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2026-07-18</w:t>
      </w:r>
    </w:p>
    <w:bookmarkStart w:id="20" w:name="cto-email"/>
    <w:p>
      <w:pPr>
        <w:pStyle w:val="Heading1"/>
      </w:pPr>
      <w:r>
        <w:t xml:space="preserve">CTO (Email)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CTO at US B2B tech companies, 1-50 headcount, on AWS/GCP/Azure, assumed no dedicated infrastructure owner.</w:t>
      </w:r>
    </w:p>
    <w:bookmarkStart w:id="13" w:name="email-1"/>
    <w:p>
      <w:pPr>
        <w:pStyle w:val="Heading2"/>
      </w:pPr>
      <w:r>
        <w:t xml:space="preserve">Email 1</w:t>
      </w:r>
    </w:p>
    <w:bookmarkStart w:id="9" w:name="a"/>
    <w:p>
      <w:pPr>
        <w:pStyle w:val="Heading3"/>
      </w:pPr>
      <w:r>
        <w:t xml:space="preserve">1A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Quick question {{first_name}}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When infrastructure breaks at {{company_name}}, how often does it end up on your desk?</w:t>
      </w:r>
    </w:p>
    <w:p>
      <w:pPr>
        <w:pStyle w:val="BodyText"/>
      </w:pPr>
      <w:r>
        <w:t xml:space="preserve">We can help you scale output without adding headcount. Dave is our AI agent that becomes your infrastructure owner from day one.</w:t>
      </w:r>
    </w:p>
    <w:p>
      <w:pPr>
        <w:pStyle w:val="BodyText"/>
      </w:pPr>
      <w:r>
        <w:t xml:space="preserve">Teams that switched freed up 8x their engineering time.</w:t>
      </w:r>
    </w:p>
    <w:p>
      <w:pPr>
        <w:pStyle w:val="BodyText"/>
      </w:pPr>
      <w:r>
        <w:t xml:space="preserve">Want me to map what Dave would take off your plate?</w:t>
      </w:r>
    </w:p>
    <w:bookmarkEnd w:id="9"/>
    <w:bookmarkStart w:id="10" w:name="b"/>
    <w:p>
      <w:pPr>
        <w:pStyle w:val="Heading3"/>
      </w:pPr>
      <w:r>
        <w:t xml:space="preserve">1B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{{company_name}} x Dave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When was the last full risk pass on {{company_name}}’s cloud setup?</w:t>
      </w:r>
    </w:p>
    <w:p>
      <w:pPr>
        <w:pStyle w:val="BodyText"/>
      </w:pPr>
      <w:r>
        <w:t xml:space="preserve">Dave is our AI agent that becomes your infrastructure owner from day one: it optimizes spend, flags security gaps before they bite, and keeps the team shipping.</w:t>
      </w:r>
    </w:p>
    <w:p>
      <w:pPr>
        <w:pStyle w:val="BodyText"/>
      </w:pPr>
      <w:r>
        <w:t xml:space="preserve">Teams that switched cut infrastructure costs around 45%.</w:t>
      </w:r>
    </w:p>
    <w:p>
      <w:pPr>
        <w:pStyle w:val="BodyText"/>
      </w:pPr>
      <w:r>
        <w:t xml:space="preserve">Mind if I send more info?</w:t>
      </w:r>
    </w:p>
    <w:bookmarkEnd w:id="10"/>
    <w:bookmarkStart w:id="11" w:name="c"/>
    <w:p>
      <w:pPr>
        <w:pStyle w:val="Heading3"/>
      </w:pPr>
      <w:r>
        <w:t xml:space="preserve">1C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{{first_name}} &lt;&gt; Sean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Every infrastructure fire is roadmap that doesn’t ship, and without a dedicated owner it keeps landing on your engineers.</w:t>
      </w:r>
    </w:p>
    <w:p>
      <w:pPr>
        <w:pStyle w:val="BodyText"/>
      </w:pPr>
      <w:r>
        <w:t xml:space="preserve">Dave is our AI agent that takes real ownership of infrastructure from day one, so your team stays on the product.</w:t>
      </w:r>
    </w:p>
    <w:p>
      <w:pPr>
        <w:pStyle w:val="BodyText"/>
      </w:pPr>
      <w:r>
        <w:t xml:space="preserve">Teams that switched cut infrastructure costs around 45%.</w:t>
      </w:r>
    </w:p>
    <w:p>
      <w:pPr>
        <w:pStyle w:val="BodyText"/>
      </w:pPr>
      <w:r>
        <w:t xml:space="preserve">Want me to map where it’d cut costs for {{company_name}}?</w:t>
      </w:r>
    </w:p>
    <w:bookmarkEnd w:id="11"/>
    <w:bookmarkStart w:id="12" w:name="d"/>
    <w:p>
      <w:pPr>
        <w:pStyle w:val="Heading3"/>
      </w:pPr>
      <w:r>
        <w:t xml:space="preserve">1D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Infrastructure at {{company_name}}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We can help {{company_name}} scale engineering output without adding headcount.</w:t>
      </w:r>
    </w:p>
    <w:p>
      <w:pPr>
        <w:pStyle w:val="BodyText"/>
      </w:pPr>
      <w:r>
        <w:t xml:space="preserve">Dave is our AI agent that owns your infrastructure end to end from day one.</w:t>
      </w:r>
    </w:p>
    <w:p>
      <w:pPr>
        <w:pStyle w:val="BodyText"/>
      </w:pPr>
      <w:r>
        <w:t xml:space="preserve">Teams that switched cut infrastructure costs around 45% and freed up 8x their engineering time.</w:t>
      </w:r>
    </w:p>
    <w:p>
      <w:pPr>
        <w:pStyle w:val="BodyText"/>
      </w:pPr>
      <w:r>
        <w:t xml:space="preserve">Mind if I send more info?</w:t>
      </w:r>
    </w:p>
    <w:bookmarkEnd w:id="12"/>
    <w:bookmarkEnd w:id="13"/>
    <w:bookmarkStart w:id="16" w:name="email-2-follow-up-threaded"/>
    <w:p>
      <w:pPr>
        <w:pStyle w:val="Heading2"/>
      </w:pPr>
      <w:r>
        <w:t xml:space="preserve">Email 2 (follow-up, threaded)</w:t>
      </w:r>
    </w:p>
    <w:bookmarkStart w:id="14" w:name="a-1"/>
    <w:p>
      <w:pPr>
        <w:pStyle w:val="Heading3"/>
      </w:pPr>
      <w:r>
        <w:t xml:space="preserve">2A</w:t>
      </w:r>
    </w:p>
    <w:p>
      <w:pPr>
        <w:pStyle w:val="FirstParagraph"/>
      </w:pPr>
      <w:r>
        <w:t xml:space="preserve">The reason Dave works from day one: it plugs straight into your cloud, Git, ticketing and Slack, and maps your entire infrastructure in minutes. No ramp up, no onboarding project, just an owner already on the job.</w:t>
      </w:r>
    </w:p>
    <w:p>
      <w:pPr>
        <w:pStyle w:val="BodyText"/>
      </w:pPr>
      <w:r>
        <w:t xml:space="preserve">Mind if I send more info?</w:t>
      </w:r>
    </w:p>
    <w:bookmarkEnd w:id="14"/>
    <w:bookmarkStart w:id="15" w:name="b-1"/>
    <w:p>
      <w:pPr>
        <w:pStyle w:val="Heading3"/>
      </w:pPr>
      <w:r>
        <w:t xml:space="preserve">2B</w:t>
      </w:r>
    </w:p>
    <w:p>
      <w:pPr>
        <w:pStyle w:val="FirstParagraph"/>
      </w:pPr>
      <w:r>
        <w:t xml:space="preserve">When something breaks at 2am, who gets paged at {{company_name}}? Most teams cover it with an on-call rotation and stipends on top. Dave owns those fires end to end, so your engineers stay on the roadmap and off the pager.</w:t>
      </w:r>
    </w:p>
    <w:p>
      <w:pPr>
        <w:pStyle w:val="BodyText"/>
      </w:pPr>
      <w:r>
        <w:t xml:space="preserve">Want me to map what it’d take off your team’s plate?</w:t>
      </w:r>
    </w:p>
    <w:bookmarkEnd w:id="15"/>
    <w:bookmarkEnd w:id="16"/>
    <w:bookmarkStart w:id="19" w:name="email-3-follow-up-threaded"/>
    <w:p>
      <w:pPr>
        <w:pStyle w:val="Heading2"/>
      </w:pPr>
      <w:r>
        <w:t xml:space="preserve">Email 3 (follow-up, threaded)</w:t>
      </w:r>
    </w:p>
    <w:bookmarkStart w:id="17" w:name="a-2"/>
    <w:p>
      <w:pPr>
        <w:pStyle w:val="Heading3"/>
      </w:pPr>
      <w:r>
        <w:t xml:space="preserve">3A</w:t>
      </w:r>
    </w:p>
    <w:p>
      <w:pPr>
        <w:pStyle w:val="FirstParagraph"/>
      </w:pPr>
      <w:r>
        <w:t xml:space="preserve">Last one from me {{first_name}}.</w:t>
      </w:r>
    </w:p>
    <w:p>
      <w:pPr>
        <w:pStyle w:val="BodyText"/>
      </w:pPr>
      <w:r>
        <w:t xml:space="preserve">If nobody really owns infrastructure at {{company_name}} yet, Dave can take it from day one, and you scale output without adding a single hire.</w:t>
      </w:r>
    </w:p>
    <w:p>
      <w:pPr>
        <w:pStyle w:val="BodyText"/>
      </w:pPr>
      <w:r>
        <w:t xml:space="preserve">Teams that switched cut infrastructure costs around 45% and freed up 8x their engineering time.</w:t>
      </w:r>
    </w:p>
    <w:p>
      <w:pPr>
        <w:pStyle w:val="BodyText"/>
      </w:pPr>
      <w:r>
        <w:t xml:space="preserve">Want me to map where it’d cut costs for {{company_name}}? No worries either way.</w:t>
      </w:r>
    </w:p>
    <w:bookmarkEnd w:id="17"/>
    <w:bookmarkStart w:id="18" w:name="b-referral"/>
    <w:p>
      <w:pPr>
        <w:pStyle w:val="Heading3"/>
      </w:pPr>
      <w:r>
        <w:t xml:space="preserve">3B (referral)</w:t>
      </w:r>
    </w:p>
    <w:p>
      <w:pPr>
        <w:pStyle w:val="FirstParagraph"/>
      </w:pPr>
      <w:r>
        <w:t xml:space="preserve">Last one from me {{first_name}}.</w:t>
      </w:r>
    </w:p>
    <w:p>
      <w:pPr>
        <w:pStyle w:val="BodyText"/>
      </w:pPr>
      <w:r>
        <w:t xml:space="preserve">If infrastructure isn’t yours to carry day to day, who does it land on at {{company_name}}? Happy to send them a short breakdown of what Dave would take off their plate.</w:t>
      </w:r>
    </w:p>
    <w:p>
      <w:pPr>
        <w:pStyle w:val="BodyText"/>
      </w:pPr>
      <w:r>
        <w:t xml:space="preserve">Either way, thanks for reading.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2026-07-20T09:11:53Z</dcterms:created>
  <dcterms:modified xsi:type="dcterms:W3CDTF">2026-07-20T09:11:53Z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ype">
    <vt:lpwstr>Cold Email Sequence</vt:lpwstr>
  </property>
  <property fmtid="{D5CDD505-2E9C-101B-9397-08002B2CF9AE}" pid="3" name="channel">
    <vt:lpwstr>Email (PlusVibe)</vt:lpwstr>
  </property>
  <property fmtid="{D5CDD505-2E9C-101B-9397-08002B2CF9AE}" pid="4" name="client">
    <vt:lpwstr>Dave.io</vt:lpwstr>
  </property>
  <property fmtid="{D5CDD505-2E9C-101B-9397-08002B2CF9AE}" pid="5" name="date">
    <vt:lpwstr>2026-07-18</vt:lpwstr>
  </property>
  <property fmtid="{D5CDD505-2E9C-101B-9397-08002B2CF9AE}" pid="6" name="playbook">
    <vt:lpwstr>direct</vt:lpwstr>
  </property>
  <property fmtid="{D5CDD505-2E9C-101B-9397-08002B2CF9AE}" pid="7" name="segment">
    <vt:lpwstr>CTO</vt:lpwstr>
  </property>
</Properties>
</file>