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2026-07-18</w:t>
      </w:r>
    </w:p>
    <w:bookmarkStart w:id="20" w:name="vp-head-dir-eng-email"/>
    <w:p>
      <w:pPr>
        <w:pStyle w:val="Heading1"/>
      </w:pPr>
      <w:r>
        <w:t xml:space="preserve">VP-Head-Dir Eng (Email)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VP / Head / Director of Engineering or R&amp;D at US B2B tech companies, 1-50 headcount, on AWS/GCP/Azure, assumed no dedicated infrastructure owner.</w:t>
      </w:r>
    </w:p>
    <w:bookmarkStart w:id="13" w:name="email-1"/>
    <w:p>
      <w:pPr>
        <w:pStyle w:val="Heading2"/>
      </w:pPr>
      <w:r>
        <w:t xml:space="preserve">Email 1</w:t>
      </w:r>
    </w:p>
    <w:bookmarkStart w:id="9" w:name="a"/>
    <w:p>
      <w:pPr>
        <w:pStyle w:val="Heading3"/>
      </w:pPr>
      <w:r>
        <w:t xml:space="preserve">1A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How much of your team’s sprint at {{company_name}} goes to infrastructure firefighting instead of the roadmap?</w:t>
      </w:r>
    </w:p>
    <w:p>
      <w:pPr>
        <w:pStyle w:val="BodyText"/>
      </w:pPr>
      <w:r>
        <w:t xml:space="preserve">We can help you scale output without adding headcount. Dave is our AI agent that becomes your infrastructure owner from day one.</w:t>
      </w:r>
    </w:p>
    <w:p>
      <w:pPr>
        <w:pStyle w:val="BodyText"/>
      </w:pPr>
      <w:r>
        <w:t xml:space="preserve">Teams that switched freed up 8x their engineering time.</w:t>
      </w:r>
    </w:p>
    <w:p>
      <w:pPr>
        <w:pStyle w:val="BodyText"/>
      </w:pPr>
      <w:r>
        <w:t xml:space="preserve">Want me to map what Dave would take off your team’s plate?</w:t>
      </w:r>
    </w:p>
    <w:bookmarkEnd w:id="9"/>
    <w:bookmarkStart w:id="10" w:name="b"/>
    <w:p>
      <w:pPr>
        <w:pStyle w:val="Heading3"/>
      </w:pPr>
      <w:r>
        <w:t xml:space="preserve">1B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{{company_name}} x Dave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Your roadmap moves as fast as the team that isn’t firefighting.</w:t>
      </w:r>
    </w:p>
    <w:p>
      <w:pPr>
        <w:pStyle w:val="BodyText"/>
      </w:pPr>
      <w:r>
        <w:t xml:space="preserve">Dave is our AI agent that becomes your infrastructure owner from day one: it optimizes your cloud, closes risky gaps, and keeps every engineer on the product.</w:t>
      </w:r>
    </w:p>
    <w:p>
      <w:pPr>
        <w:pStyle w:val="BodyText"/>
      </w:pPr>
      <w:r>
        <w:t xml:space="preserve">Teams that switched cut infrastructure costs around 45%.</w:t>
      </w:r>
    </w:p>
    <w:p>
      <w:pPr>
        <w:pStyle w:val="BodyText"/>
      </w:pPr>
      <w:r>
        <w:t xml:space="preserve">Mind if I send more info?</w:t>
      </w:r>
    </w:p>
    <w:bookmarkEnd w:id="10"/>
    <w:bookmarkStart w:id="11" w:name="c"/>
    <w:p>
      <w:pPr>
        <w:pStyle w:val="Heading3"/>
      </w:pPr>
      <w:r>
        <w:t xml:space="preserve">1C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{{first_name}} &lt;&gt; Sean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Your engineers were hired to build product, and without a dedicated owner, infrastructure keeps pulling them off it.</w:t>
      </w:r>
    </w:p>
    <w:p>
      <w:pPr>
        <w:pStyle w:val="BodyText"/>
      </w:pPr>
      <w:r>
        <w:t xml:space="preserve">Dave is our AI agent that takes real ownership of infrastructure from day one, so your team stays on the roadmap.</w:t>
      </w:r>
    </w:p>
    <w:p>
      <w:pPr>
        <w:pStyle w:val="BodyText"/>
      </w:pPr>
      <w:r>
        <w:t xml:space="preserve">Teams that switched cut infrastructure costs around 45%.</w:t>
      </w:r>
    </w:p>
    <w:p>
      <w:pPr>
        <w:pStyle w:val="BodyText"/>
      </w:pPr>
      <w:r>
        <w:t xml:space="preserve">Want me to map where it’d cut costs for {{company_name}}?</w:t>
      </w:r>
    </w:p>
    <w:bookmarkEnd w:id="11"/>
    <w:bookmarkStart w:id="12" w:name="d"/>
    <w:p>
      <w:pPr>
        <w:pStyle w:val="Heading3"/>
      </w:pPr>
      <w:r>
        <w:t xml:space="preserve">1D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Infrastructure at {{company_name}}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We can help your team at {{company_name}} scale output without adding headcount.</w:t>
      </w:r>
    </w:p>
    <w:p>
      <w:pPr>
        <w:pStyle w:val="BodyText"/>
      </w:pPr>
      <w:r>
        <w:t xml:space="preserve">Dave is our AI agent that owns your infrastructure end to end from day one.</w:t>
      </w:r>
    </w:p>
    <w:p>
      <w:pPr>
        <w:pStyle w:val="BodyText"/>
      </w:pPr>
      <w:r>
        <w:t xml:space="preserve">Teams that switched cut infrastructure costs around 45% and freed up 8x their engineering time.</w:t>
      </w:r>
    </w:p>
    <w:p>
      <w:pPr>
        <w:pStyle w:val="BodyText"/>
      </w:pPr>
      <w:r>
        <w:t xml:space="preserve">Mind if I send more info?</w:t>
      </w:r>
    </w:p>
    <w:bookmarkEnd w:id="12"/>
    <w:bookmarkEnd w:id="13"/>
    <w:bookmarkStart w:id="16" w:name="email-2-follow-up-threaded"/>
    <w:p>
      <w:pPr>
        <w:pStyle w:val="Heading2"/>
      </w:pPr>
      <w:r>
        <w:t xml:space="preserve">Email 2 (follow-up, threaded)</w:t>
      </w:r>
    </w:p>
    <w:bookmarkStart w:id="14" w:name="a-1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The reason Dave works from day one: it plugs straight into your cloud, Git, ticketing and Slack, and maps your entire infrastructure in minutes. No ramp up, no onboarding project, just an owner already on the job.</w:t>
      </w:r>
    </w:p>
    <w:p>
      <w:pPr>
        <w:pStyle w:val="BodyText"/>
      </w:pPr>
      <w:r>
        <w:t xml:space="preserve">Mind if I send more info?</w:t>
      </w:r>
    </w:p>
    <w:bookmarkEnd w:id="14"/>
    <w:bookmarkStart w:id="15" w:name="b-1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When something breaks at 2am, one of your engineers picks it up, and you pay for it again in the next sprint. Most teams your size run an on-call rotation for exactly this. Dave owns those fires end to end, so the rotation stops eating your roadmap.</w:t>
      </w:r>
    </w:p>
    <w:p>
      <w:pPr>
        <w:pStyle w:val="BodyText"/>
      </w:pPr>
      <w:r>
        <w:t xml:space="preserve">Want me to map what it’d take off your team’s plate?</w:t>
      </w:r>
    </w:p>
    <w:bookmarkEnd w:id="15"/>
    <w:bookmarkEnd w:id="16"/>
    <w:bookmarkStart w:id="19" w:name="email-3-follow-up-threaded"/>
    <w:p>
      <w:pPr>
        <w:pStyle w:val="Heading2"/>
      </w:pPr>
      <w:r>
        <w:t xml:space="preserve">Email 3 (follow-up, threaded)</w:t>
      </w:r>
    </w:p>
    <w:bookmarkStart w:id="17" w:name="a-2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 {{first_name}}.</w:t>
      </w:r>
    </w:p>
    <w:p>
      <w:pPr>
        <w:pStyle w:val="BodyText"/>
      </w:pPr>
      <w:r>
        <w:t xml:space="preserve">If nobody really owns infrastructure at {{company_name}} yet, Dave can take it from day one, and your team scales output without a single hire added.</w:t>
      </w:r>
    </w:p>
    <w:p>
      <w:pPr>
        <w:pStyle w:val="BodyText"/>
      </w:pPr>
      <w:r>
        <w:t xml:space="preserve">Teams that switched cut infrastructure costs around 45% and freed up 8x their engineering time.</w:t>
      </w:r>
    </w:p>
    <w:p>
      <w:pPr>
        <w:pStyle w:val="BodyText"/>
      </w:pPr>
      <w:r>
        <w:t xml:space="preserve">Want me to map where it’d cut costs for {{company_name}}? No worries either way.</w:t>
      </w:r>
    </w:p>
    <w:bookmarkEnd w:id="17"/>
    <w:bookmarkStart w:id="18" w:name="b-referral"/>
    <w:p>
      <w:pPr>
        <w:pStyle w:val="Heading3"/>
      </w:pPr>
      <w:r>
        <w:t xml:space="preserve">3B (referral)</w:t>
      </w:r>
    </w:p>
    <w:p>
      <w:pPr>
        <w:pStyle w:val="FirstParagraph"/>
      </w:pPr>
      <w:r>
        <w:t xml:space="preserve">Last one from me {{first_name}}.</w:t>
      </w:r>
    </w:p>
    <w:p>
      <w:pPr>
        <w:pStyle w:val="BodyText"/>
      </w:pPr>
      <w:r>
        <w:t xml:space="preserve">If infrastructure isn’t your call to hand off, who owns that decision at {{company_name}}? Happy to send them a short breakdown of what Dave would take off your team’s plate.</w:t>
      </w:r>
    </w:p>
    <w:p>
      <w:pPr>
        <w:pStyle w:val="BodyText"/>
      </w:pPr>
      <w:r>
        <w:t xml:space="preserve">Either way, thanks for reading.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2026-07-20T09:11:55Z</dcterms:created>
  <dcterms:modified xsi:type="dcterms:W3CDTF">2026-07-20T09:11:55Z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Cold Email Sequence</vt:lpwstr>
  </property>
  <property fmtid="{D5CDD505-2E9C-101B-9397-08002B2CF9AE}" pid="3" name="channel">
    <vt:lpwstr>Email (PlusVibe)</vt:lpwstr>
  </property>
  <property fmtid="{D5CDD505-2E9C-101B-9397-08002B2CF9AE}" pid="4" name="client">
    <vt:lpwstr>Dave.io</vt:lpwstr>
  </property>
  <property fmtid="{D5CDD505-2E9C-101B-9397-08002B2CF9AE}" pid="5" name="date">
    <vt:lpwstr>2026-07-18</vt:lpwstr>
  </property>
  <property fmtid="{D5CDD505-2E9C-101B-9397-08002B2CF9AE}" pid="6" name="playbook">
    <vt:lpwstr>direct</vt:lpwstr>
  </property>
  <property fmtid="{D5CDD505-2E9C-101B-9397-08002B2CF9AE}" pid="7" name="segment">
    <vt:lpwstr>VP-Head-Dir Eng</vt:lpwstr>
  </property>
</Properties>
</file>