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15.7.26 US GC-CMAR — Precon &amp; Estimating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Precon, estimating, project management and operations leaders at US GC and CMAR firms. 2,322 contacts: 2,009 net-new (Supersoniq, 2026-07-15) and 313 recycled from the 06-14 build.</w:t>
      </w:r>
    </w:p>
    <w:p>
      <w:r>
        <w:pict>
          <v:rect style="width:0;height:1.5pt" o:hralign="center" o:hrstd="t" o:hr="t"/>
        </w:pict>
      </w:r>
    </w:p>
    <w:bookmarkStart w:id="9" w:name="email-1"/>
    <w:p>
      <w:pPr>
        <w:pStyle w:val="Heading2"/>
      </w:pPr>
      <w:r>
        <w:t xml:space="preserve">EMAIL 1</w:t>
      </w:r>
    </w:p>
    <w:p>
      <w:pPr>
        <w:pStyle w:val="FirstParagraph"/>
      </w:pPr>
      <w:r>
        <w:rPr>
          <w:b/>
          <w:bCs/>
        </w:rPr>
        <w:t xml:space="preserve">1A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When a package lands with two weeks on the clock, how much of the proposal ends up generic?</w:t>
      </w:r>
    </w:p>
    <w:p>
      <w:pPr>
        <w:pStyle w:val="BodyText"/>
      </w:pPr>
      <w:r>
        <w:t xml:space="preserve">We can help the team get more specific under pressure without adding headcount, with a precon operating system that proactively drives your entire process using an evolving AI brain that unifies your history, industry standards, and live context.</w:t>
      </w:r>
    </w:p>
    <w:p>
      <w:pPr>
        <w:pStyle w:val="BodyText"/>
      </w:pPr>
      <w:r>
        <w:t xml:space="preserve">An estimating lead doing K-12 work took a full day of bid leveling down to minutes.</w:t>
      </w:r>
    </w:p>
    <w:p>
      <w:pPr>
        <w:pStyle w:val="BodyText"/>
      </w:pPr>
      <w:r>
        <w:t xml:space="preserve">Worth a short walkthrough?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1B</w:t>
      </w:r>
      <w:r>
        <w:t xml:space="preserve"> </w:t>
      </w:r>
      <w:r>
        <w:t xml:space="preserve">— Subject: {{company_name}} proposals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When a package lands with two weeks on the clock, how much of the proposal ends up generic?</w:t>
      </w:r>
    </w:p>
    <w:p>
      <w:pPr>
        <w:pStyle w:val="BodyText"/>
      </w:pPr>
      <w:r>
        <w:t xml:space="preserve">We can help the team get more specific under pressure without adding headcount, with a precon operating system that proactively drives your entire process using an evolving AI brain that unifies your history, industry standards, and live context.</w:t>
      </w:r>
    </w:p>
    <w:p>
      <w:pPr>
        <w:pStyle w:val="BodyText"/>
      </w:pPr>
      <w:r>
        <w:t xml:space="preserve">An estimating lead doing K-12 work took a full day of bid leveling down to minutes.</w:t>
      </w:r>
    </w:p>
    <w:p>
      <w:pPr>
        <w:pStyle w:val="BodyText"/>
      </w:pPr>
      <w:r>
        <w:t xml:space="preserve">Worth a short walkthrough?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1C</w:t>
      </w:r>
      <w:r>
        <w:t xml:space="preserve"> </w:t>
      </w:r>
      <w:r>
        <w:t xml:space="preserve">— Subject: Quick question {{first_name}}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Is the team pasting bid pages into a general AI tool and re-explaining the job every time?</w:t>
      </w:r>
    </w:p>
    <w:p>
      <w:pPr>
        <w:pStyle w:val="BodyText"/>
      </w:pPr>
      <w:r>
        <w:t xml:space="preserve">We can help you get specific without starting over. Your own history, the industry standards, and every page of the live job stay in one place, so nothing gets re-explained and nothing slips.</w:t>
      </w:r>
    </w:p>
    <w:p>
      <w:pPr>
        <w:pStyle w:val="BodyText"/>
      </w:pPr>
      <w:r>
        <w:t xml:space="preserve">A VP of business development took a full day of go/no-go across 14 pursuits down to a cited summary in under 30 minutes.</w:t>
      </w:r>
    </w:p>
    <w:p>
      <w:pPr>
        <w:pStyle w:val="BodyText"/>
      </w:pPr>
      <w:r>
        <w:t xml:space="preserve">Worth a quick look?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1D</w:t>
      </w:r>
      <w:r>
        <w:t xml:space="preserve"> </w:t>
      </w:r>
      <w:r>
        <w:t xml:space="preserve">— Subject: {{company_name}} proposals</w:t>
      </w:r>
    </w:p>
    <w:p>
      <w:pPr>
        <w:pStyle w:val="BodyText"/>
      </w:pPr>
      <w:r>
        <w:t xml:space="preserve">Hey {{first_name}},</w:t>
      </w:r>
    </w:p>
    <w:p>
      <w:pPr>
        <w:pStyle w:val="BodyText"/>
      </w:pPr>
      <w:r>
        <w:t xml:space="preserve">Is the team pasting bid pages into a general AI tool and re-explaining the job every time?</w:t>
      </w:r>
    </w:p>
    <w:p>
      <w:pPr>
        <w:pStyle w:val="BodyText"/>
      </w:pPr>
      <w:r>
        <w:t xml:space="preserve">We can help you get specific without starting over. Your own history, the industry standards, and every page of the live job stay in one place, so nothing gets re-explained and nothing slips.</w:t>
      </w:r>
    </w:p>
    <w:p>
      <w:pPr>
        <w:pStyle w:val="BodyText"/>
      </w:pPr>
      <w:r>
        <w:t xml:space="preserve">A VP of business development took a full day of go/no-go across 14 pursuits down to a cited summary in under 30 minutes.</w:t>
      </w:r>
    </w:p>
    <w:p>
      <w:pPr>
        <w:pStyle w:val="BodyText"/>
      </w:pPr>
      <w:r>
        <w:t xml:space="preserve">Worth a quick look?</w:t>
      </w:r>
    </w:p>
    <w:p>
      <w:r>
        <w:pict>
          <v:rect style="width:0;height:1.5pt" o:hralign="center" o:hrstd="t" o:hr="t"/>
        </w:pict>
      </w:r>
    </w:p>
    <w:bookmarkEnd w:id="9"/>
    <w:bookmarkStart w:id="10" w:name="email-2"/>
    <w:p>
      <w:pPr>
        <w:pStyle w:val="Heading2"/>
      </w:pPr>
      <w:r>
        <w:t xml:space="preserve">EMAIL 2</w:t>
      </w:r>
    </w:p>
    <w:p>
      <w:pPr>
        <w:pStyle w:val="FirstParagraph"/>
      </w:pPr>
      <w:r>
        <w:rPr>
          <w:b/>
          <w:bCs/>
        </w:rPr>
        <w:t xml:space="preserve">2A</w:t>
      </w:r>
    </w:p>
    <w:p>
      <w:pPr>
        <w:pStyle w:val="BodyText"/>
      </w:pPr>
      <w:r>
        <w:t xml:space="preserve">Most teams have tried a general AI tool on a bid, then gone back to doing it by hand. It never learns the job, so it never gets specific.</w:t>
      </w:r>
    </w:p>
    <w:p>
      <w:pPr>
        <w:pStyle w:val="BodyText"/>
      </w:pPr>
      <w:r>
        <w:t xml:space="preserve">We can help with the part that does not reset.</w:t>
      </w:r>
    </w:p>
    <w:p>
      <w:pPr>
        <w:pStyle w:val="BodyText"/>
      </w:pPr>
      <w:r>
        <w:t xml:space="preserve">Worth a look?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2B</w:t>
      </w:r>
    </w:p>
    <w:p>
      <w:pPr>
        <w:pStyle w:val="BodyText"/>
      </w:pPr>
      <w:r>
        <w:t xml:space="preserve">The proposals that win are not the fastest. They are the ones that show the owner you understand and relate to the job better than anyone else bidding it.</w:t>
      </w:r>
    </w:p>
    <w:p>
      <w:pPr>
        <w:pStyle w:val="BodyText"/>
      </w:pPr>
      <w:r>
        <w:t xml:space="preserve">We can help you get there without adding headcount.</w:t>
      </w:r>
    </w:p>
    <w:p>
      <w:pPr>
        <w:pStyle w:val="BodyText"/>
      </w:pPr>
      <w:r>
        <w:t xml:space="preserve">Would you like me to show you how?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15.7.26 US GC-CMAR — Precon &amp; Estimating</dc:title>
  <dc:creator/>
  <cp:keywords/>
  <dcterms:created xsi:type="dcterms:W3CDTF">2026-07-20T14:17:27Z</dcterms:created>
  <dcterms:modified xsi:type="dcterms:W3CDTF">2026-07-20T14:17:27Z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