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f7230793fcea403318d1aae72fe872ffe3d6ef"/>
    <w:p>
      <w:pPr>
        <w:pStyle w:val="Heading2"/>
      </w:pPr>
      <w:r>
        <w:t xml:space="preserve">Mizu Studio — Progress &amp; Next Steps Report (Consolidated)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3 November 2025</w:t>
      </w:r>
      <w:r>
        <w:br/>
      </w:r>
      <w:r>
        <w:rPr>
          <w:b/>
          <w:bCs/>
        </w:rPr>
        <w:t xml:space="preserve">Sources:</w:t>
      </w:r>
      <w:r>
        <w:t xml:space="preserve"> </w:t>
      </w:r>
      <w:r>
        <w:t xml:space="preserve">PROGRESS_SUMMARY.txt + Studio System Overview 02.11.25.docx</w:t>
      </w:r>
      <w:r>
        <w:br/>
      </w:r>
      <w:r>
        <w:rPr>
          <w:b/>
          <w:bCs/>
        </w:rPr>
        <w:t xml:space="preserve">Aligned with:</w:t>
      </w:r>
      <w:r>
        <w:t xml:space="preserve"> </w:t>
      </w:r>
      <w:r>
        <w:t xml:space="preserve">Kori Build Order · Dependency Map · Milestone Plan · Test Readiness Checklist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🧭 Overview</w:t>
      </w:r>
    </w:p>
    <w:p>
      <w:pPr>
        <w:pStyle w:val="FirstParagraph"/>
      </w:pPr>
      <w:r>
        <w:t xml:space="preserve">The Mizu Studio system (part of the Kori Web framework) has reached</w:t>
      </w:r>
      <w:r>
        <w:t xml:space="preserve"> </w:t>
      </w:r>
      <w:r>
        <w:rPr>
          <w:b/>
          <w:bCs/>
        </w:rPr>
        <w:t xml:space="preserve">~40% functional completion</w:t>
      </w:r>
      <w:r>
        <w:t xml:space="preserve">, successfully implementing the entire platform foundation, authentication, CRM, and gallery ingestion modules. All early milestones have passed CI verification and local test validation on Windows.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33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✅ Stable</w:t>
            </w:r>
          </w:p>
        </w:tc>
        <w:tc>
          <w:tcPr/>
          <w:p>
            <w:pPr>
              <w:pStyle w:val="Compact"/>
            </w:pPr>
            <w:r>
              <w:t xml:space="preserve">API + Web running concurrently via</w:t>
            </w:r>
            <w:r>
              <w:t xml:space="preserve"> </w:t>
            </w:r>
            <w:r>
              <w:rPr>
                <w:rStyle w:val="VerbatimChar"/>
              </w:rPr>
              <w:t xml:space="preserve">pnpm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(Admin)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Session-based login/logout, cookie guard, CSRF-ready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Clients (CRM)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CRUD, validation, pagination,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Gallery (Admin)</w:t>
            </w:r>
          </w:p>
        </w:tc>
        <w:tc>
          <w:tcPr/>
          <w:p>
            <w:pPr>
              <w:pStyle w:val="Compact"/>
            </w:pPr>
            <w:r>
              <w:t xml:space="preserve">✅ Functional</w:t>
            </w:r>
          </w:p>
        </w:tc>
        <w:tc>
          <w:tcPr/>
          <w:p>
            <w:pPr>
              <w:pStyle w:val="Compact"/>
            </w:pPr>
            <w:r>
              <w:t xml:space="preserve">Uploads, password protection, listing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Gallery</w:t>
            </w:r>
          </w:p>
        </w:tc>
        <w:tc>
          <w:tcPr/>
          <w:p>
            <w:pPr>
              <w:pStyle w:val="Compact"/>
            </w:pPr>
            <w:r>
              <w:t xml:space="preserve">🕗 In progress</w:t>
            </w:r>
          </w:p>
        </w:tc>
        <w:tc>
          <w:tcPr/>
          <w:p>
            <w:pPr>
              <w:pStyle w:val="Compact"/>
            </w:pPr>
            <w:r>
              <w:t xml:space="preserve">Awaiting tokenized delivery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Proposals / Contracts / Invoices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Next development milestone (Sales → Cash)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/ Bookkeeping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Final milestone (M5)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 / Rights Embedding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Architecture prepared, exiftool integration next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echnical-snapshot"/>
    <w:p>
      <w:pPr>
        <w:pStyle w:val="Heading3"/>
      </w:pPr>
      <w:r>
        <w:t xml:space="preserve">⚙️ Technical 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React + Vite + TypeScript · Fastify + Prisma (SQLite → PostgreSQL migration-ready)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Argon2id hashing, httpOnly cookies, CSRF middleware stub, rate limiting enabled.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✅ Lint, typecheck, and tests pass (</w:t>
      </w:r>
      <w:r>
        <w:rPr>
          <w:rStyle w:val="VerbatimChar"/>
        </w:rPr>
        <w:t xml:space="preserve">pnpm test:api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Login &lt; 250ms; CRUD &lt; 300ms; Gallery load &lt; 400ms (p95).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Docs &amp; Tooling:</w:t>
      </w:r>
      <w:r>
        <w:t xml:space="preserve"> </w:t>
      </w:r>
      <w:r>
        <w:t xml:space="preserve">ENV, CI, and build pipelines match Kori v0.1–v0.2 templates.</w:t>
      </w:r>
    </w:p>
    <w:p>
      <w:r>
        <w:pict>
          <v:rect style="width:0;height:1.5pt" o:hralign="center" o:hrstd="t" o:hr="t"/>
        </w:pict>
      </w:r>
    </w:p>
    <w:bookmarkEnd w:id="21"/>
    <w:bookmarkStart w:id="24" w:name="completed-milestones"/>
    <w:p>
      <w:pPr>
        <w:pStyle w:val="Heading3"/>
      </w:pPr>
      <w:r>
        <w:t xml:space="preserve">✅ Completed Milestones</w:t>
      </w:r>
    </w:p>
    <w:bookmarkStart w:id="22" w:name="milestone-1-foundations-guardrails"/>
    <w:p>
      <w:pPr>
        <w:pStyle w:val="Heading4"/>
      </w:pPr>
      <w:r>
        <w:rPr>
          <w:b/>
          <w:bCs/>
        </w:rPr>
        <w:t xml:space="preserve">Milestone 1 — Foundations &amp; Guardrails</w:t>
      </w:r>
    </w:p>
    <w:p>
      <w:pPr>
        <w:pStyle w:val="Compact"/>
        <w:numPr>
          <w:ilvl w:val="0"/>
          <w:numId w:val="1002"/>
        </w:numPr>
      </w:pPr>
      <w:r>
        <w:t xml:space="preserve">Monorepo scaffold (</w:t>
      </w:r>
      <w:r>
        <w:rPr>
          <w:rStyle w:val="VerbatimChar"/>
        </w:rPr>
        <w:t xml:space="preserve">pnpm</w:t>
      </w:r>
      <w:r>
        <w:t xml:space="preserve"> </w:t>
      </w:r>
      <w:r>
        <w:t xml:space="preserve">workspaces)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schema validation (zod)</w:t>
      </w:r>
    </w:p>
    <w:p>
      <w:pPr>
        <w:pStyle w:val="Compact"/>
        <w:numPr>
          <w:ilvl w:val="0"/>
          <w:numId w:val="1002"/>
        </w:numPr>
      </w:pPr>
      <w:r>
        <w:t xml:space="preserve">CI workflows (lint, typecheck, build, test)</w:t>
      </w:r>
    </w:p>
    <w:p>
      <w:pPr>
        <w:pStyle w:val="Compact"/>
        <w:numPr>
          <w:ilvl w:val="0"/>
          <w:numId w:val="1002"/>
        </w:numPr>
      </w:pPr>
      <w:r>
        <w:t xml:space="preserve">Database migrations + seed</w:t>
      </w:r>
    </w:p>
    <w:p>
      <w:pPr>
        <w:pStyle w:val="Compact"/>
        <w:numPr>
          <w:ilvl w:val="0"/>
          <w:numId w:val="1002"/>
        </w:numPr>
      </w:pPr>
      <w:r>
        <w:t xml:space="preserve">Observability and audit stubs</w:t>
      </w:r>
    </w:p>
    <w:bookmarkEnd w:id="22"/>
    <w:bookmarkStart w:id="23" w:name="milestone-2-identity-crm"/>
    <w:p>
      <w:pPr>
        <w:pStyle w:val="Heading4"/>
      </w:pPr>
      <w:r>
        <w:rPr>
          <w:b/>
          <w:bCs/>
        </w:rPr>
        <w:t xml:space="preserve">Milestone 2 — Identity &amp; CRM</w:t>
      </w:r>
    </w:p>
    <w:p>
      <w:pPr>
        <w:pStyle w:val="Compact"/>
        <w:numPr>
          <w:ilvl w:val="0"/>
          <w:numId w:val="1003"/>
        </w:numPr>
      </w:pPr>
      <w:r>
        <w:t xml:space="preserve">Admin authentication (login/logout/session)</w:t>
      </w:r>
    </w:p>
    <w:p>
      <w:pPr>
        <w:pStyle w:val="Compact"/>
        <w:numPr>
          <w:ilvl w:val="0"/>
          <w:numId w:val="1003"/>
        </w:numPr>
      </w:pPr>
      <w:r>
        <w:t xml:space="preserve">Client CRUD + audit trail + UI pages</w:t>
      </w:r>
    </w:p>
    <w:p>
      <w:pPr>
        <w:pStyle w:val="Compact"/>
        <w:numPr>
          <w:ilvl w:val="0"/>
          <w:numId w:val="1003"/>
        </w:numPr>
      </w:pPr>
      <w:r>
        <w:t xml:space="preserve">Web app routing and guarded components</w:t>
      </w:r>
    </w:p>
    <w:p>
      <w:pPr>
        <w:pStyle w:val="Compact"/>
        <w:numPr>
          <w:ilvl w:val="0"/>
          <w:numId w:val="1003"/>
        </w:numPr>
      </w:pPr>
      <w:r>
        <w:t xml:space="preserve">Manual test coverage completed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-progress-upcoming-work"/>
    <w:p>
      <w:pPr>
        <w:pStyle w:val="Heading3"/>
      </w:pPr>
      <w:r>
        <w:t xml:space="preserve">🔄 In-Progress / Upcoming Work</w:t>
      </w:r>
    </w:p>
    <w:bookmarkStart w:id="25" w:name="milestone-3-assets-delivery-alpha"/>
    <w:p>
      <w:pPr>
        <w:pStyle w:val="Heading4"/>
      </w:pPr>
      <w:r>
        <w:rPr>
          <w:b/>
          <w:bCs/>
        </w:rPr>
        <w:t xml:space="preserve">Milestone 3 — Assets → Delivery (Alpha)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Ingest (C04)</w:t>
            </w:r>
          </w:p>
        </w:tc>
        <w:tc>
          <w:tcPr/>
          <w:p>
            <w:pPr>
              <w:pStyle w:val="Compac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  <w:r>
              <w:t xml:space="preserve">Verify checksum and batch upload throughput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IPTC/XMP Embedding (C05)</w:t>
            </w:r>
          </w:p>
        </w:tc>
        <w:tc>
          <w:tcPr/>
          <w:p>
            <w:pPr>
              <w:pStyle w:val="Compact"/>
            </w:pPr>
            <w:r>
              <w:t xml:space="preserve">🕗 Pending</w:t>
            </w:r>
          </w:p>
        </w:tc>
        <w:tc>
          <w:tcPr/>
          <w:p>
            <w:pPr>
              <w:pStyle w:val="Compact"/>
            </w:pPr>
            <w:r>
              <w:t xml:space="preserve">Integrate</w:t>
            </w:r>
            <w:r>
              <w:t xml:space="preserve"> </w:t>
            </w:r>
            <w:r>
              <w:rPr>
                <w:rStyle w:val="VerbatimChar"/>
              </w:rPr>
              <w:t xml:space="preserve">exiftool-vendored</w:t>
            </w:r>
            <w:r>
              <w:t xml:space="preserve">; dry-run batch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Galleries (C06)</w:t>
            </w:r>
          </w:p>
        </w:tc>
        <w:tc>
          <w:tcPr/>
          <w:p>
            <w:pPr>
              <w:pStyle w:val="Compact"/>
            </w:pPr>
            <w:r>
              <w:t xml:space="preserve">🕗 Partial</w:t>
            </w:r>
          </w:p>
        </w:tc>
        <w:tc>
          <w:tcPr/>
          <w:p>
            <w:pPr>
              <w:pStyle w:val="Compact"/>
            </w:pPr>
            <w:r>
              <w:t xml:space="preserve">Add tokenized access routes + password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ADR (C07)</w:t>
            </w:r>
          </w:p>
        </w:tc>
        <w:tc>
          <w:tcPr/>
          <w:p>
            <w:pPr>
              <w:pStyle w:val="Compact"/>
            </w:pPr>
            <w:r>
              <w:t xml:space="preserve">🔲 Not started</w:t>
            </w:r>
          </w:p>
        </w:tc>
        <w:tc>
          <w:tcPr/>
          <w:p>
            <w:pPr>
              <w:pStyle w:val="Compact"/>
            </w:pPr>
            <w:r>
              <w:t xml:space="preserve">Evaluate Cloudflare R2 vs. custom CDN</w:t>
            </w:r>
          </w:p>
        </w:tc>
      </w:tr>
    </w:tbl>
    <w:bookmarkEnd w:id="25"/>
    <w:bookmarkStart w:id="26" w:name="milestone-4-sales-contract-cash"/>
    <w:p>
      <w:pPr>
        <w:pStyle w:val="Heading4"/>
      </w:pPr>
      <w:r>
        <w:rPr>
          <w:b/>
          <w:bCs/>
        </w:rPr>
        <w:t xml:space="preserve">Milestone 4 — Sales → Contract → Cash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Proposals (C08)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Implement versioned proposal model + UI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Contracts (C09)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Add template manager + OTP-gated e-signature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Invoicing (C10)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Integrate Stripe/PayPal sandbox + dunning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Records/WORM (C13)</w:t>
            </w:r>
          </w:p>
        </w:tc>
        <w:tc>
          <w:tcPr/>
          <w:p>
            <w:pPr>
              <w:pStyle w:val="Compact"/>
            </w:pPr>
            <w:r>
              <w:t xml:space="preserve">🔲 Planned</w:t>
            </w:r>
          </w:p>
        </w:tc>
        <w:tc>
          <w:tcPr/>
          <w:p>
            <w:pPr>
              <w:pStyle w:val="Compact"/>
            </w:pPr>
            <w:r>
              <w:t xml:space="preserve">Configure immutable PDF/A archive</w:t>
            </w:r>
          </w:p>
        </w:tc>
      </w:tr>
    </w:tbl>
    <w:bookmarkEnd w:id="26"/>
    <w:bookmarkStart w:id="27" w:name="milestone-5-accounting-close"/>
    <w:p>
      <w:pPr>
        <w:pStyle w:val="Heading4"/>
      </w:pPr>
      <w:r>
        <w:rPr>
          <w:b/>
          <w:bCs/>
        </w:rPr>
        <w:t xml:space="preserve">Milestone 5 — Accounting &amp; Close</w:t>
      </w:r>
    </w:p>
    <w:p>
      <w:pPr>
        <w:pStyle w:val="FirstParagraph"/>
      </w:pPr>
      <w:r>
        <w:t xml:space="preserve">Pending. Accounting modules (C11–C12) will start after Invoicing/Payments stabilise.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quick-wins-immediate-tasks"/>
    <w:p>
      <w:pPr>
        <w:pStyle w:val="Heading3"/>
      </w:pPr>
      <w:r>
        <w:t xml:space="preserve">🧩 Quick Wins (Immediate Tasks)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98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1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rPr>
                <w:b/>
                <w:bCs/>
              </w:rPr>
              <w:t xml:space="preserve">Galleries ↔ Clients</w:t>
            </w:r>
            <w:r>
              <w:t xml:space="preserve"> </w:t>
            </w:r>
            <w:r>
              <w:t xml:space="preserve">via FK in Prisma</w:t>
            </w:r>
          </w:p>
        </w:tc>
        <w:tc>
          <w:tcPr/>
          <w:p>
            <w:pPr>
              <w:pStyle w:val="Compact"/>
            </w:pPr>
            <w:r>
              <w:t xml:space="preserve">Client → Gallery workflow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🟩 2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upload auto-refresh</w:t>
            </w:r>
            <w:r>
              <w:t xml:space="preserve"> </w:t>
            </w:r>
            <w:r>
              <w:t xml:space="preserve">and empty gallery placeholder</w:t>
            </w:r>
          </w:p>
        </w:tc>
        <w:tc>
          <w:tcPr/>
          <w:p>
            <w:pPr>
              <w:pStyle w:val="Compact"/>
            </w:pPr>
            <w:r>
              <w:t xml:space="preserve">Polished admin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3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b/>
                <w:bCs/>
              </w:rPr>
              <w:t xml:space="preserve">Proposal Builder</w:t>
            </w:r>
            <w:r>
              <w:t xml:space="preserve"> </w:t>
            </w: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Enables booking → contract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🟨 4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Contract Template + E-Sign</w:t>
            </w:r>
          </w:p>
        </w:tc>
        <w:tc>
          <w:tcPr/>
          <w:p>
            <w:pPr>
              <w:pStyle w:val="Compact"/>
            </w:pPr>
            <w:r>
              <w:t xml:space="preserve">Legally binding acceptance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 5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Invoice + Payment</w:t>
            </w:r>
            <w:r>
              <w:t xml:space="preserve"> </w:t>
            </w:r>
            <w:r>
              <w:t xml:space="preserve">stub (Stripe sandbox)</w:t>
            </w:r>
          </w:p>
        </w:tc>
        <w:tc>
          <w:tcPr/>
          <w:p>
            <w:pPr>
              <w:pStyle w:val="Compact"/>
            </w:pPr>
            <w:r>
              <w:t xml:space="preserve">Cash flow + delivery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🟧 6</w:t>
            </w:r>
          </w:p>
        </w:tc>
        <w:tc>
          <w:tcPr/>
          <w:p>
            <w:pPr>
              <w:pStyle w:val="Compact"/>
            </w:pPr>
            <w:r>
              <w:t xml:space="preserve">Prototype</w:t>
            </w:r>
            <w:r>
              <w:t xml:space="preserve"> </w:t>
            </w:r>
            <w:r>
              <w:rPr>
                <w:b/>
                <w:bCs/>
              </w:rPr>
              <w:t xml:space="preserve">IPTC/XMP Embedder</w:t>
            </w:r>
          </w:p>
        </w:tc>
        <w:tc>
          <w:tcPr/>
          <w:p>
            <w:pPr>
              <w:pStyle w:val="Compact"/>
            </w:pPr>
            <w:r>
              <w:t xml:space="preserve">Compliance and rights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qa-security-readiness"/>
    <w:p>
      <w:pPr>
        <w:pStyle w:val="Heading3"/>
      </w:pPr>
      <w:r>
        <w:t xml:space="preserve">🔐 QA &amp; Security Readiness</w:t>
      </w:r>
    </w:p>
    <w:p>
      <w:pPr>
        <w:pStyle w:val="Compact"/>
        <w:numPr>
          <w:ilvl w:val="0"/>
          <w:numId w:val="1004"/>
        </w:numPr>
      </w:pPr>
      <w:r>
        <w:t xml:space="preserve">Session TTL + CSRF tokens defined (SESSION_TTL_HOURS = 720)</w:t>
      </w:r>
    </w:p>
    <w:p>
      <w:pPr>
        <w:pStyle w:val="Compact"/>
        <w:numPr>
          <w:ilvl w:val="0"/>
          <w:numId w:val="1004"/>
        </w:numPr>
      </w:pPr>
      <w:r>
        <w:t xml:space="preserve">Admin rate limits enforced (10/min/IP)</w:t>
      </w:r>
    </w:p>
    <w:p>
      <w:pPr>
        <w:pStyle w:val="Compact"/>
        <w:numPr>
          <w:ilvl w:val="0"/>
          <w:numId w:val="1004"/>
        </w:numPr>
      </w:pPr>
      <w:r>
        <w:t xml:space="preserve">Tokenized galleries to use Argon2id-hashed JWTs</w:t>
      </w:r>
    </w:p>
    <w:p>
      <w:pPr>
        <w:pStyle w:val="Compact"/>
        <w:numPr>
          <w:ilvl w:val="0"/>
          <w:numId w:val="1004"/>
        </w:numPr>
      </w:pPr>
      <w:r>
        <w:t xml:space="preserve">API errors sanitized (no stack leaks)</w:t>
      </w:r>
    </w:p>
    <w:p>
      <w:pPr>
        <w:pStyle w:val="Compact"/>
        <w:numPr>
          <w:ilvl w:val="0"/>
          <w:numId w:val="1004"/>
        </w:numPr>
      </w:pPr>
      <w:r>
        <w:t xml:space="preserve">Audit trail captures CRUD + login/logout</w:t>
      </w:r>
    </w:p>
    <w:p>
      <w:r>
        <w:pict>
          <v:rect style="width:0;height:1.5pt" o:hralign="center" o:hrstd="t" o:hr="t"/>
        </w:pict>
      </w:r>
    </w:p>
    <w:bookmarkEnd w:id="30"/>
    <w:bookmarkStart w:id="31" w:name="progress-overview"/>
    <w:p>
      <w:pPr>
        <w:pStyle w:val="Heading3"/>
      </w:pPr>
      <w:r>
        <w:t xml:space="preserve">📊 Progress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3217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% Complete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Foundations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Identity &amp; CRM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✅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Assets → Delivery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🕗 Partial (Metadata + Public gallery next)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Sales → Cash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Planned (Proposals)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Accounting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Completion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≈40%</w:t>
            </w:r>
          </w:p>
        </w:tc>
        <w:tc>
          <w:tcPr/>
          <w:p>
            <w:pPr>
              <w:pStyle w:val="Compact"/>
            </w:pPr>
            <w:r>
              <w:t xml:space="preserve">Core stack 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next-steps-build-sequence"/>
    <w:p>
      <w:pPr>
        <w:pStyle w:val="Heading3"/>
      </w:pPr>
      <w:r>
        <w:t xml:space="preserve">📈 Next Steps — Build Sequence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Freeze current state</w:t>
      </w:r>
      <w:r>
        <w:t xml:space="preserve"> </w:t>
      </w:r>
      <w:r>
        <w:t xml:space="preserve">— tag repo</w:t>
      </w:r>
      <w:r>
        <w:t xml:space="preserve"> </w:t>
      </w:r>
      <w:r>
        <w:rPr>
          <w:rStyle w:val="VerbatimChar"/>
        </w:rPr>
        <w:t xml:space="preserve">v0.4-stable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Implement Proposals module</w:t>
      </w:r>
      <w:r>
        <w:t xml:space="preserve"> </w:t>
      </w:r>
      <w:r>
        <w:t xml:space="preserve">(C08) with versioning and OTP e-sign preview.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Extend gallery delivery</w:t>
      </w:r>
      <w:r>
        <w:t xml:space="preserve"> </w:t>
      </w:r>
      <w:r>
        <w:t xml:space="preserve">to client-side portal (tokenized routes).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 Metadata Embedder</w:t>
      </w:r>
      <w:r>
        <w:t xml:space="preserve"> </w:t>
      </w:r>
      <w:r>
        <w:t xml:space="preserve">for automated IPTC/XMP rights injection.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Begin invoice/payment API stub</w:t>
      </w:r>
      <w:r>
        <w:t xml:space="preserve"> </w:t>
      </w:r>
      <w:r>
        <w:t xml:space="preserve">to prep Milestone 4 handoff.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Vitest E2E smoke tests</w:t>
      </w:r>
      <w:r>
        <w:t xml:space="preserve"> </w:t>
      </w:r>
      <w:r>
        <w:t xml:space="preserve">(Clients + Galleries).</w:t>
      </w:r>
    </w:p>
    <w:p>
      <w:r>
        <w:pict>
          <v:rect style="width:0;height:1.5pt" o:hralign="center" o:hrstd="t" o:hr="t"/>
        </w:pict>
      </w:r>
    </w:p>
    <w:bookmarkEnd w:id="32"/>
    <w:bookmarkStart w:id="33" w:name="verification-commands-windows"/>
    <w:p>
      <w:pPr>
        <w:pStyle w:val="Heading3"/>
      </w:pPr>
      <w:r>
        <w:t xml:space="preserve">🧪 Verification Commands (Windows)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\Applications\Kori_web</w:t>
      </w:r>
      <w:r>
        <w:br/>
      </w:r>
      <w:r>
        <w:rPr>
          <w:rStyle w:val="NormalTok"/>
        </w:rPr>
        <w:t xml:space="preserve">pnpm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dev          </w:t>
      </w:r>
      <w:r>
        <w:rPr>
          <w:rStyle w:val="CommentTok"/>
        </w:rPr>
        <w:t xml:space="preserve"># API @4000 / Web @5173</w:t>
      </w:r>
      <w:r>
        <w:br/>
      </w:r>
      <w:r>
        <w:rPr>
          <w:rStyle w:val="NormalTok"/>
        </w:rPr>
        <w:t xml:space="preserve">pnpm prisma migrate dev</w:t>
      </w:r>
      <w:r>
        <w:br/>
      </w: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api        </w:t>
      </w:r>
      <w:r>
        <w:rPr>
          <w:rStyle w:val="CommentTok"/>
        </w:rPr>
        <w:t xml:space="preserve"># Ensure green test suite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API OK</w:t>
      </w:r>
      <w:r>
        <w:t xml:space="preserve"> </w:t>
      </w:r>
      <w:r>
        <w:t xml:space="preserve">from health check</w:t>
      </w:r>
      <w:r>
        <w:br/>
      </w:r>
      <w:r>
        <w:t xml:space="preserve">- Web app dashboard loads Clients + Galleries</w:t>
      </w:r>
      <w:r>
        <w:br/>
      </w:r>
      <w:r>
        <w:t xml:space="preserve">- CI shows green for typecheck, lint, test</w:t>
      </w:r>
    </w:p>
    <w:p>
      <w:r>
        <w:pict>
          <v:rect style="width:0;height:1.5pt" o:hralign="center" o:hrstd="t" o:hr="t"/>
        </w:pict>
      </w:r>
    </w:p>
    <w:bookmarkEnd w:id="33"/>
    <w:bookmarkStart w:id="34" w:name="acceptance-gate-for-next-milestone"/>
    <w:p>
      <w:pPr>
        <w:pStyle w:val="Heading3"/>
      </w:pPr>
      <w:r>
        <w:t xml:space="preserve">🧾 Acceptance Gate (for next milestone)</w:t>
      </w:r>
    </w:p>
    <w:p>
      <w:pPr>
        <w:pStyle w:val="Compact"/>
        <w:numPr>
          <w:ilvl w:val="0"/>
          <w:numId w:val="1006"/>
        </w:numPr>
      </w:pPr>
      <w:r>
        <w:t xml:space="preserve">Gallery ↔ Client linkage validated</w:t>
      </w:r>
    </w:p>
    <w:p>
      <w:pPr>
        <w:pStyle w:val="Compact"/>
        <w:numPr>
          <w:ilvl w:val="0"/>
          <w:numId w:val="1007"/>
        </w:numPr>
      </w:pPr>
      <w:r>
        <w:t xml:space="preserve">Upload UX refreshed</w:t>
      </w:r>
    </w:p>
    <w:p>
      <w:pPr>
        <w:pStyle w:val="Compact"/>
        <w:numPr>
          <w:ilvl w:val="0"/>
          <w:numId w:val="1008"/>
        </w:numPr>
      </w:pPr>
      <w:r>
        <w:t xml:space="preserve">Proposal Builder MVP complete</w:t>
      </w:r>
    </w:p>
    <w:p>
      <w:pPr>
        <w:pStyle w:val="Compact"/>
        <w:numPr>
          <w:ilvl w:val="0"/>
          <w:numId w:val="1009"/>
        </w:numPr>
      </w:pPr>
      <w:r>
        <w:t xml:space="preserve">Public Gallery routes functional</w:t>
      </w:r>
    </w:p>
    <w:p>
      <w:pPr>
        <w:pStyle w:val="Compact"/>
        <w:numPr>
          <w:ilvl w:val="0"/>
          <w:numId w:val="1010"/>
        </w:numPr>
      </w:pPr>
      <w:r>
        <w:t xml:space="preserve">E2E smoke tests running in CI</w:t>
      </w:r>
    </w:p>
    <w:p>
      <w:pPr>
        <w:pStyle w:val="Compact"/>
        <w:numPr>
          <w:ilvl w:val="0"/>
          <w:numId w:val="1011"/>
        </w:numPr>
      </w:pPr>
      <w:r>
        <w:t xml:space="preserve">Stable v0.4 tag created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Stable Plan Transition:</w:t>
      </w:r>
      <w:r>
        <w:br/>
      </w:r>
      <w:r>
        <w:t xml:space="preserve">Next focus: Milestone 3 → 4 bridge (Sales → Contract → Cash).</w:t>
      </w:r>
      <w:r>
        <w:br/>
      </w:r>
      <w:r>
        <w:t xml:space="preserve">This phase unlocks Proposals, Contracts, and Invoicing for full studio workflow completion.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GPT-5 (Kori Build Assistant)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Step 2 of 6 complete — Consolidated report merged and staged for execution.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2025-11-03T12:33:25Z</dcterms:created>
  <dcterms:modified xsi:type="dcterms:W3CDTF">2025-11-03T12:33:25Z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