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D35A05" w14:textId="77777777" w:rsidR="005827A7" w:rsidRDefault="000F5D40">
      <w:pPr>
        <w:pStyle w:val="a3"/>
        <w:spacing w:line="276" w:lineRule="auto"/>
        <w:jc w:val="center"/>
        <w:rPr>
          <w:b/>
          <w:sz w:val="36"/>
          <w:szCs w:val="36"/>
        </w:rPr>
      </w:pPr>
      <w:r>
        <w:rPr>
          <w:b/>
          <w:sz w:val="36"/>
          <w:szCs w:val="36"/>
        </w:rPr>
        <w:t>Introduction to Focus Area Project-2</w:t>
      </w:r>
    </w:p>
    <w:p w14:paraId="5731534C" w14:textId="77777777" w:rsidR="005827A7" w:rsidRPr="00AC6C95" w:rsidRDefault="000F5D40">
      <w:pPr>
        <w:spacing w:line="276" w:lineRule="auto"/>
        <w:rPr>
          <w:b/>
          <w:lang w:val="de-DE"/>
        </w:rPr>
      </w:pPr>
      <w:proofErr w:type="spellStart"/>
      <w:r w:rsidRPr="00AC6C95">
        <w:rPr>
          <w:b/>
          <w:lang w:val="de-DE"/>
        </w:rPr>
        <w:t>Gitlab</w:t>
      </w:r>
      <w:proofErr w:type="spellEnd"/>
      <w:r w:rsidRPr="00AC6C95">
        <w:rPr>
          <w:b/>
          <w:lang w:val="de-DE"/>
        </w:rPr>
        <w:t xml:space="preserve">: </w:t>
      </w:r>
      <w:hyperlink r:id="rId8">
        <w:r w:rsidRPr="00AC6C95">
          <w:rPr>
            <w:b/>
            <w:color w:val="1155CC"/>
            <w:u w:val="single"/>
            <w:lang w:val="de-DE"/>
          </w:rPr>
          <w:t>https://git.imp.fu-berlin.de/kunaphak91/ifabi-2019</w:t>
        </w:r>
      </w:hyperlink>
      <w:r w:rsidRPr="00AC6C95">
        <w:rPr>
          <w:b/>
          <w:lang w:val="de-DE"/>
        </w:rPr>
        <w:t>/</w:t>
      </w:r>
    </w:p>
    <w:p w14:paraId="1A557084" w14:textId="77777777" w:rsidR="005827A7" w:rsidRPr="001951A7" w:rsidRDefault="000F5D40">
      <w:pPr>
        <w:spacing w:line="276" w:lineRule="auto"/>
        <w:rPr>
          <w:b/>
          <w:lang w:val="de-DE"/>
        </w:rPr>
      </w:pPr>
      <w:r w:rsidRPr="001951A7">
        <w:rPr>
          <w:b/>
          <w:lang w:val="de-DE"/>
        </w:rPr>
        <w:t>Name: 1. Minie Jung</w:t>
      </w:r>
    </w:p>
    <w:p w14:paraId="5ACA2CA0" w14:textId="77777777" w:rsidR="005827A7" w:rsidRPr="001951A7" w:rsidRDefault="000F5D40">
      <w:pPr>
        <w:spacing w:line="276" w:lineRule="auto"/>
        <w:ind w:left="1440" w:hanging="720"/>
        <w:rPr>
          <w:b/>
          <w:lang w:val="de-DE"/>
        </w:rPr>
      </w:pPr>
      <w:r w:rsidRPr="001951A7">
        <w:rPr>
          <w:b/>
          <w:lang w:val="de-DE"/>
        </w:rPr>
        <w:t xml:space="preserve">2. </w:t>
      </w:r>
      <w:proofErr w:type="spellStart"/>
      <w:r w:rsidRPr="001951A7">
        <w:rPr>
          <w:b/>
          <w:lang w:val="de-DE"/>
        </w:rPr>
        <w:t>Kunaphas</w:t>
      </w:r>
      <w:proofErr w:type="spellEnd"/>
      <w:r w:rsidRPr="001951A7">
        <w:rPr>
          <w:b/>
          <w:lang w:val="de-DE"/>
        </w:rPr>
        <w:t xml:space="preserve"> </w:t>
      </w:r>
      <w:proofErr w:type="spellStart"/>
      <w:r w:rsidRPr="001951A7">
        <w:rPr>
          <w:b/>
          <w:lang w:val="de-DE"/>
        </w:rPr>
        <w:t>Kongkitimanon</w:t>
      </w:r>
      <w:proofErr w:type="spellEnd"/>
    </w:p>
    <w:p w14:paraId="191EEA91" w14:textId="77777777" w:rsidR="005827A7" w:rsidRPr="001951A7" w:rsidRDefault="000F5D40">
      <w:pPr>
        <w:spacing w:line="276" w:lineRule="auto"/>
        <w:ind w:left="1440" w:hanging="720"/>
        <w:rPr>
          <w:b/>
          <w:lang w:val="de-DE"/>
        </w:rPr>
      </w:pPr>
      <w:r w:rsidRPr="001951A7">
        <w:rPr>
          <w:b/>
          <w:lang w:val="de-DE"/>
        </w:rPr>
        <w:t>3. Chang Wan-Ju</w:t>
      </w:r>
    </w:p>
    <w:p w14:paraId="52197A7E" w14:textId="77777777" w:rsidR="005827A7" w:rsidRDefault="000F5D40">
      <w:pPr>
        <w:pStyle w:val="1"/>
        <w:spacing w:line="276" w:lineRule="auto"/>
        <w:jc w:val="center"/>
        <w:rPr>
          <w:u w:val="single"/>
        </w:rPr>
      </w:pPr>
      <w:r>
        <w:rPr>
          <w:u w:val="single"/>
        </w:rPr>
        <w:t>Scientific background</w:t>
      </w:r>
    </w:p>
    <w:p w14:paraId="367D07FE" w14:textId="77777777" w:rsidR="005827A7" w:rsidRDefault="000F5D40">
      <w:pPr>
        <w:rPr>
          <w:b/>
        </w:rPr>
      </w:pPr>
      <w:r>
        <w:rPr>
          <w:b/>
        </w:rPr>
        <w:t>Task1</w:t>
      </w:r>
    </w:p>
    <w:p w14:paraId="75A87B67" w14:textId="77777777" w:rsidR="005827A7" w:rsidRDefault="000F5D40">
      <w:pPr>
        <w:ind w:firstLine="720"/>
      </w:pPr>
      <w:r>
        <w:t>There are two types of breast tumors. Benign tumors are non-cancerous and grow abnormally, but they do not spread to surrounding tissue. Malignant tumors are cancerous and life threatening because they damage surrounding tissues.</w:t>
      </w:r>
    </w:p>
    <w:p w14:paraId="5B932058" w14:textId="77777777" w:rsidR="005827A7" w:rsidRDefault="000F5D40">
      <w:pPr>
        <w:ind w:firstLine="720"/>
      </w:pPr>
      <w:r>
        <w:t>In a paper “Nuclear Feature Extraction For Breast Tumor Diagnosis” by W. Nick Street et al., the authors extract features from a set of cells to create a system for distinguishing diagnosis of breast tumors, benign or malignant. To compute features, they isolated each cell from image using snake model, and analyzed nuclear size, shape and texture.</w:t>
      </w:r>
    </w:p>
    <w:p w14:paraId="364CA89C" w14:textId="77777777" w:rsidR="005827A7" w:rsidRPr="00AC6C95" w:rsidRDefault="005827A7">
      <w:pPr>
        <w:ind w:firstLine="720"/>
        <w:rPr>
          <w:sz w:val="16"/>
          <w:szCs w:val="16"/>
        </w:rPr>
      </w:pPr>
    </w:p>
    <w:p w14:paraId="35ED3DF1" w14:textId="77777777" w:rsidR="005827A7" w:rsidRDefault="000F5D40">
      <w:pPr>
        <w:rPr>
          <w:b/>
        </w:rPr>
      </w:pPr>
      <w:r>
        <w:rPr>
          <w:b/>
        </w:rPr>
        <w:t>Task2</w:t>
      </w:r>
    </w:p>
    <w:p w14:paraId="696E1526" w14:textId="77777777" w:rsidR="005827A7" w:rsidRDefault="000F5D40">
      <w:r>
        <w:rPr>
          <w:b/>
        </w:rPr>
        <w:tab/>
      </w:r>
      <w:r>
        <w:t>Malaria is a deadly, infectious, and mosquito-borne disease caused by Plasmodium parasites that are transmitted by the bites of infected female Anopheles mosquitoes [6]. Manual examination of blood smears is an exhaustive manual process that needs expertise in classifying and counting parasitized and uninfected cells. This process may not scale well, especially in regions where the expertise is difficult to find. Therefore, malaria detection could benefit from automation using deep learning.</w:t>
      </w:r>
    </w:p>
    <w:p w14:paraId="3F2E4166" w14:textId="77777777" w:rsidR="005827A7" w:rsidRDefault="000F5D40">
      <w:pPr>
        <w:pStyle w:val="1"/>
        <w:spacing w:line="276" w:lineRule="auto"/>
        <w:jc w:val="center"/>
        <w:rPr>
          <w:u w:val="single"/>
        </w:rPr>
      </w:pPr>
      <w:r>
        <w:rPr>
          <w:u w:val="single"/>
        </w:rPr>
        <w:t>The goal of the project</w:t>
      </w:r>
    </w:p>
    <w:p w14:paraId="6C8FC3CA" w14:textId="77777777" w:rsidR="005827A7" w:rsidRDefault="000F5D40">
      <w:pPr>
        <w:spacing w:line="276" w:lineRule="auto"/>
        <w:ind w:firstLine="720"/>
      </w:pPr>
      <w:r>
        <w:t>In this project, our goal are 1) selecting appropriate features by statistics, further to apply in modules to improve analysis accuracy and classifying given dataset to malignant tumor and benign tumor, and 2) training module by deep learning to distinguish malignant cell from data and analysis accuracy. We also compare two different approaches.</w:t>
      </w:r>
    </w:p>
    <w:p w14:paraId="6256FF23" w14:textId="77777777" w:rsidR="005827A7" w:rsidRDefault="000F5D40">
      <w:pPr>
        <w:pStyle w:val="1"/>
        <w:spacing w:line="276" w:lineRule="auto"/>
        <w:jc w:val="center"/>
      </w:pPr>
      <w:bookmarkStart w:id="0" w:name="_heading=h.jxhq7mfqm8mr" w:colFirst="0" w:colLast="0"/>
      <w:bookmarkEnd w:id="0"/>
      <w:r>
        <w:rPr>
          <w:u w:val="single"/>
        </w:rPr>
        <w:t>Approach 1: Traditional Machine Learning</w:t>
      </w:r>
    </w:p>
    <w:p w14:paraId="3E86CB24" w14:textId="77777777" w:rsidR="005827A7" w:rsidRDefault="000F5D40">
      <w:pPr>
        <w:pStyle w:val="2"/>
        <w:rPr>
          <w:i w:val="0"/>
        </w:rPr>
      </w:pPr>
      <w:bookmarkStart w:id="1" w:name="_heading=h.323smh377j7d" w:colFirst="0" w:colLast="0"/>
      <w:bookmarkEnd w:id="1"/>
      <w:r>
        <w:rPr>
          <w:i w:val="0"/>
        </w:rPr>
        <w:t>Description of the data</w:t>
      </w:r>
    </w:p>
    <w:p w14:paraId="542BED5B" w14:textId="77777777" w:rsidR="005827A7" w:rsidRDefault="000F5D40">
      <w:pPr>
        <w:ind w:firstLine="720"/>
      </w:pPr>
      <w:r>
        <w:t>This database contains 32 attributes. For each feature, except ID and diagnosis, there are mean value, worst value and standard error(se).</w:t>
      </w:r>
    </w:p>
    <w:p w14:paraId="26BF713F" w14:textId="10CE8413" w:rsidR="00AC6C95" w:rsidRPr="00AC6C95" w:rsidRDefault="000F5D40" w:rsidP="00AC6C95">
      <w:pPr>
        <w:spacing w:line="276" w:lineRule="auto"/>
        <w:rPr>
          <w:sz w:val="20"/>
          <w:szCs w:val="20"/>
        </w:rPr>
      </w:pPr>
      <w:r>
        <w:t>Attribute Information</w:t>
      </w:r>
      <w:r w:rsidR="00AC6C95">
        <w:t xml:space="preserve"> </w:t>
      </w:r>
      <w:r>
        <w:t>:</w:t>
      </w:r>
      <w:r w:rsidR="00AC6C95">
        <w:rPr>
          <w:rFonts w:hint="eastAsia"/>
        </w:rPr>
        <w:t xml:space="preserve"> </w:t>
      </w:r>
      <w:r w:rsidR="00AC6C95">
        <w:t xml:space="preserve">   </w:t>
      </w:r>
      <w:r w:rsidRPr="00AC6C95">
        <w:rPr>
          <w:sz w:val="20"/>
          <w:szCs w:val="20"/>
        </w:rPr>
        <w:t>1. ID</w:t>
      </w:r>
    </w:p>
    <w:p w14:paraId="559229CD" w14:textId="77777777" w:rsidR="00AC6C95" w:rsidRPr="00AC6C95" w:rsidRDefault="00AC6C95" w:rsidP="00AC6C95">
      <w:pPr>
        <w:spacing w:line="276" w:lineRule="auto"/>
        <w:ind w:left="1440" w:firstLineChars="500" w:firstLine="1000"/>
        <w:rPr>
          <w:sz w:val="20"/>
          <w:szCs w:val="20"/>
        </w:rPr>
      </w:pPr>
      <w:r w:rsidRPr="00AC6C95">
        <w:rPr>
          <w:sz w:val="20"/>
          <w:szCs w:val="20"/>
        </w:rPr>
        <w:t xml:space="preserve">2. </w:t>
      </w:r>
      <w:r w:rsidR="000F5D40" w:rsidRPr="00AC6C95">
        <w:rPr>
          <w:sz w:val="20"/>
          <w:szCs w:val="20"/>
        </w:rPr>
        <w:t>diagnosis : malignant, benign</w:t>
      </w:r>
    </w:p>
    <w:p w14:paraId="2634071C" w14:textId="77777777" w:rsidR="00AC6C95" w:rsidRPr="00AC6C95" w:rsidRDefault="000F5D40" w:rsidP="00AC6C95">
      <w:pPr>
        <w:spacing w:line="276" w:lineRule="auto"/>
        <w:ind w:left="1440" w:firstLineChars="500" w:firstLine="1000"/>
        <w:rPr>
          <w:sz w:val="20"/>
          <w:szCs w:val="20"/>
        </w:rPr>
      </w:pPr>
      <w:r w:rsidRPr="00AC6C95">
        <w:rPr>
          <w:sz w:val="20"/>
          <w:szCs w:val="20"/>
        </w:rPr>
        <w:t>3, 13, 23. radius mean, se, worst</w:t>
      </w:r>
    </w:p>
    <w:p w14:paraId="10B5C634" w14:textId="77777777" w:rsidR="00AC6C95" w:rsidRPr="00AC6C95" w:rsidRDefault="000F5D40" w:rsidP="00AC6C95">
      <w:pPr>
        <w:spacing w:line="276" w:lineRule="auto"/>
        <w:ind w:left="1440" w:firstLineChars="500" w:firstLine="1000"/>
        <w:rPr>
          <w:sz w:val="20"/>
          <w:szCs w:val="20"/>
        </w:rPr>
      </w:pPr>
      <w:r w:rsidRPr="00AC6C95">
        <w:rPr>
          <w:sz w:val="20"/>
          <w:szCs w:val="20"/>
        </w:rPr>
        <w:t>4, 14, 24. texture mean, se, worst</w:t>
      </w:r>
    </w:p>
    <w:p w14:paraId="5CC8408D" w14:textId="77777777" w:rsidR="00AC6C95" w:rsidRPr="00AC6C95" w:rsidRDefault="000F5D40" w:rsidP="00AC6C95">
      <w:pPr>
        <w:spacing w:line="276" w:lineRule="auto"/>
        <w:ind w:left="1440" w:firstLineChars="500" w:firstLine="1000"/>
        <w:rPr>
          <w:sz w:val="20"/>
          <w:szCs w:val="20"/>
        </w:rPr>
      </w:pPr>
      <w:r w:rsidRPr="00AC6C95">
        <w:rPr>
          <w:sz w:val="20"/>
          <w:szCs w:val="20"/>
        </w:rPr>
        <w:t>5, 15, 25. perimeter mean, se, worst</w:t>
      </w:r>
    </w:p>
    <w:p w14:paraId="11E37EC4" w14:textId="77777777" w:rsidR="00AC6C95" w:rsidRPr="00AC6C95" w:rsidRDefault="000F5D40" w:rsidP="00AC6C95">
      <w:pPr>
        <w:spacing w:line="276" w:lineRule="auto"/>
        <w:ind w:left="1440" w:firstLineChars="500" w:firstLine="1000"/>
        <w:rPr>
          <w:sz w:val="20"/>
          <w:szCs w:val="20"/>
        </w:rPr>
      </w:pPr>
      <w:r w:rsidRPr="00AC6C95">
        <w:rPr>
          <w:sz w:val="20"/>
          <w:szCs w:val="20"/>
        </w:rPr>
        <w:t>6, 16, 26. area mean, se, worst</w:t>
      </w:r>
    </w:p>
    <w:p w14:paraId="2BF96DE1" w14:textId="77777777" w:rsidR="00AC6C95" w:rsidRPr="00AC6C95" w:rsidRDefault="000F5D40" w:rsidP="00AC6C95">
      <w:pPr>
        <w:spacing w:line="276" w:lineRule="auto"/>
        <w:ind w:left="1440" w:firstLineChars="500" w:firstLine="1000"/>
        <w:rPr>
          <w:sz w:val="20"/>
          <w:szCs w:val="20"/>
        </w:rPr>
      </w:pPr>
      <w:r w:rsidRPr="00AC6C95">
        <w:rPr>
          <w:sz w:val="20"/>
          <w:szCs w:val="20"/>
        </w:rPr>
        <w:t>7, 17, 27. smoothness mean, se, worst</w:t>
      </w:r>
    </w:p>
    <w:p w14:paraId="1E4C3DE9" w14:textId="77777777" w:rsidR="00AC6C95" w:rsidRPr="00AC6C95" w:rsidRDefault="000F5D40" w:rsidP="00AC6C95">
      <w:pPr>
        <w:spacing w:line="276" w:lineRule="auto"/>
        <w:ind w:left="1440" w:firstLineChars="500" w:firstLine="1000"/>
        <w:rPr>
          <w:sz w:val="20"/>
          <w:szCs w:val="20"/>
        </w:rPr>
      </w:pPr>
      <w:r w:rsidRPr="00AC6C95">
        <w:rPr>
          <w:sz w:val="20"/>
          <w:szCs w:val="20"/>
        </w:rPr>
        <w:t>8, 18, 28. compactness mean, se, worst</w:t>
      </w:r>
    </w:p>
    <w:p w14:paraId="1CA573A4" w14:textId="5DAD78F6" w:rsidR="00AC6C95" w:rsidRPr="00AC6C95" w:rsidRDefault="000F5D40" w:rsidP="00AC6C95">
      <w:pPr>
        <w:spacing w:line="276" w:lineRule="auto"/>
        <w:ind w:left="1440" w:firstLineChars="500" w:firstLine="1000"/>
        <w:rPr>
          <w:sz w:val="20"/>
          <w:szCs w:val="20"/>
        </w:rPr>
      </w:pPr>
      <w:r w:rsidRPr="00AC6C95">
        <w:rPr>
          <w:sz w:val="20"/>
          <w:szCs w:val="20"/>
        </w:rPr>
        <w:t>9, 19, 29. concavity mean, se, worst</w:t>
      </w:r>
      <w:r w:rsidR="00AC6C95">
        <w:rPr>
          <w:sz w:val="20"/>
          <w:szCs w:val="20"/>
        </w:rPr>
        <w:t xml:space="preserve"> </w:t>
      </w:r>
    </w:p>
    <w:p w14:paraId="68FF2CF1" w14:textId="77777777" w:rsidR="00AC6C95" w:rsidRPr="00AC6C95" w:rsidRDefault="000F5D40" w:rsidP="00AC6C95">
      <w:pPr>
        <w:spacing w:line="276" w:lineRule="auto"/>
        <w:ind w:left="1440" w:firstLineChars="500" w:firstLine="1000"/>
        <w:rPr>
          <w:sz w:val="20"/>
          <w:szCs w:val="20"/>
        </w:rPr>
      </w:pPr>
      <w:r w:rsidRPr="00AC6C95">
        <w:rPr>
          <w:sz w:val="20"/>
          <w:szCs w:val="20"/>
        </w:rPr>
        <w:t>10, 20, 30. concave points mean, se, worst</w:t>
      </w:r>
    </w:p>
    <w:p w14:paraId="4DA4B48C" w14:textId="77777777" w:rsidR="00AC6C95" w:rsidRPr="00AC6C95" w:rsidRDefault="000F5D40" w:rsidP="00AC6C95">
      <w:pPr>
        <w:spacing w:line="276" w:lineRule="auto"/>
        <w:ind w:left="1440" w:firstLineChars="500" w:firstLine="1000"/>
        <w:rPr>
          <w:sz w:val="20"/>
          <w:szCs w:val="20"/>
        </w:rPr>
      </w:pPr>
      <w:r w:rsidRPr="00AC6C95">
        <w:rPr>
          <w:sz w:val="20"/>
          <w:szCs w:val="20"/>
        </w:rPr>
        <w:t>11, 21, 31. symmetry mean, se, worst</w:t>
      </w:r>
    </w:p>
    <w:p w14:paraId="58AC824A" w14:textId="6967C95C" w:rsidR="005827A7" w:rsidRPr="00AC6C95" w:rsidRDefault="000F5D40" w:rsidP="00AC6C95">
      <w:pPr>
        <w:spacing w:line="276" w:lineRule="auto"/>
        <w:ind w:left="1440" w:firstLineChars="500" w:firstLine="1000"/>
        <w:rPr>
          <w:sz w:val="20"/>
          <w:szCs w:val="20"/>
        </w:rPr>
      </w:pPr>
      <w:r w:rsidRPr="00AC6C95">
        <w:rPr>
          <w:sz w:val="20"/>
          <w:szCs w:val="20"/>
        </w:rPr>
        <w:t>12, 22, 32. fractal dimension mean, se, worst</w:t>
      </w:r>
    </w:p>
    <w:p w14:paraId="6D0F41F2" w14:textId="77777777" w:rsidR="005827A7" w:rsidRDefault="000F5D40">
      <w:pPr>
        <w:pStyle w:val="2"/>
        <w:rPr>
          <w:i w:val="0"/>
        </w:rPr>
      </w:pPr>
      <w:bookmarkStart w:id="2" w:name="_heading=h.6xr3ki1uturz" w:colFirst="0" w:colLast="0"/>
      <w:bookmarkEnd w:id="2"/>
      <w:r>
        <w:rPr>
          <w:i w:val="0"/>
        </w:rPr>
        <w:lastRenderedPageBreak/>
        <w:t>Summary of the data statistics</w:t>
      </w:r>
    </w:p>
    <w:p w14:paraId="7D61E4C9" w14:textId="77777777" w:rsidR="005827A7" w:rsidRDefault="000F5D40">
      <w:pPr>
        <w:pStyle w:val="3"/>
      </w:pPr>
      <w:bookmarkStart w:id="3" w:name="_heading=h.1nay6wdsfsme" w:colFirst="0" w:colLast="0"/>
      <w:bookmarkEnd w:id="3"/>
      <w:r>
        <w:t>Histogram</w:t>
      </w:r>
    </w:p>
    <w:p w14:paraId="2F92E73C" w14:textId="6B43A089" w:rsidR="005827A7" w:rsidRDefault="000F5D40">
      <w:r>
        <w:t>Using histogram, we recognized that which features are more useful to classify 2 cells. If overlapped area between 2 cells is small, then it is easy to classify.</w:t>
      </w:r>
    </w:p>
    <w:p w14:paraId="1C729684" w14:textId="10DB912F" w:rsidR="001951A7" w:rsidRDefault="001951A7">
      <w:r>
        <w:rPr>
          <w:noProof/>
        </w:rPr>
        <w:drawing>
          <wp:inline distT="0" distB="0" distL="0" distR="0" wp14:anchorId="4FD5EFFE" wp14:editId="410396F0">
            <wp:extent cx="2169133" cy="1287780"/>
            <wp:effectExtent l="0" t="0" r="3175" b="7620"/>
            <wp:docPr id="13" name="그림 1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s_peremeter_worst.png"/>
                    <pic:cNvPicPr/>
                  </pic:nvPicPr>
                  <pic:blipFill>
                    <a:blip r:embed="rId9">
                      <a:extLst>
                        <a:ext uri="{28A0092B-C50C-407E-A947-70E740481C1C}">
                          <a14:useLocalDpi xmlns:a14="http://schemas.microsoft.com/office/drawing/2010/main" val="0"/>
                        </a:ext>
                      </a:extLst>
                    </a:blip>
                    <a:stretch>
                      <a:fillRect/>
                    </a:stretch>
                  </pic:blipFill>
                  <pic:spPr>
                    <a:xfrm>
                      <a:off x="0" y="0"/>
                      <a:ext cx="2181351" cy="1295034"/>
                    </a:xfrm>
                    <a:prstGeom prst="rect">
                      <a:avLst/>
                    </a:prstGeom>
                  </pic:spPr>
                </pic:pic>
              </a:graphicData>
            </a:graphic>
          </wp:inline>
        </w:drawing>
      </w:r>
      <w:r>
        <w:t xml:space="preserve"> </w:t>
      </w:r>
      <w:r>
        <w:rPr>
          <w:noProof/>
        </w:rPr>
        <w:drawing>
          <wp:inline distT="0" distB="0" distL="0" distR="0" wp14:anchorId="1D68D932" wp14:editId="05BE7441">
            <wp:extent cx="1940803" cy="1287780"/>
            <wp:effectExtent l="0" t="0" r="2540" b="7620"/>
            <wp:docPr id="14" name="그림 1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st_radius_se.png"/>
                    <pic:cNvPicPr/>
                  </pic:nvPicPr>
                  <pic:blipFill>
                    <a:blip r:embed="rId10">
                      <a:extLst>
                        <a:ext uri="{28A0092B-C50C-407E-A947-70E740481C1C}">
                          <a14:useLocalDpi xmlns:a14="http://schemas.microsoft.com/office/drawing/2010/main" val="0"/>
                        </a:ext>
                      </a:extLst>
                    </a:blip>
                    <a:stretch>
                      <a:fillRect/>
                    </a:stretch>
                  </pic:blipFill>
                  <pic:spPr>
                    <a:xfrm>
                      <a:off x="0" y="0"/>
                      <a:ext cx="1956910" cy="1298467"/>
                    </a:xfrm>
                    <a:prstGeom prst="rect">
                      <a:avLst/>
                    </a:prstGeom>
                  </pic:spPr>
                </pic:pic>
              </a:graphicData>
            </a:graphic>
          </wp:inline>
        </w:drawing>
      </w:r>
      <w:r>
        <w:rPr>
          <w:rFonts w:hint="eastAsia"/>
        </w:rPr>
        <w:t xml:space="preserve"> </w:t>
      </w:r>
      <w:r>
        <w:rPr>
          <w:noProof/>
        </w:rPr>
        <w:drawing>
          <wp:inline distT="0" distB="0" distL="0" distR="0" wp14:anchorId="64C7C055" wp14:editId="5CA3B9B7">
            <wp:extent cx="2000736" cy="1303020"/>
            <wp:effectExtent l="0" t="0" r="0" b="0"/>
            <wp:docPr id="15" name="그림 1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st_texture_se.png"/>
                    <pic:cNvPicPr/>
                  </pic:nvPicPr>
                  <pic:blipFill>
                    <a:blip r:embed="rId11">
                      <a:extLst>
                        <a:ext uri="{28A0092B-C50C-407E-A947-70E740481C1C}">
                          <a14:useLocalDpi xmlns:a14="http://schemas.microsoft.com/office/drawing/2010/main" val="0"/>
                        </a:ext>
                      </a:extLst>
                    </a:blip>
                    <a:stretch>
                      <a:fillRect/>
                    </a:stretch>
                  </pic:blipFill>
                  <pic:spPr>
                    <a:xfrm>
                      <a:off x="0" y="0"/>
                      <a:ext cx="2010985" cy="1309695"/>
                    </a:xfrm>
                    <a:prstGeom prst="rect">
                      <a:avLst/>
                    </a:prstGeom>
                  </pic:spPr>
                </pic:pic>
              </a:graphicData>
            </a:graphic>
          </wp:inline>
        </w:drawing>
      </w:r>
    </w:p>
    <w:p w14:paraId="525D75D0" w14:textId="29D9926A" w:rsidR="001951A7" w:rsidRPr="001951A7" w:rsidRDefault="001951A7">
      <w:r>
        <w:rPr>
          <w:rFonts w:hint="eastAsia"/>
        </w:rPr>
        <w:t>F</w:t>
      </w:r>
      <w:r>
        <w:t>or example, in histogram, we can see the overlapped area is very large in ‘</w:t>
      </w:r>
      <w:proofErr w:type="spellStart"/>
      <w:r>
        <w:t>texture_se</w:t>
      </w:r>
      <w:proofErr w:type="spellEnd"/>
      <w:r>
        <w:t>’. It means it is hard to classify with this feature.</w:t>
      </w:r>
    </w:p>
    <w:p w14:paraId="31BDB826" w14:textId="77777777" w:rsidR="005827A7" w:rsidRDefault="005827A7">
      <w:pPr>
        <w:rPr>
          <w:sz w:val="16"/>
          <w:szCs w:val="16"/>
        </w:rPr>
      </w:pPr>
    </w:p>
    <w:p w14:paraId="518E8465" w14:textId="260AFD63" w:rsidR="005827A7" w:rsidRPr="001951A7" w:rsidRDefault="000F5D40" w:rsidP="001951A7">
      <w:pPr>
        <w:pStyle w:val="3"/>
        <w:rPr>
          <w:rFonts w:hint="eastAsia"/>
        </w:rPr>
      </w:pPr>
      <w:bookmarkStart w:id="4" w:name="_heading=h.bes3k6flpnp5" w:colFirst="0" w:colLast="0"/>
      <w:bookmarkEnd w:id="4"/>
      <w:r>
        <w:t>Outliers</w:t>
      </w:r>
      <w:r w:rsidR="001951A7">
        <w:rPr>
          <w:noProof/>
        </w:rPr>
        <w:drawing>
          <wp:inline distT="0" distB="0" distL="0" distR="0" wp14:anchorId="0F82BAED" wp14:editId="770DAB1E">
            <wp:extent cx="6188710" cy="1884045"/>
            <wp:effectExtent l="0" t="0" r="2540" b="1905"/>
            <wp:docPr id="16" name="그림 16"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liers.png"/>
                    <pic:cNvPicPr/>
                  </pic:nvPicPr>
                  <pic:blipFill>
                    <a:blip r:embed="rId12">
                      <a:extLst>
                        <a:ext uri="{28A0092B-C50C-407E-A947-70E740481C1C}">
                          <a14:useLocalDpi xmlns:a14="http://schemas.microsoft.com/office/drawing/2010/main" val="0"/>
                        </a:ext>
                      </a:extLst>
                    </a:blip>
                    <a:stretch>
                      <a:fillRect/>
                    </a:stretch>
                  </pic:blipFill>
                  <pic:spPr>
                    <a:xfrm>
                      <a:off x="0" y="0"/>
                      <a:ext cx="6188710" cy="1884045"/>
                    </a:xfrm>
                    <a:prstGeom prst="rect">
                      <a:avLst/>
                    </a:prstGeom>
                  </pic:spPr>
                </pic:pic>
              </a:graphicData>
            </a:graphic>
          </wp:inline>
        </w:drawing>
      </w:r>
    </w:p>
    <w:p w14:paraId="2E010B79" w14:textId="6A2F8D38" w:rsidR="001951A7" w:rsidRDefault="001951A7" w:rsidP="001951A7">
      <w:r>
        <w:t xml:space="preserve">In outliers, we calculated number of outliers of each feature. </w:t>
      </w:r>
      <w:r>
        <w:rPr>
          <w:rFonts w:hint="eastAsia"/>
        </w:rPr>
        <w:t xml:space="preserve"> </w:t>
      </w:r>
      <w:r>
        <w:t>‘</w:t>
      </w:r>
      <w:proofErr w:type="spellStart"/>
      <w:r>
        <w:t>perimeter_worst</w:t>
      </w:r>
      <w:proofErr w:type="spellEnd"/>
      <w:r>
        <w:t>’ has less outliers than others so it is more helpful for classification.</w:t>
      </w:r>
    </w:p>
    <w:p w14:paraId="3D4984F8" w14:textId="77777777" w:rsidR="001951A7" w:rsidRPr="001951A7" w:rsidRDefault="001951A7" w:rsidP="001951A7">
      <w:pPr>
        <w:rPr>
          <w:rFonts w:hint="eastAsia"/>
        </w:rPr>
      </w:pPr>
    </w:p>
    <w:p w14:paraId="637A031C" w14:textId="77777777" w:rsidR="005827A7" w:rsidRDefault="000F5D40">
      <w:pPr>
        <w:pStyle w:val="3"/>
      </w:pPr>
      <w:bookmarkStart w:id="5" w:name="_heading=h.22nzlhd4yz61" w:colFirst="0" w:colLast="0"/>
      <w:bookmarkEnd w:id="5"/>
      <w:r>
        <w:t>Effect size</w:t>
      </w:r>
    </w:p>
    <w:p w14:paraId="5AD64301" w14:textId="487EFFF3" w:rsidR="005827A7" w:rsidRDefault="000F5D40">
      <w:r>
        <w:t>In effect size, the calculated value is larger than 0.8 means two groups are different from each other.</w:t>
      </w:r>
    </w:p>
    <w:p w14:paraId="4B2DEFA8" w14:textId="0EA8EDE9" w:rsidR="001951A7" w:rsidRDefault="001951A7">
      <w:r>
        <w:rPr>
          <w:noProof/>
        </w:rPr>
        <w:drawing>
          <wp:inline distT="0" distB="0" distL="0" distR="0" wp14:anchorId="364A0273" wp14:editId="6604CFCF">
            <wp:extent cx="3024505" cy="1729740"/>
            <wp:effectExtent l="0" t="0" r="4445" b="3810"/>
            <wp:docPr id="18" name="그림 18" descr="텍스트, 신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ffect_size.JPG"/>
                    <pic:cNvPicPr/>
                  </pic:nvPicPr>
                  <pic:blipFill rotWithShape="1">
                    <a:blip r:embed="rId13">
                      <a:extLst>
                        <a:ext uri="{28A0092B-C50C-407E-A947-70E740481C1C}">
                          <a14:useLocalDpi xmlns:a14="http://schemas.microsoft.com/office/drawing/2010/main" val="0"/>
                        </a:ext>
                      </a:extLst>
                    </a:blip>
                    <a:srcRect b="49442"/>
                    <a:stretch/>
                  </pic:blipFill>
                  <pic:spPr bwMode="auto">
                    <a:xfrm>
                      <a:off x="0" y="0"/>
                      <a:ext cx="3034559" cy="173549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57E64E" wp14:editId="4137A45A">
            <wp:extent cx="3024505" cy="1706837"/>
            <wp:effectExtent l="0" t="0" r="4445" b="8255"/>
            <wp:docPr id="17" name="그림 17" descr="텍스트, 신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ffect_size.JPG"/>
                    <pic:cNvPicPr/>
                  </pic:nvPicPr>
                  <pic:blipFill rotWithShape="1">
                    <a:blip r:embed="rId13">
                      <a:extLst>
                        <a:ext uri="{28A0092B-C50C-407E-A947-70E740481C1C}">
                          <a14:useLocalDpi xmlns:a14="http://schemas.microsoft.com/office/drawing/2010/main" val="0"/>
                        </a:ext>
                      </a:extLst>
                    </a:blip>
                    <a:srcRect t="50112"/>
                    <a:stretch/>
                  </pic:blipFill>
                  <pic:spPr bwMode="auto">
                    <a:xfrm>
                      <a:off x="0" y="0"/>
                      <a:ext cx="3034559" cy="1712511"/>
                    </a:xfrm>
                    <a:prstGeom prst="rect">
                      <a:avLst/>
                    </a:prstGeom>
                    <a:ln>
                      <a:noFill/>
                    </a:ln>
                    <a:extLst>
                      <a:ext uri="{53640926-AAD7-44D8-BBD7-CCE9431645EC}">
                        <a14:shadowObscured xmlns:a14="http://schemas.microsoft.com/office/drawing/2010/main"/>
                      </a:ext>
                    </a:extLst>
                  </pic:spPr>
                </pic:pic>
              </a:graphicData>
            </a:graphic>
          </wp:inline>
        </w:drawing>
      </w:r>
    </w:p>
    <w:p w14:paraId="01BBB5A0" w14:textId="71F59F9C" w:rsidR="001951A7" w:rsidRDefault="001951A7">
      <w:pPr>
        <w:rPr>
          <w:rFonts w:hint="eastAsia"/>
        </w:rPr>
      </w:pPr>
      <w:r>
        <w:t xml:space="preserve">According to the result, </w:t>
      </w:r>
      <w:r w:rsidR="001F5566">
        <w:t>it is hard to classify two types of cells with features which have effect size smaller than 0.8 (</w:t>
      </w:r>
      <w:proofErr w:type="spellStart"/>
      <w:r w:rsidR="001F5566">
        <w:t>smoothness_mean</w:t>
      </w:r>
      <w:proofErr w:type="spellEnd"/>
      <w:r w:rsidR="001F5566">
        <w:t xml:space="preserve">, </w:t>
      </w:r>
      <w:proofErr w:type="spellStart"/>
      <w:r w:rsidR="001F5566">
        <w:t>symmetry_mean</w:t>
      </w:r>
      <w:proofErr w:type="spellEnd"/>
      <w:r w:rsidR="001F5566">
        <w:t xml:space="preserve">, </w:t>
      </w:r>
      <w:proofErr w:type="spellStart"/>
      <w:r w:rsidR="001F5566">
        <w:t>fractal_dimension_mean</w:t>
      </w:r>
      <w:proofErr w:type="spellEnd"/>
      <w:r w:rsidR="001F5566">
        <w:t xml:space="preserve">, </w:t>
      </w:r>
      <w:proofErr w:type="spellStart"/>
      <w:r w:rsidR="001F5566">
        <w:t>texture_se</w:t>
      </w:r>
      <w:proofErr w:type="spellEnd"/>
      <w:r w:rsidR="001F5566">
        <w:t xml:space="preserve">, </w:t>
      </w:r>
      <w:proofErr w:type="spellStart"/>
      <w:r w:rsidR="001F5566">
        <w:t>smoothness_se</w:t>
      </w:r>
      <w:proofErr w:type="spellEnd"/>
      <w:r w:rsidR="001F5566">
        <w:t xml:space="preserve">, </w:t>
      </w:r>
      <w:proofErr w:type="spellStart"/>
      <w:r w:rsidR="001F5566">
        <w:t>compactness_se</w:t>
      </w:r>
      <w:proofErr w:type="spellEnd"/>
      <w:r w:rsidR="001F5566">
        <w:t xml:space="preserve">, </w:t>
      </w:r>
      <w:proofErr w:type="spellStart"/>
      <w:r w:rsidR="001F5566">
        <w:t>concavity_se</w:t>
      </w:r>
      <w:proofErr w:type="spellEnd"/>
      <w:r w:rsidR="001F5566">
        <w:t xml:space="preserve">, </w:t>
      </w:r>
      <w:proofErr w:type="spellStart"/>
      <w:r w:rsidR="001F5566">
        <w:t>symmetry_se</w:t>
      </w:r>
      <w:proofErr w:type="spellEnd"/>
      <w:r w:rsidR="001F5566">
        <w:t xml:space="preserve">, </w:t>
      </w:r>
      <w:proofErr w:type="spellStart"/>
      <w:r w:rsidR="001F5566">
        <w:t>fractal_dimension_se</w:t>
      </w:r>
      <w:proofErr w:type="spellEnd"/>
      <w:r w:rsidR="001F5566">
        <w:t xml:space="preserve">, </w:t>
      </w:r>
      <w:proofErr w:type="spellStart"/>
      <w:r w:rsidR="001F5566">
        <w:t>fractal_dimension_worst</w:t>
      </w:r>
      <w:proofErr w:type="spellEnd"/>
      <w:r w:rsidR="001F5566">
        <w:t>).</w:t>
      </w:r>
    </w:p>
    <w:p w14:paraId="68D5648A" w14:textId="2ED5BFBA" w:rsidR="005827A7" w:rsidRDefault="005827A7">
      <w:pPr>
        <w:rPr>
          <w:sz w:val="16"/>
          <w:szCs w:val="16"/>
        </w:rPr>
      </w:pPr>
    </w:p>
    <w:p w14:paraId="59290E06" w14:textId="77777777" w:rsidR="001F5566" w:rsidRDefault="001F5566">
      <w:pPr>
        <w:rPr>
          <w:rFonts w:hint="eastAsia"/>
          <w:sz w:val="16"/>
          <w:szCs w:val="16"/>
        </w:rPr>
      </w:pPr>
    </w:p>
    <w:p w14:paraId="5D7EE08A" w14:textId="46328EF3" w:rsidR="005827A7" w:rsidRDefault="000F5D40">
      <w:pPr>
        <w:pStyle w:val="3"/>
      </w:pPr>
      <w:bookmarkStart w:id="6" w:name="_heading=h.e44aby6hvigv" w:colFirst="0" w:colLast="0"/>
      <w:bookmarkEnd w:id="6"/>
      <w:r>
        <w:lastRenderedPageBreak/>
        <w:t>Summary statistics</w:t>
      </w:r>
    </w:p>
    <w:p w14:paraId="4FCAEF92" w14:textId="19D30DFA" w:rsidR="001F5566" w:rsidRDefault="006B34E3" w:rsidP="006B34E3">
      <w:pPr>
        <w:jc w:val="center"/>
      </w:pPr>
      <w:r>
        <w:rPr>
          <w:rFonts w:hint="eastAsia"/>
        </w:rPr>
        <w:t xml:space="preserve"> </w:t>
      </w:r>
      <w:r>
        <w:t xml:space="preserve">   </w:t>
      </w:r>
      <w:r>
        <w:rPr>
          <w:noProof/>
        </w:rPr>
        <w:drawing>
          <wp:inline distT="0" distB="0" distL="0" distR="0" wp14:anchorId="50CBFA00" wp14:editId="7EAEE921">
            <wp:extent cx="2988000" cy="1684086"/>
            <wp:effectExtent l="0" t="0" r="3175" b="0"/>
            <wp:docPr id="23" name="그림 23" descr="텍스트, 신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r.JPG"/>
                    <pic:cNvPicPr/>
                  </pic:nvPicPr>
                  <pic:blipFill rotWithShape="1">
                    <a:blip r:embed="rId14">
                      <a:extLst>
                        <a:ext uri="{28A0092B-C50C-407E-A947-70E740481C1C}">
                          <a14:useLocalDpi xmlns:a14="http://schemas.microsoft.com/office/drawing/2010/main" val="0"/>
                        </a:ext>
                      </a:extLst>
                    </a:blip>
                    <a:srcRect b="50029"/>
                    <a:stretch/>
                  </pic:blipFill>
                  <pic:spPr bwMode="auto">
                    <a:xfrm>
                      <a:off x="0" y="0"/>
                      <a:ext cx="2988000" cy="168408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698929" wp14:editId="75D5C845">
            <wp:extent cx="2988000" cy="1678133"/>
            <wp:effectExtent l="0" t="0" r="3175" b="0"/>
            <wp:docPr id="22" name="그림 22" descr="텍스트, 신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r.JPG"/>
                    <pic:cNvPicPr/>
                  </pic:nvPicPr>
                  <pic:blipFill rotWithShape="1">
                    <a:blip r:embed="rId14">
                      <a:extLst>
                        <a:ext uri="{28A0092B-C50C-407E-A947-70E740481C1C}">
                          <a14:useLocalDpi xmlns:a14="http://schemas.microsoft.com/office/drawing/2010/main" val="0"/>
                        </a:ext>
                      </a:extLst>
                    </a:blip>
                    <a:srcRect t="50206"/>
                    <a:stretch/>
                  </pic:blipFill>
                  <pic:spPr bwMode="auto">
                    <a:xfrm>
                      <a:off x="0" y="0"/>
                      <a:ext cx="2988000" cy="1678133"/>
                    </a:xfrm>
                    <a:prstGeom prst="rect">
                      <a:avLst/>
                    </a:prstGeom>
                    <a:ln>
                      <a:noFill/>
                    </a:ln>
                    <a:extLst>
                      <a:ext uri="{53640926-AAD7-44D8-BBD7-CCE9431645EC}">
                        <a14:shadowObscured xmlns:a14="http://schemas.microsoft.com/office/drawing/2010/main"/>
                      </a:ext>
                    </a:extLst>
                  </pic:spPr>
                </pic:pic>
              </a:graphicData>
            </a:graphic>
          </wp:inline>
        </w:drawing>
      </w:r>
    </w:p>
    <w:p w14:paraId="296453B6" w14:textId="041235B5" w:rsidR="005827A7" w:rsidRPr="006B34E3" w:rsidRDefault="006B34E3">
      <w:pPr>
        <w:rPr>
          <w:rFonts w:hint="eastAsia"/>
        </w:rPr>
      </w:pPr>
      <w:r>
        <w:t>Variance measures how the data are spread out from their average value[1]. Zero-variance value means that the data have the same or very similar value in all samples</w:t>
      </w:r>
      <w:r>
        <w:t xml:space="preserve"> and it is also not helpful to classify.</w:t>
      </w:r>
    </w:p>
    <w:p w14:paraId="681A72ED" w14:textId="77777777" w:rsidR="006B34E3" w:rsidRDefault="006B34E3">
      <w:pPr>
        <w:rPr>
          <w:rFonts w:hint="eastAsia"/>
          <w:sz w:val="16"/>
          <w:szCs w:val="16"/>
        </w:rPr>
      </w:pPr>
    </w:p>
    <w:p w14:paraId="08EC2BD6" w14:textId="77777777" w:rsidR="005827A7" w:rsidRDefault="000F5D40">
      <w:pPr>
        <w:pStyle w:val="3"/>
      </w:pPr>
      <w:bookmarkStart w:id="7" w:name="_heading=h.gpl7awbv0oy1" w:colFirst="0" w:colLast="0"/>
      <w:bookmarkEnd w:id="7"/>
      <w:r>
        <w:t>Correlation</w:t>
      </w:r>
    </w:p>
    <w:p w14:paraId="675A657D" w14:textId="77777777" w:rsidR="005827A7" w:rsidRDefault="000F5D40">
      <w:r>
        <w:t>Correlation refers how much the features are linearly related. The range of correlation is -1 to 1.</w:t>
      </w:r>
    </w:p>
    <w:p w14:paraId="11F467D2" w14:textId="7CFA91E4" w:rsidR="005827A7" w:rsidRDefault="000F5D40">
      <w:r>
        <w:t>Value 1 means two features are positively correlated, value 0 means there is no correlation between features, and value -1 is two variables are negatively correlated.</w:t>
      </w:r>
    </w:p>
    <w:p w14:paraId="683F9CFB" w14:textId="350134D7" w:rsidR="005827A7" w:rsidRDefault="006B34E3" w:rsidP="006B34E3">
      <w:pPr>
        <w:jc w:val="center"/>
      </w:pPr>
      <w:r>
        <w:rPr>
          <w:noProof/>
        </w:rPr>
        <w:drawing>
          <wp:inline distT="0" distB="0" distL="0" distR="0" wp14:anchorId="5B0564DF" wp14:editId="1DA5EA17">
            <wp:extent cx="5181600" cy="5444774"/>
            <wp:effectExtent l="0" t="0" r="0" b="381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rr_map.png"/>
                    <pic:cNvPicPr/>
                  </pic:nvPicPr>
                  <pic:blipFill>
                    <a:blip r:embed="rId15">
                      <a:extLst>
                        <a:ext uri="{28A0092B-C50C-407E-A947-70E740481C1C}">
                          <a14:useLocalDpi xmlns:a14="http://schemas.microsoft.com/office/drawing/2010/main" val="0"/>
                        </a:ext>
                      </a:extLst>
                    </a:blip>
                    <a:stretch>
                      <a:fillRect/>
                    </a:stretch>
                  </pic:blipFill>
                  <pic:spPr>
                    <a:xfrm>
                      <a:off x="0" y="0"/>
                      <a:ext cx="5195006" cy="5458861"/>
                    </a:xfrm>
                    <a:prstGeom prst="rect">
                      <a:avLst/>
                    </a:prstGeom>
                  </pic:spPr>
                </pic:pic>
              </a:graphicData>
            </a:graphic>
          </wp:inline>
        </w:drawing>
      </w:r>
    </w:p>
    <w:p w14:paraId="0A54E0D2" w14:textId="6345F8C6" w:rsidR="006B34E3" w:rsidRDefault="006B34E3" w:rsidP="006B34E3">
      <w:r>
        <w:rPr>
          <w:rFonts w:hint="eastAsia"/>
        </w:rPr>
        <w:lastRenderedPageBreak/>
        <w:t>A</w:t>
      </w:r>
      <w:r>
        <w:t>ccording to correlation, we can delete one of two features which have high correlation value. For example, we can delete ‘</w:t>
      </w:r>
      <w:proofErr w:type="spellStart"/>
      <w:r>
        <w:t>perimeter_mean</w:t>
      </w:r>
      <w:proofErr w:type="spellEnd"/>
      <w:r>
        <w:t>’ because it is highly correlated with ‘</w:t>
      </w:r>
      <w:proofErr w:type="spellStart"/>
      <w:r>
        <w:t>radius_mean</w:t>
      </w:r>
      <w:proofErr w:type="spellEnd"/>
      <w:r>
        <w:t>’.</w:t>
      </w:r>
    </w:p>
    <w:p w14:paraId="0E65B48D" w14:textId="77777777" w:rsidR="006B34E3" w:rsidRPr="006B34E3" w:rsidRDefault="006B34E3" w:rsidP="006B34E3">
      <w:pPr>
        <w:rPr>
          <w:rFonts w:hint="eastAsia"/>
        </w:rPr>
      </w:pPr>
    </w:p>
    <w:p w14:paraId="6B764423" w14:textId="77777777" w:rsidR="005827A7" w:rsidRDefault="000F5D40">
      <w:pPr>
        <w:pStyle w:val="3"/>
      </w:pPr>
      <w:bookmarkStart w:id="8" w:name="_heading=h.6sm9atxb44hv" w:colFirst="0" w:colLast="0"/>
      <w:bookmarkEnd w:id="8"/>
      <w:r>
        <w:t>Covariance</w:t>
      </w:r>
    </w:p>
    <w:p w14:paraId="3320F5B1" w14:textId="6ECC38EC" w:rsidR="005827A7" w:rsidRDefault="000F5D40">
      <w:r>
        <w:t>Through covariance value, we are able to recognize how much two features change together. if covariance between two features are large enough, it means two features are identical or very similar.</w:t>
      </w:r>
    </w:p>
    <w:p w14:paraId="2BB09C50" w14:textId="2E32B8F9" w:rsidR="006B34E3" w:rsidRDefault="006B34E3" w:rsidP="00B4505A">
      <w:pPr>
        <w:jc w:val="center"/>
      </w:pPr>
      <w:r>
        <w:rPr>
          <w:noProof/>
        </w:rPr>
        <w:drawing>
          <wp:inline distT="0" distB="0" distL="0" distR="0" wp14:anchorId="474F155E" wp14:editId="1B234D21">
            <wp:extent cx="2834640" cy="3002280"/>
            <wp:effectExtent l="0" t="0" r="3810" b="7620"/>
            <wp:docPr id="25" name="그림 2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v.JPG"/>
                    <pic:cNvPicPr/>
                  </pic:nvPicPr>
                  <pic:blipFill rotWithShape="1">
                    <a:blip r:embed="rId16">
                      <a:extLst>
                        <a:ext uri="{28A0092B-C50C-407E-A947-70E740481C1C}">
                          <a14:useLocalDpi xmlns:a14="http://schemas.microsoft.com/office/drawing/2010/main" val="0"/>
                        </a:ext>
                      </a:extLst>
                    </a:blip>
                    <a:srcRect b="48226"/>
                    <a:stretch/>
                  </pic:blipFill>
                  <pic:spPr bwMode="auto">
                    <a:xfrm>
                      <a:off x="0" y="0"/>
                      <a:ext cx="2834640" cy="3002280"/>
                    </a:xfrm>
                    <a:prstGeom prst="rect">
                      <a:avLst/>
                    </a:prstGeom>
                    <a:ln>
                      <a:noFill/>
                    </a:ln>
                    <a:extLst>
                      <a:ext uri="{53640926-AAD7-44D8-BBD7-CCE9431645EC}">
                        <a14:shadowObscured xmlns:a14="http://schemas.microsoft.com/office/drawing/2010/main"/>
                      </a:ext>
                    </a:extLst>
                  </pic:spPr>
                </pic:pic>
              </a:graphicData>
            </a:graphic>
          </wp:inline>
        </w:drawing>
      </w:r>
      <w:r w:rsidR="00B4505A">
        <w:rPr>
          <w:rFonts w:hint="eastAsia"/>
        </w:rPr>
        <w:t xml:space="preserve"> </w:t>
      </w:r>
      <w:r>
        <w:rPr>
          <w:noProof/>
        </w:rPr>
        <w:drawing>
          <wp:inline distT="0" distB="0" distL="0" distR="0" wp14:anchorId="79E78DD4" wp14:editId="611A46F4">
            <wp:extent cx="2834640" cy="2781300"/>
            <wp:effectExtent l="0" t="0" r="3810" b="0"/>
            <wp:docPr id="24" name="그림 2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v.JPG"/>
                    <pic:cNvPicPr/>
                  </pic:nvPicPr>
                  <pic:blipFill rotWithShape="1">
                    <a:blip r:embed="rId16">
                      <a:extLst>
                        <a:ext uri="{28A0092B-C50C-407E-A947-70E740481C1C}">
                          <a14:useLocalDpi xmlns:a14="http://schemas.microsoft.com/office/drawing/2010/main" val="0"/>
                        </a:ext>
                      </a:extLst>
                    </a:blip>
                    <a:srcRect t="52037"/>
                    <a:stretch/>
                  </pic:blipFill>
                  <pic:spPr bwMode="auto">
                    <a:xfrm>
                      <a:off x="0" y="0"/>
                      <a:ext cx="2834640" cy="2781300"/>
                    </a:xfrm>
                    <a:prstGeom prst="rect">
                      <a:avLst/>
                    </a:prstGeom>
                    <a:ln>
                      <a:noFill/>
                    </a:ln>
                    <a:extLst>
                      <a:ext uri="{53640926-AAD7-44D8-BBD7-CCE9431645EC}">
                        <a14:shadowObscured xmlns:a14="http://schemas.microsoft.com/office/drawing/2010/main"/>
                      </a:ext>
                    </a:extLst>
                  </pic:spPr>
                </pic:pic>
              </a:graphicData>
            </a:graphic>
          </wp:inline>
        </w:drawing>
      </w:r>
    </w:p>
    <w:p w14:paraId="7EEC6C92" w14:textId="77777777" w:rsidR="00B4505A" w:rsidRDefault="00B4505A">
      <w:r>
        <w:rPr>
          <w:rFonts w:hint="eastAsia"/>
        </w:rPr>
        <w:t>T</w:t>
      </w:r>
      <w:r>
        <w:t>herefore, for example, we can delete ‘</w:t>
      </w:r>
      <w:proofErr w:type="spellStart"/>
      <w:r>
        <w:t>radius_mean</w:t>
      </w:r>
      <w:proofErr w:type="spellEnd"/>
      <w:r>
        <w:t>’ which have high covariance value with ‘</w:t>
      </w:r>
      <w:proofErr w:type="spellStart"/>
      <w:r>
        <w:t>area_mean</w:t>
      </w:r>
      <w:proofErr w:type="spellEnd"/>
      <w:r>
        <w:t>’.</w:t>
      </w:r>
    </w:p>
    <w:p w14:paraId="127E4E43" w14:textId="3A30D872" w:rsidR="005827A7" w:rsidRDefault="00B4505A">
      <w:r>
        <w:t xml:space="preserve"> </w:t>
      </w:r>
    </w:p>
    <w:p w14:paraId="128D1458" w14:textId="77777777" w:rsidR="005827A7" w:rsidRDefault="000F5D40">
      <w:pPr>
        <w:pStyle w:val="2"/>
        <w:rPr>
          <w:i w:val="0"/>
        </w:rPr>
      </w:pPr>
      <w:bookmarkStart w:id="9" w:name="_heading=h.3ynpqpk5o3a" w:colFirst="0" w:colLast="0"/>
      <w:bookmarkEnd w:id="9"/>
      <w:r>
        <w:rPr>
          <w:i w:val="0"/>
        </w:rPr>
        <w:t>Description of the best features and how they have been determined</w:t>
      </w:r>
    </w:p>
    <w:p w14:paraId="495229B1" w14:textId="77777777" w:rsidR="005827A7" w:rsidRDefault="000F5D40">
      <w:pPr>
        <w:rPr>
          <w:b/>
        </w:rPr>
      </w:pPr>
      <w:r>
        <w:t>The best features we picked up are</w:t>
      </w:r>
      <w:r>
        <w:rPr>
          <w:b/>
        </w:rPr>
        <w:t xml:space="preserve"> :</w:t>
      </w:r>
    </w:p>
    <w:p w14:paraId="70164E34" w14:textId="77777777" w:rsidR="005827A7" w:rsidRDefault="000F5D40">
      <w:pPr>
        <w:numPr>
          <w:ilvl w:val="0"/>
          <w:numId w:val="3"/>
        </w:numPr>
      </w:pPr>
      <w:proofErr w:type="spellStart"/>
      <w:r>
        <w:t>perimeter_worst</w:t>
      </w:r>
      <w:proofErr w:type="spellEnd"/>
    </w:p>
    <w:p w14:paraId="22C3181B" w14:textId="77777777" w:rsidR="005827A7" w:rsidRDefault="000F5D40">
      <w:pPr>
        <w:numPr>
          <w:ilvl w:val="0"/>
          <w:numId w:val="3"/>
        </w:numPr>
      </w:pPr>
      <w:proofErr w:type="spellStart"/>
      <w:r>
        <w:t>area_worst</w:t>
      </w:r>
      <w:proofErr w:type="spellEnd"/>
    </w:p>
    <w:p w14:paraId="318076FC" w14:textId="77777777" w:rsidR="005827A7" w:rsidRDefault="000F5D40">
      <w:pPr>
        <w:numPr>
          <w:ilvl w:val="0"/>
          <w:numId w:val="3"/>
        </w:numPr>
      </w:pPr>
      <w:proofErr w:type="spellStart"/>
      <w:r>
        <w:t>area_mean</w:t>
      </w:r>
      <w:proofErr w:type="spellEnd"/>
    </w:p>
    <w:p w14:paraId="28617DB6" w14:textId="77777777" w:rsidR="005827A7" w:rsidRDefault="000F5D40">
      <w:pPr>
        <w:numPr>
          <w:ilvl w:val="0"/>
          <w:numId w:val="3"/>
        </w:numPr>
      </w:pPr>
      <w:proofErr w:type="spellStart"/>
      <w:r>
        <w:t>texture_worst</w:t>
      </w:r>
      <w:proofErr w:type="spellEnd"/>
    </w:p>
    <w:p w14:paraId="3F2072A1" w14:textId="77777777" w:rsidR="005827A7" w:rsidRDefault="000F5D40">
      <w:pPr>
        <w:numPr>
          <w:ilvl w:val="0"/>
          <w:numId w:val="3"/>
        </w:numPr>
      </w:pPr>
      <w:proofErr w:type="spellStart"/>
      <w:r>
        <w:t>area_se</w:t>
      </w:r>
      <w:proofErr w:type="spellEnd"/>
      <w:r>
        <w:t xml:space="preserve"> </w:t>
      </w:r>
    </w:p>
    <w:p w14:paraId="5ADA5737" w14:textId="77777777" w:rsidR="005827A7" w:rsidRDefault="005827A7"/>
    <w:p w14:paraId="0550B2D3" w14:textId="77777777" w:rsidR="005827A7" w:rsidRDefault="000F5D40">
      <w:r>
        <w:t xml:space="preserve">To select best features : </w:t>
      </w:r>
    </w:p>
    <w:p w14:paraId="03E8F3F7" w14:textId="77777777" w:rsidR="005827A7" w:rsidRDefault="000F5D40">
      <w:pPr>
        <w:numPr>
          <w:ilvl w:val="0"/>
          <w:numId w:val="4"/>
        </w:numPr>
      </w:pPr>
      <w:r>
        <w:t xml:space="preserve"> We used histogram, outlier, effect size to rank 30 features and get score separately. </w:t>
      </w:r>
    </w:p>
    <w:p w14:paraId="1AE3FDC2" w14:textId="77777777" w:rsidR="005827A7" w:rsidRDefault="005827A7">
      <w:pPr>
        <w:ind w:left="720"/>
      </w:pPr>
    </w:p>
    <w:p w14:paraId="378AC9B4" w14:textId="77777777" w:rsidR="005827A7" w:rsidRDefault="000F5D40">
      <w:pPr>
        <w:ind w:left="720"/>
      </w:pPr>
      <w:r>
        <w:t>- In histogram, we calculated the overlapping area between malignant and benign. The less overlapping area, the greater the difference.</w:t>
      </w:r>
    </w:p>
    <w:p w14:paraId="6268CA24" w14:textId="77777777" w:rsidR="005827A7" w:rsidRDefault="005827A7">
      <w:pPr>
        <w:ind w:left="720"/>
      </w:pPr>
    </w:p>
    <w:p w14:paraId="691FB96B" w14:textId="77777777" w:rsidR="005827A7" w:rsidRDefault="000F5D40">
      <w:pPr>
        <w:ind w:left="720"/>
      </w:pPr>
      <w:r>
        <w:t>- In outliers, we calculated number of outliers of each feature. Features which have less outliers are more helpful for classification.</w:t>
      </w:r>
    </w:p>
    <w:p w14:paraId="01191EC2" w14:textId="77777777" w:rsidR="005827A7" w:rsidRDefault="005827A7">
      <w:pPr>
        <w:ind w:left="720"/>
      </w:pPr>
    </w:p>
    <w:p w14:paraId="3BBDA6A2" w14:textId="4B96BE9F" w:rsidR="005827A7" w:rsidRDefault="000F5D40">
      <w:pPr>
        <w:ind w:left="720"/>
      </w:pPr>
      <w:r>
        <w:t>- In effect size, the calculated value is larger than 0.8 means two groups are different from each other. The greater effect size</w:t>
      </w:r>
      <w:r w:rsidR="00AC6C95">
        <w:t xml:space="preserve"> </w:t>
      </w:r>
      <w:r w:rsidR="00AC6C95">
        <w:rPr>
          <w:rFonts w:hint="eastAsia"/>
        </w:rPr>
        <w:t>i</w:t>
      </w:r>
      <w:r w:rsidR="00AC6C95">
        <w:t>s</w:t>
      </w:r>
      <w:r>
        <w:t xml:space="preserve"> calculated, the higher rank </w:t>
      </w:r>
      <w:r w:rsidR="00AC6C95">
        <w:t xml:space="preserve">is </w:t>
      </w:r>
      <w:r>
        <w:t>given.</w:t>
      </w:r>
    </w:p>
    <w:p w14:paraId="75AE6A7E" w14:textId="77777777" w:rsidR="005827A7" w:rsidRDefault="005827A7">
      <w:pPr>
        <w:ind w:left="720"/>
      </w:pPr>
    </w:p>
    <w:p w14:paraId="3F3860AE" w14:textId="77777777" w:rsidR="005827A7" w:rsidRDefault="005827A7"/>
    <w:p w14:paraId="70E1C541" w14:textId="397A6CD1" w:rsidR="005827A7" w:rsidRDefault="000F5D40">
      <w:pPr>
        <w:numPr>
          <w:ilvl w:val="0"/>
          <w:numId w:val="4"/>
        </w:numPr>
        <w:spacing w:after="200"/>
      </w:pPr>
      <w:r>
        <w:lastRenderedPageBreak/>
        <w:t>We calculated sum of scores of each feature</w:t>
      </w:r>
      <w:r w:rsidR="00AC6C95">
        <w:t xml:space="preserve"> </w:t>
      </w:r>
      <w:r>
        <w:t>and got a ranking from first to 30th.</w:t>
      </w:r>
    </w:p>
    <w:p w14:paraId="20594AD9" w14:textId="77777777" w:rsidR="005827A7" w:rsidRDefault="000F5D40">
      <w:pPr>
        <w:jc w:val="center"/>
      </w:pPr>
      <w:r>
        <w:rPr>
          <w:noProof/>
        </w:rPr>
        <w:drawing>
          <wp:inline distT="114300" distB="114300" distL="114300" distR="114300" wp14:anchorId="47A4412F" wp14:editId="0365848A">
            <wp:extent cx="1900238" cy="1802789"/>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t="7698" r="-2650" b="-2650"/>
                    <a:stretch>
                      <a:fillRect/>
                    </a:stretch>
                  </pic:blipFill>
                  <pic:spPr>
                    <a:xfrm>
                      <a:off x="0" y="0"/>
                      <a:ext cx="1900238" cy="1802789"/>
                    </a:xfrm>
                    <a:prstGeom prst="rect">
                      <a:avLst/>
                    </a:prstGeom>
                    <a:ln/>
                  </pic:spPr>
                </pic:pic>
              </a:graphicData>
            </a:graphic>
          </wp:inline>
        </w:drawing>
      </w:r>
      <w:r>
        <w:rPr>
          <w:noProof/>
        </w:rPr>
        <w:drawing>
          <wp:inline distT="114300" distB="114300" distL="114300" distR="114300" wp14:anchorId="689A5B27" wp14:editId="04A7C9C7">
            <wp:extent cx="1842040" cy="178593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1842040" cy="1785938"/>
                    </a:xfrm>
                    <a:prstGeom prst="rect">
                      <a:avLst/>
                    </a:prstGeom>
                    <a:ln/>
                  </pic:spPr>
                </pic:pic>
              </a:graphicData>
            </a:graphic>
          </wp:inline>
        </w:drawing>
      </w:r>
      <w:r>
        <w:rPr>
          <w:noProof/>
        </w:rPr>
        <w:drawing>
          <wp:inline distT="114300" distB="114300" distL="114300" distR="114300" wp14:anchorId="33F48C45" wp14:editId="47B5F6A7">
            <wp:extent cx="1815193" cy="1795463"/>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1815193" cy="1795463"/>
                    </a:xfrm>
                    <a:prstGeom prst="rect">
                      <a:avLst/>
                    </a:prstGeom>
                    <a:ln/>
                  </pic:spPr>
                </pic:pic>
              </a:graphicData>
            </a:graphic>
          </wp:inline>
        </w:drawing>
      </w:r>
    </w:p>
    <w:p w14:paraId="1C99209B" w14:textId="77777777" w:rsidR="005827A7" w:rsidRDefault="005827A7"/>
    <w:p w14:paraId="39848F82" w14:textId="77777777" w:rsidR="005827A7" w:rsidRDefault="000F5D40">
      <w:pPr>
        <w:numPr>
          <w:ilvl w:val="0"/>
          <w:numId w:val="4"/>
        </w:numPr>
      </w:pPr>
      <w:r>
        <w:t xml:space="preserve">We deleted features based on variance of each features. We decided to delete the feature that has 0-variance value because it means that the feature have the same or very similar values in all samples. </w:t>
      </w:r>
    </w:p>
    <w:p w14:paraId="2D8246B8" w14:textId="6EF511BD" w:rsidR="005827A7" w:rsidRDefault="000F5D40">
      <w:pPr>
        <w:numPr>
          <w:ilvl w:val="0"/>
          <w:numId w:val="4"/>
        </w:numPr>
      </w:pPr>
      <w:r>
        <w:t xml:space="preserve">We deleted features based on correlation and covariance. </w:t>
      </w:r>
      <w:r w:rsidR="00B4505A">
        <w:t>For example, we selected features A and B which have high correlation or covariance value with the most features and delete them except A and B.</w:t>
      </w:r>
      <w:bookmarkStart w:id="10" w:name="_GoBack"/>
      <w:bookmarkEnd w:id="10"/>
    </w:p>
    <w:p w14:paraId="79DFC82C" w14:textId="77777777" w:rsidR="005827A7" w:rsidRDefault="005827A7"/>
    <w:p w14:paraId="190F3D31" w14:textId="77777777" w:rsidR="005827A7" w:rsidRDefault="000F5D40">
      <w:r>
        <w:t>After the whole process, there were five features left.</w:t>
      </w:r>
    </w:p>
    <w:p w14:paraId="78AB485B" w14:textId="77777777" w:rsidR="005827A7" w:rsidRDefault="005827A7"/>
    <w:p w14:paraId="5E03B6CE" w14:textId="77777777" w:rsidR="005827A7" w:rsidRDefault="000F5D40">
      <w:pPr>
        <w:pStyle w:val="2"/>
        <w:rPr>
          <w:i w:val="0"/>
        </w:rPr>
      </w:pPr>
      <w:bookmarkStart w:id="11" w:name="_heading=h.xej6zokq58x5" w:colFirst="0" w:colLast="0"/>
      <w:bookmarkEnd w:id="11"/>
      <w:r>
        <w:rPr>
          <w:i w:val="0"/>
        </w:rPr>
        <w:t>Description and comparison of the classifier methods (RF, SVM)</w:t>
      </w:r>
    </w:p>
    <w:p w14:paraId="4F88DE78" w14:textId="77777777" w:rsidR="005827A7" w:rsidRDefault="000F5D40">
      <w:pPr>
        <w:pStyle w:val="3"/>
        <w:spacing w:line="276" w:lineRule="auto"/>
      </w:pPr>
      <w:bookmarkStart w:id="12" w:name="_heading=h.2s8eyo1" w:colFirst="0" w:colLast="0"/>
      <w:bookmarkEnd w:id="12"/>
      <w:r>
        <w:t>Random Forest Algorithms</w:t>
      </w:r>
    </w:p>
    <w:p w14:paraId="50CB6F12" w14:textId="77777777" w:rsidR="005827A7" w:rsidRDefault="000F5D40">
      <w:pPr>
        <w:spacing w:line="276" w:lineRule="auto"/>
        <w:ind w:firstLine="720"/>
        <w:jc w:val="both"/>
      </w:pPr>
      <w:r>
        <w:t>Based on decision tree algorithms, a random forest algorithm builds a multiple depth decision trees to train data and gets averaging to minimize the loss function. However, it splits features depend on random cut rather than choosing the best cut point.</w:t>
      </w:r>
    </w:p>
    <w:p w14:paraId="2770D856" w14:textId="77777777" w:rsidR="005827A7" w:rsidRDefault="005827A7"/>
    <w:p w14:paraId="2F282A11" w14:textId="77777777" w:rsidR="005827A7" w:rsidRDefault="000F5D40">
      <w:pPr>
        <w:pStyle w:val="3"/>
        <w:spacing w:line="276" w:lineRule="auto"/>
      </w:pPr>
      <w:bookmarkStart w:id="13" w:name="_heading=h.tyjcwt" w:colFirst="0" w:colLast="0"/>
      <w:bookmarkEnd w:id="13"/>
      <w:r>
        <w:t>SVM (Support vector machines)</w:t>
      </w:r>
    </w:p>
    <w:p w14:paraId="32E2AB50" w14:textId="77777777" w:rsidR="005827A7" w:rsidRDefault="000F5D40">
      <w:pPr>
        <w:spacing w:line="276" w:lineRule="auto"/>
        <w:jc w:val="both"/>
      </w:pPr>
      <w:r>
        <w:tab/>
        <w:t>SVM constructs vectors/hyperplanes to separate data. To improve the accuracy of prediction, this method tries to find a vector/plane that has the maximum distance between the data of classes. A new example is predicted based on the space where it is mapped. In this project, we use linear kernel to classify diagnosis of breast tumors.</w:t>
      </w:r>
    </w:p>
    <w:p w14:paraId="3CD2ED6F" w14:textId="77777777" w:rsidR="005827A7" w:rsidRDefault="005827A7">
      <w:pPr>
        <w:spacing w:line="276" w:lineRule="auto"/>
        <w:jc w:val="both"/>
      </w:pPr>
    </w:p>
    <w:p w14:paraId="02EB9F35" w14:textId="77777777" w:rsidR="005827A7" w:rsidRDefault="000F5D40">
      <w:pPr>
        <w:pStyle w:val="3"/>
        <w:spacing w:line="276" w:lineRule="auto"/>
        <w:jc w:val="both"/>
      </w:pPr>
      <w:bookmarkStart w:id="14" w:name="_heading=h.mois4ntftjc7" w:colFirst="0" w:colLast="0"/>
      <w:bookmarkEnd w:id="14"/>
      <w:r>
        <w:t>Comparison of two methods</w:t>
      </w:r>
    </w:p>
    <w:p w14:paraId="24476C9A" w14:textId="77777777" w:rsidR="005827A7" w:rsidRDefault="000F5D40">
      <w:r>
        <w:tab/>
        <w:t>We got higher accuracy from random forest than SVM. Random forest is appropriate for multivariable problem but SVM is essentially for two variables problems. Also, random forest is not sensitive to outliers but SVM is. We detected outliers to select features but did not remove them so it makes the accuracy of SVM lower.</w:t>
      </w:r>
    </w:p>
    <w:p w14:paraId="631E1A33" w14:textId="77777777" w:rsidR="005827A7" w:rsidRDefault="005827A7"/>
    <w:p w14:paraId="14E00799" w14:textId="77777777" w:rsidR="005827A7" w:rsidRDefault="000F5D40">
      <w:pPr>
        <w:pStyle w:val="2"/>
      </w:pPr>
      <w:bookmarkStart w:id="15" w:name="_heading=h.nopagrseyn2d" w:colFirst="0" w:colLast="0"/>
      <w:bookmarkEnd w:id="15"/>
      <w:r>
        <w:rPr>
          <w:i w:val="0"/>
        </w:rPr>
        <w:lastRenderedPageBreak/>
        <w:t>Results</w:t>
      </w:r>
    </w:p>
    <w:p w14:paraId="71902FBA" w14:textId="77777777" w:rsidR="005827A7" w:rsidRDefault="000F5D40">
      <w:pPr>
        <w:spacing w:line="276" w:lineRule="auto"/>
        <w:rPr>
          <w:u w:val="single"/>
        </w:rPr>
      </w:pPr>
      <w:r>
        <w:rPr>
          <w:noProof/>
        </w:rPr>
        <w:drawing>
          <wp:inline distT="114300" distB="114300" distL="114300" distR="114300" wp14:anchorId="2AC4385D" wp14:editId="44B31D81">
            <wp:extent cx="3281363" cy="85921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281363" cy="859210"/>
                    </a:xfrm>
                    <a:prstGeom prst="rect">
                      <a:avLst/>
                    </a:prstGeom>
                    <a:ln/>
                  </pic:spPr>
                </pic:pic>
              </a:graphicData>
            </a:graphic>
          </wp:inline>
        </w:drawing>
      </w:r>
      <w:r>
        <w:br w:type="page"/>
      </w:r>
    </w:p>
    <w:p w14:paraId="4383E6C9" w14:textId="77777777" w:rsidR="005827A7" w:rsidRDefault="000F5D40">
      <w:pPr>
        <w:pStyle w:val="1"/>
        <w:spacing w:line="276" w:lineRule="auto"/>
        <w:jc w:val="center"/>
      </w:pPr>
      <w:r>
        <w:rPr>
          <w:u w:val="single"/>
        </w:rPr>
        <w:lastRenderedPageBreak/>
        <w:t>Approach 2: Deep Learning</w:t>
      </w:r>
    </w:p>
    <w:p w14:paraId="36397C5F" w14:textId="77777777" w:rsidR="005827A7" w:rsidRDefault="000F5D40">
      <w:pPr>
        <w:pStyle w:val="2"/>
        <w:rPr>
          <w:i w:val="0"/>
        </w:rPr>
      </w:pPr>
      <w:bookmarkStart w:id="16" w:name="_heading=h.34xd528k71fn" w:colFirst="0" w:colLast="0"/>
      <w:bookmarkEnd w:id="16"/>
      <w:r>
        <w:rPr>
          <w:i w:val="0"/>
        </w:rPr>
        <w:t>Description of the data</w:t>
      </w:r>
    </w:p>
    <w:p w14:paraId="566509B3" w14:textId="77777777" w:rsidR="005827A7" w:rsidRDefault="000F5D40">
      <w:pPr>
        <w:spacing w:line="276" w:lineRule="auto"/>
      </w:pPr>
      <w:r>
        <w:t>We obtain a malaria cell image dataset from the national library of medicine database [2]. The dataset contains a total of 27,558 cell images with equal instances of parasitized and uninfected cells. The below images are showing us how different between healthy cells (uninfected) and cells with parasitized.</w:t>
      </w:r>
    </w:p>
    <w:p w14:paraId="7D31F2E9" w14:textId="77777777" w:rsidR="005827A7" w:rsidRDefault="000F5D40">
      <w:pPr>
        <w:pStyle w:val="2"/>
        <w:spacing w:line="276" w:lineRule="auto"/>
        <w:jc w:val="center"/>
        <w:rPr>
          <w:i w:val="0"/>
        </w:rPr>
      </w:pPr>
      <w:bookmarkStart w:id="17" w:name="_heading=h.ck60emza7t5x" w:colFirst="0" w:colLast="0"/>
      <w:bookmarkEnd w:id="17"/>
      <w:r>
        <w:rPr>
          <w:i w:val="0"/>
          <w:noProof/>
        </w:rPr>
        <w:drawing>
          <wp:inline distT="114300" distB="114300" distL="114300" distR="114300" wp14:anchorId="267FAFE9" wp14:editId="0B8C5384">
            <wp:extent cx="2486025" cy="120332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b="51342"/>
                    <a:stretch>
                      <a:fillRect/>
                    </a:stretch>
                  </pic:blipFill>
                  <pic:spPr>
                    <a:xfrm>
                      <a:off x="0" y="0"/>
                      <a:ext cx="2486025" cy="1203325"/>
                    </a:xfrm>
                    <a:prstGeom prst="rect">
                      <a:avLst/>
                    </a:prstGeom>
                    <a:ln/>
                  </pic:spPr>
                </pic:pic>
              </a:graphicData>
            </a:graphic>
          </wp:inline>
        </w:drawing>
      </w:r>
      <w:r>
        <w:rPr>
          <w:i w:val="0"/>
          <w:noProof/>
        </w:rPr>
        <w:drawing>
          <wp:inline distT="114300" distB="114300" distL="114300" distR="114300" wp14:anchorId="216CA893" wp14:editId="608BDD07">
            <wp:extent cx="2486025" cy="12446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t="49936"/>
                    <a:stretch>
                      <a:fillRect/>
                    </a:stretch>
                  </pic:blipFill>
                  <pic:spPr>
                    <a:xfrm>
                      <a:off x="0" y="0"/>
                      <a:ext cx="2486025" cy="1244600"/>
                    </a:xfrm>
                    <a:prstGeom prst="rect">
                      <a:avLst/>
                    </a:prstGeom>
                    <a:ln/>
                  </pic:spPr>
                </pic:pic>
              </a:graphicData>
            </a:graphic>
          </wp:inline>
        </w:drawing>
      </w:r>
    </w:p>
    <w:p w14:paraId="0040E184" w14:textId="77777777" w:rsidR="005827A7" w:rsidRDefault="000F5D40">
      <w:pPr>
        <w:spacing w:line="276" w:lineRule="auto"/>
      </w:pPr>
      <w:r>
        <w:t>Based on these sample images, we can notice some differences between infected and healthy cell images. We will make our deep learning model seeks these patterns during model training.</w:t>
      </w:r>
    </w:p>
    <w:p w14:paraId="541824A6" w14:textId="77777777" w:rsidR="005827A7" w:rsidRDefault="005827A7"/>
    <w:p w14:paraId="3D42C7C7" w14:textId="77777777" w:rsidR="005827A7" w:rsidRDefault="000F5D40">
      <w:pPr>
        <w:pStyle w:val="2"/>
      </w:pPr>
      <w:bookmarkStart w:id="18" w:name="_heading=h.29pvtg15tatg" w:colFirst="0" w:colLast="0"/>
      <w:bookmarkEnd w:id="18"/>
      <w:r>
        <w:rPr>
          <w:i w:val="0"/>
        </w:rPr>
        <w:t>Description of the used method</w:t>
      </w:r>
    </w:p>
    <w:p w14:paraId="45F6EC7E" w14:textId="77777777" w:rsidR="005827A7" w:rsidRDefault="000F5D40">
      <w:pPr>
        <w:pStyle w:val="3"/>
      </w:pPr>
      <w:bookmarkStart w:id="19" w:name="_heading=h.q7pkfk7f10cd" w:colFirst="0" w:colLast="0"/>
      <w:bookmarkEnd w:id="19"/>
      <w:r>
        <w:t>Data preprocessing</w:t>
      </w:r>
    </w:p>
    <w:sdt>
      <w:sdtPr>
        <w:tag w:val="goog_rdk_0"/>
        <w:id w:val="858790297"/>
      </w:sdtPr>
      <w:sdtEndPr/>
      <w:sdtContent>
        <w:p w14:paraId="2CDB7764" w14:textId="77777777" w:rsidR="005827A7" w:rsidRDefault="000F5D40">
          <w:pPr>
            <w:numPr>
              <w:ilvl w:val="0"/>
              <w:numId w:val="1"/>
            </w:numPr>
            <w:rPr>
              <w:b/>
            </w:rPr>
          </w:pPr>
          <w:r>
            <w:rPr>
              <w:b/>
            </w:rPr>
            <w:t>Splitting data</w:t>
          </w:r>
        </w:p>
      </w:sdtContent>
    </w:sdt>
    <w:p w14:paraId="7A7FF417" w14:textId="77777777" w:rsidR="005827A7" w:rsidRDefault="000F5D40">
      <w:pPr>
        <w:spacing w:line="276" w:lineRule="auto"/>
        <w:ind w:firstLine="720"/>
      </w:pPr>
      <w:r>
        <w:t>The original dataset came with only two folders; we use a custom python script to generate testing, training, and validation datasets.</w:t>
      </w:r>
    </w:p>
    <w:tbl>
      <w:tblPr>
        <w:tblStyle w:val="a6"/>
        <w:tblW w:w="97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73"/>
        <w:gridCol w:w="4873"/>
      </w:tblGrid>
      <w:tr w:rsidR="005827A7" w14:paraId="72E45A81" w14:textId="77777777">
        <w:trPr>
          <w:trHeight w:val="460"/>
        </w:trPr>
        <w:tc>
          <w:tcPr>
            <w:tcW w:w="4873" w:type="dxa"/>
            <w:shd w:val="clear" w:color="auto" w:fill="auto"/>
            <w:tcMar>
              <w:top w:w="100" w:type="dxa"/>
              <w:left w:w="100" w:type="dxa"/>
              <w:bottom w:w="100" w:type="dxa"/>
              <w:right w:w="100" w:type="dxa"/>
            </w:tcMar>
          </w:tcPr>
          <w:p w14:paraId="19C42279" w14:textId="77777777" w:rsidR="005827A7" w:rsidRDefault="000F5D40">
            <w:pPr>
              <w:spacing w:line="276" w:lineRule="auto"/>
              <w:rPr>
                <w:b/>
                <w:sz w:val="20"/>
                <w:szCs w:val="20"/>
              </w:rPr>
            </w:pPr>
            <w:r>
              <w:rPr>
                <w:b/>
                <w:sz w:val="20"/>
                <w:szCs w:val="20"/>
              </w:rPr>
              <w:t xml:space="preserve">Original folder structure </w:t>
            </w:r>
          </w:p>
        </w:tc>
        <w:tc>
          <w:tcPr>
            <w:tcW w:w="4873" w:type="dxa"/>
            <w:shd w:val="clear" w:color="auto" w:fill="auto"/>
            <w:tcMar>
              <w:top w:w="100" w:type="dxa"/>
              <w:left w:w="100" w:type="dxa"/>
              <w:bottom w:w="100" w:type="dxa"/>
              <w:right w:w="100" w:type="dxa"/>
            </w:tcMar>
          </w:tcPr>
          <w:p w14:paraId="146B4936" w14:textId="77777777" w:rsidR="005827A7" w:rsidRDefault="000F5D40">
            <w:pPr>
              <w:spacing w:line="276" w:lineRule="auto"/>
              <w:rPr>
                <w:b/>
                <w:sz w:val="20"/>
                <w:szCs w:val="20"/>
              </w:rPr>
            </w:pPr>
            <w:r>
              <w:rPr>
                <w:b/>
                <w:sz w:val="20"/>
                <w:szCs w:val="20"/>
              </w:rPr>
              <w:t xml:space="preserve">New folder structure </w:t>
            </w:r>
          </w:p>
        </w:tc>
      </w:tr>
      <w:tr w:rsidR="005827A7" w14:paraId="616FF81F" w14:textId="77777777">
        <w:trPr>
          <w:trHeight w:val="460"/>
        </w:trPr>
        <w:tc>
          <w:tcPr>
            <w:tcW w:w="4873" w:type="dxa"/>
            <w:shd w:val="clear" w:color="auto" w:fill="auto"/>
            <w:tcMar>
              <w:top w:w="100" w:type="dxa"/>
              <w:left w:w="100" w:type="dxa"/>
              <w:bottom w:w="100" w:type="dxa"/>
              <w:right w:w="100" w:type="dxa"/>
            </w:tcMar>
          </w:tcPr>
          <w:p w14:paraId="3D71086A" w14:textId="77777777" w:rsidR="005827A7" w:rsidRDefault="000F5D40">
            <w:pPr>
              <w:spacing w:line="276" w:lineRule="auto"/>
            </w:pPr>
            <w:r>
              <w:rPr>
                <w:noProof/>
              </w:rPr>
              <w:drawing>
                <wp:inline distT="114300" distB="114300" distL="114300" distR="114300" wp14:anchorId="70AB3646" wp14:editId="734E085F">
                  <wp:extent cx="1572090" cy="95726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1572090" cy="957263"/>
                          </a:xfrm>
                          <a:prstGeom prst="rect">
                            <a:avLst/>
                          </a:prstGeom>
                          <a:ln/>
                        </pic:spPr>
                      </pic:pic>
                    </a:graphicData>
                  </a:graphic>
                </wp:inline>
              </w:drawing>
            </w:r>
          </w:p>
        </w:tc>
        <w:tc>
          <w:tcPr>
            <w:tcW w:w="4873" w:type="dxa"/>
            <w:shd w:val="clear" w:color="auto" w:fill="auto"/>
            <w:tcMar>
              <w:top w:w="100" w:type="dxa"/>
              <w:left w:w="100" w:type="dxa"/>
              <w:bottom w:w="100" w:type="dxa"/>
              <w:right w:w="100" w:type="dxa"/>
            </w:tcMar>
          </w:tcPr>
          <w:p w14:paraId="345CA699" w14:textId="77777777" w:rsidR="005827A7" w:rsidRDefault="000F5D40">
            <w:pPr>
              <w:spacing w:line="276" w:lineRule="auto"/>
            </w:pPr>
            <w:r>
              <w:rPr>
                <w:noProof/>
              </w:rPr>
              <w:drawing>
                <wp:inline distT="114300" distB="114300" distL="114300" distR="114300" wp14:anchorId="13A428EA" wp14:editId="1BC24AFD">
                  <wp:extent cx="1462088" cy="186763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1462088" cy="1867630"/>
                          </a:xfrm>
                          <a:prstGeom prst="rect">
                            <a:avLst/>
                          </a:prstGeom>
                          <a:ln/>
                        </pic:spPr>
                      </pic:pic>
                    </a:graphicData>
                  </a:graphic>
                </wp:inline>
              </w:drawing>
            </w:r>
          </w:p>
        </w:tc>
      </w:tr>
    </w:tbl>
    <w:p w14:paraId="1F8EB47A" w14:textId="77777777" w:rsidR="005827A7" w:rsidRDefault="000F5D40">
      <w:pPr>
        <w:numPr>
          <w:ilvl w:val="0"/>
          <w:numId w:val="1"/>
        </w:numPr>
        <w:spacing w:line="276" w:lineRule="auto"/>
        <w:rPr>
          <w:b/>
        </w:rPr>
      </w:pPr>
      <w:r>
        <w:rPr>
          <w:b/>
        </w:rPr>
        <w:t>Image Augmentation [4]</w:t>
      </w:r>
    </w:p>
    <w:p w14:paraId="40AE5F6C" w14:textId="77777777" w:rsidR="005827A7" w:rsidRDefault="000F5D40">
      <w:pPr>
        <w:spacing w:line="276" w:lineRule="auto"/>
        <w:ind w:firstLine="720"/>
      </w:pPr>
      <w:r>
        <w:t xml:space="preserve">We leverage an excellent utility called </w:t>
      </w:r>
      <w:proofErr w:type="spellStart"/>
      <w:r>
        <w:t>ImageDataGenerator</w:t>
      </w:r>
      <w:proofErr w:type="spellEnd"/>
      <w:r>
        <w:t>. We load existing images from our training dataset and apply some image transformation operations to them, such as rotation, shearing, translation, zooming, and resizing(64X64), to produce new altered versions of existing images.</w:t>
      </w:r>
    </w:p>
    <w:p w14:paraId="7C8F876D" w14:textId="77777777" w:rsidR="005827A7" w:rsidRDefault="000F5D40">
      <w:pPr>
        <w:numPr>
          <w:ilvl w:val="0"/>
          <w:numId w:val="1"/>
        </w:numPr>
        <w:spacing w:line="276" w:lineRule="auto"/>
        <w:rPr>
          <w:b/>
        </w:rPr>
      </w:pPr>
      <w:proofErr w:type="spellStart"/>
      <w:r>
        <w:rPr>
          <w:b/>
        </w:rPr>
        <w:t>Flow_from_directory</w:t>
      </w:r>
      <w:proofErr w:type="spellEnd"/>
      <w:r>
        <w:rPr>
          <w:b/>
        </w:rPr>
        <w:t xml:space="preserve"> Method [4]</w:t>
      </w:r>
    </w:p>
    <w:p w14:paraId="294B4E98" w14:textId="3A4269AC" w:rsidR="005827A7" w:rsidRDefault="000F5D40">
      <w:pPr>
        <w:spacing w:line="276" w:lineRule="auto"/>
        <w:ind w:firstLine="720"/>
      </w:pPr>
      <w:r>
        <w:t>This method will distinguish classes automatically from the folder name when the images are sorted and placed in the</w:t>
      </w:r>
      <w:r w:rsidR="00AC6C95">
        <w:t>ir</w:t>
      </w:r>
      <w:r>
        <w:t xml:space="preserve"> respective class/label folders.</w:t>
      </w:r>
    </w:p>
    <w:p w14:paraId="4912E992" w14:textId="77777777" w:rsidR="005827A7" w:rsidRDefault="000F5D40">
      <w:pPr>
        <w:pStyle w:val="3"/>
      </w:pPr>
      <w:r>
        <w:lastRenderedPageBreak/>
        <w:t>Build Model</w:t>
      </w:r>
    </w:p>
    <w:p w14:paraId="75976366" w14:textId="77777777" w:rsidR="005827A7" w:rsidRDefault="000F5D40">
      <w:pPr>
        <w:spacing w:line="276" w:lineRule="auto"/>
        <w:ind w:firstLine="720"/>
      </w:pPr>
      <w:r>
        <w:t>We define the total number of epochs to train and batch size which accounts for 100 and 32 respectively.</w:t>
      </w:r>
    </w:p>
    <w:p w14:paraId="4BCD2655" w14:textId="77777777" w:rsidR="005827A7" w:rsidRDefault="000F5D40">
      <w:pPr>
        <w:numPr>
          <w:ilvl w:val="0"/>
          <w:numId w:val="2"/>
        </w:numPr>
        <w:spacing w:line="276" w:lineRule="auto"/>
        <w:rPr>
          <w:b/>
        </w:rPr>
      </w:pPr>
      <w:r>
        <w:rPr>
          <w:b/>
        </w:rPr>
        <w:t>Convolutional layer</w:t>
      </w:r>
    </w:p>
    <w:p w14:paraId="18446279" w14:textId="77777777" w:rsidR="005827A7" w:rsidRDefault="000F5D40">
      <w:pPr>
        <w:spacing w:line="276" w:lineRule="auto"/>
        <w:ind w:firstLine="720"/>
      </w:pPr>
      <w:r>
        <w:t xml:space="preserve">Then we construct 3 convolutional layers with 3 by 3 convolution window as well as 3 max pooling layers for spatial data reduction. Moreover, the activation function we use </w:t>
      </w:r>
      <w:proofErr w:type="spellStart"/>
      <w:r>
        <w:t>ReLU</w:t>
      </w:r>
      <w:proofErr w:type="spellEnd"/>
      <w:r>
        <w:t xml:space="preserve"> function in all layers.</w:t>
      </w:r>
    </w:p>
    <w:p w14:paraId="12827C66" w14:textId="77777777" w:rsidR="005827A7" w:rsidRDefault="000F5D40">
      <w:pPr>
        <w:numPr>
          <w:ilvl w:val="0"/>
          <w:numId w:val="2"/>
        </w:numPr>
        <w:spacing w:line="276" w:lineRule="auto"/>
        <w:rPr>
          <w:b/>
        </w:rPr>
      </w:pPr>
      <w:r>
        <w:rPr>
          <w:b/>
        </w:rPr>
        <w:t>Flatten layer</w:t>
      </w:r>
    </w:p>
    <w:p w14:paraId="32EB10A0" w14:textId="77777777" w:rsidR="005827A7" w:rsidRDefault="000F5D40">
      <w:pPr>
        <w:spacing w:line="276" w:lineRule="auto"/>
        <w:ind w:firstLine="720"/>
      </w:pPr>
      <w:r>
        <w:t>In between convolutional layer and the fully connected layer, there is flatten layer. Flattening transforms two-dimensional matrix of features into vector that can be fed into a fully connected neural network classifier.</w:t>
      </w:r>
    </w:p>
    <w:p w14:paraId="7EE98D1B" w14:textId="77777777" w:rsidR="005827A7" w:rsidRDefault="000F5D40">
      <w:pPr>
        <w:numPr>
          <w:ilvl w:val="0"/>
          <w:numId w:val="2"/>
        </w:numPr>
        <w:spacing w:line="276" w:lineRule="auto"/>
        <w:rPr>
          <w:b/>
        </w:rPr>
      </w:pPr>
      <w:r>
        <w:rPr>
          <w:b/>
        </w:rPr>
        <w:t>Fully connected layer</w:t>
      </w:r>
    </w:p>
    <w:p w14:paraId="60D753D8" w14:textId="77777777" w:rsidR="005827A7" w:rsidRDefault="000F5D40">
      <w:pPr>
        <w:spacing w:line="276" w:lineRule="auto"/>
        <w:ind w:firstLine="720"/>
      </w:pPr>
      <w:r>
        <w:t>Finally, we create 3 hidden layers in neural network and using dropouts to reduce the over-fitting of the model. Since we are performing 2-class classification, we use “</w:t>
      </w:r>
      <w:proofErr w:type="spellStart"/>
      <w:r>
        <w:t>binary_crossentropy</w:t>
      </w:r>
      <w:proofErr w:type="spellEnd"/>
      <w:r>
        <w:t xml:space="preserve">” as our loss function. We also use </w:t>
      </w:r>
      <w:proofErr w:type="spellStart"/>
      <w:r>
        <w:t>ReLU</w:t>
      </w:r>
      <w:proofErr w:type="spellEnd"/>
      <w:r>
        <w:t xml:space="preserve"> function in all NN layers except the last layer, which is sigmoid for binary classification.</w:t>
      </w:r>
    </w:p>
    <w:p w14:paraId="3FB87C3B" w14:textId="77777777" w:rsidR="005827A7" w:rsidRDefault="005827A7">
      <w:pPr>
        <w:spacing w:line="276" w:lineRule="auto"/>
        <w:ind w:firstLine="720"/>
      </w:pPr>
    </w:p>
    <w:p w14:paraId="2382B974" w14:textId="77777777" w:rsidR="005827A7" w:rsidRDefault="000F5D40">
      <w:pPr>
        <w:pStyle w:val="3"/>
        <w:spacing w:line="276" w:lineRule="auto"/>
        <w:jc w:val="center"/>
      </w:pPr>
      <w:bookmarkStart w:id="20" w:name="_heading=h.7fa9g4nrbh07" w:colFirst="0" w:colLast="0"/>
      <w:bookmarkEnd w:id="20"/>
      <w:r>
        <w:rPr>
          <w:noProof/>
        </w:rPr>
        <w:drawing>
          <wp:inline distT="114300" distB="114300" distL="114300" distR="114300" wp14:anchorId="07C3854F" wp14:editId="72DDE06B">
            <wp:extent cx="2533650" cy="491374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2533650" cy="4913745"/>
                    </a:xfrm>
                    <a:prstGeom prst="rect">
                      <a:avLst/>
                    </a:prstGeom>
                    <a:ln/>
                  </pic:spPr>
                </pic:pic>
              </a:graphicData>
            </a:graphic>
          </wp:inline>
        </w:drawing>
      </w:r>
    </w:p>
    <w:p w14:paraId="69115EB2" w14:textId="77777777" w:rsidR="005827A7" w:rsidRDefault="000F5D40">
      <w:pPr>
        <w:spacing w:line="276" w:lineRule="auto"/>
      </w:pPr>
      <w:r>
        <w:t>This picture shows the fully connected between CNN and NN layers in our model.</w:t>
      </w:r>
    </w:p>
    <w:p w14:paraId="5A6ABE69" w14:textId="77777777" w:rsidR="005827A7" w:rsidRDefault="000F5D40">
      <w:pPr>
        <w:pStyle w:val="3"/>
      </w:pPr>
      <w:bookmarkStart w:id="21" w:name="_heading=h.qto4fsapfeg9" w:colFirst="0" w:colLast="0"/>
      <w:bookmarkEnd w:id="21"/>
      <w:r>
        <w:lastRenderedPageBreak/>
        <w:t>Evaluation</w:t>
      </w:r>
    </w:p>
    <w:p w14:paraId="4C17A3A0" w14:textId="77777777" w:rsidR="005827A7" w:rsidRDefault="000F5D40">
      <w:pPr>
        <w:spacing w:line="276" w:lineRule="auto"/>
        <w:ind w:firstLine="720"/>
      </w:pPr>
      <w:r>
        <w:t xml:space="preserve">We choose the prediction generator to create prediction performance. It returns the predictions, which we can use to calculate a confusion matrix. We use a  </w:t>
      </w:r>
      <w:proofErr w:type="spellStart"/>
      <w:r>
        <w:t>sklearn</w:t>
      </w:r>
      <w:proofErr w:type="spellEnd"/>
      <w:r>
        <w:t xml:space="preserve"> library (</w:t>
      </w:r>
      <w:proofErr w:type="spellStart"/>
      <w:r>
        <w:t>classification_report</w:t>
      </w:r>
      <w:proofErr w:type="spellEnd"/>
      <w:r>
        <w:t>)[5] to show a nicely formatted classification report. We also plot training loss and accuracy on the dataset over epoch.</w:t>
      </w:r>
    </w:p>
    <w:p w14:paraId="41ED1707" w14:textId="77777777" w:rsidR="005827A7" w:rsidRDefault="005827A7">
      <w:pPr>
        <w:spacing w:line="276" w:lineRule="auto"/>
      </w:pPr>
    </w:p>
    <w:p w14:paraId="3F994295" w14:textId="77777777" w:rsidR="005827A7" w:rsidRDefault="000F5D40">
      <w:pPr>
        <w:pStyle w:val="2"/>
        <w:rPr>
          <w:i w:val="0"/>
        </w:rPr>
      </w:pPr>
      <w:bookmarkStart w:id="22" w:name="_heading=h.2z3y13rsfrhg" w:colFirst="0" w:colLast="0"/>
      <w:bookmarkEnd w:id="22"/>
      <w:r>
        <w:rPr>
          <w:i w:val="0"/>
        </w:rPr>
        <w:t>Results</w:t>
      </w:r>
    </w:p>
    <w:p w14:paraId="759C1C34" w14:textId="77777777" w:rsidR="005827A7" w:rsidRDefault="000F5D40">
      <w:pPr>
        <w:spacing w:line="276" w:lineRule="auto"/>
        <w:ind w:firstLine="720"/>
      </w:pPr>
      <w:r>
        <w:t xml:space="preserve">Here we can see that our model was trained for a total of 50 epochs. Each epoch trained approximately 212 seconds on a </w:t>
      </w:r>
      <w:proofErr w:type="spellStart"/>
      <w:r>
        <w:t>Colab</w:t>
      </w:r>
      <w:proofErr w:type="spellEnd"/>
      <w:r>
        <w:t xml:space="preserve"> TPU.</w:t>
      </w:r>
    </w:p>
    <w:p w14:paraId="00F2DB13" w14:textId="77777777" w:rsidR="005827A7" w:rsidRDefault="005827A7">
      <w:pPr>
        <w:spacing w:line="276" w:lineRule="auto"/>
        <w:ind w:firstLine="720"/>
      </w:pPr>
    </w:p>
    <w:p w14:paraId="7FCB15D4" w14:textId="77777777" w:rsidR="005827A7" w:rsidRDefault="000F5D40">
      <w:pPr>
        <w:spacing w:line="276" w:lineRule="auto"/>
      </w:pPr>
      <w:r>
        <w:rPr>
          <w:noProof/>
        </w:rPr>
        <w:drawing>
          <wp:inline distT="114300" distB="114300" distL="114300" distR="114300" wp14:anchorId="44F755F7" wp14:editId="5FA9D08D">
            <wp:extent cx="6191250" cy="14859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6191250" cy="1485900"/>
                    </a:xfrm>
                    <a:prstGeom prst="rect">
                      <a:avLst/>
                    </a:prstGeom>
                    <a:ln/>
                  </pic:spPr>
                </pic:pic>
              </a:graphicData>
            </a:graphic>
          </wp:inline>
        </w:drawing>
      </w:r>
    </w:p>
    <w:p w14:paraId="2D11737C" w14:textId="77777777" w:rsidR="005827A7" w:rsidRDefault="005827A7">
      <w:pPr>
        <w:spacing w:line="276" w:lineRule="auto"/>
      </w:pPr>
    </w:p>
    <w:p w14:paraId="118818AB" w14:textId="77777777" w:rsidR="005827A7" w:rsidRDefault="000F5D40">
      <w:pPr>
        <w:spacing w:line="276" w:lineRule="auto"/>
      </w:pPr>
      <w:r>
        <w:t>At the end of the 50th epoch we are  obtaining:</w:t>
      </w:r>
    </w:p>
    <w:p w14:paraId="2D270993" w14:textId="77777777" w:rsidR="005827A7" w:rsidRDefault="000F5D40">
      <w:pPr>
        <w:numPr>
          <w:ilvl w:val="0"/>
          <w:numId w:val="5"/>
        </w:numPr>
        <w:spacing w:line="276" w:lineRule="auto"/>
      </w:pPr>
      <w:r>
        <w:t>96.73% accuracy on the training data</w:t>
      </w:r>
    </w:p>
    <w:p w14:paraId="4DA721BF" w14:textId="77777777" w:rsidR="005827A7" w:rsidRDefault="000F5D40">
      <w:pPr>
        <w:numPr>
          <w:ilvl w:val="0"/>
          <w:numId w:val="5"/>
        </w:numPr>
        <w:spacing w:line="276" w:lineRule="auto"/>
      </w:pPr>
      <w:r>
        <w:t>96.39% accuracy on the validation data</w:t>
      </w:r>
    </w:p>
    <w:p w14:paraId="1FC671F5" w14:textId="77777777" w:rsidR="005827A7" w:rsidRDefault="000F5D40">
      <w:pPr>
        <w:spacing w:line="276" w:lineRule="auto"/>
      </w:pPr>
      <w:r>
        <w:t>However, we have saved the best model, which achieves high accuracy (96.46%).</w:t>
      </w:r>
    </w:p>
    <w:p w14:paraId="1B0E881E" w14:textId="77777777" w:rsidR="005827A7" w:rsidRDefault="005827A7">
      <w:pPr>
        <w:spacing w:line="276" w:lineRule="auto"/>
      </w:pPr>
    </w:p>
    <w:p w14:paraId="17889EA6" w14:textId="77777777" w:rsidR="005827A7" w:rsidRDefault="000F5D40">
      <w:pPr>
        <w:spacing w:line="276" w:lineRule="auto"/>
        <w:jc w:val="center"/>
      </w:pPr>
      <w:r>
        <w:rPr>
          <w:noProof/>
        </w:rPr>
        <w:drawing>
          <wp:inline distT="114300" distB="114300" distL="114300" distR="114300" wp14:anchorId="10B299AD" wp14:editId="2EBE3D44">
            <wp:extent cx="4333875" cy="178117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333875" cy="1781175"/>
                    </a:xfrm>
                    <a:prstGeom prst="rect">
                      <a:avLst/>
                    </a:prstGeom>
                    <a:ln/>
                  </pic:spPr>
                </pic:pic>
              </a:graphicData>
            </a:graphic>
          </wp:inline>
        </w:drawing>
      </w:r>
    </w:p>
    <w:p w14:paraId="6F3AFF2C" w14:textId="20DCC89F" w:rsidR="005827A7" w:rsidRDefault="000F5D40">
      <w:pPr>
        <w:spacing w:line="276" w:lineRule="auto"/>
        <w:ind w:firstLine="720"/>
      </w:pPr>
      <w:r>
        <w:t>Testing on unseen data is also conducted to see the model performance.  We obtained 97% accuracy on the testing data along with 97% of f1 scores. These values suggest that our model has generalized quite well on unseen data.</w:t>
      </w:r>
    </w:p>
    <w:p w14:paraId="455C3604" w14:textId="77777777" w:rsidR="005827A7" w:rsidRDefault="000F5D40">
      <w:pPr>
        <w:spacing w:line="276" w:lineRule="auto"/>
        <w:ind w:firstLine="720"/>
        <w:jc w:val="center"/>
      </w:pPr>
      <w:r>
        <w:rPr>
          <w:noProof/>
        </w:rPr>
        <w:lastRenderedPageBreak/>
        <w:drawing>
          <wp:inline distT="114300" distB="114300" distL="114300" distR="114300" wp14:anchorId="5341351D" wp14:editId="079F8A75">
            <wp:extent cx="3805257" cy="2557463"/>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3805257" cy="2557463"/>
                    </a:xfrm>
                    <a:prstGeom prst="rect">
                      <a:avLst/>
                    </a:prstGeom>
                    <a:ln/>
                  </pic:spPr>
                </pic:pic>
              </a:graphicData>
            </a:graphic>
          </wp:inline>
        </w:drawing>
      </w:r>
    </w:p>
    <w:p w14:paraId="7D911B2E" w14:textId="77777777" w:rsidR="005827A7" w:rsidRDefault="005827A7">
      <w:pPr>
        <w:spacing w:line="276" w:lineRule="auto"/>
        <w:jc w:val="center"/>
      </w:pPr>
    </w:p>
    <w:p w14:paraId="42CCAAD9" w14:textId="77777777" w:rsidR="005827A7" w:rsidRDefault="000F5D40">
      <w:pPr>
        <w:spacing w:line="276" w:lineRule="auto"/>
        <w:ind w:firstLine="720"/>
      </w:pPr>
      <w:r>
        <w:t xml:space="preserve">Our malaria classifier model plot shows that we have achieved high accuracy and low loss. The model is not exhibiting signs of overfitting or underfitting. </w:t>
      </w:r>
    </w:p>
    <w:p w14:paraId="40C3197A" w14:textId="77777777" w:rsidR="005827A7" w:rsidRDefault="005827A7"/>
    <w:p w14:paraId="17B54493" w14:textId="77777777" w:rsidR="005827A7" w:rsidRDefault="000F5D40">
      <w:pPr>
        <w:pStyle w:val="1"/>
        <w:spacing w:line="276" w:lineRule="auto"/>
        <w:jc w:val="center"/>
      </w:pPr>
      <w:r>
        <w:rPr>
          <w:u w:val="single"/>
        </w:rPr>
        <w:t>Discussion</w:t>
      </w:r>
    </w:p>
    <w:p w14:paraId="20147A6B" w14:textId="77777777" w:rsidR="005827A7" w:rsidRDefault="000F5D40">
      <w:pPr>
        <w:pStyle w:val="2"/>
        <w:rPr>
          <w:i w:val="0"/>
        </w:rPr>
      </w:pPr>
      <w:r>
        <w:rPr>
          <w:i w:val="0"/>
        </w:rPr>
        <w:t>Main difference of the two approaches</w:t>
      </w:r>
    </w:p>
    <w:p w14:paraId="4CA92B7E" w14:textId="363364BB" w:rsidR="005827A7" w:rsidRDefault="000F5D40">
      <w:pPr>
        <w:spacing w:line="276" w:lineRule="auto"/>
      </w:pPr>
      <w:r>
        <w:tab/>
        <w:t>In machine learning, we need to input structured data, which is sufficient for a machine learning algorithm to learn. Then we need to process data before training machine. The model</w:t>
      </w:r>
      <w:r w:rsidR="00AC6C95">
        <w:t xml:space="preserve"> do </w:t>
      </w:r>
      <w:r>
        <w:t>become progressively better at whatever their function is, but they still need some guidance.</w:t>
      </w:r>
    </w:p>
    <w:p w14:paraId="10F66BB3" w14:textId="77777777" w:rsidR="005827A7" w:rsidRDefault="000F5D40">
      <w:pPr>
        <w:spacing w:line="276" w:lineRule="auto"/>
        <w:ind w:firstLine="720"/>
      </w:pPr>
      <w:r>
        <w:t>Conversely, in deep learning, it uses algorithms and different approach to train, analyze, and solve the structured/unlabeled data. Moreover, those algorithms can determine on its own if a prediction is accurate or not through its own artificial neural networks. There are many levels of these algorithms formed together in network, and each providing a different interpretation. This approach is very similar to how the human brain works.</w:t>
      </w:r>
    </w:p>
    <w:p w14:paraId="588E6D38" w14:textId="77777777" w:rsidR="005827A7" w:rsidRDefault="005827A7"/>
    <w:p w14:paraId="6B00EA36" w14:textId="77777777" w:rsidR="005827A7" w:rsidRDefault="000F5D40">
      <w:pPr>
        <w:pStyle w:val="2"/>
      </w:pPr>
      <w:bookmarkStart w:id="23" w:name="_heading=h.149oscc2s5rp" w:colFirst="0" w:colLast="0"/>
      <w:bookmarkEnd w:id="23"/>
      <w:r>
        <w:rPr>
          <w:i w:val="0"/>
        </w:rPr>
        <w:t>Why is this a typical project for a data-scientist?</w:t>
      </w:r>
    </w:p>
    <w:p w14:paraId="1D2616E6" w14:textId="77777777" w:rsidR="005827A7" w:rsidRDefault="000F5D40">
      <w:pPr>
        <w:spacing w:line="276" w:lineRule="auto"/>
        <w:ind w:firstLine="720"/>
        <w:jc w:val="both"/>
      </w:pPr>
      <w:r>
        <w:t xml:space="preserve">Through the first project, we know how to filter useful information from messy data by combining various statistics, further, apply to training modules. Also, we learn that suitably selection of features can aid SVM and RF to distinguish malignant and benign cancer and enhance accuracy. In this project, we learn how to process not only traditional digital data but also the image data. Through the second task, we know how to utilize deep learning to read images and let it distinguish the meaning of image and analysis features. </w:t>
      </w:r>
    </w:p>
    <w:p w14:paraId="59494401" w14:textId="77777777" w:rsidR="005827A7" w:rsidRDefault="000F5D40">
      <w:pPr>
        <w:spacing w:line="276" w:lineRule="auto"/>
        <w:ind w:firstLine="720"/>
        <w:jc w:val="both"/>
      </w:pPr>
      <w:r>
        <w:t>The goal of project 2 corresponds with the aim of data scientists who can develop available tools to obtain meaningful information by different methods(mathematics, computers, statistics). Therefore, we consider that it belongs to one of the typical projects.</w:t>
      </w:r>
    </w:p>
    <w:p w14:paraId="6AC2BB05" w14:textId="77777777" w:rsidR="005827A7" w:rsidRDefault="005827A7">
      <w:pPr>
        <w:spacing w:line="276" w:lineRule="auto"/>
        <w:ind w:firstLine="720"/>
        <w:jc w:val="both"/>
      </w:pPr>
    </w:p>
    <w:p w14:paraId="4B8D94CB" w14:textId="77777777" w:rsidR="005827A7" w:rsidRDefault="005827A7">
      <w:pPr>
        <w:pStyle w:val="1"/>
        <w:spacing w:line="276" w:lineRule="auto"/>
        <w:rPr>
          <w:u w:val="single"/>
        </w:rPr>
      </w:pPr>
      <w:bookmarkStart w:id="24" w:name="_heading=h.9lupb7dcgfk5" w:colFirst="0" w:colLast="0"/>
      <w:bookmarkEnd w:id="24"/>
    </w:p>
    <w:p w14:paraId="119211C1" w14:textId="77777777" w:rsidR="005827A7" w:rsidRDefault="005827A7"/>
    <w:p w14:paraId="2BBFE312" w14:textId="77777777" w:rsidR="005827A7" w:rsidRDefault="000F5D40">
      <w:pPr>
        <w:pStyle w:val="1"/>
        <w:spacing w:line="276" w:lineRule="auto"/>
        <w:rPr>
          <w:u w:val="single"/>
        </w:rPr>
      </w:pPr>
      <w:bookmarkStart w:id="25" w:name="_heading=h.60k8fejdemv1" w:colFirst="0" w:colLast="0"/>
      <w:bookmarkEnd w:id="25"/>
      <w:r>
        <w:rPr>
          <w:u w:val="single"/>
        </w:rPr>
        <w:lastRenderedPageBreak/>
        <w:t>References</w:t>
      </w:r>
    </w:p>
    <w:p w14:paraId="7B76E7BA" w14:textId="77777777" w:rsidR="005827A7" w:rsidRDefault="000F5D40">
      <w:pPr>
        <w:numPr>
          <w:ilvl w:val="0"/>
          <w:numId w:val="6"/>
        </w:numPr>
      </w:pPr>
      <w:r>
        <w:t xml:space="preserve">[Variance] </w:t>
      </w:r>
      <w:hyperlink r:id="rId28">
        <w:r>
          <w:rPr>
            <w:color w:val="1155CC"/>
            <w:u w:val="single"/>
          </w:rPr>
          <w:t>https://en.wikipedia.org/wiki/Variance</w:t>
        </w:r>
      </w:hyperlink>
    </w:p>
    <w:p w14:paraId="1BA4C1A2" w14:textId="77777777" w:rsidR="005827A7" w:rsidRDefault="000F5D40">
      <w:pPr>
        <w:numPr>
          <w:ilvl w:val="0"/>
          <w:numId w:val="6"/>
        </w:numPr>
      </w:pPr>
      <w:r>
        <w:t xml:space="preserve">[Malaria-dataset] </w:t>
      </w:r>
      <w:hyperlink r:id="rId29">
        <w:r>
          <w:rPr>
            <w:color w:val="1155CC"/>
            <w:u w:val="single"/>
          </w:rPr>
          <w:t>https://lhncbc.nlm.nih.gov/publication/pub9932</w:t>
        </w:r>
      </w:hyperlink>
    </w:p>
    <w:p w14:paraId="1AA52F75" w14:textId="77777777" w:rsidR="005827A7" w:rsidRDefault="000F5D40">
      <w:pPr>
        <w:numPr>
          <w:ilvl w:val="0"/>
          <w:numId w:val="6"/>
        </w:numPr>
      </w:pPr>
      <w:r>
        <w:t xml:space="preserve">[Deep-learning] </w:t>
      </w:r>
      <w:hyperlink r:id="rId30">
        <w:r>
          <w:rPr>
            <w:color w:val="1155CC"/>
            <w:u w:val="single"/>
          </w:rPr>
          <w:t>https://medium.com/@RaghavPrabhu/understanding-of-convolutional-neural-network-cnn-deep-learning-99760835f148</w:t>
        </w:r>
      </w:hyperlink>
    </w:p>
    <w:p w14:paraId="4E1A598B" w14:textId="77777777" w:rsidR="005827A7" w:rsidRDefault="000F5D40">
      <w:pPr>
        <w:numPr>
          <w:ilvl w:val="0"/>
          <w:numId w:val="6"/>
        </w:numPr>
        <w:spacing w:line="276" w:lineRule="auto"/>
      </w:pPr>
      <w:r>
        <w:t>[</w:t>
      </w:r>
      <w:proofErr w:type="spellStart"/>
      <w:r>
        <w:t>Keras</w:t>
      </w:r>
      <w:proofErr w:type="spellEnd"/>
      <w:r>
        <w:t xml:space="preserve"> Image preprocessing] </w:t>
      </w:r>
      <w:hyperlink r:id="rId31">
        <w:r>
          <w:rPr>
            <w:color w:val="1155CC"/>
            <w:u w:val="single"/>
          </w:rPr>
          <w:t>https://keras.io/preprocessing/image/</w:t>
        </w:r>
      </w:hyperlink>
    </w:p>
    <w:p w14:paraId="63EA129E" w14:textId="77777777" w:rsidR="005827A7" w:rsidRDefault="000F5D40">
      <w:pPr>
        <w:numPr>
          <w:ilvl w:val="0"/>
          <w:numId w:val="6"/>
        </w:numPr>
        <w:spacing w:line="276" w:lineRule="auto"/>
      </w:pPr>
      <w:r>
        <w:t xml:space="preserve">[Classification method] </w:t>
      </w:r>
      <w:hyperlink r:id="rId32">
        <w:r>
          <w:rPr>
            <w:color w:val="1155CC"/>
            <w:u w:val="single"/>
          </w:rPr>
          <w:t>https://scikit-learn.org/stable/modules/generated/sklearn.metrics.classification_report.html</w:t>
        </w:r>
      </w:hyperlink>
    </w:p>
    <w:p w14:paraId="25D93189" w14:textId="77777777" w:rsidR="005827A7" w:rsidRDefault="000F5D40">
      <w:pPr>
        <w:numPr>
          <w:ilvl w:val="0"/>
          <w:numId w:val="6"/>
        </w:numPr>
        <w:spacing w:line="276" w:lineRule="auto"/>
      </w:pPr>
      <w:r>
        <w:t>Murphy, Sean C et al. “Malaria diagnostics in clinical trials.” The American journal of tropical medicine and hygiene vol. 89,5 (2013): 824-39. doi:10.4269/ajtmh.12-0675</w:t>
      </w:r>
    </w:p>
    <w:p w14:paraId="184E0B18" w14:textId="77777777" w:rsidR="005827A7" w:rsidRDefault="000F5D40">
      <w:pPr>
        <w:numPr>
          <w:ilvl w:val="0"/>
          <w:numId w:val="6"/>
        </w:numPr>
        <w:spacing w:line="276" w:lineRule="auto"/>
      </w:pPr>
      <w:r>
        <w:t xml:space="preserve">[Convolutional neural network] </w:t>
      </w:r>
      <w:hyperlink r:id="rId33">
        <w:r>
          <w:rPr>
            <w:color w:val="1155CC"/>
            <w:u w:val="single"/>
          </w:rPr>
          <w:t>https://towardsdatascience.com/a-comprehensive-guide-to-convolutional-neural-networks-the-eli5-way-3bd2b1164a53</w:t>
        </w:r>
      </w:hyperlink>
    </w:p>
    <w:p w14:paraId="050C65A6" w14:textId="77777777" w:rsidR="005827A7" w:rsidRDefault="000F5D40">
      <w:pPr>
        <w:numPr>
          <w:ilvl w:val="0"/>
          <w:numId w:val="6"/>
        </w:numPr>
        <w:spacing w:line="276" w:lineRule="auto"/>
      </w:pPr>
      <w:r>
        <w:t xml:space="preserve">[Predict generator] </w:t>
      </w:r>
      <w:hyperlink r:id="rId34">
        <w:r>
          <w:rPr>
            <w:color w:val="1155CC"/>
            <w:u w:val="single"/>
          </w:rPr>
          <w:t>https://keras.io/models/sequential/</w:t>
        </w:r>
      </w:hyperlink>
    </w:p>
    <w:sectPr w:rsidR="005827A7">
      <w:footerReference w:type="default" r:id="rId35"/>
      <w:pgSz w:w="11906" w:h="16838"/>
      <w:pgMar w:top="1440" w:right="1080" w:bottom="1440" w:left="1080" w:header="850"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A1C6DF" w14:textId="77777777" w:rsidR="00653D12" w:rsidRDefault="00653D12">
      <w:r>
        <w:separator/>
      </w:r>
    </w:p>
  </w:endnote>
  <w:endnote w:type="continuationSeparator" w:id="0">
    <w:p w14:paraId="1D5B7401" w14:textId="77777777" w:rsidR="00653D12" w:rsidRDefault="0065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5F6BE" w14:textId="77777777" w:rsidR="005827A7" w:rsidRDefault="000F5D40">
    <w:pPr>
      <w:jc w:val="right"/>
    </w:pPr>
    <w:r>
      <w:fldChar w:fldCharType="begin"/>
    </w:r>
    <w:r>
      <w:instrText>PAGE</w:instrText>
    </w:r>
    <w:r>
      <w:fldChar w:fldCharType="separate"/>
    </w:r>
    <w:r w:rsidR="00AC6C9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0ADC6B" w14:textId="77777777" w:rsidR="00653D12" w:rsidRDefault="00653D12">
      <w:r>
        <w:separator/>
      </w:r>
    </w:p>
  </w:footnote>
  <w:footnote w:type="continuationSeparator" w:id="0">
    <w:p w14:paraId="2DEC49ED" w14:textId="77777777" w:rsidR="00653D12" w:rsidRDefault="00653D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C37DF"/>
    <w:multiLevelType w:val="multilevel"/>
    <w:tmpl w:val="68306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947478"/>
    <w:multiLevelType w:val="multilevel"/>
    <w:tmpl w:val="C0E47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8203BC"/>
    <w:multiLevelType w:val="multilevel"/>
    <w:tmpl w:val="08C81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D39631D"/>
    <w:multiLevelType w:val="multilevel"/>
    <w:tmpl w:val="47D079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8364A57"/>
    <w:multiLevelType w:val="multilevel"/>
    <w:tmpl w:val="6630DE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C130A25"/>
    <w:multiLevelType w:val="multilevel"/>
    <w:tmpl w:val="971EBF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7A7"/>
    <w:rsid w:val="000F5D40"/>
    <w:rsid w:val="001951A7"/>
    <w:rsid w:val="001F5566"/>
    <w:rsid w:val="005827A7"/>
    <w:rsid w:val="00653D12"/>
    <w:rsid w:val="006B34E3"/>
    <w:rsid w:val="00AC6C95"/>
    <w:rsid w:val="00B4505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23766"/>
  <w15:docId w15:val="{61C510DE-8D51-426E-A73A-D258982B2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sz w:val="24"/>
        <w:szCs w:val="24"/>
        <w:lang w:val="en-US" w:eastAsia="ko-K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4A5A"/>
  </w:style>
  <w:style w:type="paragraph" w:styleId="1">
    <w:name w:val="heading 1"/>
    <w:basedOn w:val="a"/>
    <w:next w:val="a"/>
    <w:link w:val="1Char"/>
    <w:uiPriority w:val="9"/>
    <w:qFormat/>
    <w:rsid w:val="009525AD"/>
    <w:pPr>
      <w:keepNext/>
      <w:keepLines/>
      <w:spacing w:before="120"/>
      <w:outlineLvl w:val="0"/>
    </w:pPr>
    <w:rPr>
      <w:rFonts w:asciiTheme="majorHAnsi" w:eastAsiaTheme="majorEastAsia" w:hAnsiTheme="majorHAnsi" w:cstheme="majorBidi"/>
      <w:b/>
      <w:color w:val="2F5496" w:themeColor="accent5" w:themeShade="BF"/>
      <w:sz w:val="32"/>
      <w:szCs w:val="32"/>
    </w:rPr>
  </w:style>
  <w:style w:type="paragraph" w:styleId="2">
    <w:name w:val="heading 2"/>
    <w:basedOn w:val="a"/>
    <w:next w:val="a"/>
    <w:link w:val="2Char"/>
    <w:uiPriority w:val="9"/>
    <w:unhideWhenUsed/>
    <w:qFormat/>
    <w:rsid w:val="009525AD"/>
    <w:pPr>
      <w:keepNext/>
      <w:keepLines/>
      <w:spacing w:before="40"/>
      <w:ind w:right="567"/>
      <w:outlineLvl w:val="1"/>
    </w:pPr>
    <w:rPr>
      <w:rFonts w:asciiTheme="majorHAnsi" w:eastAsiaTheme="majorEastAsia" w:hAnsiTheme="majorHAnsi" w:cstheme="majorBidi"/>
      <w:b/>
      <w:i/>
      <w:sz w:val="28"/>
      <w:szCs w:val="26"/>
    </w:rPr>
  </w:style>
  <w:style w:type="paragraph" w:styleId="3">
    <w:name w:val="heading 3"/>
    <w:basedOn w:val="a"/>
    <w:next w:val="a"/>
    <w:link w:val="3Char"/>
    <w:uiPriority w:val="9"/>
    <w:unhideWhenUsed/>
    <w:qFormat/>
    <w:rsid w:val="00FC31E6"/>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Char"/>
    <w:uiPriority w:val="10"/>
    <w:qFormat/>
    <w:rsid w:val="00B54A5A"/>
    <w:pPr>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1Char">
    <w:name w:val="제목 1 Char"/>
    <w:basedOn w:val="a0"/>
    <w:link w:val="1"/>
    <w:uiPriority w:val="9"/>
    <w:rsid w:val="009525AD"/>
    <w:rPr>
      <w:rFonts w:asciiTheme="majorHAnsi" w:eastAsiaTheme="majorEastAsia" w:hAnsiTheme="majorHAnsi" w:cstheme="majorBidi"/>
      <w:b/>
      <w:color w:val="2F5496" w:themeColor="accent5" w:themeShade="BF"/>
      <w:sz w:val="32"/>
      <w:szCs w:val="32"/>
    </w:rPr>
  </w:style>
  <w:style w:type="character" w:customStyle="1" w:styleId="Char">
    <w:name w:val="제목 Char"/>
    <w:basedOn w:val="a0"/>
    <w:link w:val="a3"/>
    <w:uiPriority w:val="10"/>
    <w:rsid w:val="00B54A5A"/>
    <w:rPr>
      <w:rFonts w:asciiTheme="majorHAnsi" w:eastAsiaTheme="majorEastAsia" w:hAnsiTheme="majorHAnsi" w:cstheme="majorBidi"/>
      <w:spacing w:val="-10"/>
      <w:kern w:val="28"/>
      <w:sz w:val="56"/>
      <w:szCs w:val="56"/>
    </w:rPr>
  </w:style>
  <w:style w:type="character" w:customStyle="1" w:styleId="2Char">
    <w:name w:val="제목 2 Char"/>
    <w:basedOn w:val="a0"/>
    <w:link w:val="2"/>
    <w:uiPriority w:val="9"/>
    <w:rsid w:val="009525AD"/>
    <w:rPr>
      <w:rFonts w:asciiTheme="majorHAnsi" w:eastAsiaTheme="majorEastAsia" w:hAnsiTheme="majorHAnsi" w:cstheme="majorBidi"/>
      <w:b/>
      <w:i/>
      <w:sz w:val="28"/>
      <w:szCs w:val="26"/>
    </w:rPr>
  </w:style>
  <w:style w:type="character" w:styleId="a4">
    <w:name w:val="Placeholder Text"/>
    <w:basedOn w:val="a0"/>
    <w:uiPriority w:val="99"/>
    <w:semiHidden/>
    <w:rsid w:val="00173741"/>
    <w:rPr>
      <w:color w:val="808080"/>
    </w:rPr>
  </w:style>
  <w:style w:type="character" w:customStyle="1" w:styleId="3Char">
    <w:name w:val="제목 3 Char"/>
    <w:basedOn w:val="a0"/>
    <w:link w:val="3"/>
    <w:uiPriority w:val="9"/>
    <w:semiHidden/>
    <w:rsid w:val="00FC31E6"/>
    <w:rPr>
      <w:rFonts w:asciiTheme="majorHAnsi" w:eastAsiaTheme="majorEastAsia" w:hAnsiTheme="majorHAnsi" w:cstheme="majorBidi"/>
      <w:color w:val="1F4D78" w:themeColor="accent1" w:themeShade="7F"/>
      <w:szCs w:val="24"/>
    </w:rPr>
  </w:style>
  <w:style w:type="paragraph" w:styleId="a5">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6">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keras.io/models/sequentia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towardsdatascience.com/a-comprehensive-guide-to-convolutional-neural-networks-the-eli5-way-3bd2b1164a53"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lhncbc.nlm.nih.gov/publication/pub99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scikit-learn.org/stable/modules/generated/sklearn.metrics.classification_report.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n.wikipedia.org/wiki/Variance"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yperlink" Target="https://keras.io/preprocessing/imag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edium.com/@RaghavPrabhu/understanding-of-convolutional-neural-network-cnn-deep-learning-99760835f148" TargetMode="External"/><Relationship Id="rId35" Type="http://schemas.openxmlformats.org/officeDocument/2006/relationships/footer" Target="footer1.xml"/><Relationship Id="rId8" Type="http://schemas.openxmlformats.org/officeDocument/2006/relationships/hyperlink" Target="https://git.imp.fu-berlin.de/kunaphak91/ifabi-2019" TargetMode="Externa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969696">
            <a:alpha val="12941"/>
          </a:srgbClr>
        </a:solidFill>
      </a:spPr>
      <a:bodyPr rtlCol="0" anchor="t"/>
      <a:lstStyle/>
      <a:style>
        <a:lnRef idx="1">
          <a:schemeClr val="accent3"/>
        </a:lnRef>
        <a:fillRef idx="2">
          <a:schemeClr val="accent3"/>
        </a:fillRef>
        <a:effectRef idx="1">
          <a:schemeClr val="accent3"/>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xHcMIIIcCM8jAfU7GhVZAEUAYw==">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1948</Words>
  <Characters>11109</Characters>
  <Application>Microsoft Office Word</Application>
  <DocSecurity>0</DocSecurity>
  <Lines>92</Lines>
  <Paragraphs>26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 Ju C</dc:creator>
  <cp:lastModifiedBy>Jung Minie</cp:lastModifiedBy>
  <cp:revision>4</cp:revision>
  <cp:lastPrinted>2019-11-03T15:56:00Z</cp:lastPrinted>
  <dcterms:created xsi:type="dcterms:W3CDTF">2019-10-26T09:35:00Z</dcterms:created>
  <dcterms:modified xsi:type="dcterms:W3CDTF">2019-11-13T14:22:00Z</dcterms:modified>
</cp:coreProperties>
</file>