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911"/>
        <w:gridCol w:w="1589"/>
        <w:gridCol w:w="2742"/>
        <w:gridCol w:w="1910"/>
      </w:tblGrid>
      <w:tr w:rsidR="000C5EE3" w:rsidRPr="000C5EE3" w14:paraId="71F596B5" w14:textId="77777777" w:rsidTr="000C5EE3">
        <w:trPr>
          <w:trHeight w:val="9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8C57C" w14:textId="77777777" w:rsidR="000C5EE3" w:rsidRPr="000C5EE3" w:rsidRDefault="000C5EE3" w:rsidP="000C5E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Severity (0–4)</w:t>
            </w:r>
          </w:p>
        </w:tc>
        <w:tc>
          <w:tcPr>
            <w:tcW w:w="0" w:type="auto"/>
            <w:vAlign w:val="center"/>
            <w:hideMark/>
          </w:tcPr>
          <w:p w14:paraId="758CDE8A" w14:textId="77777777" w:rsidR="000C5EE3" w:rsidRPr="000C5EE3" w:rsidRDefault="000C5EE3" w:rsidP="000C5E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Heuristic Transgressed / Supported</w:t>
            </w:r>
          </w:p>
        </w:tc>
        <w:tc>
          <w:tcPr>
            <w:tcW w:w="0" w:type="auto"/>
            <w:vAlign w:val="center"/>
            <w:hideMark/>
          </w:tcPr>
          <w:p w14:paraId="384252B0" w14:textId="77777777" w:rsidR="000C5EE3" w:rsidRPr="000C5EE3" w:rsidRDefault="000C5EE3" w:rsidP="000C5E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Where in the Interface / Application</w:t>
            </w:r>
          </w:p>
        </w:tc>
        <w:tc>
          <w:tcPr>
            <w:tcW w:w="0" w:type="auto"/>
            <w:vAlign w:val="center"/>
            <w:hideMark/>
          </w:tcPr>
          <w:p w14:paraId="636AFBD5" w14:textId="77777777" w:rsidR="000C5EE3" w:rsidRPr="000C5EE3" w:rsidRDefault="000C5EE3" w:rsidP="000C5E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A4C08AD" w14:textId="77777777" w:rsidR="000C5EE3" w:rsidRPr="000C5EE3" w:rsidRDefault="000C5EE3" w:rsidP="000C5E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Remedy</w:t>
            </w:r>
          </w:p>
        </w:tc>
      </w:tr>
      <w:tr w:rsidR="000C5EE3" w:rsidRPr="000C5EE3" w14:paraId="22CDE4F3" w14:textId="77777777" w:rsidTr="000C5EE3">
        <w:trPr>
          <w:trHeight w:val="951"/>
          <w:tblCellSpacing w:w="15" w:type="dxa"/>
        </w:trPr>
        <w:tc>
          <w:tcPr>
            <w:tcW w:w="0" w:type="auto"/>
            <w:vAlign w:val="center"/>
            <w:hideMark/>
          </w:tcPr>
          <w:p w14:paraId="75A390FE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FE4834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Visibility of system status</w:t>
            </w: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 xml:space="preserve"> (Supported)</w:t>
            </w:r>
          </w:p>
        </w:tc>
        <w:tc>
          <w:tcPr>
            <w:tcW w:w="0" w:type="auto"/>
            <w:vAlign w:val="center"/>
            <w:hideMark/>
          </w:tcPr>
          <w:p w14:paraId="1C24A3F9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Modal opening, smooth scrolling, section transitions</w:t>
            </w:r>
          </w:p>
        </w:tc>
        <w:tc>
          <w:tcPr>
            <w:tcW w:w="0" w:type="auto"/>
            <w:vAlign w:val="center"/>
            <w:hideMark/>
          </w:tcPr>
          <w:p w14:paraId="44B339F5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Status updates like modal opening/closing are clear, transitions are smooth</w:t>
            </w:r>
          </w:p>
        </w:tc>
        <w:tc>
          <w:tcPr>
            <w:tcW w:w="0" w:type="auto"/>
            <w:vAlign w:val="center"/>
            <w:hideMark/>
          </w:tcPr>
          <w:p w14:paraId="2AC3562E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No remedy needed</w:t>
            </w:r>
          </w:p>
        </w:tc>
      </w:tr>
      <w:tr w:rsidR="000C5EE3" w:rsidRPr="000C5EE3" w14:paraId="0DDBD15D" w14:textId="77777777" w:rsidTr="000C5EE3">
        <w:trPr>
          <w:trHeight w:val="951"/>
          <w:tblCellSpacing w:w="15" w:type="dxa"/>
        </w:trPr>
        <w:tc>
          <w:tcPr>
            <w:tcW w:w="0" w:type="auto"/>
            <w:vAlign w:val="center"/>
            <w:hideMark/>
          </w:tcPr>
          <w:p w14:paraId="4FD507A2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92A506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Match between system and the real world</w:t>
            </w: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 xml:space="preserve"> (Supported)</w:t>
            </w:r>
          </w:p>
        </w:tc>
        <w:tc>
          <w:tcPr>
            <w:tcW w:w="0" w:type="auto"/>
            <w:vAlign w:val="center"/>
            <w:hideMark/>
          </w:tcPr>
          <w:p w14:paraId="26D1A27C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About section, project descriptions</w:t>
            </w:r>
          </w:p>
        </w:tc>
        <w:tc>
          <w:tcPr>
            <w:tcW w:w="0" w:type="auto"/>
            <w:vAlign w:val="center"/>
            <w:hideMark/>
          </w:tcPr>
          <w:p w14:paraId="53533794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Uses familiar language and domain terms (e.g. “portfolio”, “technical interests”)</w:t>
            </w:r>
          </w:p>
        </w:tc>
        <w:tc>
          <w:tcPr>
            <w:tcW w:w="0" w:type="auto"/>
            <w:vAlign w:val="center"/>
            <w:hideMark/>
          </w:tcPr>
          <w:p w14:paraId="3A87FC03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No remedy needed</w:t>
            </w:r>
          </w:p>
        </w:tc>
      </w:tr>
      <w:tr w:rsidR="000C5EE3" w:rsidRPr="000C5EE3" w14:paraId="7302C7E3" w14:textId="77777777" w:rsidTr="000C5EE3">
        <w:trPr>
          <w:trHeight w:val="1476"/>
          <w:tblCellSpacing w:w="15" w:type="dxa"/>
        </w:trPr>
        <w:tc>
          <w:tcPr>
            <w:tcW w:w="0" w:type="auto"/>
            <w:vAlign w:val="center"/>
            <w:hideMark/>
          </w:tcPr>
          <w:p w14:paraId="44FBA132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63CECA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 control and freedom</w:t>
            </w:r>
          </w:p>
        </w:tc>
        <w:tc>
          <w:tcPr>
            <w:tcW w:w="0" w:type="auto"/>
            <w:vAlign w:val="center"/>
            <w:hideMark/>
          </w:tcPr>
          <w:p w14:paraId="0400C3C6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Modal component</w:t>
            </w:r>
          </w:p>
        </w:tc>
        <w:tc>
          <w:tcPr>
            <w:tcW w:w="0" w:type="auto"/>
            <w:vAlign w:val="center"/>
            <w:hideMark/>
          </w:tcPr>
          <w:p w14:paraId="2C6332BC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Users can close modal via button, ESC, or clicking outside – good. However, no back button or undo functionality elsewhere</w:t>
            </w:r>
          </w:p>
        </w:tc>
        <w:tc>
          <w:tcPr>
            <w:tcW w:w="0" w:type="auto"/>
            <w:vAlign w:val="center"/>
            <w:hideMark/>
          </w:tcPr>
          <w:p w14:paraId="749E2BCA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Add undo/close options in other parts like form submissions (if any in future)</w:t>
            </w:r>
          </w:p>
        </w:tc>
      </w:tr>
      <w:tr w:rsidR="000C5EE3" w:rsidRPr="000C5EE3" w14:paraId="6D58971A" w14:textId="77777777" w:rsidTr="000C5EE3">
        <w:trPr>
          <w:trHeight w:val="951"/>
          <w:tblCellSpacing w:w="15" w:type="dxa"/>
        </w:trPr>
        <w:tc>
          <w:tcPr>
            <w:tcW w:w="0" w:type="auto"/>
            <w:vAlign w:val="center"/>
            <w:hideMark/>
          </w:tcPr>
          <w:p w14:paraId="4CBB31B2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6E5899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Consistency and standards</w:t>
            </w: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 xml:space="preserve"> (Supported)</w:t>
            </w:r>
          </w:p>
        </w:tc>
        <w:tc>
          <w:tcPr>
            <w:tcW w:w="0" w:type="auto"/>
            <w:vAlign w:val="center"/>
            <w:hideMark/>
          </w:tcPr>
          <w:p w14:paraId="5849C4BD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Navigation, buttons, modal design</w:t>
            </w:r>
          </w:p>
        </w:tc>
        <w:tc>
          <w:tcPr>
            <w:tcW w:w="0" w:type="auto"/>
            <w:vAlign w:val="center"/>
            <w:hideMark/>
          </w:tcPr>
          <w:p w14:paraId="210D7ABA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Consistent use of headers, button styles, and layout across all pages</w:t>
            </w:r>
          </w:p>
        </w:tc>
        <w:tc>
          <w:tcPr>
            <w:tcW w:w="0" w:type="auto"/>
            <w:vAlign w:val="center"/>
            <w:hideMark/>
          </w:tcPr>
          <w:p w14:paraId="1D29F2E9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No remedy needed</w:t>
            </w:r>
          </w:p>
        </w:tc>
      </w:tr>
      <w:tr w:rsidR="000C5EE3" w:rsidRPr="000C5EE3" w14:paraId="6CF0A11A" w14:textId="77777777" w:rsidTr="000C5EE3">
        <w:trPr>
          <w:trHeight w:val="1218"/>
          <w:tblCellSpacing w:w="15" w:type="dxa"/>
        </w:trPr>
        <w:tc>
          <w:tcPr>
            <w:tcW w:w="0" w:type="auto"/>
            <w:vAlign w:val="center"/>
            <w:hideMark/>
          </w:tcPr>
          <w:p w14:paraId="7AA9C511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FA0A7F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Error prevention</w:t>
            </w:r>
          </w:p>
        </w:tc>
        <w:tc>
          <w:tcPr>
            <w:tcW w:w="0" w:type="auto"/>
            <w:vAlign w:val="center"/>
            <w:hideMark/>
          </w:tcPr>
          <w:p w14:paraId="5C718493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Modal buttons, anchor links</w:t>
            </w:r>
          </w:p>
        </w:tc>
        <w:tc>
          <w:tcPr>
            <w:tcW w:w="0" w:type="auto"/>
            <w:vAlign w:val="center"/>
            <w:hideMark/>
          </w:tcPr>
          <w:p w14:paraId="09F7DE76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No forms or user input present, so few errors, but no validation system for future scalability</w:t>
            </w:r>
          </w:p>
        </w:tc>
        <w:tc>
          <w:tcPr>
            <w:tcW w:w="0" w:type="auto"/>
            <w:vAlign w:val="center"/>
            <w:hideMark/>
          </w:tcPr>
          <w:p w14:paraId="051E0D4B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Add input validation routines if interactive forms are introduced later</w:t>
            </w:r>
          </w:p>
        </w:tc>
      </w:tr>
      <w:tr w:rsidR="000C5EE3" w:rsidRPr="000C5EE3" w14:paraId="2EA570EB" w14:textId="77777777" w:rsidTr="000C5EE3">
        <w:trPr>
          <w:trHeight w:val="1476"/>
          <w:tblCellSpacing w:w="15" w:type="dxa"/>
        </w:trPr>
        <w:tc>
          <w:tcPr>
            <w:tcW w:w="0" w:type="auto"/>
            <w:vAlign w:val="center"/>
            <w:hideMark/>
          </w:tcPr>
          <w:p w14:paraId="66615EC0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7CD2C7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Recognition rather than recall</w:t>
            </w:r>
          </w:p>
        </w:tc>
        <w:tc>
          <w:tcPr>
            <w:tcW w:w="0" w:type="auto"/>
            <w:vAlign w:val="center"/>
            <w:hideMark/>
          </w:tcPr>
          <w:p w14:paraId="0FAEECC5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Navigation and modal content</w:t>
            </w:r>
          </w:p>
        </w:tc>
        <w:tc>
          <w:tcPr>
            <w:tcW w:w="0" w:type="auto"/>
            <w:vAlign w:val="center"/>
            <w:hideMark/>
          </w:tcPr>
          <w:p w14:paraId="44BDF830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Modal relies on user recognizing project names from button labels; no breadcrumb or highlighting active modal content</w:t>
            </w:r>
          </w:p>
        </w:tc>
        <w:tc>
          <w:tcPr>
            <w:tcW w:w="0" w:type="auto"/>
            <w:vAlign w:val="center"/>
            <w:hideMark/>
          </w:tcPr>
          <w:p w14:paraId="46E7333C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Add visual cue inside modal or breadcrumb to help context retention</w:t>
            </w:r>
          </w:p>
        </w:tc>
      </w:tr>
      <w:tr w:rsidR="000C5EE3" w:rsidRPr="000C5EE3" w14:paraId="7553DBFF" w14:textId="77777777" w:rsidTr="000C5EE3">
        <w:trPr>
          <w:trHeight w:val="1218"/>
          <w:tblCellSpacing w:w="15" w:type="dxa"/>
        </w:trPr>
        <w:tc>
          <w:tcPr>
            <w:tcW w:w="0" w:type="auto"/>
            <w:vAlign w:val="center"/>
            <w:hideMark/>
          </w:tcPr>
          <w:p w14:paraId="1BE9C555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441F2C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Flexibility and efficiency of use</w:t>
            </w:r>
          </w:p>
        </w:tc>
        <w:tc>
          <w:tcPr>
            <w:tcW w:w="0" w:type="auto"/>
            <w:vAlign w:val="center"/>
            <w:hideMark/>
          </w:tcPr>
          <w:p w14:paraId="3A6CDE42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Smooth scrolling, button accessibility</w:t>
            </w:r>
          </w:p>
        </w:tc>
        <w:tc>
          <w:tcPr>
            <w:tcW w:w="0" w:type="auto"/>
            <w:vAlign w:val="center"/>
            <w:hideMark/>
          </w:tcPr>
          <w:p w14:paraId="7D976CCE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Good use of keyboard shortcuts (ESC closes modal); however, no tab index order optimization for power users</w:t>
            </w:r>
          </w:p>
        </w:tc>
        <w:tc>
          <w:tcPr>
            <w:tcW w:w="0" w:type="auto"/>
            <w:vAlign w:val="center"/>
            <w:hideMark/>
          </w:tcPr>
          <w:p w14:paraId="35360B14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proofErr w:type="spellStart"/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tabindex</w:t>
            </w:r>
            <w:proofErr w:type="spellEnd"/>
            <w:r w:rsidRPr="000C5EE3">
              <w:rPr>
                <w:rFonts w:ascii="Times New Roman" w:hAnsi="Times New Roman" w:cs="Times New Roman"/>
                <w:sz w:val="20"/>
                <w:szCs w:val="20"/>
              </w:rPr>
              <w:t xml:space="preserve"> for logical focus order especially inside modal</w:t>
            </w:r>
          </w:p>
        </w:tc>
      </w:tr>
      <w:tr w:rsidR="000C5EE3" w:rsidRPr="000C5EE3" w14:paraId="1818C9A8" w14:textId="77777777" w:rsidTr="000C5EE3">
        <w:trPr>
          <w:trHeight w:val="1208"/>
          <w:tblCellSpacing w:w="15" w:type="dxa"/>
        </w:trPr>
        <w:tc>
          <w:tcPr>
            <w:tcW w:w="0" w:type="auto"/>
            <w:vAlign w:val="center"/>
            <w:hideMark/>
          </w:tcPr>
          <w:p w14:paraId="2D2BCEC2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A7AB8B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Aesthetic and minimalist design</w:t>
            </w:r>
          </w:p>
        </w:tc>
        <w:tc>
          <w:tcPr>
            <w:tcW w:w="0" w:type="auto"/>
            <w:vAlign w:val="center"/>
            <w:hideMark/>
          </w:tcPr>
          <w:p w14:paraId="2F6C966A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Scroll-section layout, modal design</w:t>
            </w:r>
          </w:p>
        </w:tc>
        <w:tc>
          <w:tcPr>
            <w:tcW w:w="0" w:type="auto"/>
            <w:vAlign w:val="center"/>
            <w:hideMark/>
          </w:tcPr>
          <w:p w14:paraId="73D32CB5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Overall minimalist, but slightly verbose content in some scroll sections may overwhelm on smaller screens</w:t>
            </w:r>
          </w:p>
        </w:tc>
        <w:tc>
          <w:tcPr>
            <w:tcW w:w="0" w:type="auto"/>
            <w:vAlign w:val="center"/>
            <w:hideMark/>
          </w:tcPr>
          <w:p w14:paraId="0767118C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Use progressive disclosure or expandable text for lengthy sections</w:t>
            </w:r>
          </w:p>
        </w:tc>
      </w:tr>
      <w:tr w:rsidR="000C5EE3" w:rsidRPr="000C5EE3" w14:paraId="3D060F10" w14:textId="77777777" w:rsidTr="000C5EE3">
        <w:trPr>
          <w:trHeight w:val="1218"/>
          <w:tblCellSpacing w:w="15" w:type="dxa"/>
        </w:trPr>
        <w:tc>
          <w:tcPr>
            <w:tcW w:w="0" w:type="auto"/>
            <w:vAlign w:val="center"/>
            <w:hideMark/>
          </w:tcPr>
          <w:p w14:paraId="09FCE270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87A333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Help users recognize, diagnose, and recover from errors</w:t>
            </w:r>
          </w:p>
        </w:tc>
        <w:tc>
          <w:tcPr>
            <w:tcW w:w="0" w:type="auto"/>
            <w:vAlign w:val="center"/>
            <w:hideMark/>
          </w:tcPr>
          <w:p w14:paraId="7F8CC46C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Modal interaction</w:t>
            </w:r>
          </w:p>
        </w:tc>
        <w:tc>
          <w:tcPr>
            <w:tcW w:w="0" w:type="auto"/>
            <w:vAlign w:val="center"/>
            <w:hideMark/>
          </w:tcPr>
          <w:p w14:paraId="56586ED3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No error messages – modals silently fail if an invalid project ID is given (e.g., typo or removed entry)</w:t>
            </w:r>
          </w:p>
        </w:tc>
        <w:tc>
          <w:tcPr>
            <w:tcW w:w="0" w:type="auto"/>
            <w:vAlign w:val="center"/>
            <w:hideMark/>
          </w:tcPr>
          <w:p w14:paraId="19A07DC8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Add fallback or default content in modal if unknown ID is clicked</w:t>
            </w:r>
          </w:p>
        </w:tc>
      </w:tr>
      <w:tr w:rsidR="000C5EE3" w:rsidRPr="000C5EE3" w14:paraId="33AFEC0E" w14:textId="77777777" w:rsidTr="000C5EE3">
        <w:trPr>
          <w:trHeight w:val="1208"/>
          <w:tblCellSpacing w:w="15" w:type="dxa"/>
        </w:trPr>
        <w:tc>
          <w:tcPr>
            <w:tcW w:w="0" w:type="auto"/>
            <w:vAlign w:val="center"/>
            <w:hideMark/>
          </w:tcPr>
          <w:p w14:paraId="2C7CB580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4BBD6D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Help and documentation</w:t>
            </w:r>
          </w:p>
        </w:tc>
        <w:tc>
          <w:tcPr>
            <w:tcW w:w="0" w:type="auto"/>
            <w:vAlign w:val="center"/>
            <w:hideMark/>
          </w:tcPr>
          <w:p w14:paraId="3FAED4D7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None available</w:t>
            </w:r>
          </w:p>
        </w:tc>
        <w:tc>
          <w:tcPr>
            <w:tcW w:w="0" w:type="auto"/>
            <w:vAlign w:val="center"/>
            <w:hideMark/>
          </w:tcPr>
          <w:p w14:paraId="31281891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No help section or tooltips, though site is simple</w:t>
            </w:r>
          </w:p>
        </w:tc>
        <w:tc>
          <w:tcPr>
            <w:tcW w:w="0" w:type="auto"/>
            <w:vAlign w:val="center"/>
            <w:hideMark/>
          </w:tcPr>
          <w:p w14:paraId="6A43520F" w14:textId="77777777" w:rsidR="000C5EE3" w:rsidRPr="000C5EE3" w:rsidRDefault="000C5EE3" w:rsidP="000C5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5EE3">
              <w:rPr>
                <w:rFonts w:ascii="Times New Roman" w:hAnsi="Times New Roman" w:cs="Times New Roman"/>
                <w:sz w:val="20"/>
                <w:szCs w:val="20"/>
              </w:rPr>
              <w:t>Consider adding an “About this site” or tooltip for accessibility features</w:t>
            </w:r>
          </w:p>
        </w:tc>
      </w:tr>
    </w:tbl>
    <w:p w14:paraId="6CEAC620" w14:textId="77777777" w:rsidR="000C5EE3" w:rsidRPr="000C5EE3" w:rsidRDefault="000C5EE3" w:rsidP="000C5EE3">
      <w:pPr>
        <w:rPr>
          <w:rFonts w:ascii="Times New Roman" w:hAnsi="Times New Roman" w:cs="Times New Roman"/>
          <w:sz w:val="20"/>
          <w:szCs w:val="20"/>
        </w:rPr>
      </w:pPr>
    </w:p>
    <w:sectPr w:rsidR="000C5EE3" w:rsidRPr="000C5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E3"/>
    <w:rsid w:val="000C5EE3"/>
    <w:rsid w:val="00950AE8"/>
    <w:rsid w:val="00A8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47CF"/>
  <w15:chartTrackingRefBased/>
  <w15:docId w15:val="{572CD213-B7B7-4BF0-ABA6-9EB10F96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JAYAKUMAR</dc:creator>
  <cp:keywords/>
  <dc:description/>
  <cp:lastModifiedBy>MEERA JAYAKUMAR</cp:lastModifiedBy>
  <cp:revision>2</cp:revision>
  <dcterms:created xsi:type="dcterms:W3CDTF">2025-05-30T07:43:00Z</dcterms:created>
  <dcterms:modified xsi:type="dcterms:W3CDTF">2025-05-30T07:43:00Z</dcterms:modified>
</cp:coreProperties>
</file>