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stęp"/>
    <w:p>
      <w:pPr>
        <w:pStyle w:val="Heading1"/>
      </w:pPr>
      <w:r>
        <w:t xml:space="preserve">Wstęp</w:t>
      </w:r>
    </w:p>
    <w:bookmarkEnd w:id="20"/>
    <w:bookmarkStart w:id="21" w:name="cel-pracy"/>
    <w:p>
      <w:pPr>
        <w:pStyle w:val="Heading1"/>
      </w:pPr>
      <w:r>
        <w:t xml:space="preserve">Cel pracy</w:t>
      </w:r>
    </w:p>
    <w:p>
      <w:pPr>
        <w:pStyle w:val="FirstParagraph"/>
      </w:pPr>
      <w:r>
        <w:t xml:space="preserve">Celem pracy jest stworzenie aplikacji mobilnej, która wesprze początkowe fazy procesu aranżacji muzycznej,</w:t>
      </w:r>
      <w:r>
        <w:t xml:space="preserve"> </w:t>
      </w:r>
      <w:r>
        <w:t xml:space="preserve">stanowiąc podręczne narzędzie do wygodnego notowania koncepcji, pomysłów oraz wskazówek artykulacyjnych utworów muzycznych.</w:t>
      </w:r>
      <w:r>
        <w:t xml:space="preserve"> </w:t>
      </w:r>
      <w:r>
        <w:t xml:space="preserve">Jej zadaniem jest cyfrowa emulacja</w:t>
      </w:r>
      <w:r>
        <w:t xml:space="preserve"> </w:t>
      </w:r>
      <w:r>
        <w:t xml:space="preserve">“</w:t>
      </w:r>
      <w:r>
        <w:t xml:space="preserve">zeszytu do nut</w:t>
      </w:r>
      <w:r>
        <w:t xml:space="preserve">”</w:t>
      </w:r>
      <w:r>
        <w:t xml:space="preserve"> </w:t>
      </w:r>
      <w:r>
        <w:t xml:space="preserve">jako rodzaju muzycznego notesu, rozszerzając jego możliwości</w:t>
      </w:r>
      <w:r>
        <w:t xml:space="preserve"> </w:t>
      </w:r>
      <w:r>
        <w:t xml:space="preserve">dzięki wykorzystanej technologii — nie ograniczając się jedynie do zapisu nutowego oraz tekstowego,</w:t>
      </w:r>
      <w:r>
        <w:t xml:space="preserve"> </w:t>
      </w:r>
      <w:r>
        <w:t xml:space="preserve">lecz oddając w ręce użytkownika również narzędzia multimedialne, umożliwiające pracę z materiałem muzycznym.</w:t>
      </w:r>
      <w:r>
        <w:t xml:space="preserve"> </w:t>
      </w:r>
      <w:r>
        <w:t xml:space="preserve">Stąd proponowana jest nazwa aplikacji</w:t>
      </w:r>
      <w:r>
        <w:t xml:space="preserve"> </w:t>
      </w:r>
      <w:r>
        <w:t xml:space="preserve">“</w:t>
      </w:r>
      <w:r>
        <w:t xml:space="preserve">Concept Sound</w:t>
      </w:r>
      <w:r>
        <w:t xml:space="preserve">”</w:t>
      </w:r>
      <w:r>
        <w:t xml:space="preserve">.</w:t>
      </w:r>
      <w:r>
        <w:t xml:space="preserve"> </w:t>
      </w:r>
      <w:r>
        <w:t xml:space="preserve">Unikatowość projektu opiera się o ukierunkowanie funkcjonalności aplikacji na procesy pomijane przez współczesne</w:t>
      </w:r>
      <w:r>
        <w:t xml:space="preserve"> </w:t>
      </w:r>
      <w:r>
        <w:t xml:space="preserve">oprogramowanie wspierające pracę muzyków.</w:t>
      </w:r>
    </w:p>
    <w:bookmarkEnd w:id="21"/>
    <w:bookmarkStart w:id="31" w:name="zakres-pracy"/>
    <w:p>
      <w:pPr>
        <w:pStyle w:val="Heading1"/>
      </w:pPr>
      <w:r>
        <w:t xml:space="preserve">Zakres pracy</w:t>
      </w:r>
    </w:p>
    <w:bookmarkStart w:id="25" w:name="studium-literaturowe"/>
    <w:p>
      <w:pPr>
        <w:pStyle w:val="Heading2"/>
      </w:pPr>
      <w:r>
        <w:t xml:space="preserve">Studium literaturowe</w:t>
      </w:r>
    </w:p>
    <w:bookmarkStart w:id="22" w:name="rys-historyczny-dziedzin"/>
    <w:p>
      <w:pPr>
        <w:pStyle w:val="Heading3"/>
      </w:pPr>
      <w:r>
        <w:t xml:space="preserve">Rys historyczny dziedzin</w:t>
      </w:r>
    </w:p>
    <w:p>
      <w:pPr>
        <w:pStyle w:val="FirstParagraph"/>
      </w:pPr>
      <w:r>
        <w:t xml:space="preserve">Projektowana aplikacja — pod kątem zasady działa — stanowi swoisty notatnik; pod kątem dziedziny jest on ukierunkowany na wspomaganie</w:t>
      </w:r>
      <w:r>
        <w:t xml:space="preserve"> </w:t>
      </w:r>
      <w:r>
        <w:t xml:space="preserve">muzycznego procesu twórczego.</w:t>
      </w:r>
      <w:r>
        <w:t xml:space="preserve"> </w:t>
      </w:r>
      <w:r>
        <w:t xml:space="preserve">Stąd stosowne jest przedstawienie rysu historycznego, nawiązując do obu tych aspektów oraz ich manifestacji na płaszczyźnie wirtualnej.</w:t>
      </w:r>
    </w:p>
    <w:p>
      <w:pPr>
        <w:pStyle w:val="BodyText"/>
      </w:pPr>
      <w:r>
        <w:rPr>
          <w:bCs/>
          <w:b/>
        </w:rPr>
        <w:t xml:space="preserve">Techniki kompozytorskie</w:t>
      </w:r>
      <w:r>
        <w:t xml:space="preserve"> </w:t>
      </w:r>
      <w:r>
        <w:t xml:space="preserve">Jako pierwszy, należałoby przytoczyć zarys historii muzyki klasycznej, z naciskiem na charakter krajobrazu muzycznego</w:t>
      </w:r>
      <w:r>
        <w:t xml:space="preserve"> </w:t>
      </w:r>
      <w:r>
        <w:t xml:space="preserve">poszczególnych epok i tendencji popularnych wśród twórców w Europie. Ukazuje on znaczne zróżnicowanie w podejściu do procesu tworzenia.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Średniowiecze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Proces twórczy kompozytorów średniowiecza był głęboko osadzony w liturgicznym kontekście religijnym oraz w tradycji</w:t>
      </w:r>
      <w:r>
        <w:t xml:space="preserve"> </w:t>
      </w:r>
      <w:r>
        <w:t xml:space="preserve">chorału gregoriańskiego.</w:t>
      </w:r>
      <w:r>
        <w:t xml:space="preserve"> </w:t>
      </w:r>
      <w:r>
        <w:t xml:space="preserve">Kompozytorzy tego okresu opierali się na zawartych w nim melodiach, wykorzystując techniki kompozytorskie, takie jak organum,</w:t>
      </w:r>
      <w:r>
        <w:t xml:space="preserve"> </w:t>
      </w:r>
      <w:r>
        <w:t xml:space="preserve">melizmaty oraz schematy rytmiczne, aby urozmaicić chorał gregoriański.</w:t>
      </w:r>
      <w:r>
        <w:t xml:space="preserve"> </w:t>
      </w:r>
      <w:r>
        <w:t xml:space="preserve">Organum polegało na dodawaniu nowych dźwięków do melodii chorału, co pozwalało utworzyć wielowarstwowe melodie.</w:t>
      </w:r>
      <w:r>
        <w:t xml:space="preserve"> </w:t>
      </w:r>
      <w:r>
        <w:t xml:space="preserve">Melizmaty stosowane były jako melodyczne ozdobniki. Kluczową rolę odgrywał tekst utworów.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Renesans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Punktem przełomowym dla epoki renesansu była polifonia — czyli tworzenie wielu równoległych głosów o różnych liniach melodycznych.</w:t>
      </w:r>
      <w:r>
        <w:t xml:space="preserve"> </w:t>
      </w:r>
      <w:r>
        <w:t xml:space="preserve">Szczególną popularnością cieszyła się wówczas technika imitacji — naśladownictwa.</w:t>
      </w:r>
      <w:r>
        <w:t xml:space="preserve"> </w:t>
      </w:r>
      <w:r>
        <w:t xml:space="preserve">Zaczęto stosować także bardziej skomplikowane rytmy, np. opierające się na trójdzielności oraz nowe skale muzyczne.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Barok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Twórczość kompozytorów epoki baroku charakteryzowała się rozbudowaną ornamentacją.</w:t>
      </w:r>
      <w:r>
        <w:t xml:space="preserve"> </w:t>
      </w:r>
      <w:r>
        <w:t xml:space="preserve">Zaczęto stosować tzw. basso continuo, jako metodę prowadzenia akompaniamentu, oraz technikę kontrapunktu,</w:t>
      </w:r>
      <w:r>
        <w:t xml:space="preserve"> </w:t>
      </w:r>
      <w:r>
        <w:t xml:space="preserve">w której kontrastujące melodie tworzyły złożone struktury dźwiękowe.</w:t>
      </w:r>
      <w:r>
        <w:t xml:space="preserve"> </w:t>
      </w:r>
      <w:r>
        <w:t xml:space="preserve">Kompozytorzy baroku eksperymentowali z harmonią i dynamiką,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Klasycyzm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 okresie klasycyzmu proces twórczy kompozytorów cechowała kontrastująca z barokiem precyzja i klarowność.</w:t>
      </w:r>
      <w:r>
        <w:t xml:space="preserve"> </w:t>
      </w:r>
      <w:r>
        <w:t xml:space="preserve">Zaczęto wręcz masowo stosować ścisłe formy, wśród których królowała forma sonatowa, określająca strukturę, tempo,</w:t>
      </w:r>
      <w:r>
        <w:t xml:space="preserve"> </w:t>
      </w:r>
      <w:r>
        <w:t xml:space="preserve">charakter i układ poszczególnych części utworów.</w:t>
      </w:r>
      <w:r>
        <w:t xml:space="preserve"> </w:t>
      </w:r>
      <w:r>
        <w:t xml:space="preserve">Wykorzystywane powtarzalne motywy oraz dążono do równowagi między poszczególnymi elementami składowymi utworów.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Romantyzm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Znów w widocznym kontraście epoka romantyzmu przynosi duże oswobodzenie wyrazowe muzyki.</w:t>
      </w:r>
      <w:r>
        <w:t xml:space="preserve"> </w:t>
      </w:r>
      <w:r>
        <w:t xml:space="preserve">Kluczowym elementem motywującym twórczość staje się introspekcja, stąd utwory tego okresu nasycone są indywidualizmem</w:t>
      </w:r>
      <w:r>
        <w:t xml:space="preserve"> </w:t>
      </w:r>
      <w:r>
        <w:t xml:space="preserve">i wyrazistością emocjonalną.</w:t>
      </w:r>
      <w:r>
        <w:t xml:space="preserve"> </w:t>
      </w:r>
      <w:r>
        <w:t xml:space="preserve">Wciąż stosowane są pewne wzorce — gatunki, jak sonata czy fantazja, ale nie są one już tak ściśle określone,</w:t>
      </w:r>
      <w:r>
        <w:t xml:space="preserve"> </w:t>
      </w:r>
      <w:r>
        <w:t xml:space="preserve">stąd pojawiają się zróżnicowane eksperymenty kompozytorskie z nietypową harmonią, dynamicznymi kontrastami i rozbudowanymi</w:t>
      </w:r>
      <w:r>
        <w:t xml:space="preserve"> </w:t>
      </w:r>
      <w:r>
        <w:t xml:space="preserve">frazami melodycznymi.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XX wiek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 XX wieku obserwowane jest szczególne bogactwo i różnorodność podejść do kompozycji.</w:t>
      </w:r>
      <w:r>
        <w:t xml:space="preserve"> </w:t>
      </w:r>
      <w:r>
        <w:t xml:space="preserve">Pojawiają się nurty impresjonizmu, ekspresjonizmu, neoklasycyzmu.</w:t>
      </w:r>
      <w:r>
        <w:t xml:space="preserve"> </w:t>
      </w:r>
      <w:r>
        <w:t xml:space="preserve">Muzyka staje się produktem licznych koncepcji, metod tworzenia — aleatoryzmu, opierającego się o losowość,</w:t>
      </w:r>
      <w:r>
        <w:t xml:space="preserve"> </w:t>
      </w:r>
      <w:r>
        <w:t xml:space="preserve">serializmu, kierowanego przetworzeniami matematycznymi; a także idei — tu można wymienić minimalizm.</w:t>
      </w:r>
      <w:r>
        <w:t xml:space="preserve"> </w:t>
      </w:r>
      <w:r>
        <w:t xml:space="preserve">Epoka ta przynosi jeszcze jeden przełom — komputery i ich zastosowanie w muzyce, jako narzędzia twórcze, nośniki i instrumenty.</w:t>
      </w:r>
    </w:p>
    <w:p>
      <w:pPr>
        <w:pStyle w:val="FirstParagraph"/>
      </w:pPr>
      <w:r>
        <w:rPr>
          <w:bCs/>
          <w:b/>
        </w:rPr>
        <w:t xml:space="preserve">Notacja muzyczna</w:t>
      </w:r>
      <w:r>
        <w:t xml:space="preserve"> </w:t>
      </w:r>
      <w:r>
        <w:t xml:space="preserve">Na przestrzeni epok kluczowym nośnikiem pozwalającym na utrwalenie melodii była notacja — być może najcenniejsze narzędzie kompozytorów.</w:t>
      </w:r>
      <w:r>
        <w:t xml:space="preserve"> </w:t>
      </w:r>
      <w:r>
        <w:t xml:space="preserve">Ona również ewoluowała i zmieniała się, dostosowując się do zaawansowania rozwoju muzyki.</w:t>
      </w:r>
      <w:r>
        <w:t xml:space="preserve"> </w:t>
      </w:r>
      <w:r>
        <w:t xml:space="preserve">Przyglądając się tej ewolucji, zauważalne jest bogactwo koncepcji zapisu melodii oraz jego zróżnicowane ukierunkowanie.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Starożytność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Najstarsza forma notacji muzycznej przypisywana jest Babilończykom (1400 rok p.n.e.).</w:t>
      </w:r>
      <w:r>
        <w:t xml:space="preserve"> </w:t>
      </w:r>
      <w:r>
        <w:t xml:space="preserve">Opiera się o zapis klinowy.</w:t>
      </w:r>
      <w:r>
        <w:t xml:space="preserve"> </w:t>
      </w:r>
      <w:r>
        <w:t xml:space="preserve">Podobnie późniejsze odkrycie — pochodzące ze Starożytnej Grecji — również opiera się o alfabet,</w:t>
      </w:r>
      <w:r>
        <w:t xml:space="preserve"> </w:t>
      </w:r>
      <w:r>
        <w:t xml:space="preserve">a także symbole określające długość dźwięku.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Średniowiecze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Pojawia się wówczas notacja dedykowana stricte muzyce — neumy. Pierwsza notacja tego typu wywodzi się z Imperium Bizantyjskiego,</w:t>
      </w:r>
      <w:r>
        <w:t xml:space="preserve"> </w:t>
      </w:r>
      <w:r>
        <w:t xml:space="preserve">jednak aktualnie pod tym pojęciem rozumie się przede wszystkim inną, europejską notację wykorzystywaną początkowo w chorale</w:t>
      </w:r>
      <w:r>
        <w:t xml:space="preserve"> </w:t>
      </w:r>
      <w:r>
        <w:t xml:space="preserve">gregoriańskim — do określania wysokości dźwięków oraz ich czasu trwania.</w:t>
      </w:r>
      <w:r>
        <w:t xml:space="preserve"> </w:t>
      </w:r>
      <w:r>
        <w:t xml:space="preserve">Również wtedy pojawiła się solmizacja.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Renesans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Epoka renesansu przynosi podwaliny współczesnej, ogólnej notacji nutowej, zaczynają być stosowane nuty oraz symbole</w:t>
      </w:r>
      <w:r>
        <w:t xml:space="preserve"> </w:t>
      </w:r>
      <w:r>
        <w:t xml:space="preserve">— jak na przykład klucze.</w:t>
      </w:r>
      <w:r>
        <w:t xml:space="preserve"> </w:t>
      </w:r>
      <w:r>
        <w:t xml:space="preserve">Na przestrzeni kolejnych epok zapis jest rozwijany, umożliwiając bardzo dokładne określanie zamierzonego przez twórcę przebiegu</w:t>
      </w:r>
      <w:r>
        <w:t xml:space="preserve"> </w:t>
      </w:r>
      <w:r>
        <w:t xml:space="preserve">melodycznego.</w:t>
      </w:r>
      <w:r>
        <w:t xml:space="preserve"> </w:t>
      </w:r>
      <w:r>
        <w:t xml:space="preserve">Jednocześnie pojawiają się tabulatury — zapis ukierunkowany pod konkretny instrument, dostosowany pod jego charakterystykę —</w:t>
      </w:r>
      <w:r>
        <w:t xml:space="preserve"> </w:t>
      </w:r>
      <w:r>
        <w:t xml:space="preserve">przykładowo organy, lutnie itd.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Barok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Zaczyna być stosowany bas cyfrowany.</w:t>
      </w:r>
      <w:r>
        <w:t xml:space="preserve"> </w:t>
      </w:r>
      <w:r>
        <w:t xml:space="preserve">Jest to notacja numeryczna określające harmonię akompaniamentu utworów.</w:t>
      </w:r>
      <w:r>
        <w:t xml:space="preserve"> </w:t>
      </w:r>
      <w:r>
        <w:t xml:space="preserve">Rola ta przypadała zwykle konkretnym instrumentom — jak na przykład klawesynowi.</w:t>
      </w:r>
      <w:r>
        <w:t xml:space="preserve"> </w:t>
      </w:r>
      <w:r>
        <w:t xml:space="preserve">Zasada działania tego rodzaju notacji opierała się o akordy i relacje interwałowe pomiędzy poszczególnymi dźwiękami.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Klasycyzm i romantyzm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Dalszy rozwój standaryzowanego zapisu nutowego, celem oznaczenia konkretnych wskazówek dla wykonawców utworów.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XX wiek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Muzycy zaczynają eksperymentować z zapisem muzycznym, dostosowując go zupełnie do swoich potrzeb, tworząc warstwy abstrakcji,</w:t>
      </w:r>
      <w:r>
        <w:t xml:space="preserve"> </w:t>
      </w:r>
      <w:r>
        <w:t xml:space="preserve">własne "paradygmaty", odwzorowując w ten sposób skalę eksperymentalizmu tworzonej muzyki.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Współczesność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Współcześnie korzystamy z wielu form zapisu muzycznego. Kluczową rolę odgrywa zapis nutowy,</w:t>
      </w:r>
      <w:r>
        <w:t xml:space="preserve"> </w:t>
      </w:r>
      <w:r>
        <w:t xml:space="preserve">lecz niektórzy artyści wciąż czasami sięgają po własne formy notacji, podobnie jak miało to miejsce w XX wieku.</w:t>
      </w:r>
      <w:r>
        <w:t xml:space="preserve"> </w:t>
      </w:r>
      <w:r>
        <w:t xml:space="preserve">Wielką popularnością cieszą się również tabulatury oraz wizualizacje komputerowe, z uwagi ta ich przystępność oraz zapis akordowy.</w:t>
      </w:r>
      <w:r>
        <w:t xml:space="preserve"> </w:t>
      </w:r>
      <w:r>
        <w:t xml:space="preserve">Jednocześnie w pewnych okolicznościach wciąż wykorzystywane są starsze metody zapisu — sięgające nawet do neum.</w:t>
      </w:r>
    </w:p>
    <w:p>
      <w:pPr>
        <w:pStyle w:val="FirstParagraph"/>
      </w:pPr>
      <w:r>
        <w:rPr>
          <w:bCs/>
          <w:b/>
        </w:rPr>
        <w:t xml:space="preserve">Technologia współczesna</w:t>
      </w:r>
      <w:r>
        <w:t xml:space="preserve"> </w:t>
      </w:r>
      <w:r>
        <w:t xml:space="preserve">W ramach tej sekcji, przedstawione zostanie oprogramowanie, w kolejności chronologicznej, które przynosiły przełomowe rozwiązania, doprowadzając do aktualnego stanu dziedziny.</w:t>
      </w:r>
    </w:p>
    <w:p>
      <w:pPr>
        <w:pStyle w:val="BodyText"/>
      </w:pPr>
      <w:r>
        <w:rPr>
          <w:bCs/>
          <w:b/>
        </w:rPr>
        <w:t xml:space="preserve">Wykorzystanie komputerów w tworzeniu muzyki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1951 - komputerowe generowanie dźwięku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 1951 roku inżynier komputerowy Max Mathews stworzył pierwszy program komputerowy do generowania dźwięku.</w:t>
      </w:r>
      <w:r>
        <w:t xml:space="preserve"> </w:t>
      </w:r>
      <w:r>
        <w:t xml:space="preserve">Program ten działał na komputerze IBM 704 i otworzył drzwi do eksperymentów z syntezą dźwięku przy użyciu komputerów.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1967 - kompozycja z wykorzystaniem komputera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Program komputerowy "MUSIC I", tego samego twórcy, umożliwił kompozytorom tworzenie muzyki za pomocą kodu komputerowego.</w:t>
      </w:r>
      <w:r>
        <w:t xml:space="preserve"> </w:t>
      </w:r>
      <w:r>
        <w:t xml:space="preserve">Można określić ten moment jako początek muzyki komputerowej.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1980 - MIDI (Musical Instrument Digital Interface) i edycja dźwięku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Wprowadzenie standardu MIDI umożliwiło komunikację między różnymi instrumentami muzycznymi a komputerami.</w:t>
      </w:r>
      <w:r>
        <w:t xml:space="preserve"> </w:t>
      </w:r>
      <w:r>
        <w:t xml:space="preserve">To znacząco ułatwiło produkcję i edycję muzyki przy użyciu oprogramowania.</w:t>
      </w:r>
      <w:r>
        <w:t xml:space="preserve"> </w:t>
      </w:r>
      <w:r>
        <w:t xml:space="preserve">W latach 80’ pojawiły się też programy takie jak SoundEdit i Sound Forge,</w:t>
      </w:r>
      <w:r>
        <w:t xml:space="preserve"> </w:t>
      </w:r>
      <w:r>
        <w:t xml:space="preserve">które umożliwiły użytkownikom edycję dźwięku przy użyciu komputera.</w:t>
      </w:r>
      <w:r>
        <w:t xml:space="preserve"> </w:t>
      </w:r>
      <w:r>
        <w:t xml:space="preserve">Zyskały one popularność w dziedzinie produkcji muzycznej.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1990 - DAW (Digital Audio Workstation), syntezatory i samplowanie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Powstanie programów DAW, takich jak Pro Tools, Cubase, Logic Pro, Ableton Live i FL Studio, umożliwiło profesjonalistom tworzenie,</w:t>
      </w:r>
      <w:r>
        <w:t xml:space="preserve"> </w:t>
      </w:r>
      <w:r>
        <w:t xml:space="preserve">edycję i produkcję muzyki na komputerach osobistych.</w:t>
      </w:r>
      <w:r>
        <w:t xml:space="preserve"> </w:t>
      </w:r>
      <w:r>
        <w:t xml:space="preserve">DAW stały się kluczowym narzędziem w przemyśle muzycznym.</w:t>
      </w:r>
      <w:r>
        <w:t xml:space="preserve"> </w:t>
      </w:r>
      <w:r>
        <w:t xml:space="preserve">Pojawiło się również oprogramowanie, które umożliwia emulację syntezatorów analogowych oraz samplowanie dźwięków.</w:t>
      </w:r>
      <w:r>
        <w:t xml:space="preserve"> </w:t>
      </w:r>
      <w:r>
        <w:t xml:space="preserve">Programy takie jak Native Instruments Kontakt i Serum stały się ważnymi narzędziami dla producentów muzycznych.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Lata 2000 - Rozwój wirtualnych instrumentów i efektów</w:t>
      </w:r>
      <w:r>
        <w:t xml:space="preserve">;</w:t>
      </w:r>
    </w:p>
    <w:p>
      <w:pPr>
        <w:numPr>
          <w:ilvl w:val="0"/>
          <w:numId w:val="1000"/>
        </w:numPr>
      </w:pPr>
      <w:r>
        <w:t xml:space="preserve">Oprogramowanie takie jak Kontakt, Omnisphere czy Massive pozwoliło na tworzenie wirtualnych instrumentów i efektów dźwiękowych,</w:t>
      </w:r>
      <w:r>
        <w:t xml:space="preserve"> </w:t>
      </w:r>
      <w:r>
        <w:t xml:space="preserve">co znacząco rozszerzyło możliwości produkcji muzycznej.</w:t>
      </w:r>
      <w:r>
        <w:t xml:space="preserve"> </w:t>
      </w:r>
      <w:r>
        <w:t xml:space="preserve">Wciąż pojawiają się rozwiązania oferujące lepszą jakość i realizm dźwięku.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Współczesność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Oferowana jest szeroka gama oprogramowania dla potrzeb muzyków, odpowiadająca na większość potrzeb zarówno profesjonalistów,</w:t>
      </w:r>
      <w:r>
        <w:t xml:space="preserve"> </w:t>
      </w:r>
      <w:r>
        <w:t xml:space="preserve">jak i amatorów.</w:t>
      </w:r>
      <w:r>
        <w:t xml:space="preserve"> </w:t>
      </w:r>
      <w:r>
        <w:t xml:space="preserve">Można tu wymienić programy ukierunkowane na produkcję muzyczną, tworzenie zapisów nutowych,</w:t>
      </w:r>
      <w:r>
        <w:t xml:space="preserve"> </w:t>
      </w:r>
      <w:r>
        <w:t xml:space="preserve">jak również narzędzia umożliwiające generowanie muzyki.</w:t>
      </w:r>
      <w:r>
        <w:t xml:space="preserve"> </w:t>
      </w:r>
      <w:r>
        <w:t xml:space="preserve">Wyraźny jest jednak brak rozwiązań ukierunkowanych na wstępne fazy tworzenia utworów oraz narzędzi umożliwiających szybkie</w:t>
      </w:r>
      <w:r>
        <w:t xml:space="preserve"> </w:t>
      </w:r>
      <w:r>
        <w:t xml:space="preserve">odnotowywanie pomysłów i koncepcji.</w:t>
      </w:r>
    </w:p>
    <w:p>
      <w:pPr>
        <w:pStyle w:val="FirstParagraph"/>
      </w:pPr>
      <w:r>
        <w:rPr>
          <w:bCs/>
          <w:b/>
        </w:rPr>
        <w:t xml:space="preserve">Aplikacja jako narzędzie do notowania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1987 - Lotus Agenda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Lotus Agenda, stworzony przez firmę Lotus Development Corporation oparty, był jednym z pierwszych programów do zarządzania notatkami.</w:t>
      </w:r>
      <w:r>
        <w:t xml:space="preserve"> </w:t>
      </w:r>
      <w:r>
        <w:t xml:space="preserve">Umożliwiał użytkownikom tworzenie notatek, organizowanie ich w kategorie i przeszukiwanie.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2000 - EverNote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Evernote, założone przez Stepana Pachikova, stało się jednym z najbardziej rozpoznawalnych narzędzi do tworzenia notatek.</w:t>
      </w:r>
      <w:r>
        <w:t xml:space="preserve"> </w:t>
      </w:r>
      <w:r>
        <w:t xml:space="preserve">To narzędzie pozwala na tworzenie notatek w różnych formatach, w tym tekst, obrazy, dźwięki i wiele innych,</w:t>
      </w:r>
      <w:r>
        <w:t xml:space="preserve"> </w:t>
      </w:r>
      <w:r>
        <w:t xml:space="preserve">oraz synchronizację ich między różnymi urządzeniami.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2002 - Tomboy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W miarę wzrostu popularności komputerów osobistych pojawiają się projekty open source, takie jak Tomboy,</w:t>
      </w:r>
      <w:r>
        <w:t xml:space="preserve"> </w:t>
      </w:r>
      <w:r>
        <w:t xml:space="preserve">które umożliwiające użytkownikom tworzenie notatek i notatników.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2003 - Microsoft OneNote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Microsoft OneNote został wprowadzony jako część pakietu Microsoft Office w 2003 roku, ale jego historia sięga wcześniejszych lat.</w:t>
      </w:r>
      <w:r>
        <w:t xml:space="preserve"> </w:t>
      </w:r>
      <w:r>
        <w:t xml:space="preserve">Pierwotnie nazywany "OneNote 2003", ten program zyskał popularność jako narzędzie do tworzenia notatek na platformach Windows.</w:t>
      </w:r>
      <w:r>
        <w:t xml:space="preserve"> </w:t>
      </w:r>
      <w:r>
        <w:t xml:space="preserve">W kolejnych edycjach umożliwiał użytkownikom innowacyjne organizowanie notatek w ramach "tablicy".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2008 - Evernote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Zmiana kierunku rozwoju aplikacji, wejście na rynek aplikacji mobilnych doprowadziła do ogromnego wzrostu popularności Evernote,</w:t>
      </w:r>
      <w:r>
        <w:t xml:space="preserve"> </w:t>
      </w:r>
      <w:r>
        <w:t xml:space="preserve">co oddaje ogromny potencjał aplikacji do notowania, będących zawsze "pod ręką" użytkowników.</w:t>
      </w:r>
      <w:r>
        <w:t xml:space="preserve"> </w:t>
      </w:r>
      <w:r>
        <w:t xml:space="preserve">Inne aplikacje również podążają za tym trendem.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2013 - Notion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Znaczącą innowację przynosi Notion, oferując niespotykanie szeroki wachlarz możliwości.</w:t>
      </w:r>
      <w:r>
        <w:t xml:space="preserve"> </w:t>
      </w:r>
      <w:r>
        <w:t xml:space="preserve">O ile sama aplikacja charakteryzuje się stosunkową prostotą, o tyle możliwości, jakie oferuje użytkownikowi — są bardzo liczne</w:t>
      </w:r>
      <w:r>
        <w:t xml:space="preserve"> </w:t>
      </w:r>
      <w:r>
        <w:t xml:space="preserve">— jest to swoista "piaskownica danych", dowolnie organizowanych i personalizowanych przez użytkownika, przy użyciu notatników,</w:t>
      </w:r>
      <w:r>
        <w:t xml:space="preserve"> </w:t>
      </w:r>
      <w:r>
        <w:t xml:space="preserve">kalendarzy i tabel.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2020 - Obsidian, Logseq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Kolejnym przełomowym krokiem rozwoju jest Obsidian. Jest on jeszcze prostszy w obsłudze w porównaniu z Notion,</w:t>
      </w:r>
      <w:r>
        <w:t xml:space="preserve"> </w:t>
      </w:r>
      <w:r>
        <w:t xml:space="preserve">gdyż opiera się o pliki markdown, jednak użytkownik może go dowolnie dostosować do swych potrzeb m.in. za sprawą pluginów.</w:t>
      </w:r>
      <w:r>
        <w:t xml:space="preserve"> </w:t>
      </w:r>
      <w:r>
        <w:t xml:space="preserve">W ślad za nim podąża Logseq, oprogramowanie Open-Source, które opiera się grafy i listy punktowane.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Współczesność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Na przykładzie najnowszych aplikacji, widoczna jest tendencja, oddawać w ręce użytkowników prostych narzędzi,</w:t>
      </w:r>
      <w:r>
        <w:t xml:space="preserve"> </w:t>
      </w:r>
      <w:r>
        <w:t xml:space="preserve">które mogą być w możliwie szeroki sposób wykorzystane przez użytkownika — zgodnie z jego zamysłem i stylem pracy.</w:t>
      </w:r>
    </w:p>
    <w:p>
      <w:pPr>
        <w:pStyle w:val="FirstParagraph"/>
      </w:pPr>
      <w:r>
        <w:rPr>
          <w:bCs/>
          <w:b/>
        </w:rPr>
        <w:t xml:space="preserve">Wnioski</w:t>
      </w:r>
      <w:r>
        <w:t xml:space="preserve"> </w:t>
      </w:r>
      <w:r>
        <w:t xml:space="preserve">Jak więc wynika z powyższych przykładów, istnieje zauważalny potencjał, w stworzeniu aplikacji-notatnika ukierunkowanego na potrzeby muzyków.</w:t>
      </w:r>
      <w:r>
        <w:t xml:space="preserve"> </w:t>
      </w:r>
      <w:r>
        <w:t xml:space="preserve">W założeniach musiałoby być to narzędzie mobilne, proste i oferujące użytkownikowi dużą dowolność w sposobach notacji utworu.</w:t>
      </w:r>
    </w:p>
    <w:bookmarkEnd w:id="22"/>
    <w:bookmarkStart w:id="23" w:name="badanie-rynku"/>
    <w:p>
      <w:pPr>
        <w:pStyle w:val="Heading3"/>
      </w:pPr>
      <w:r>
        <w:t xml:space="preserve">Badanie rynku</w:t>
      </w:r>
    </w:p>
    <w:p>
      <w:pPr>
        <w:pStyle w:val="FirstParagraph"/>
      </w:pPr>
      <w:r>
        <w:t xml:space="preserve">…</w:t>
      </w:r>
    </w:p>
    <w:bookmarkEnd w:id="23"/>
    <w:bookmarkStart w:id="24" w:name="porównanie-dostępnych-rozwiązań"/>
    <w:p>
      <w:pPr>
        <w:pStyle w:val="Heading3"/>
      </w:pPr>
      <w:r>
        <w:t xml:space="preserve">Porównanie dostępnych rozwiązań</w:t>
      </w:r>
    </w:p>
    <w:p>
      <w:pPr>
        <w:pStyle w:val="FirstParagraph"/>
      </w:pPr>
      <w:r>
        <w:t xml:space="preserve">Brak jest na rynku oprogramowania, które mogłoby wesprzeć proces wstępnej kompozycji i aranżacji utworów muzycznych.</w:t>
      </w:r>
      <w:r>
        <w:t xml:space="preserve"> </w:t>
      </w:r>
      <w:r>
        <w:t xml:space="preserve">Istnieją rozwiązania desktopowe, pozwalające tworzyć notatki i załączać do nich pliki, takie jak Obsidian i Logseq.</w:t>
      </w:r>
      <w:r>
        <w:t xml:space="preserve"> </w:t>
      </w:r>
      <w:r>
        <w:t xml:space="preserve">O ile są one rozbudowanymi narzędziami, nie są ukierunkowane na muzyków i same w sobie nie oferują kluczowych funkcji,</w:t>
      </w:r>
      <w:r>
        <w:t xml:space="preserve"> </w:t>
      </w:r>
      <w:r>
        <w:t xml:space="preserve">które pozwoliłyby je wykorzystać jako „muzyczny notatnik”.</w:t>
      </w:r>
      <w:r>
        <w:t xml:space="preserve"> </w:t>
      </w:r>
      <w:r>
        <w:t xml:space="preserve">W przypadku aplikacji mobilnych można wyróżnić przynajmniej dwie odrębne grupy:</w:t>
      </w:r>
    </w:p>
    <w:p>
      <w:pPr>
        <w:numPr>
          <w:ilvl w:val="0"/>
          <w:numId w:val="1005"/>
        </w:numPr>
      </w:pPr>
      <w:r>
        <w:t xml:space="preserve">aplikacje do tworzenia notatek — często pozwalające zapisać pliki dźwiękowe (np. Oferowane przez większość systemów „Notatki”);</w:t>
      </w:r>
    </w:p>
    <w:p>
      <w:pPr>
        <w:numPr>
          <w:ilvl w:val="0"/>
          <w:numId w:val="1005"/>
        </w:numPr>
      </w:pPr>
      <w:r>
        <w:t xml:space="preserve">proste aplikacje do pisania nut lub akordów;</w:t>
      </w:r>
    </w:p>
    <w:p>
      <w:pPr>
        <w:pStyle w:val="FirstParagraph"/>
      </w:pPr>
      <w:r>
        <w:t xml:space="preserve">Brak jednak aplikacji, która umożliwiałaby połączyć te zastosowania.</w:t>
      </w:r>
      <w:r>
        <w:t xml:space="preserve"> </w:t>
      </w:r>
      <w:r>
        <w:t xml:space="preserve">Istnieje natomiast kilka rozwiązań wspomagających bardziej zaawansowane stadia rozwoju kompozycji,</w:t>
      </w:r>
      <w:r>
        <w:t xml:space="preserve"> </w:t>
      </w:r>
      <w:r>
        <w:t xml:space="preserve">doskonałym przykładem byłby tu GarageBand od Apple.</w:t>
      </w:r>
      <w:r>
        <w:t xml:space="preserve"> </w:t>
      </w:r>
      <w:r>
        <w:t xml:space="preserve">Jest to już jednak przede wszystkim DAW, umożliwiający w zasadzie już produkcję muzyki i nie oferuje narzędzi wspierających wczesnych,</w:t>
      </w:r>
      <w:r>
        <w:t xml:space="preserve"> </w:t>
      </w:r>
      <w:r>
        <w:t xml:space="preserve">konceptualnych faz rozwoju utworu.</w:t>
      </w:r>
      <w:r>
        <w:t xml:space="preserve"> </w:t>
      </w:r>
      <w:r>
        <w:t xml:space="preserve">Proponowana w tej pracy aplikacja czerpałaby inspiracje również z innych programów i serwisów.</w:t>
      </w:r>
      <w:r>
        <w:t xml:space="preserve"> </w:t>
      </w:r>
      <w:r>
        <w:t xml:space="preserve">Przykładem może być tu serwis streamingowy Soundcloud, wizualizujący falę dźwiękową pliku muzycznego, co ułatwia orientację w jego przebiegu.</w:t>
      </w:r>
    </w:p>
    <w:bookmarkEnd w:id="24"/>
    <w:bookmarkEnd w:id="25"/>
    <w:bookmarkStart w:id="26" w:name="identyfikacja-aktorów"/>
    <w:p>
      <w:pPr>
        <w:pStyle w:val="Heading2"/>
      </w:pPr>
      <w:r>
        <w:t xml:space="preserve">Identyfikacja aktorów</w:t>
      </w:r>
    </w:p>
    <w:p>
      <w:pPr>
        <w:pStyle w:val="FirstParagraph"/>
      </w:pPr>
      <w:r>
        <w:t xml:space="preserve">Osoby zajmujące się muzyką, pracujące nad tworzeniem, aranżacją utworów.</w:t>
      </w:r>
      <w:r>
        <w:t xml:space="preserve"> </w:t>
      </w:r>
      <w:r>
        <w:t xml:space="preserve">Celem pracy jest zaprojektowanie aplikacji wspomagającej proces aranżacji utworów muzycznych.</w:t>
      </w:r>
      <w:r>
        <w:t xml:space="preserve"> </w:t>
      </w:r>
      <w:r>
        <w:t xml:space="preserve">Ma ona służyć za narzędzie umożliwiające zapisywanie szkiców melodii, tekstów oraz notatek i wskazówek do utworów.</w:t>
      </w:r>
      <w:r>
        <w:t xml:space="preserve"> </w:t>
      </w:r>
      <w:r>
        <w:t xml:space="preserve">Wspomniane funkcjonalności okażą się zatem użyteczne dla aranżerów, jak również kompozytorów i wykonawców.</w:t>
      </w:r>
      <w:r>
        <w:t xml:space="preserve"> </w:t>
      </w:r>
      <w:r>
        <w:t xml:space="preserve">Nie jest brany tu pod uwagę profesjonalizm użytkowników, raczej program ma odpowiadać potrzebom tych,</w:t>
      </w:r>
      <w:r>
        <w:t xml:space="preserve"> </w:t>
      </w:r>
      <w:r>
        <w:t xml:space="preserve">których proces twórczy przebiega nieoczekiwanie — w takich sytuacjach, podręczny „notatnik” muzyczny okaże się szczególnie przydatny.</w:t>
      </w:r>
    </w:p>
    <w:bookmarkEnd w:id="26"/>
    <w:bookmarkStart w:id="27" w:name="Xdc32f5d20729a3825feb4a7efd574e09a057dcd"/>
    <w:p>
      <w:pPr>
        <w:pStyle w:val="Heading2"/>
      </w:pPr>
      <w:r>
        <w:t xml:space="preserve">Identyfikacja problemów rozwiązywanych przez proponowaną aplikację</w:t>
      </w:r>
    </w:p>
    <w:p>
      <w:pPr>
        <w:numPr>
          <w:ilvl w:val="0"/>
          <w:numId w:val="1006"/>
        </w:numPr>
      </w:pPr>
      <w:r>
        <w:t xml:space="preserve">Aranżer ma kilka pomysłów na pewien jego fragment, ale jeszcze nie wie, który z nich wykorzysta:</w:t>
      </w:r>
      <w:r>
        <w:t xml:space="preserve"> </w:t>
      </w:r>
      <w:r>
        <w:t xml:space="preserve">może wszystkie je zapisać oraz opisać słownie, do późniejszej weryfikacji.</w:t>
      </w:r>
    </w:p>
    <w:p>
      <w:pPr>
        <w:numPr>
          <w:ilvl w:val="0"/>
          <w:numId w:val="1006"/>
        </w:numPr>
      </w:pPr>
      <w:r>
        <w:t xml:space="preserve">Muzyk uczestniczy w próbie zespołu, dyrygent proponuje alternatywną linię melodyczną:</w:t>
      </w:r>
      <w:r>
        <w:t xml:space="preserve"> </w:t>
      </w:r>
      <w:r>
        <w:t xml:space="preserve">korzystając z aplikacji, muzyk może szybko i wygodnie zapisać ją w formie nutowej.</w:t>
      </w:r>
    </w:p>
    <w:p>
      <w:pPr>
        <w:numPr>
          <w:ilvl w:val="0"/>
          <w:numId w:val="1006"/>
        </w:numPr>
      </w:pPr>
      <w:r>
        <w:t xml:space="preserve">Uczeń otrzymuje wskazówki od nauczyciela, dotyczące sposobu wykonania pewnego przebiegu w utworze:</w:t>
      </w:r>
      <w:r>
        <w:t xml:space="preserve"> </w:t>
      </w:r>
      <w:r>
        <w:t xml:space="preserve">korzystając z aplikacji, może zapisać przebieg jako nagranie audio, opisać go tekstem.</w:t>
      </w:r>
    </w:p>
    <w:p>
      <w:pPr>
        <w:numPr>
          <w:ilvl w:val="0"/>
          <w:numId w:val="1006"/>
        </w:numPr>
      </w:pPr>
      <w:r>
        <w:t xml:space="preserve">Kompozytor tworzy nowy utwór, ma kilka fragmentów melodycznych, które chciałby wykorzystać:</w:t>
      </w:r>
      <w:r>
        <w:t xml:space="preserve"> </w:t>
      </w:r>
      <w:r>
        <w:t xml:space="preserve">może je zapisać i dowolnie zorganizować wizualnie (przesuwając, ukrywając elementy na tablicy).</w:t>
      </w:r>
    </w:p>
    <w:p>
      <w:pPr>
        <w:numPr>
          <w:ilvl w:val="0"/>
          <w:numId w:val="1006"/>
        </w:numPr>
      </w:pPr>
      <w:r>
        <w:t xml:space="preserve">Muzyk nie ma przy sobie nut, otrzymuje zdjęcie od współczłonka zespołu:</w:t>
      </w:r>
      <w:r>
        <w:t xml:space="preserve"> </w:t>
      </w:r>
      <w:r>
        <w:t xml:space="preserve">może je zapisać w aplikacji, aby mieć do nich łatwy dostęp oraz odnotowywać na bieżąco istotne uwagi bezpośrednio</w:t>
      </w:r>
      <w:r>
        <w:t xml:space="preserve"> </w:t>
      </w:r>
      <w:r>
        <w:t xml:space="preserve">pod zapisem nutowym.</w:t>
      </w:r>
    </w:p>
    <w:bookmarkEnd w:id="27"/>
    <w:bookmarkStart w:id="29" w:name="założenia-projektowe"/>
    <w:p>
      <w:pPr>
        <w:pStyle w:val="Heading2"/>
      </w:pPr>
      <w:r>
        <w:t xml:space="preserve">Założenia projektowe</w:t>
      </w:r>
    </w:p>
    <w:bookmarkStart w:id="28" w:name="wymagania-jakościowe"/>
    <w:p>
      <w:pPr>
        <w:pStyle w:val="Heading3"/>
      </w:pPr>
      <w:r>
        <w:t xml:space="preserve">Wymagania jakościowe</w:t>
      </w:r>
    </w:p>
    <w:p>
      <w:pPr>
        <w:pStyle w:val="FirstParagraph"/>
      </w:pPr>
      <w:r>
        <w:t xml:space="preserve">Biorąc pod uwagę charakter problemu oraz czerpiąc inspirację z pokrewnych współczesnych rozwiązań,</w:t>
      </w:r>
      <w:r>
        <w:t xml:space="preserve"> </w:t>
      </w:r>
      <w:r>
        <w:t xml:space="preserve">zdecydowano się na rozwiązanie będące aplikacją mobilną.</w:t>
      </w:r>
      <w:r>
        <w:t xml:space="preserve"> </w:t>
      </w:r>
      <w:r>
        <w:t xml:space="preserve">Jest to szczególnie istotne, z uwagi na dostępność i wygodę.</w:t>
      </w:r>
      <w:r>
        <w:t xml:space="preserve"> </w:t>
      </w:r>
      <w:r>
        <w:t xml:space="preserve">Telefony komórkowe stanowią w dzisiejszych czasach narzędzie uniwersalne, będące zawsze w zasięgu ręki [c.n.]</w:t>
      </w:r>
      <w:r>
        <w:t xml:space="preserve"> </w:t>
      </w:r>
      <w:r>
        <w:t xml:space="preserve">stąd stanowią doskonałą platformę dla aplikacji, mającej odpowiadać jako notatnik na</w:t>
      </w:r>
      <w:r>
        <w:t xml:space="preserve"> </w:t>
      </w:r>
      <w:r>
        <w:t xml:space="preserve">“</w:t>
      </w:r>
      <w:r>
        <w:t xml:space="preserve">potrzebę chwili</w:t>
      </w:r>
      <w:r>
        <w:t xml:space="preserve">”</w:t>
      </w:r>
      <w:r>
        <w:t xml:space="preserve">.</w:t>
      </w:r>
      <w:r>
        <w:t xml:space="preserve"> </w:t>
      </w:r>
      <w:r>
        <w:t xml:space="preserve">Zaletę tę docenią także instrumentaliści — nie musząc odchodzić od instrumentu, by zapisać cenną i ulotną muzyczną myśl,</w:t>
      </w:r>
      <w:r>
        <w:t xml:space="preserve"> </w:t>
      </w:r>
      <w:r>
        <w:t xml:space="preserve">co zwykle ma miejsce przy pracy z programami komputerowymi, często również przy korzystaniu z nie-cyfrowych metod</w:t>
      </w:r>
      <w:r>
        <w:t xml:space="preserve"> </w:t>
      </w:r>
      <w:r>
        <w:t xml:space="preserve">— na przykład zeszytów.</w:t>
      </w:r>
    </w:p>
    <w:p>
      <w:pPr>
        <w:pStyle w:val="BodyText"/>
      </w:pPr>
      <w:r>
        <w:t xml:space="preserve">Kolejną istotną cechą takiej aplikacji musi być jej niezależność od połączenia sieciowego.</w:t>
      </w:r>
      <w:r>
        <w:t xml:space="preserve"> </w:t>
      </w:r>
      <w:r>
        <w:t xml:space="preserve">Aplikacja powinna móc działać w pełni lokalnie — bez dostępu do sieci.</w:t>
      </w:r>
      <w:r>
        <w:t xml:space="preserve"> </w:t>
      </w:r>
      <w:r>
        <w:t xml:space="preserve">O ile rozwiązania sieciowe przynoszą wiele potencjalnie przydatnych funkcjonalności,</w:t>
      </w:r>
      <w:r>
        <w:t xml:space="preserve"> </w:t>
      </w:r>
      <w:r>
        <w:t xml:space="preserve">takich jak współdzielenie danych między urządzeniami,</w:t>
      </w:r>
      <w:r>
        <w:t xml:space="preserve"> </w:t>
      </w:r>
      <w:r>
        <w:t xml:space="preserve">o tyle (pomijając kwestię dodatkowego skomplikowania architektury programu)</w:t>
      </w:r>
      <w:r>
        <w:t xml:space="preserve"> </w:t>
      </w:r>
      <w:r>
        <w:t xml:space="preserve">sama aplikacja nie powinna być od nich zależna, z uwagi na warunki pracy muzyków.</w:t>
      </w:r>
      <w:r>
        <w:t xml:space="preserve"> </w:t>
      </w:r>
      <w:r>
        <w:t xml:space="preserve">Często sale koncertowe lub sale prób z uwagi na architekturę budynku mogą uniemożliwiać całkowicie</w:t>
      </w:r>
      <w:r>
        <w:t xml:space="preserve"> </w:t>
      </w:r>
      <w:r>
        <w:t xml:space="preserve">bądź w znaczącym stopniu połączenie sieciowe [c.n.]; również w trasie, czy podczas pobytu w obcym kraju</w:t>
      </w:r>
      <w:r>
        <w:t xml:space="preserve"> </w:t>
      </w:r>
      <w:r>
        <w:t xml:space="preserve">— internet bywa zawodny.</w:t>
      </w:r>
      <w:r>
        <w:t xml:space="preserve"> </w:t>
      </w:r>
      <w:r>
        <w:t xml:space="preserve">Stąd, aby zapewnić niezawodność działania aplikacji bez względu na warunki — musi ona działać bez dostępu do internetu.</w:t>
      </w:r>
    </w:p>
    <w:p>
      <w:pPr>
        <w:pStyle w:val="BodyText"/>
      </w:pPr>
      <w:r>
        <w:t xml:space="preserve">W kwestii zasady działania — jako notatnik — aplikacja powinna stanowić swoiste środowisko,</w:t>
      </w:r>
      <w:r>
        <w:t xml:space="preserve"> </w:t>
      </w:r>
      <w:r>
        <w:t xml:space="preserve">oddając w ręce użytkownika decyzje o tym, jak zostanie ono wykorzystane.</w:t>
      </w:r>
      <w:r>
        <w:t xml:space="preserve"> </w:t>
      </w:r>
      <w:r>
        <w:t xml:space="preserve">W ten sposób jest w stanie odpowiedzieć na personalne potrzeby artysty, dostosować się do jego technik i charakteru pracy,</w:t>
      </w:r>
      <w:r>
        <w:t xml:space="preserve"> </w:t>
      </w:r>
      <w:r>
        <w:t xml:space="preserve">jak pusta karta o wirtualnie nieograniczonym potencjale.</w:t>
      </w:r>
      <w:r>
        <w:t xml:space="preserve"> </w:t>
      </w:r>
      <w:r>
        <w:t xml:space="preserve">Taki charakter przywodzi na myśl</w:t>
      </w:r>
      <w:r>
        <w:t xml:space="preserve"> </w:t>
      </w:r>
      <w:r>
        <w:t xml:space="preserve">“</w:t>
      </w:r>
      <w:r>
        <w:t xml:space="preserve">piaskownicę</w:t>
      </w:r>
      <w:r>
        <w:t xml:space="preserve">”</w:t>
      </w:r>
      <w:r>
        <w:t xml:space="preserve">, jako odpowiedź na środowisko pracy kreatywnej [c.n.].</w:t>
      </w:r>
    </w:p>
    <w:p>
      <w:pPr>
        <w:pStyle w:val="BodyText"/>
      </w:pPr>
      <w:r>
        <w:t xml:space="preserve">Idąc dalej tym tokiem, należałoby również nakreślić pewne właściwości samego interfejsu użytkownika.</w:t>
      </w:r>
      <w:r>
        <w:t xml:space="preserve"> </w:t>
      </w:r>
      <w:r>
        <w:t xml:space="preserve">Aby nie stanowił przeszkody w pracy, lecz współgrał z użytkownikiem, musi cechować się przejrzystością,</w:t>
      </w:r>
      <w:r>
        <w:t xml:space="preserve"> </w:t>
      </w:r>
      <w:r>
        <w:t xml:space="preserve">intuicyjnością oraz prostotą.</w:t>
      </w:r>
      <w:r>
        <w:t xml:space="preserve"> </w:t>
      </w:r>
      <w:r>
        <w:t xml:space="preserve">Przytoczone wcześniej serwisy [c.n.] mają te cechy, zatem należy przyjąć je i w tej kwestii za inspirację.</w:t>
      </w:r>
      <w:r>
        <w:t xml:space="preserve"> </w:t>
      </w:r>
      <w:r>
        <w:t xml:space="preserve">Aby osiągnąć zamierzony cel, w procesie projektowania interfejsu przyjęto także za ideę kluczową minimalizm;</w:t>
      </w:r>
      <w:r>
        <w:t xml:space="preserve"> </w:t>
      </w:r>
      <w:r>
        <w:t xml:space="preserve">słuszność tej decyzji mogą potwierdzić współczesne badania</w:t>
      </w:r>
      <w:r>
        <w:t xml:space="preserve"> </w:t>
      </w:r>
      <w:r>
        <w:t xml:space="preserve">.</w:t>
      </w:r>
      <w:r>
        <w:t xml:space="preserve"> </w:t>
      </w:r>
      <w:r>
        <w:t xml:space="preserve">Oprócz intuicyjności i wygody przekłada się to również na wysoki stopień interaktywności interfejsu — zawierając tylko to,</w:t>
      </w:r>
      <w:r>
        <w:t xml:space="preserve"> </w:t>
      </w:r>
      <w:r>
        <w:t xml:space="preserve">co konieczne można pozwolić, by każdy widoczny element umożliwiał określoną funkcjonalność</w:t>
      </w:r>
      <w:r>
        <w:t xml:space="preserve"> </w:t>
      </w:r>
      <w:r>
        <w:t xml:space="preserve">i odpowiadał na akcje użytkownika.</w:t>
      </w:r>
    </w:p>
    <w:p>
      <w:pPr>
        <w:pStyle w:val="BodyText"/>
      </w:pPr>
      <w:r>
        <w:t xml:space="preserve">Możemy stąd wyciągnąć kluczowe wymagania jakościowe aplikacji:</w:t>
      </w:r>
    </w:p>
    <w:p>
      <w:pPr>
        <w:numPr>
          <w:ilvl w:val="0"/>
          <w:numId w:val="1007"/>
        </w:numPr>
      </w:pPr>
      <w:r>
        <w:t xml:space="preserve">mobilność</w:t>
      </w:r>
    </w:p>
    <w:p>
      <w:pPr>
        <w:numPr>
          <w:ilvl w:val="0"/>
          <w:numId w:val="1007"/>
        </w:numPr>
      </w:pPr>
      <w:r>
        <w:t xml:space="preserve">niezawodność</w:t>
      </w:r>
    </w:p>
    <w:p>
      <w:pPr>
        <w:numPr>
          <w:ilvl w:val="0"/>
          <w:numId w:val="1007"/>
        </w:numPr>
      </w:pPr>
      <w:r>
        <w:t xml:space="preserve">niezależność od warunków użytkowania</w:t>
      </w:r>
    </w:p>
    <w:p>
      <w:pPr>
        <w:numPr>
          <w:ilvl w:val="0"/>
          <w:numId w:val="1007"/>
        </w:numPr>
      </w:pPr>
      <w:r>
        <w:t xml:space="preserve">prostota</w:t>
      </w:r>
    </w:p>
    <w:p>
      <w:pPr>
        <w:numPr>
          <w:ilvl w:val="0"/>
          <w:numId w:val="1007"/>
        </w:numPr>
      </w:pPr>
      <w:r>
        <w:t xml:space="preserve">przejrzystość</w:t>
      </w:r>
    </w:p>
    <w:p>
      <w:pPr>
        <w:numPr>
          <w:ilvl w:val="0"/>
          <w:numId w:val="1007"/>
        </w:numPr>
      </w:pPr>
      <w:r>
        <w:t xml:space="preserve">intuicyjność</w:t>
      </w:r>
    </w:p>
    <w:p>
      <w:pPr>
        <w:numPr>
          <w:ilvl w:val="0"/>
          <w:numId w:val="1007"/>
        </w:numPr>
      </w:pPr>
      <w:r>
        <w:t xml:space="preserve">interaktywność</w:t>
      </w:r>
    </w:p>
    <w:bookmarkEnd w:id="28"/>
    <w:bookmarkEnd w:id="29"/>
    <w:bookmarkStart w:id="30" w:name="subsec:wymagania-funkcjonalne"/>
    <w:p>
      <w:pPr>
        <w:pStyle w:val="Heading2"/>
      </w:pPr>
      <w:r>
        <w:t xml:space="preserve">Wymagania funkcjonalne</w:t>
      </w:r>
    </w:p>
    <w:p>
      <w:pPr>
        <w:pStyle w:val="FirstParagraph"/>
      </w:pPr>
      <w:r>
        <w:t xml:space="preserve">Najszerzej rzecz ujmując, aplikacja ma umożliwić użytkownikowi notowanie muzycznych koncepcji aranżacji utworów.</w:t>
      </w:r>
      <w:r>
        <w:t xml:space="preserve"> </w:t>
      </w:r>
      <w:r>
        <w:t xml:space="preserve">Należałoby tu odnieść się do wcześniejszego fragmentu pracy, ukazującej zróżnicowanie notacji muzycznej.</w:t>
      </w:r>
      <w:r>
        <w:t xml:space="preserve"> </w:t>
      </w:r>
      <w:r>
        <w:t xml:space="preserve">Aby pokryć możliwie szerokie spektrum praktyk zapisywania muzyki,</w:t>
      </w:r>
      <w:r>
        <w:t xml:space="preserve"> </w:t>
      </w:r>
      <w:r>
        <w:t xml:space="preserve">zdecydowano się na wyszczególnienie następujących formatów:</w:t>
      </w:r>
    </w:p>
    <w:p>
      <w:pPr>
        <w:numPr>
          <w:ilvl w:val="0"/>
          <w:numId w:val="1008"/>
        </w:numPr>
      </w:pPr>
      <w:r>
        <w:t xml:space="preserve">Nutowy — jako podstawowa i uniwersalna forma zapisu dźwięku.</w:t>
      </w:r>
    </w:p>
    <w:p>
      <w:pPr>
        <w:numPr>
          <w:ilvl w:val="0"/>
          <w:numId w:val="1008"/>
        </w:numPr>
      </w:pPr>
      <w:r>
        <w:t xml:space="preserve">Tekstowy — jako medium pozwalające opisywać dźwięk, jak również zapisywać teksty utworów, chwyty gitarowe.</w:t>
      </w:r>
    </w:p>
    <w:p>
      <w:pPr>
        <w:numPr>
          <w:ilvl w:val="0"/>
          <w:numId w:val="1008"/>
        </w:numPr>
      </w:pPr>
      <w:r>
        <w:t xml:space="preserve">Dźwiękowy — jako nagranie, umożliwia przechwycenie i zapis brzmienia.</w:t>
      </w:r>
    </w:p>
    <w:p>
      <w:pPr>
        <w:numPr>
          <w:ilvl w:val="0"/>
          <w:numId w:val="1008"/>
        </w:numPr>
      </w:pPr>
      <w:r>
        <w:t xml:space="preserve">Wizualny — jako zdjęcia, przykładowo nut, ustawienia zespołu podczas prób.</w:t>
      </w:r>
    </w:p>
    <w:p>
      <w:pPr>
        <w:pStyle w:val="FirstParagraph"/>
      </w:pPr>
      <w:r>
        <w:t xml:space="preserve">Częstą praktyką wśród muzyków jest również notowanie wskazówek wykonawczych (na przykład artykulacyjnych)</w:t>
      </w:r>
      <w:r>
        <w:t xml:space="preserve"> </w:t>
      </w:r>
      <w:r>
        <w:t xml:space="preserve">na stronach z nutami.</w:t>
      </w:r>
      <w:r>
        <w:t xml:space="preserve"> </w:t>
      </w:r>
      <w:r>
        <w:t xml:space="preserve">Konieczne jest zatem umożliwienie użytkownikowi tworzenie podobnych adnotacji, jako komentarzy przy nutach,</w:t>
      </w:r>
      <w:r>
        <w:t xml:space="preserve"> </w:t>
      </w:r>
      <w:r>
        <w:t xml:space="preserve">bądź między liniami tekstu.</w:t>
      </w:r>
      <w:r>
        <w:t xml:space="preserve"> </w:t>
      </w:r>
      <w:r>
        <w:t xml:space="preserve">Aplikacja musi także umożliwiać określoną metodą organizacji tworzonych przez użytkownika zbiorów notatek,</w:t>
      </w:r>
      <w:r>
        <w:t xml:space="preserve"> </w:t>
      </w:r>
      <w:r>
        <w:t xml:space="preserve">umożliwiając łatwą ich lokalizację.</w:t>
      </w:r>
      <w:r>
        <w:t xml:space="preserve"> </w:t>
      </w:r>
      <w:r>
        <w:t xml:space="preserve">Dodatkowymi zaletami byłaby również możliwość wizualnego rozróżniania zbiorów notatek,</w:t>
      </w:r>
      <w:r>
        <w:t xml:space="preserve"> </w:t>
      </w:r>
      <w:r>
        <w:t xml:space="preserve">co może zostać osiągnięte przez (…).</w:t>
      </w:r>
    </w:p>
    <w:p>
      <w:pPr>
        <w:pStyle w:val="BodyText"/>
      </w:pPr>
      <w:r>
        <w:t xml:space="preserve">Aplikacja musi zatem umożliwiać:</w:t>
      </w:r>
    </w:p>
    <w:p>
      <w:pPr>
        <w:numPr>
          <w:ilvl w:val="0"/>
          <w:numId w:val="1009"/>
        </w:numPr>
      </w:pPr>
      <w:r>
        <w:t xml:space="preserve">Wyświetlanie, edycję oraz zapis notatek nutowych.</w:t>
      </w:r>
    </w:p>
    <w:p>
      <w:pPr>
        <w:numPr>
          <w:ilvl w:val="0"/>
          <w:numId w:val="1009"/>
        </w:numPr>
      </w:pPr>
      <w:r>
        <w:t xml:space="preserve">Wyświetlanie, edycję oraz zapis notatek tekstowych.</w:t>
      </w:r>
    </w:p>
    <w:p>
      <w:pPr>
        <w:numPr>
          <w:ilvl w:val="0"/>
          <w:numId w:val="1009"/>
        </w:numPr>
      </w:pPr>
      <w:r>
        <w:t xml:space="preserve">Dodawanie komentarzy do fragmentów notatek nutowych oraz tekstowych.</w:t>
      </w:r>
    </w:p>
    <w:p>
      <w:pPr>
        <w:numPr>
          <w:ilvl w:val="0"/>
          <w:numId w:val="1009"/>
        </w:numPr>
      </w:pPr>
      <w:r>
        <w:t xml:space="preserve">Nagrywanie, zapis oraz wizualizację dźwięku.</w:t>
      </w:r>
    </w:p>
    <w:p>
      <w:pPr>
        <w:numPr>
          <w:ilvl w:val="0"/>
          <w:numId w:val="1009"/>
        </w:numPr>
      </w:pPr>
      <w:r>
        <w:t xml:space="preserve">Wyświetlanie zdjęć jako notatek.</w:t>
      </w:r>
    </w:p>
    <w:p>
      <w:pPr>
        <w:numPr>
          <w:ilvl w:val="0"/>
          <w:numId w:val="1009"/>
        </w:numPr>
      </w:pPr>
      <w:r>
        <w:t xml:space="preserve">Ustawianie zdjęć jako okładek zbiorów notatek.</w:t>
      </w:r>
    </w:p>
    <w:p>
      <w:pPr>
        <w:numPr>
          <w:ilvl w:val="0"/>
          <w:numId w:val="1009"/>
        </w:numPr>
      </w:pPr>
      <w:r>
        <w:t xml:space="preserve">Ustawianie słów kluczowych jako metody identyfikacji zbiorów notatek.</w:t>
      </w:r>
    </w:p>
    <w:p>
      <w:pPr>
        <w:numPr>
          <w:ilvl w:val="0"/>
          <w:numId w:val="1009"/>
        </w:numPr>
      </w:pPr>
      <w:r>
        <w:t xml:space="preserve">Wyszukiwanie zbiorów notatek po nazwie oraz po słowach kluczowych.</w:t>
      </w:r>
    </w:p>
    <w:bookmarkEnd w:id="30"/>
    <w:bookmarkEnd w:id="31"/>
    <w:bookmarkStart w:id="32" w:name="X318964e4866e2ff91c09a98f5e0c9853f074b93"/>
    <w:p>
      <w:pPr>
        <w:pStyle w:val="Heading1"/>
      </w:pPr>
      <w:r>
        <w:t xml:space="preserve">Projekt aplikacji wspomagającej aranżacje i usługi muzyczne</w:t>
      </w:r>
    </w:p>
    <w:bookmarkEnd w:id="32"/>
    <w:bookmarkStart w:id="33" w:name="analiza-otrzymanych-wyników-i-wnioski"/>
    <w:p>
      <w:pPr>
        <w:pStyle w:val="Heading1"/>
      </w:pPr>
      <w:r>
        <w:t xml:space="preserve">Analiza otrzymanych wyników i wnioski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