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F0DAD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TMS Documentation Guidelines (General)</w:t>
      </w:r>
    </w:p>
    <w:p w14:paraId="6F2C98C9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CPT 90867 – Initial TMS Mapping and Motor Threshold Determination</w:t>
      </w:r>
    </w:p>
    <w:p w14:paraId="1CEE4970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Initial physician/QHCP service establishing treatment parameters.</w:t>
      </w:r>
    </w:p>
    <w:p w14:paraId="7C840F3F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Documentation</w:t>
      </w:r>
    </w:p>
    <w:p w14:paraId="7149E19D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Confirm DSM diagnosis and indication for TMS. </w:t>
      </w:r>
    </w:p>
    <w:p w14:paraId="3A613C72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Document medical necessity (treatment-resistant depression or other FDA-cleared indication). </w:t>
      </w:r>
    </w:p>
    <w:p w14:paraId="3F58B75B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Review psychiatric history and prior medication trials. </w:t>
      </w:r>
    </w:p>
    <w:p w14:paraId="497F0503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Document informed consent. </w:t>
      </w:r>
    </w:p>
    <w:p w14:paraId="28F00D99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Baseline symptom assessment (PHQ-9, MADRS, HAM-D, etc.). </w:t>
      </w:r>
    </w:p>
    <w:p w14:paraId="1C466154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Safety screening (history of seizures, implanted metallic devices, pregnancy if applicable). </w:t>
      </w:r>
    </w:p>
    <w:p w14:paraId="53109693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Complete motor threshold determination: </w:t>
      </w:r>
    </w:p>
    <w:p w14:paraId="3E6D750C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Method used </w:t>
      </w:r>
    </w:p>
    <w:p w14:paraId="08301991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Coil placement </w:t>
      </w:r>
    </w:p>
    <w:p w14:paraId="385178BD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Motor hotspot identified </w:t>
      </w:r>
    </w:p>
    <w:p w14:paraId="2891B2D1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Resting motor threshold (%) </w:t>
      </w:r>
    </w:p>
    <w:p w14:paraId="7885D2B1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Treatment intensity prescribed (% MT) </w:t>
      </w:r>
    </w:p>
    <w:p w14:paraId="40F0B72D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Treatment protocol selected: </w:t>
      </w:r>
    </w:p>
    <w:p w14:paraId="6DB02252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Left DLPFC / Right DLPFC / Bilateral </w:t>
      </w:r>
    </w:p>
    <w:p w14:paraId="19218FFD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High-frequency vs low-frequency vs theta burst </w:t>
      </w:r>
    </w:p>
    <w:p w14:paraId="379D9B7A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Pulses </w:t>
      </w:r>
    </w:p>
    <w:p w14:paraId="3462647F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Train duration </w:t>
      </w:r>
    </w:p>
    <w:p w14:paraId="3DB6396C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Intertrain interval </w:t>
      </w:r>
    </w:p>
    <w:p w14:paraId="12C5C38C" w14:textId="77777777" w:rsidR="0057777D" w:rsidRPr="0057777D" w:rsidRDefault="0057777D" w:rsidP="0057777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Total pulses </w:t>
      </w:r>
    </w:p>
    <w:p w14:paraId="47EB8722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Physician interpretation and rationale. </w:t>
      </w:r>
    </w:p>
    <w:p w14:paraId="31AC02D0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Initial treatment tolerance. </w:t>
      </w:r>
    </w:p>
    <w:p w14:paraId="2EF4A8C6" w14:textId="77777777" w:rsidR="0057777D" w:rsidRPr="0057777D" w:rsidRDefault="0057777D" w:rsidP="0057777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Plan of care. </w:t>
      </w:r>
    </w:p>
    <w:p w14:paraId="7AFB8B25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0920D210">
          <v:rect id="_x0000_i1025" style="width:0;height:1.5pt" o:hralign="center" o:hrstd="t" o:hr="t" fillcolor="#a0a0a0" stroked="f"/>
        </w:pict>
      </w:r>
    </w:p>
    <w:p w14:paraId="1F15F4C4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CPT 90868 – Subsequent TMS Treatment</w:t>
      </w:r>
    </w:p>
    <w:p w14:paraId="285BD374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Daily treatment session.</w:t>
      </w:r>
    </w:p>
    <w:p w14:paraId="65CBD138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Documentation</w:t>
      </w:r>
    </w:p>
    <w:p w14:paraId="57264781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Date of treatment. </w:t>
      </w:r>
    </w:p>
    <w:p w14:paraId="72920ADC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Session number (e.g</w:t>
      </w:r>
      <w:proofErr w:type="gram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., #</w:t>
      </w:r>
      <w:proofErr w:type="gram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12 of 36). </w:t>
      </w:r>
    </w:p>
    <w:p w14:paraId="67B78272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Diagnosis. </w:t>
      </w:r>
    </w:p>
    <w:p w14:paraId="0614383E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Current stimulation parameters. </w:t>
      </w:r>
    </w:p>
    <w:p w14:paraId="50BE5A6B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Coil placement verified. </w:t>
      </w:r>
    </w:p>
    <w:p w14:paraId="319FA80B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Intensity (% MT). </w:t>
      </w:r>
    </w:p>
    <w:p w14:paraId="54FE7A6C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Number of pulses delivered. </w:t>
      </w:r>
    </w:p>
    <w:p w14:paraId="41AB6590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Treatment completed without interruption (or explain interruption). </w:t>
      </w:r>
    </w:p>
    <w:p w14:paraId="67642777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Patient tolerance. </w:t>
      </w:r>
    </w:p>
    <w:p w14:paraId="084AFE7D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Adverse effects (headache, scalp discomfort, twitching, none, etc.). </w:t>
      </w:r>
    </w:p>
    <w:p w14:paraId="4011B75C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Mood changes or clinical observations. </w:t>
      </w:r>
    </w:p>
    <w:p w14:paraId="02B415DF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Safety assessment: </w:t>
      </w:r>
    </w:p>
    <w:p w14:paraId="51B7D07F" w14:textId="77777777" w:rsidR="0057777D" w:rsidRPr="0057777D" w:rsidRDefault="0057777D" w:rsidP="005777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Suicidal ideation </w:t>
      </w:r>
    </w:p>
    <w:p w14:paraId="13C672BB" w14:textId="77777777" w:rsidR="0057777D" w:rsidRPr="0057777D" w:rsidRDefault="0057777D" w:rsidP="005777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Mania </w:t>
      </w:r>
    </w:p>
    <w:p w14:paraId="3F2C2B34" w14:textId="77777777" w:rsidR="0057777D" w:rsidRPr="0057777D" w:rsidRDefault="0057777D" w:rsidP="005777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Psychosis </w:t>
      </w:r>
    </w:p>
    <w:p w14:paraId="1C82375E" w14:textId="77777777" w:rsidR="0057777D" w:rsidRPr="0057777D" w:rsidRDefault="0057777D" w:rsidP="0057777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changes </w:t>
      </w:r>
    </w:p>
    <w:p w14:paraId="4A92E3F2" w14:textId="77777777" w:rsidR="0057777D" w:rsidRPr="0057777D" w:rsidRDefault="0057777D" w:rsidP="0057777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Continue current protocol or document physician-directed modification. </w:t>
      </w:r>
    </w:p>
    <w:p w14:paraId="003F89BE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4B27574D">
          <v:rect id="_x0000_i1026" style="width:0;height:1.5pt" o:hralign="center" o:hrstd="t" o:hr="t" fillcolor="#a0a0a0" stroked="f"/>
        </w:pict>
      </w:r>
    </w:p>
    <w:p w14:paraId="2093F4CC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CPT 90869 – Subsequent Motor Threshold Re-determination</w:t>
      </w:r>
    </w:p>
    <w:p w14:paraId="6723077B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Used when clinically indicated.</w:t>
      </w:r>
    </w:p>
    <w:p w14:paraId="45E2EBF3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Required Documentation</w:t>
      </w:r>
    </w:p>
    <w:p w14:paraId="2D82A331" w14:textId="77777777" w:rsidR="0057777D" w:rsidRPr="0057777D" w:rsidRDefault="0057777D" w:rsidP="00577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Medical necessity for repeat MT: </w:t>
      </w:r>
    </w:p>
    <w:p w14:paraId="07BB6772" w14:textId="77777777" w:rsidR="0057777D" w:rsidRPr="0057777D" w:rsidRDefault="0057777D" w:rsidP="005777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Significant medication changes </w:t>
      </w:r>
    </w:p>
    <w:p w14:paraId="3B7C2F52" w14:textId="77777777" w:rsidR="0057777D" w:rsidRPr="0057777D" w:rsidRDefault="0057777D" w:rsidP="005777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Clinical response plateau </w:t>
      </w:r>
    </w:p>
    <w:p w14:paraId="26302B64" w14:textId="77777777" w:rsidR="0057777D" w:rsidRPr="0057777D" w:rsidRDefault="0057777D" w:rsidP="005777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Significant weight loss/gain </w:t>
      </w:r>
    </w:p>
    <w:p w14:paraId="20FD6390" w14:textId="77777777" w:rsidR="0057777D" w:rsidRPr="0057777D" w:rsidRDefault="0057777D" w:rsidP="005777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Neurologic change </w:t>
      </w:r>
    </w:p>
    <w:p w14:paraId="33E142B0" w14:textId="77777777" w:rsidR="0057777D" w:rsidRPr="0057777D" w:rsidRDefault="0057777D" w:rsidP="0057777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Physician request </w:t>
      </w:r>
    </w:p>
    <w:p w14:paraId="63C81654" w14:textId="77777777" w:rsidR="0057777D" w:rsidRPr="0057777D" w:rsidRDefault="0057777D" w:rsidP="00577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Repeat motor threshold procedure. </w:t>
      </w:r>
    </w:p>
    <w:p w14:paraId="0E0D7DCB" w14:textId="77777777" w:rsidR="0057777D" w:rsidRPr="0057777D" w:rsidRDefault="0057777D" w:rsidP="00577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New resting motor threshold. </w:t>
      </w:r>
    </w:p>
    <w:p w14:paraId="369F9017" w14:textId="77777777" w:rsidR="0057777D" w:rsidRPr="0057777D" w:rsidRDefault="0057777D" w:rsidP="00577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Comparison with prior threshold. </w:t>
      </w:r>
    </w:p>
    <w:p w14:paraId="226796CD" w14:textId="77777777" w:rsidR="0057777D" w:rsidRPr="0057777D" w:rsidRDefault="0057777D" w:rsidP="00577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Updated treatment intensity. </w:t>
      </w:r>
    </w:p>
    <w:p w14:paraId="7B110525" w14:textId="77777777" w:rsidR="0057777D" w:rsidRPr="0057777D" w:rsidRDefault="0057777D" w:rsidP="00577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New treatment parameters if changed. </w:t>
      </w:r>
    </w:p>
    <w:p w14:paraId="56FF5201" w14:textId="77777777" w:rsidR="0057777D" w:rsidRPr="0057777D" w:rsidRDefault="0057777D" w:rsidP="00577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Physician interpretation. </w:t>
      </w:r>
    </w:p>
    <w:p w14:paraId="1BF9CA0E" w14:textId="77777777" w:rsidR="0057777D" w:rsidRPr="0057777D" w:rsidRDefault="0057777D" w:rsidP="0057777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Plan </w:t>
      </w:r>
      <w:proofErr w:type="gram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moving</w:t>
      </w:r>
      <w:proofErr w:type="gram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forward. </w:t>
      </w:r>
    </w:p>
    <w:p w14:paraId="58C93ED2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3F4CF43F">
          <v:rect id="_x0000_i1027" style="width:0;height:1.5pt" o:hralign="center" o:hrstd="t" o:hr="t" fillcolor="#a0a0a0" stroked="f"/>
        </w:pict>
      </w:r>
    </w:p>
    <w:p w14:paraId="3B7BDFEC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Medical Necessity Elements (Every TMS Chart)</w:t>
      </w:r>
    </w:p>
    <w:p w14:paraId="1A4A2E36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Document:</w:t>
      </w:r>
    </w:p>
    <w:p w14:paraId="2ADBA06A" w14:textId="77777777" w:rsidR="0057777D" w:rsidRPr="0057777D" w:rsidRDefault="0057777D" w:rsidP="00577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Active diagnosis. </w:t>
      </w:r>
    </w:p>
    <w:p w14:paraId="46A5D155" w14:textId="77777777" w:rsidR="0057777D" w:rsidRPr="0057777D" w:rsidRDefault="0057777D" w:rsidP="00577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Ongoing impairment. </w:t>
      </w:r>
    </w:p>
    <w:p w14:paraId="625C8703" w14:textId="77777777" w:rsidR="0057777D" w:rsidRPr="0057777D" w:rsidRDefault="0057777D" w:rsidP="00577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Clinical response. </w:t>
      </w:r>
    </w:p>
    <w:p w14:paraId="12B475D4" w14:textId="77777777" w:rsidR="0057777D" w:rsidRPr="0057777D" w:rsidRDefault="0057777D" w:rsidP="00577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Functional improvement or continued impairment. </w:t>
      </w:r>
    </w:p>
    <w:p w14:paraId="30190388" w14:textId="77777777" w:rsidR="0057777D" w:rsidRPr="0057777D" w:rsidRDefault="0057777D" w:rsidP="00577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Need for continued treatment. </w:t>
      </w:r>
    </w:p>
    <w:p w14:paraId="4AA9571E" w14:textId="77777777" w:rsidR="0057777D" w:rsidRPr="0057777D" w:rsidRDefault="0057777D" w:rsidP="00577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Safety monitoring. </w:t>
      </w:r>
    </w:p>
    <w:p w14:paraId="5D7FE427" w14:textId="77777777" w:rsidR="0057777D" w:rsidRPr="0057777D" w:rsidRDefault="0057777D" w:rsidP="00577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updates. </w:t>
      </w:r>
    </w:p>
    <w:p w14:paraId="0E60863C" w14:textId="77777777" w:rsidR="0057777D" w:rsidRPr="0057777D" w:rsidRDefault="0057777D" w:rsidP="0057777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Any significant interval psychiatric changes. </w:t>
      </w:r>
    </w:p>
    <w:p w14:paraId="280A6C03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0642F579">
          <v:rect id="_x0000_i1028" style="width:0;height:1.5pt" o:hralign="center" o:hrstd="t" o:hr="t" fillcolor="#a0a0a0" stroked="f"/>
        </w:pict>
      </w:r>
    </w:p>
    <w:p w14:paraId="32DE7C1E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proofErr w:type="spellStart"/>
      <w:r w:rsidRPr="00577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Spravato</w:t>
      </w:r>
      <w:proofErr w:type="spellEnd"/>
      <w:r w:rsidRPr="00577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Documentation Guidelines (General)</w:t>
      </w:r>
    </w:p>
    <w:p w14:paraId="1C4C5A40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Every </w:t>
      </w:r>
      <w:proofErr w:type="spellStart"/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Spravato</w:t>
      </w:r>
      <w:proofErr w:type="spellEnd"/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Visit Should Include</w:t>
      </w:r>
    </w:p>
    <w:p w14:paraId="382F0A70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Medical Necessity</w:t>
      </w:r>
    </w:p>
    <w:p w14:paraId="7FB04592" w14:textId="77777777" w:rsidR="0057777D" w:rsidRPr="0057777D" w:rsidRDefault="0057777D" w:rsidP="00577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FDA-approved indication: </w:t>
      </w:r>
    </w:p>
    <w:p w14:paraId="2869FEE8" w14:textId="77777777" w:rsidR="0057777D" w:rsidRPr="0057777D" w:rsidRDefault="0057777D" w:rsidP="005777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Treatment-resistant depression </w:t>
      </w:r>
    </w:p>
    <w:p w14:paraId="0564D058" w14:textId="77777777" w:rsidR="0057777D" w:rsidRPr="0057777D" w:rsidRDefault="0057777D" w:rsidP="0057777D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MDD with acute suicidal ideation/behavior (if applicable) </w:t>
      </w:r>
    </w:p>
    <w:p w14:paraId="07996D14" w14:textId="77777777" w:rsidR="0057777D" w:rsidRPr="0057777D" w:rsidRDefault="0057777D" w:rsidP="00577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Continued clinical need. </w:t>
      </w:r>
    </w:p>
    <w:p w14:paraId="23FA5915" w14:textId="77777777" w:rsidR="0057777D" w:rsidRPr="0057777D" w:rsidRDefault="0057777D" w:rsidP="00577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Failure or inadequate response to prior treatments. </w:t>
      </w:r>
    </w:p>
    <w:p w14:paraId="563832AD" w14:textId="77777777" w:rsidR="0057777D" w:rsidRPr="0057777D" w:rsidRDefault="0057777D" w:rsidP="00577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Patient enrolled in REMS program. </w:t>
      </w:r>
    </w:p>
    <w:p w14:paraId="44FCEB97" w14:textId="77777777" w:rsidR="0057777D" w:rsidRPr="0057777D" w:rsidRDefault="0057777D" w:rsidP="0057777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Concurrent oral antidepressant documented when required by indication. </w:t>
      </w:r>
    </w:p>
    <w:p w14:paraId="35E6EA68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51CFDB9A">
          <v:rect id="_x0000_i1029" style="width:0;height:1.5pt" o:hralign="center" o:hrstd="t" o:hr="t" fillcolor="#a0a0a0" stroked="f"/>
        </w:pict>
      </w:r>
    </w:p>
    <w:p w14:paraId="76BB567E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Pre-Treatment Assessment</w:t>
      </w:r>
    </w:p>
    <w:p w14:paraId="0BF22141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Document:</w:t>
      </w:r>
    </w:p>
    <w:p w14:paraId="62F2694B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PHQ-9 or other symptom scale (recommended). </w:t>
      </w:r>
    </w:p>
    <w:p w14:paraId="08BE424F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Current depressive symptoms. </w:t>
      </w:r>
    </w:p>
    <w:p w14:paraId="06027EEF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Suicide assessment. </w:t>
      </w:r>
    </w:p>
    <w:p w14:paraId="28CC4D13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reconciliation. </w:t>
      </w:r>
    </w:p>
    <w:p w14:paraId="40B598DC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Blood pressure before dosing. </w:t>
      </w:r>
    </w:p>
    <w:p w14:paraId="11B60A4A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Contraindications reviewed. </w:t>
      </w:r>
    </w:p>
    <w:p w14:paraId="0FB56E9C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Pregnancy status when appropriate. </w:t>
      </w:r>
    </w:p>
    <w:p w14:paraId="3E611337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Last food/fluid intake (per clinic protocol). </w:t>
      </w:r>
    </w:p>
    <w:p w14:paraId="2D2AF5D4" w14:textId="77777777" w:rsidR="0057777D" w:rsidRPr="0057777D" w:rsidRDefault="0057777D" w:rsidP="0057777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Transportation home confirmed (patient not driving). </w:t>
      </w:r>
    </w:p>
    <w:p w14:paraId="64259F7A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2E288913">
          <v:rect id="_x0000_i1030" style="width:0;height:1.5pt" o:hralign="center" o:hrstd="t" o:hr="t" fillcolor="#a0a0a0" stroked="f"/>
        </w:pict>
      </w:r>
    </w:p>
    <w:p w14:paraId="126406E1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Administration</w:t>
      </w:r>
    </w:p>
    <w:p w14:paraId="2268AD5F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Document:</w:t>
      </w:r>
    </w:p>
    <w:p w14:paraId="24CFE1DE" w14:textId="77777777" w:rsidR="0057777D" w:rsidRPr="0057777D" w:rsidRDefault="0057777D" w:rsidP="005777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Dose administered: </w:t>
      </w:r>
    </w:p>
    <w:p w14:paraId="5618B8A5" w14:textId="77777777" w:rsidR="0057777D" w:rsidRPr="0057777D" w:rsidRDefault="0057777D" w:rsidP="005777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56 mg </w:t>
      </w:r>
    </w:p>
    <w:p w14:paraId="0D707839" w14:textId="77777777" w:rsidR="0057777D" w:rsidRPr="0057777D" w:rsidRDefault="0057777D" w:rsidP="0057777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84 mg </w:t>
      </w:r>
    </w:p>
    <w:p w14:paraId="2EC0D3DD" w14:textId="77777777" w:rsidR="0057777D" w:rsidRPr="0057777D" w:rsidRDefault="0057777D" w:rsidP="005777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Lot number if required by clinic policy. </w:t>
      </w:r>
    </w:p>
    <w:p w14:paraId="368C7EC2" w14:textId="77777777" w:rsidR="0057777D" w:rsidRPr="0057777D" w:rsidRDefault="0057777D" w:rsidP="005777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Time administered. </w:t>
      </w:r>
    </w:p>
    <w:p w14:paraId="46E7982A" w14:textId="77777777" w:rsidR="0057777D" w:rsidRPr="0057777D" w:rsidRDefault="0057777D" w:rsidP="005777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Patient self-administered under supervision. </w:t>
      </w:r>
    </w:p>
    <w:p w14:paraId="3DC56C3C" w14:textId="77777777" w:rsidR="0057777D" w:rsidRPr="0057777D" w:rsidRDefault="0057777D" w:rsidP="0057777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No dosing</w:t>
      </w:r>
      <w:proofErr w:type="gram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complications. </w:t>
      </w:r>
    </w:p>
    <w:p w14:paraId="59D5FFA1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641F677B">
          <v:rect id="_x0000_i1031" style="width:0;height:1.5pt" o:hralign="center" o:hrstd="t" o:hr="t" fillcolor="#a0a0a0" stroked="f"/>
        </w:pict>
      </w:r>
    </w:p>
    <w:p w14:paraId="01BCA86C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Observation Period</w:t>
      </w:r>
    </w:p>
    <w:p w14:paraId="3D95DE0C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Minimum observation:</w:t>
      </w:r>
    </w:p>
    <w:p w14:paraId="39744FA6" w14:textId="77777777" w:rsidR="0057777D" w:rsidRPr="0057777D" w:rsidRDefault="0057777D" w:rsidP="0057777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 hours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E206341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Document:</w:t>
      </w:r>
    </w:p>
    <w:p w14:paraId="7B8C872E" w14:textId="77777777" w:rsidR="0057777D" w:rsidRPr="0057777D" w:rsidRDefault="0057777D" w:rsidP="00577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Continuous observation. </w:t>
      </w:r>
    </w:p>
    <w:p w14:paraId="592AF65B" w14:textId="77777777" w:rsidR="0057777D" w:rsidRPr="0057777D" w:rsidRDefault="0057777D" w:rsidP="00577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Periodic vital signs. </w:t>
      </w:r>
    </w:p>
    <w:p w14:paraId="6039EAA2" w14:textId="77777777" w:rsidR="0057777D" w:rsidRPr="0057777D" w:rsidRDefault="0057777D" w:rsidP="00577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Blood pressure monitoring. </w:t>
      </w:r>
    </w:p>
    <w:p w14:paraId="28EB2012" w14:textId="77777777" w:rsidR="0057777D" w:rsidRPr="0057777D" w:rsidRDefault="0057777D" w:rsidP="00577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Mental status. </w:t>
      </w:r>
    </w:p>
    <w:p w14:paraId="5F3A167F" w14:textId="77777777" w:rsidR="0057777D" w:rsidRPr="0057777D" w:rsidRDefault="0057777D" w:rsidP="00577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Sedation assessment. </w:t>
      </w:r>
    </w:p>
    <w:p w14:paraId="527DFCAC" w14:textId="77777777" w:rsidR="0057777D" w:rsidRPr="0057777D" w:rsidRDefault="0057777D" w:rsidP="00577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Dissociation assessment. </w:t>
      </w:r>
    </w:p>
    <w:p w14:paraId="465339F6" w14:textId="77777777" w:rsidR="0057777D" w:rsidRPr="0057777D" w:rsidRDefault="0057777D" w:rsidP="00577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Fall precautions. </w:t>
      </w:r>
    </w:p>
    <w:p w14:paraId="01E3664A" w14:textId="77777777" w:rsidR="0057777D" w:rsidRPr="0057777D" w:rsidRDefault="0057777D" w:rsidP="0057777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No unsupervised discharge. </w:t>
      </w:r>
    </w:p>
    <w:p w14:paraId="0BD7E925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23D1C1C3">
          <v:rect id="_x0000_i1032" style="width:0;height:1.5pt" o:hralign="center" o:hrstd="t" o:hr="t" fillcolor="#a0a0a0" stroked="f"/>
        </w:pict>
      </w:r>
    </w:p>
    <w:p w14:paraId="7517F620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Discharge Documentation</w:t>
      </w:r>
    </w:p>
    <w:p w14:paraId="334A179D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Document:</w:t>
      </w:r>
    </w:p>
    <w:p w14:paraId="3C789F41" w14:textId="77777777" w:rsidR="0057777D" w:rsidRPr="0057777D" w:rsidRDefault="0057777D" w:rsidP="005777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Observation completed. </w:t>
      </w:r>
    </w:p>
    <w:p w14:paraId="7A824372" w14:textId="77777777" w:rsidR="0057777D" w:rsidRPr="0057777D" w:rsidRDefault="0057777D" w:rsidP="005777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Symptoms improved or stable. </w:t>
      </w:r>
    </w:p>
    <w:p w14:paraId="72626D83" w14:textId="77777777" w:rsidR="0057777D" w:rsidRPr="0057777D" w:rsidRDefault="0057777D" w:rsidP="005777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Blood pressure </w:t>
      </w:r>
      <w:proofErr w:type="gram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acceptable</w:t>
      </w:r>
      <w:proofErr w:type="gram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45103998" w14:textId="77777777" w:rsidR="0057777D" w:rsidRPr="0057777D" w:rsidRDefault="0057777D" w:rsidP="005777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No concerning adverse events. </w:t>
      </w:r>
    </w:p>
    <w:p w14:paraId="1A7E5191" w14:textId="77777777" w:rsidR="0057777D" w:rsidRPr="0057777D" w:rsidRDefault="0057777D" w:rsidP="005777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Patient alert and ambulatory. </w:t>
      </w:r>
    </w:p>
    <w:p w14:paraId="7B0BD6E1" w14:textId="77777777" w:rsidR="0057777D" w:rsidRPr="0057777D" w:rsidRDefault="0057777D" w:rsidP="005777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Escorted by responsible adult/transportation. </w:t>
      </w:r>
    </w:p>
    <w:p w14:paraId="103F6037" w14:textId="77777777" w:rsidR="0057777D" w:rsidRPr="0057777D" w:rsidRDefault="0057777D" w:rsidP="005777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No driving until following day after restful sleep. </w:t>
      </w:r>
    </w:p>
    <w:p w14:paraId="6A5AD5CD" w14:textId="77777777" w:rsidR="0057777D" w:rsidRPr="0057777D" w:rsidRDefault="0057777D" w:rsidP="005777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Follow-up plan. </w:t>
      </w:r>
    </w:p>
    <w:p w14:paraId="39C8FFAD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410314C8">
          <v:rect id="_x0000_i1033" style="width:0;height:1.5pt" o:hralign="center" o:hrstd="t" o:hr="t" fillcolor="#a0a0a0" stroked="f"/>
        </w:pict>
      </w:r>
    </w:p>
    <w:p w14:paraId="6F056065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99215 – Established Patient E/M (High Complexity)</w:t>
      </w:r>
    </w:p>
    <w:p w14:paraId="3C4FE6A5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May be selected by </w:t>
      </w: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Medical Decision Making (MDM)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Total Time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0502DC4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High-Level MDM Requires</w:t>
      </w:r>
    </w:p>
    <w:p w14:paraId="7EF8B2A2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Two of three elements:</w:t>
      </w:r>
    </w:p>
    <w:p w14:paraId="25E9E96A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Problems Addressed</w:t>
      </w:r>
    </w:p>
    <w:p w14:paraId="19AC4507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00E0D5E5" w14:textId="77777777" w:rsidR="0057777D" w:rsidRPr="0057777D" w:rsidRDefault="0057777D" w:rsidP="005777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Severe treatment-resistant depression. </w:t>
      </w:r>
    </w:p>
    <w:p w14:paraId="4C7A5615" w14:textId="77777777" w:rsidR="0057777D" w:rsidRPr="0057777D" w:rsidRDefault="0057777D" w:rsidP="005777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Active suicidal ideation. </w:t>
      </w:r>
    </w:p>
    <w:p w14:paraId="0C453DB3" w14:textId="77777777" w:rsidR="0057777D" w:rsidRPr="0057777D" w:rsidRDefault="0057777D" w:rsidP="005777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Major medication management. </w:t>
      </w:r>
    </w:p>
    <w:p w14:paraId="575CA157" w14:textId="77777777" w:rsidR="0057777D" w:rsidRPr="0057777D" w:rsidRDefault="0057777D" w:rsidP="0057777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Complex psychiatric illness. </w:t>
      </w:r>
    </w:p>
    <w:p w14:paraId="17A671FB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Data Reviewed</w:t>
      </w:r>
    </w:p>
    <w:p w14:paraId="676F68D2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38153ACC" w14:textId="77777777" w:rsidR="0057777D" w:rsidRPr="0057777D" w:rsidRDefault="0057777D" w:rsidP="005777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Prior psychiatric records. </w:t>
      </w:r>
    </w:p>
    <w:p w14:paraId="217D7D47" w14:textId="77777777" w:rsidR="0057777D" w:rsidRPr="0057777D" w:rsidRDefault="0057777D" w:rsidP="005777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PHQ-9 trends. </w:t>
      </w:r>
    </w:p>
    <w:p w14:paraId="663BC61C" w14:textId="77777777" w:rsidR="0057777D" w:rsidRPr="0057777D" w:rsidRDefault="0057777D" w:rsidP="005777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Laboratory review. </w:t>
      </w:r>
    </w:p>
    <w:p w14:paraId="1E2C1EA7" w14:textId="77777777" w:rsidR="0057777D" w:rsidRPr="0057777D" w:rsidRDefault="0057777D" w:rsidP="005777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Outside provider records. </w:t>
      </w:r>
    </w:p>
    <w:p w14:paraId="1DA0B786" w14:textId="77777777" w:rsidR="0057777D" w:rsidRPr="0057777D" w:rsidRDefault="0057777D" w:rsidP="005777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Collateral information. </w:t>
      </w:r>
    </w:p>
    <w:p w14:paraId="39AD54C4" w14:textId="77777777" w:rsidR="0057777D" w:rsidRPr="0057777D" w:rsidRDefault="0057777D" w:rsidP="0057777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Independent interpretation when applicable. </w:t>
      </w:r>
    </w:p>
    <w:p w14:paraId="4999A8D0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Risk (Usually Drives Psychiatry Billing)</w:t>
      </w:r>
    </w:p>
    <w:p w14:paraId="26EE0396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140C6B09" w14:textId="77777777" w:rsidR="0057777D" w:rsidRPr="0057777D" w:rsidRDefault="0057777D" w:rsidP="00577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Prescription drug management</w:t>
      </w:r>
      <w:proofErr w:type="gram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B72EE12" w14:textId="77777777" w:rsidR="0057777D" w:rsidRPr="0057777D" w:rsidRDefault="0057777D" w:rsidP="00577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Spravato</w:t>
      </w:r>
      <w:proofErr w:type="spell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administration. </w:t>
      </w:r>
    </w:p>
    <w:p w14:paraId="4323EC0D" w14:textId="77777777" w:rsidR="0057777D" w:rsidRPr="0057777D" w:rsidRDefault="0057777D" w:rsidP="00577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TMS management. </w:t>
      </w:r>
    </w:p>
    <w:p w14:paraId="54237B73" w14:textId="77777777" w:rsidR="0057777D" w:rsidRPr="0057777D" w:rsidRDefault="0057777D" w:rsidP="00577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High-risk psychiatric illness. </w:t>
      </w:r>
    </w:p>
    <w:p w14:paraId="7043C49D" w14:textId="77777777" w:rsidR="0057777D" w:rsidRPr="0057777D" w:rsidRDefault="0057777D" w:rsidP="00577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Decisions regarding hospitalization. </w:t>
      </w:r>
    </w:p>
    <w:p w14:paraId="72DAB311" w14:textId="77777777" w:rsidR="0057777D" w:rsidRPr="0057777D" w:rsidRDefault="0057777D" w:rsidP="0057777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Monitoring for</w:t>
      </w:r>
      <w:proofErr w:type="gram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adverse medication effects. </w:t>
      </w:r>
    </w:p>
    <w:p w14:paraId="4B149314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2E410650">
          <v:rect id="_x0000_i1034" style="width:0;height:1.5pt" o:hralign="center" o:hrstd="t" o:hr="t" fillcolor="#a0a0a0" stroked="f"/>
        </w:pict>
      </w:r>
    </w:p>
    <w:p w14:paraId="6F5B4280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Time Option (99215)</w:t>
      </w:r>
    </w:p>
    <w:p w14:paraId="1B131958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Total physician/QHCP time: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40–54 minutes</w:t>
      </w:r>
    </w:p>
    <w:p w14:paraId="46C00DB9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Include:</w:t>
      </w:r>
    </w:p>
    <w:p w14:paraId="50DB5A5B" w14:textId="77777777" w:rsidR="0057777D" w:rsidRPr="0057777D" w:rsidRDefault="0057777D" w:rsidP="00577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Face-to-face time. </w:t>
      </w:r>
    </w:p>
    <w:p w14:paraId="0A264155" w14:textId="77777777" w:rsidR="0057777D" w:rsidRPr="0057777D" w:rsidRDefault="0057777D" w:rsidP="00577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Chart review. </w:t>
      </w:r>
    </w:p>
    <w:p w14:paraId="78A51F69" w14:textId="77777777" w:rsidR="0057777D" w:rsidRPr="0057777D" w:rsidRDefault="0057777D" w:rsidP="00577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Documentation. </w:t>
      </w:r>
    </w:p>
    <w:p w14:paraId="71B2EE8F" w14:textId="77777777" w:rsidR="0057777D" w:rsidRPr="0057777D" w:rsidRDefault="0057777D" w:rsidP="00577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Counseling. </w:t>
      </w:r>
    </w:p>
    <w:p w14:paraId="7876E80B" w14:textId="77777777" w:rsidR="0057777D" w:rsidRPr="0057777D" w:rsidRDefault="0057777D" w:rsidP="00577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Care coordination. </w:t>
      </w:r>
    </w:p>
    <w:p w14:paraId="04B0F732" w14:textId="77777777" w:rsidR="0057777D" w:rsidRPr="0057777D" w:rsidRDefault="0057777D" w:rsidP="00577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Record review. </w:t>
      </w:r>
    </w:p>
    <w:p w14:paraId="1407DCC2" w14:textId="77777777" w:rsidR="0057777D" w:rsidRPr="0057777D" w:rsidRDefault="0057777D" w:rsidP="0057777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Ordering tests/medications. </w:t>
      </w:r>
    </w:p>
    <w:p w14:paraId="0CACBCAC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0F9BF3BF">
          <v:rect id="_x0000_i1035" style="width:0;height:1.5pt" o:hralign="center" o:hrstd="t" o:hr="t" fillcolor="#a0a0a0" stroked="f"/>
        </w:pict>
      </w:r>
    </w:p>
    <w:p w14:paraId="59CEBCD1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99417 – Prolonged Office Service (Commercial Payers)</w:t>
      </w:r>
    </w:p>
    <w:p w14:paraId="6B2E8FD1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Use only with </w:t>
      </w: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99215 based on time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50225C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Generally:</w:t>
      </w:r>
    </w:p>
    <w:p w14:paraId="414310BE" w14:textId="77777777" w:rsidR="0057777D" w:rsidRPr="0057777D" w:rsidRDefault="0057777D" w:rsidP="005777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Begins after the maximum time for 99215 has been exceeded according to the payer's rules. </w:t>
      </w:r>
    </w:p>
    <w:p w14:paraId="44E62376" w14:textId="77777777" w:rsidR="0057777D" w:rsidRPr="0057777D" w:rsidRDefault="0057777D" w:rsidP="0057777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Each additional prolonged time increment should be supported by documentation. </w:t>
      </w:r>
    </w:p>
    <w:p w14:paraId="4BEB48EC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Document:</w:t>
      </w:r>
    </w:p>
    <w:p w14:paraId="1C596485" w14:textId="77777777" w:rsidR="0057777D" w:rsidRPr="0057777D" w:rsidRDefault="0057777D" w:rsidP="005777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Total physician/QHCP time. </w:t>
      </w:r>
    </w:p>
    <w:p w14:paraId="2C72138A" w14:textId="77777777" w:rsidR="0057777D" w:rsidRPr="0057777D" w:rsidRDefault="0057777D" w:rsidP="005777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Why prolonged time was medically necessary. </w:t>
      </w:r>
    </w:p>
    <w:p w14:paraId="2F646B14" w14:textId="77777777" w:rsidR="0057777D" w:rsidRPr="0057777D" w:rsidRDefault="0057777D" w:rsidP="0057777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Activities performed beyond the typical E/M service: </w:t>
      </w:r>
    </w:p>
    <w:p w14:paraId="3A6C9EDB" w14:textId="77777777" w:rsidR="0057777D" w:rsidRPr="0057777D" w:rsidRDefault="0057777D" w:rsidP="005777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Extensive counseling </w:t>
      </w:r>
    </w:p>
    <w:p w14:paraId="7417010F" w14:textId="77777777" w:rsidR="0057777D" w:rsidRPr="0057777D" w:rsidRDefault="0057777D" w:rsidP="005777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Complex treatment planning </w:t>
      </w:r>
    </w:p>
    <w:p w14:paraId="3190A3EC" w14:textId="77777777" w:rsidR="0057777D" w:rsidRPr="0057777D" w:rsidRDefault="0057777D" w:rsidP="005777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Detailed risk assessment </w:t>
      </w:r>
    </w:p>
    <w:p w14:paraId="14ED57CC" w14:textId="77777777" w:rsidR="0057777D" w:rsidRPr="0057777D" w:rsidRDefault="0057777D" w:rsidP="005777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Care coordination </w:t>
      </w:r>
    </w:p>
    <w:p w14:paraId="704DF663" w14:textId="77777777" w:rsidR="0057777D" w:rsidRPr="0057777D" w:rsidRDefault="0057777D" w:rsidP="005777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Multiple medication discussions </w:t>
      </w:r>
    </w:p>
    <w:p w14:paraId="79F22687" w14:textId="77777777" w:rsidR="0057777D" w:rsidRPr="0057777D" w:rsidRDefault="0057777D" w:rsidP="0057777D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Review of extensive outside records </w:t>
      </w:r>
    </w:p>
    <w:p w14:paraId="59BCFEE7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6CE2A134">
          <v:rect id="_x0000_i1036" style="width:0;height:1.5pt" o:hralign="center" o:hrstd="t" o:hr="t" fillcolor="#a0a0a0" stroked="f"/>
        </w:pict>
      </w:r>
    </w:p>
    <w:p w14:paraId="428BD97B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G2212 – Medicare Prolonged Office Service</w:t>
      </w:r>
    </w:p>
    <w:p w14:paraId="0A231D4D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Medicare does not recognize CPT 99417.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Instead, Medicare uses </w:t>
      </w: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HCPCS G2212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with time-based 99215 services.</w:t>
      </w:r>
    </w:p>
    <w:p w14:paraId="0027CFBE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Requirements</w:t>
      </w:r>
    </w:p>
    <w:p w14:paraId="12596B6A" w14:textId="77777777" w:rsidR="0057777D" w:rsidRPr="0057777D" w:rsidRDefault="0057777D" w:rsidP="005777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Must bill </w:t>
      </w: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99215 based on total time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0B7A8E9D" w14:textId="77777777" w:rsidR="0057777D" w:rsidRPr="0057777D" w:rsidRDefault="0057777D" w:rsidP="005777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Total time must exceed the Medicare threshold before G2212 is added, following current CMS guidance. </w:t>
      </w:r>
    </w:p>
    <w:p w14:paraId="77BDDB5B" w14:textId="77777777" w:rsidR="0057777D" w:rsidRPr="0057777D" w:rsidRDefault="0057777D" w:rsidP="0057777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Documentation must support the full physician/QHP time spent on the date of service. </w:t>
      </w:r>
    </w:p>
    <w:p w14:paraId="4995188B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Document:</w:t>
      </w:r>
    </w:p>
    <w:p w14:paraId="77DB5A7E" w14:textId="77777777" w:rsidR="0057777D" w:rsidRPr="0057777D" w:rsidRDefault="0057777D" w:rsidP="005777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Exact total time. </w:t>
      </w:r>
    </w:p>
    <w:p w14:paraId="352B9759" w14:textId="77777777" w:rsidR="0057777D" w:rsidRPr="0057777D" w:rsidRDefault="0057777D" w:rsidP="005777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Medical necessity for prolonged service. </w:t>
      </w:r>
    </w:p>
    <w:p w14:paraId="645A09AC" w14:textId="77777777" w:rsidR="0057777D" w:rsidRPr="0057777D" w:rsidRDefault="0057777D" w:rsidP="005777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Specific prolonged activities performed. </w:t>
      </w:r>
    </w:p>
    <w:p w14:paraId="6D31EB3E" w14:textId="77777777" w:rsidR="0057777D" w:rsidRPr="0057777D" w:rsidRDefault="0057777D" w:rsidP="005777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Complex decision-</w:t>
      </w:r>
      <w:proofErr w:type="gram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making requiring</w:t>
      </w:r>
      <w:proofErr w:type="gram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additional physician work. </w:t>
      </w:r>
    </w:p>
    <w:p w14:paraId="2F1A889C" w14:textId="77777777" w:rsidR="0057777D" w:rsidRPr="0057777D" w:rsidRDefault="0057777D" w:rsidP="0057777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Care coordination, record review, treatment planning, counseling, medication management, and documentation as applicable. </w:t>
      </w:r>
    </w:p>
    <w:p w14:paraId="27F78F7B" w14:textId="77777777" w:rsidR="0057777D" w:rsidRPr="0057777D" w:rsidRDefault="0057777D" w:rsidP="0057777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pict w14:anchorId="4D4F3848">
          <v:rect id="_x0000_i1037" style="width:0;height:1.5pt" o:hralign="center" o:hrstd="t" o:hr="t" fillcolor="#a0a0a0" stroked="f"/>
        </w:pict>
      </w:r>
    </w:p>
    <w:p w14:paraId="5F482E1C" w14:textId="77777777" w:rsidR="0057777D" w:rsidRPr="0057777D" w:rsidRDefault="0057777D" w:rsidP="0057777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Documentation Best Practices (Applies to All Services)</w:t>
      </w:r>
    </w:p>
    <w:p w14:paraId="6F1DCC80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>Always document:</w:t>
      </w:r>
    </w:p>
    <w:p w14:paraId="653B2CA7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Medical necessity. </w:t>
      </w:r>
    </w:p>
    <w:p w14:paraId="2A2D0113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DSM diagnosis. </w:t>
      </w:r>
    </w:p>
    <w:p w14:paraId="1B8EF9CA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Current symptom severity. </w:t>
      </w:r>
    </w:p>
    <w:p w14:paraId="57118396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Functional impairment. </w:t>
      </w:r>
    </w:p>
    <w:p w14:paraId="55F1FD17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Response to treatment. </w:t>
      </w:r>
    </w:p>
    <w:p w14:paraId="3F872EE7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Medication changes. </w:t>
      </w:r>
    </w:p>
    <w:p w14:paraId="401F1BB3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Risk assessment (SI/HI, psychosis, mania when applicable). </w:t>
      </w:r>
    </w:p>
    <w:p w14:paraId="04767C52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Objective rating scales when available (PHQ-9, MADRS, HAM-D, GAD-7, etc.). </w:t>
      </w:r>
    </w:p>
    <w:p w14:paraId="508C048B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Shared decision-making. </w:t>
      </w:r>
    </w:p>
    <w:p w14:paraId="26972F86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Follow-up plan. </w:t>
      </w:r>
    </w:p>
    <w:p w14:paraId="1106F828" w14:textId="77777777" w:rsidR="0057777D" w:rsidRPr="0057777D" w:rsidRDefault="0057777D" w:rsidP="0057777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Physician/QHCP signature and credentials. </w:t>
      </w:r>
    </w:p>
    <w:p w14:paraId="536ACD27" w14:textId="77777777" w:rsidR="0057777D" w:rsidRPr="0057777D" w:rsidRDefault="0057777D" w:rsidP="005777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777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Coding reminder:</w:t>
      </w:r>
      <w:r w:rsidRPr="0057777D">
        <w:rPr>
          <w:rFonts w:ascii="Times New Roman" w:eastAsia="Times New Roman" w:hAnsi="Times New Roman" w:cs="Times New Roman"/>
          <w:kern w:val="0"/>
          <w14:ligatures w14:val="none"/>
        </w:rPr>
        <w:t xml:space="preserve"> Payers, including Medicare and commercial insurers, periodically update coding and time thresholds. Before implementing these guidelines, verify current CPT, HCPCS, CMS, and payer-specific requirements, particularly for prolonged service codes (99417 and G2212) and any local coverage determinations related to TMS and </w:t>
      </w:r>
      <w:proofErr w:type="spellStart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Spravato</w:t>
      </w:r>
      <w:proofErr w:type="spellEnd"/>
      <w:r w:rsidRPr="0057777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E0B5B8" w14:textId="77777777" w:rsidR="00C605FF" w:rsidRDefault="00C605FF"/>
    <w:sectPr w:rsidR="00C605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865"/>
    <w:multiLevelType w:val="multilevel"/>
    <w:tmpl w:val="E76C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1220F"/>
    <w:multiLevelType w:val="multilevel"/>
    <w:tmpl w:val="894A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6BB8"/>
    <w:multiLevelType w:val="multilevel"/>
    <w:tmpl w:val="A42C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236C5"/>
    <w:multiLevelType w:val="multilevel"/>
    <w:tmpl w:val="B6E4E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6C3B0F"/>
    <w:multiLevelType w:val="multilevel"/>
    <w:tmpl w:val="B6C8C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A876C0"/>
    <w:multiLevelType w:val="multilevel"/>
    <w:tmpl w:val="084CC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E0263"/>
    <w:multiLevelType w:val="multilevel"/>
    <w:tmpl w:val="7338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5958DA"/>
    <w:multiLevelType w:val="multilevel"/>
    <w:tmpl w:val="B9B4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301B53"/>
    <w:multiLevelType w:val="multilevel"/>
    <w:tmpl w:val="F5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025BA"/>
    <w:multiLevelType w:val="multilevel"/>
    <w:tmpl w:val="EEC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20D64"/>
    <w:multiLevelType w:val="multilevel"/>
    <w:tmpl w:val="B334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B22A38"/>
    <w:multiLevelType w:val="multilevel"/>
    <w:tmpl w:val="D208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5A05E7"/>
    <w:multiLevelType w:val="multilevel"/>
    <w:tmpl w:val="346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A5596B"/>
    <w:multiLevelType w:val="multilevel"/>
    <w:tmpl w:val="508A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F17110"/>
    <w:multiLevelType w:val="multilevel"/>
    <w:tmpl w:val="A0E2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F4B17"/>
    <w:multiLevelType w:val="multilevel"/>
    <w:tmpl w:val="D286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51052"/>
    <w:multiLevelType w:val="multilevel"/>
    <w:tmpl w:val="99062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776CC3"/>
    <w:multiLevelType w:val="multilevel"/>
    <w:tmpl w:val="9BB4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512A7"/>
    <w:multiLevelType w:val="multilevel"/>
    <w:tmpl w:val="6B9A6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721919">
    <w:abstractNumId w:val="1"/>
  </w:num>
  <w:num w:numId="2" w16cid:durableId="1549996637">
    <w:abstractNumId w:val="15"/>
  </w:num>
  <w:num w:numId="3" w16cid:durableId="999234745">
    <w:abstractNumId w:val="6"/>
  </w:num>
  <w:num w:numId="4" w16cid:durableId="207033287">
    <w:abstractNumId w:val="7"/>
  </w:num>
  <w:num w:numId="5" w16cid:durableId="353043734">
    <w:abstractNumId w:val="16"/>
  </w:num>
  <w:num w:numId="6" w16cid:durableId="540166758">
    <w:abstractNumId w:val="11"/>
  </w:num>
  <w:num w:numId="7" w16cid:durableId="1981692538">
    <w:abstractNumId w:val="14"/>
  </w:num>
  <w:num w:numId="8" w16cid:durableId="65305836">
    <w:abstractNumId w:val="3"/>
  </w:num>
  <w:num w:numId="9" w16cid:durableId="2075466272">
    <w:abstractNumId w:val="9"/>
  </w:num>
  <w:num w:numId="10" w16cid:durableId="21173933">
    <w:abstractNumId w:val="13"/>
  </w:num>
  <w:num w:numId="11" w16cid:durableId="372925924">
    <w:abstractNumId w:val="2"/>
  </w:num>
  <w:num w:numId="12" w16cid:durableId="1193154317">
    <w:abstractNumId w:val="5"/>
  </w:num>
  <w:num w:numId="13" w16cid:durableId="1568608624">
    <w:abstractNumId w:val="18"/>
  </w:num>
  <w:num w:numId="14" w16cid:durableId="370612373">
    <w:abstractNumId w:val="4"/>
  </w:num>
  <w:num w:numId="15" w16cid:durableId="782305658">
    <w:abstractNumId w:val="8"/>
  </w:num>
  <w:num w:numId="16" w16cid:durableId="1868520927">
    <w:abstractNumId w:val="12"/>
  </w:num>
  <w:num w:numId="17" w16cid:durableId="836501845">
    <w:abstractNumId w:val="17"/>
  </w:num>
  <w:num w:numId="18" w16cid:durableId="247230891">
    <w:abstractNumId w:val="10"/>
  </w:num>
  <w:num w:numId="19" w16cid:durableId="1124468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77D"/>
    <w:rsid w:val="005307DF"/>
    <w:rsid w:val="0057777D"/>
    <w:rsid w:val="007D100C"/>
    <w:rsid w:val="00C6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0E295"/>
  <w15:chartTrackingRefBased/>
  <w15:docId w15:val="{6ABC5B00-E019-4D55-A1FA-CD04490FA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1027</Words>
  <Characters>5860</Characters>
  <Application>Microsoft Office Word</Application>
  <DocSecurity>0</DocSecurity>
  <Lines>48</Lines>
  <Paragraphs>13</Paragraphs>
  <ScaleCrop>false</ScaleCrop>
  <Company/>
  <LinksUpToDate>false</LinksUpToDate>
  <CharactersWithSpaces>6874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James</dc:creator>
  <cp:keywords/>
  <dc:description/>
  <cp:lastModifiedBy>Michael James</cp:lastModifiedBy>
  <cp:revision>1</cp:revision>
  <dcterms:created xsi:type="dcterms:W3CDTF">2026-07-17T00:10:00Z</dcterms:created>
  <dcterms:modified xsi:type="dcterms:W3CDTF">2026-07-17T00:10:00Z</dcterms:modified>
</cp:coreProperties>
</file>