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B058" w14:textId="77777777" w:rsidR="00473F1A" w:rsidRDefault="00240AA5">
      <w:pPr>
        <w:spacing w:after="80"/>
        <w:jc w:val="center"/>
      </w:pPr>
      <w:r>
        <w:rPr>
          <w:noProof/>
        </w:rPr>
        <w:drawing>
          <wp:inline distT="0" distB="0" distL="0" distR="0" wp14:anchorId="5C094DEC" wp14:editId="6BFF366A">
            <wp:extent cx="502920" cy="431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inal.png"/>
                    <pic:cNvPicPr/>
                  </pic:nvPicPr>
                  <pic:blipFill>
                    <a:blip r:embed="rId6"/>
                    <a:stretch>
                      <a:fillRect/>
                    </a:stretch>
                  </pic:blipFill>
                  <pic:spPr>
                    <a:xfrm>
                      <a:off x="0" y="0"/>
                      <a:ext cx="502920" cy="431074"/>
                    </a:xfrm>
                    <a:prstGeom prst="rect">
                      <a:avLst/>
                    </a:prstGeom>
                  </pic:spPr>
                </pic:pic>
              </a:graphicData>
            </a:graphic>
          </wp:inline>
        </w:drawing>
      </w:r>
    </w:p>
    <w:p w14:paraId="32680136" w14:textId="101A01E3" w:rsidR="00473F1A" w:rsidRDefault="00240AA5" w:rsidP="00A34861">
      <w:pPr>
        <w:spacing w:after="160"/>
        <w:jc w:val="center"/>
      </w:pPr>
      <w:r>
        <w:rPr>
          <w:b/>
          <w:color w:val="1F3864"/>
          <w:sz w:val="28"/>
        </w:rPr>
        <w:t>APPEAL OF INAPPROPRIATE E/M DOWNCODING</w:t>
      </w:r>
    </w:p>
    <w:tbl>
      <w:tblPr>
        <w:tblW w:w="0" w:type="auto"/>
        <w:tblBorders>
          <w:top w:val="nil"/>
          <w:left w:val="nil"/>
          <w:bottom w:val="nil"/>
          <w:right w:val="nil"/>
          <w:insideH w:val="nil"/>
          <w:insideV w:val="nil"/>
        </w:tblBorders>
        <w:tblLook w:val="04A0" w:firstRow="1" w:lastRow="0" w:firstColumn="1" w:lastColumn="0" w:noHBand="0" w:noVBand="1"/>
      </w:tblPr>
      <w:tblGrid>
        <w:gridCol w:w="792"/>
        <w:gridCol w:w="3024"/>
        <w:gridCol w:w="1584"/>
        <w:gridCol w:w="3384"/>
      </w:tblGrid>
      <w:tr w:rsidR="00473F1A" w14:paraId="755CC3F9" w14:textId="77777777">
        <w:tc>
          <w:tcPr>
            <w:tcW w:w="792" w:type="dxa"/>
            <w:tcBorders>
              <w:top w:val="nil"/>
              <w:left w:val="nil"/>
              <w:bottom w:val="nil"/>
              <w:right w:val="nil"/>
            </w:tcBorders>
          </w:tcPr>
          <w:p w14:paraId="5B034371" w14:textId="77777777" w:rsidR="00473F1A" w:rsidRDefault="00240AA5">
            <w:pPr>
              <w:spacing w:after="0"/>
            </w:pPr>
            <w:r>
              <w:t>Date:</w:t>
            </w:r>
          </w:p>
        </w:tc>
        <w:tc>
          <w:tcPr>
            <w:tcW w:w="3024" w:type="dxa"/>
            <w:tcBorders>
              <w:top w:val="nil"/>
              <w:left w:val="nil"/>
              <w:bottom w:val="single" w:sz="6" w:space="0" w:color="8C97AD"/>
              <w:right w:val="nil"/>
            </w:tcBorders>
            <w:shd w:val="clear" w:color="auto" w:fill="EEF1FA"/>
            <w:tcMar>
              <w:top w:w="20" w:type="dxa"/>
              <w:left w:w="80" w:type="dxa"/>
              <w:bottom w:w="20" w:type="dxa"/>
              <w:right w:w="80" w:type="dxa"/>
            </w:tcMar>
          </w:tcPr>
          <w:p w14:paraId="273F2330" w14:textId="633C2C79" w:rsidR="00473F1A" w:rsidRDefault="00473F1A">
            <w:pPr>
              <w:spacing w:after="0"/>
            </w:pPr>
          </w:p>
        </w:tc>
        <w:tc>
          <w:tcPr>
            <w:tcW w:w="1584" w:type="dxa"/>
            <w:tcBorders>
              <w:top w:val="nil"/>
              <w:left w:val="nil"/>
              <w:bottom w:val="nil"/>
              <w:right w:val="nil"/>
            </w:tcBorders>
          </w:tcPr>
          <w:p w14:paraId="3C35B9CF" w14:textId="77777777" w:rsidR="00473F1A" w:rsidRDefault="00240AA5">
            <w:pPr>
              <w:spacing w:after="0"/>
            </w:pPr>
            <w:r>
              <w:t>Submitted via:</w:t>
            </w:r>
          </w:p>
        </w:tc>
        <w:tc>
          <w:tcPr>
            <w:tcW w:w="3384" w:type="dxa"/>
            <w:tcBorders>
              <w:top w:val="nil"/>
              <w:left w:val="nil"/>
              <w:bottom w:val="single" w:sz="6" w:space="0" w:color="8C97AD"/>
              <w:right w:val="nil"/>
            </w:tcBorders>
            <w:shd w:val="clear" w:color="auto" w:fill="EEF1FA"/>
            <w:tcMar>
              <w:top w:w="20" w:type="dxa"/>
              <w:left w:w="80" w:type="dxa"/>
              <w:bottom w:w="20" w:type="dxa"/>
              <w:right w:w="80" w:type="dxa"/>
            </w:tcMar>
          </w:tcPr>
          <w:p w14:paraId="74261E13" w14:textId="77777777" w:rsidR="00473F1A" w:rsidRDefault="00240AA5">
            <w:pPr>
              <w:spacing w:after="0"/>
            </w:pPr>
            <w:r>
              <w:rPr>
                <w:sz w:val="20"/>
              </w:rPr>
              <w:t>Availity</w:t>
            </w:r>
          </w:p>
        </w:tc>
      </w:tr>
      <w:tr w:rsidR="00473F1A" w14:paraId="33EE4C2E" w14:textId="77777777">
        <w:tc>
          <w:tcPr>
            <w:tcW w:w="792" w:type="dxa"/>
            <w:tcBorders>
              <w:top w:val="nil"/>
              <w:left w:val="nil"/>
              <w:bottom w:val="nil"/>
              <w:right w:val="nil"/>
            </w:tcBorders>
          </w:tcPr>
          <w:p w14:paraId="02D71814" w14:textId="77777777" w:rsidR="00473F1A" w:rsidRDefault="00240AA5">
            <w:pPr>
              <w:spacing w:after="0"/>
            </w:pPr>
            <w:r>
              <w:t>Attn:</w:t>
            </w:r>
          </w:p>
        </w:tc>
        <w:tc>
          <w:tcPr>
            <w:tcW w:w="7992" w:type="dxa"/>
            <w:gridSpan w:val="3"/>
            <w:tcBorders>
              <w:top w:val="nil"/>
              <w:left w:val="nil"/>
              <w:bottom w:val="single" w:sz="6" w:space="0" w:color="8C97AD"/>
              <w:right w:val="nil"/>
            </w:tcBorders>
            <w:shd w:val="clear" w:color="auto" w:fill="EEF1FA"/>
            <w:tcMar>
              <w:top w:w="20" w:type="dxa"/>
              <w:left w:w="80" w:type="dxa"/>
              <w:bottom w:w="20" w:type="dxa"/>
              <w:right w:w="80" w:type="dxa"/>
            </w:tcMar>
          </w:tcPr>
          <w:p w14:paraId="10C36B0B" w14:textId="77777777" w:rsidR="00473F1A" w:rsidRDefault="00240AA5">
            <w:pPr>
              <w:spacing w:after="0"/>
            </w:pPr>
            <w:r>
              <w:rPr>
                <w:sz w:val="20"/>
              </w:rPr>
              <w:t>Provider Appeals Department</w:t>
            </w:r>
          </w:p>
        </w:tc>
      </w:tr>
      <w:tr w:rsidR="00473F1A" w14:paraId="4F853FB9" w14:textId="77777777">
        <w:tc>
          <w:tcPr>
            <w:tcW w:w="792" w:type="dxa"/>
            <w:tcBorders>
              <w:top w:val="nil"/>
              <w:left w:val="nil"/>
              <w:bottom w:val="nil"/>
              <w:right w:val="nil"/>
            </w:tcBorders>
          </w:tcPr>
          <w:p w14:paraId="57ED609E" w14:textId="77777777" w:rsidR="00473F1A" w:rsidRDefault="00240AA5">
            <w:pPr>
              <w:spacing w:after="0"/>
            </w:pPr>
            <w:r>
              <w:t>Payer:</w:t>
            </w:r>
          </w:p>
        </w:tc>
        <w:tc>
          <w:tcPr>
            <w:tcW w:w="7992" w:type="dxa"/>
            <w:gridSpan w:val="3"/>
            <w:tcBorders>
              <w:top w:val="nil"/>
              <w:left w:val="nil"/>
              <w:bottom w:val="single" w:sz="6" w:space="0" w:color="8C97AD"/>
              <w:right w:val="nil"/>
            </w:tcBorders>
            <w:shd w:val="clear" w:color="auto" w:fill="EEF1FA"/>
            <w:tcMar>
              <w:top w:w="20" w:type="dxa"/>
              <w:left w:w="80" w:type="dxa"/>
              <w:bottom w:w="20" w:type="dxa"/>
              <w:right w:w="80" w:type="dxa"/>
            </w:tcMar>
          </w:tcPr>
          <w:p w14:paraId="48A07A6B" w14:textId="77777777" w:rsidR="00473F1A" w:rsidRDefault="00240AA5">
            <w:pPr>
              <w:spacing w:after="0"/>
            </w:pPr>
            <w:r>
              <w:rPr>
                <w:sz w:val="20"/>
              </w:rPr>
              <w:t>Blue Cross Blue Shield of Texas</w:t>
            </w:r>
          </w:p>
        </w:tc>
      </w:tr>
    </w:tbl>
    <w:p w14:paraId="45EA88C7" w14:textId="77777777" w:rsidR="00473F1A" w:rsidRDefault="00473F1A">
      <w:pPr>
        <w:pBdr>
          <w:bottom w:val="single" w:sz="4" w:space="0" w:color="999999"/>
        </w:pBdr>
        <w:spacing w:after="120"/>
      </w:pPr>
    </w:p>
    <w:p w14:paraId="518E1BB3" w14:textId="77777777" w:rsidR="00473F1A" w:rsidRDefault="00240AA5">
      <w:pPr>
        <w:spacing w:after="120"/>
      </w:pPr>
      <w:r>
        <w:rPr>
          <w:b/>
          <w:sz w:val="22"/>
        </w:rPr>
        <w:t>Re: Inappropriate downcoding of CPT evaluation and management (E/M) code</w:t>
      </w:r>
    </w:p>
    <w:tbl>
      <w:tblPr>
        <w:tblW w:w="0" w:type="auto"/>
        <w:tblBorders>
          <w:top w:val="nil"/>
          <w:left w:val="nil"/>
          <w:bottom w:val="nil"/>
          <w:right w:val="nil"/>
          <w:insideH w:val="nil"/>
          <w:insideV w:val="nil"/>
        </w:tblBorders>
        <w:tblLook w:val="04A0" w:firstRow="1" w:lastRow="0" w:firstColumn="1" w:lastColumn="0" w:noHBand="0" w:noVBand="1"/>
      </w:tblPr>
      <w:tblGrid>
        <w:gridCol w:w="1944"/>
        <w:gridCol w:w="288"/>
        <w:gridCol w:w="1656"/>
        <w:gridCol w:w="1008"/>
        <w:gridCol w:w="1944"/>
        <w:gridCol w:w="1944"/>
      </w:tblGrid>
      <w:tr w:rsidR="00A25E5B" w14:paraId="29F8B335" w14:textId="77777777">
        <w:trPr>
          <w:gridAfter w:val="3"/>
          <w:wAfter w:w="4896" w:type="dxa"/>
        </w:trPr>
        <w:tc>
          <w:tcPr>
            <w:tcW w:w="1944" w:type="dxa"/>
            <w:tcBorders>
              <w:top w:val="nil"/>
              <w:left w:val="nil"/>
              <w:bottom w:val="nil"/>
              <w:right w:val="nil"/>
            </w:tcBorders>
          </w:tcPr>
          <w:p w14:paraId="5DC7EEF5" w14:textId="77777777" w:rsidR="00A25E5B" w:rsidRDefault="00A25E5B">
            <w:pPr>
              <w:spacing w:after="0"/>
            </w:pPr>
            <w:r>
              <w:t>Patient Name:</w:t>
            </w:r>
          </w:p>
        </w:tc>
        <w:tc>
          <w:tcPr>
            <w:tcW w:w="1944" w:type="dxa"/>
            <w:gridSpan w:val="2"/>
            <w:tcBorders>
              <w:top w:val="nil"/>
              <w:left w:val="nil"/>
              <w:bottom w:val="single" w:sz="6" w:space="0" w:color="8C97AD"/>
              <w:right w:val="nil"/>
            </w:tcBorders>
            <w:shd w:val="clear" w:color="auto" w:fill="EEF1FA"/>
            <w:tcMar>
              <w:top w:w="20" w:type="dxa"/>
              <w:left w:w="80" w:type="dxa"/>
              <w:bottom w:w="20" w:type="dxa"/>
              <w:right w:w="80" w:type="dxa"/>
            </w:tcMar>
          </w:tcPr>
          <w:p w14:paraId="5A271FB8" w14:textId="2B39F061" w:rsidR="00A25E5B" w:rsidRDefault="00A25E5B" w:rsidP="00A25E5B"/>
        </w:tc>
      </w:tr>
      <w:tr w:rsidR="00473F1A" w14:paraId="7C53669E" w14:textId="77777777">
        <w:tc>
          <w:tcPr>
            <w:tcW w:w="2232" w:type="dxa"/>
            <w:gridSpan w:val="2"/>
            <w:tcBorders>
              <w:top w:val="nil"/>
              <w:left w:val="nil"/>
              <w:bottom w:val="nil"/>
              <w:right w:val="nil"/>
            </w:tcBorders>
          </w:tcPr>
          <w:p w14:paraId="44FFB82B" w14:textId="77777777" w:rsidR="00473F1A" w:rsidRDefault="00240AA5">
            <w:pPr>
              <w:spacing w:after="0"/>
            </w:pPr>
            <w:r>
              <w:t>Claim Number:</w:t>
            </w:r>
          </w:p>
        </w:tc>
        <w:tc>
          <w:tcPr>
            <w:tcW w:w="2664" w:type="dxa"/>
            <w:gridSpan w:val="2"/>
            <w:tcBorders>
              <w:top w:val="nil"/>
              <w:left w:val="nil"/>
              <w:bottom w:val="single" w:sz="6" w:space="0" w:color="8C97AD"/>
              <w:right w:val="nil"/>
            </w:tcBorders>
            <w:shd w:val="clear" w:color="auto" w:fill="EEF1FA"/>
            <w:tcMar>
              <w:top w:w="20" w:type="dxa"/>
              <w:left w:w="80" w:type="dxa"/>
              <w:bottom w:w="20" w:type="dxa"/>
              <w:right w:w="80" w:type="dxa"/>
            </w:tcMar>
          </w:tcPr>
          <w:p w14:paraId="055852CB" w14:textId="3AC43C49" w:rsidR="00F7428D" w:rsidRDefault="00F7428D" w:rsidP="00F7428D">
            <w:pPr>
              <w:rPr>
                <w:rFonts w:ascii="Aptos Narrow" w:hAnsi="Aptos Narrow"/>
                <w:b/>
                <w:bCs/>
                <w:color w:val="000000"/>
                <w:sz w:val="22"/>
              </w:rPr>
            </w:pPr>
          </w:p>
          <w:p w14:paraId="21492124" w14:textId="77777777" w:rsidR="00473F1A" w:rsidRDefault="00473F1A" w:rsidP="00F7428D">
            <w:pPr>
              <w:spacing w:after="0"/>
              <w:ind w:firstLine="720"/>
            </w:pPr>
          </w:p>
        </w:tc>
        <w:tc>
          <w:tcPr>
            <w:tcW w:w="1944" w:type="dxa"/>
            <w:tcBorders>
              <w:top w:val="nil"/>
              <w:left w:val="nil"/>
              <w:bottom w:val="nil"/>
              <w:right w:val="nil"/>
            </w:tcBorders>
          </w:tcPr>
          <w:p w14:paraId="0D891B8D" w14:textId="77777777" w:rsidR="00473F1A" w:rsidRDefault="00240AA5">
            <w:pPr>
              <w:spacing w:after="0"/>
            </w:pPr>
            <w:r>
              <w:t>Claim / Service Date:</w:t>
            </w:r>
          </w:p>
        </w:tc>
        <w:tc>
          <w:tcPr>
            <w:tcW w:w="1944" w:type="dxa"/>
            <w:tcBorders>
              <w:top w:val="nil"/>
              <w:left w:val="nil"/>
              <w:bottom w:val="single" w:sz="6" w:space="0" w:color="8C97AD"/>
              <w:right w:val="nil"/>
            </w:tcBorders>
            <w:shd w:val="clear" w:color="auto" w:fill="EEF1FA"/>
            <w:tcMar>
              <w:top w:w="20" w:type="dxa"/>
              <w:left w:w="80" w:type="dxa"/>
              <w:bottom w:w="20" w:type="dxa"/>
              <w:right w:w="80" w:type="dxa"/>
            </w:tcMar>
          </w:tcPr>
          <w:p w14:paraId="5FF2AFE9" w14:textId="5AB8230F" w:rsidR="00473F1A" w:rsidRDefault="00473F1A">
            <w:pPr>
              <w:spacing w:after="0"/>
            </w:pPr>
          </w:p>
        </w:tc>
      </w:tr>
      <w:tr w:rsidR="00473F1A" w14:paraId="3DBBCDE7" w14:textId="77777777">
        <w:tc>
          <w:tcPr>
            <w:tcW w:w="2232" w:type="dxa"/>
            <w:gridSpan w:val="2"/>
            <w:tcBorders>
              <w:top w:val="nil"/>
              <w:left w:val="nil"/>
              <w:bottom w:val="nil"/>
              <w:right w:val="nil"/>
            </w:tcBorders>
          </w:tcPr>
          <w:p w14:paraId="2694A799" w14:textId="77777777" w:rsidR="00473F1A" w:rsidRDefault="00240AA5">
            <w:pPr>
              <w:spacing w:after="0"/>
            </w:pPr>
            <w:r>
              <w:t>Original CPT(s) Billed:</w:t>
            </w:r>
          </w:p>
        </w:tc>
        <w:tc>
          <w:tcPr>
            <w:tcW w:w="2664" w:type="dxa"/>
            <w:gridSpan w:val="2"/>
            <w:tcBorders>
              <w:top w:val="nil"/>
              <w:left w:val="nil"/>
              <w:bottom w:val="single" w:sz="6" w:space="0" w:color="8C97AD"/>
              <w:right w:val="nil"/>
            </w:tcBorders>
            <w:shd w:val="clear" w:color="auto" w:fill="EEF1FA"/>
            <w:tcMar>
              <w:top w:w="20" w:type="dxa"/>
              <w:left w:w="80" w:type="dxa"/>
              <w:bottom w:w="20" w:type="dxa"/>
              <w:right w:w="80" w:type="dxa"/>
            </w:tcMar>
          </w:tcPr>
          <w:p w14:paraId="2FEE5726" w14:textId="4902E77E" w:rsidR="00473F1A" w:rsidRDefault="00473F1A">
            <w:pPr>
              <w:spacing w:after="0"/>
            </w:pPr>
          </w:p>
        </w:tc>
        <w:tc>
          <w:tcPr>
            <w:tcW w:w="1944" w:type="dxa"/>
            <w:tcBorders>
              <w:top w:val="nil"/>
              <w:left w:val="nil"/>
              <w:bottom w:val="nil"/>
              <w:right w:val="nil"/>
            </w:tcBorders>
          </w:tcPr>
          <w:p w14:paraId="659219FB" w14:textId="77777777" w:rsidR="00473F1A" w:rsidRDefault="00240AA5">
            <w:pPr>
              <w:spacing w:after="0"/>
            </w:pPr>
            <w:r>
              <w:t>Downcoded To:</w:t>
            </w:r>
          </w:p>
        </w:tc>
        <w:tc>
          <w:tcPr>
            <w:tcW w:w="1944" w:type="dxa"/>
            <w:tcBorders>
              <w:top w:val="nil"/>
              <w:left w:val="nil"/>
              <w:bottom w:val="single" w:sz="6" w:space="0" w:color="8C97AD"/>
              <w:right w:val="nil"/>
            </w:tcBorders>
            <w:shd w:val="clear" w:color="auto" w:fill="EEF1FA"/>
            <w:tcMar>
              <w:top w:w="20" w:type="dxa"/>
              <w:left w:w="80" w:type="dxa"/>
              <w:bottom w:w="20" w:type="dxa"/>
              <w:right w:w="80" w:type="dxa"/>
            </w:tcMar>
          </w:tcPr>
          <w:p w14:paraId="30FB8F78" w14:textId="5BECCC4A" w:rsidR="00473F1A" w:rsidRDefault="00473F1A">
            <w:pPr>
              <w:spacing w:after="0"/>
            </w:pPr>
          </w:p>
        </w:tc>
      </w:tr>
    </w:tbl>
    <w:p w14:paraId="0C4EF280" w14:textId="77777777" w:rsidR="00CC5AE7" w:rsidRPr="00CC5AE7" w:rsidRDefault="00CC5AE7">
      <w:pPr>
        <w:spacing w:after="80"/>
        <w:rPr>
          <w:sz w:val="20"/>
          <w:szCs w:val="20"/>
        </w:rPr>
      </w:pPr>
    </w:p>
    <w:p w14:paraId="25850442" w14:textId="3309715E" w:rsidR="00473F1A" w:rsidRPr="00CC5AE7" w:rsidRDefault="00240AA5">
      <w:pPr>
        <w:spacing w:after="80"/>
        <w:rPr>
          <w:sz w:val="20"/>
          <w:szCs w:val="20"/>
        </w:rPr>
      </w:pPr>
      <w:r w:rsidRPr="00CC5AE7">
        <w:rPr>
          <w:sz w:val="20"/>
          <w:szCs w:val="20"/>
        </w:rPr>
        <w:t>On the date of service listed above, the CPT E/M code for the service identified above was reported with the original CPT code shown above. Blue Cross Blue Shield of Texas has inappropriately down coded the CPT E/M code submitted and changed it to the code shown above, resulting in an inappropriate reduction of payment for delivered medical care.</w:t>
      </w:r>
    </w:p>
    <w:p w14:paraId="7B011BEF" w14:textId="77777777" w:rsidR="00473F1A" w:rsidRPr="00CC5AE7" w:rsidRDefault="00240AA5">
      <w:pPr>
        <w:spacing w:after="80"/>
        <w:rPr>
          <w:sz w:val="20"/>
          <w:szCs w:val="20"/>
        </w:rPr>
      </w:pPr>
      <w:r w:rsidRPr="00CC5AE7">
        <w:rPr>
          <w:sz w:val="20"/>
          <w:szCs w:val="20"/>
        </w:rPr>
        <w:t>Under Blue Cross Blue Shield of Texas medical review guidelines, the payer follows the 2021 CMS E/M coding guidelines. The undersigned provider has billed according to the 2021 CMS E/M guidelines accurately.  Down coding of CPT E/M codes is not appropriate without review of medical record documentation. The American Medical Association (AMA) strongly opposes automatic downcoding and states:</w:t>
      </w:r>
    </w:p>
    <w:p w14:paraId="7499965C" w14:textId="77777777" w:rsidR="00473F1A" w:rsidRPr="00CC5AE7" w:rsidRDefault="00240AA5">
      <w:pPr>
        <w:spacing w:after="60"/>
        <w:jc w:val="center"/>
        <w:rPr>
          <w:sz w:val="20"/>
          <w:szCs w:val="20"/>
        </w:rPr>
      </w:pPr>
      <w:r w:rsidRPr="00CC5AE7">
        <w:rPr>
          <w:i/>
          <w:color w:val="595959"/>
          <w:sz w:val="20"/>
          <w:szCs w:val="20"/>
        </w:rPr>
        <w:t>65.015, Automatic Downcoding of Claims:</w:t>
      </w:r>
    </w:p>
    <w:p w14:paraId="432A2F0C" w14:textId="77777777" w:rsidR="00473F1A" w:rsidRPr="00CC5AE7" w:rsidRDefault="00240AA5">
      <w:pPr>
        <w:spacing w:after="60"/>
        <w:jc w:val="center"/>
        <w:rPr>
          <w:sz w:val="20"/>
          <w:szCs w:val="20"/>
        </w:rPr>
      </w:pPr>
      <w:r w:rsidRPr="00CC5AE7">
        <w:rPr>
          <w:i/>
          <w:color w:val="595959"/>
          <w:sz w:val="20"/>
          <w:szCs w:val="20"/>
        </w:rPr>
        <w:t>The Texas Medical Association vigorously opposes health plans exclusively relying on software, algorithms, or other methodologies excluding review of the patient’s medical record to deny or downcode evaluation and management (E/M) services, other than correct coding protocol denials, based solely on the CPT/ Healthcare Common Procedure Coding System (HCPCS) codes, ICD-10 codes, and/or modifiers submitted on the claim;</w:t>
      </w:r>
    </w:p>
    <w:p w14:paraId="445BC14A" w14:textId="77777777" w:rsidR="00473F1A" w:rsidRPr="00CC5AE7" w:rsidRDefault="00240AA5">
      <w:pPr>
        <w:spacing w:after="60"/>
        <w:jc w:val="center"/>
        <w:rPr>
          <w:sz w:val="20"/>
          <w:szCs w:val="20"/>
        </w:rPr>
      </w:pPr>
      <w:r w:rsidRPr="00CC5AE7">
        <w:rPr>
          <w:i/>
          <w:color w:val="595959"/>
          <w:sz w:val="20"/>
          <w:szCs w:val="20"/>
        </w:rPr>
        <w:t>TMA supports that, after review of the patient’s medical record and determination that a lower level of E/M code is warranted, the explanation of benefits, remittance advice documents, or other claim adjudication notices provide notice that clearly indicates a service was downcoded using the proper claim adjustment reason codes and/or remittance advice remark codes;</w:t>
      </w:r>
    </w:p>
    <w:p w14:paraId="0F131D3C" w14:textId="77777777" w:rsidR="00473F1A" w:rsidRPr="00CC5AE7" w:rsidRDefault="00240AA5">
      <w:pPr>
        <w:spacing w:after="60"/>
        <w:jc w:val="center"/>
        <w:rPr>
          <w:sz w:val="20"/>
          <w:szCs w:val="20"/>
        </w:rPr>
      </w:pPr>
      <w:r w:rsidRPr="00CC5AE7">
        <w:rPr>
          <w:i/>
          <w:color w:val="595959"/>
          <w:sz w:val="20"/>
          <w:szCs w:val="20"/>
        </w:rPr>
        <w:t>TMA advocates for legislation to provide transparency and prohibit automated denials, other than National Correct Coding Initiative denials, or downcoding of E/M services based solely on the CPT/HCPCS codes, ICD-10 codes, or modifiers submitted on the claim. (Res. 403 2024)</w:t>
      </w:r>
    </w:p>
    <w:p w14:paraId="6B55491B" w14:textId="77777777" w:rsidR="00473F1A" w:rsidRPr="00CC5AE7" w:rsidRDefault="00240AA5">
      <w:pPr>
        <w:spacing w:after="80"/>
        <w:rPr>
          <w:sz w:val="20"/>
          <w:szCs w:val="20"/>
        </w:rPr>
      </w:pPr>
      <w:r w:rsidRPr="00CC5AE7">
        <w:rPr>
          <w:sz w:val="20"/>
          <w:szCs w:val="20"/>
        </w:rPr>
        <w:t xml:space="preserve">The appropriateness of the reported level of the original CPT E/M code identified above is clearly documented within the patient's chart (attached) and should be recognized by Blue Cross Blue Shield of Texas. Based on the circumstances of this case, we are requesting that the original CPT E/M code be paid in full and not be inappropriately </w:t>
      </w:r>
      <w:proofErr w:type="gramStart"/>
      <w:r w:rsidRPr="00CC5AE7">
        <w:rPr>
          <w:sz w:val="20"/>
          <w:szCs w:val="20"/>
        </w:rPr>
        <w:t>downcoded</w:t>
      </w:r>
      <w:proofErr w:type="gramEnd"/>
      <w:r w:rsidRPr="00CC5AE7">
        <w:rPr>
          <w:sz w:val="20"/>
          <w:szCs w:val="20"/>
        </w:rPr>
        <w:t>.</w:t>
      </w:r>
    </w:p>
    <w:p w14:paraId="41E2877F" w14:textId="192634E2" w:rsidR="00473F1A" w:rsidRPr="00CC5AE7" w:rsidRDefault="00240AA5">
      <w:pPr>
        <w:spacing w:after="40"/>
        <w:rPr>
          <w:sz w:val="20"/>
          <w:szCs w:val="20"/>
        </w:rPr>
      </w:pPr>
      <w:r w:rsidRPr="00CC5AE7">
        <w:rPr>
          <w:sz w:val="20"/>
          <w:szCs w:val="20"/>
        </w:rPr>
        <w:t>Thank you for your reconsideration. Please contact my office should you have any questions regarding this claim.</w:t>
      </w:r>
    </w:p>
    <w:p w14:paraId="2A74E230" w14:textId="5EA67A52" w:rsidR="00473F1A" w:rsidRPr="00CC5AE7" w:rsidRDefault="00240AA5">
      <w:pPr>
        <w:spacing w:after="40"/>
        <w:rPr>
          <w:sz w:val="20"/>
          <w:szCs w:val="20"/>
        </w:rPr>
      </w:pPr>
      <w:r w:rsidRPr="00CC5AE7">
        <w:rPr>
          <w:sz w:val="20"/>
          <w:szCs w:val="20"/>
        </w:rPr>
        <w:t>Sincerely,</w:t>
      </w:r>
    </w:p>
    <w:p w14:paraId="0CDFC0FA" w14:textId="3E4838B9" w:rsidR="00CC5AE7" w:rsidRDefault="00CC5AE7">
      <w:pPr>
        <w:spacing w:after="0"/>
      </w:pPr>
      <w:r>
        <w:rPr>
          <w:noProof/>
        </w:rPr>
        <w:drawing>
          <wp:anchor distT="0" distB="0" distL="114300" distR="114300" simplePos="0" relativeHeight="251658240" behindDoc="0" locked="0" layoutInCell="1" allowOverlap="1" wp14:anchorId="38D77EFD" wp14:editId="1C4E5343">
            <wp:simplePos x="0" y="0"/>
            <wp:positionH relativeFrom="column">
              <wp:posOffset>201930</wp:posOffset>
            </wp:positionH>
            <wp:positionV relativeFrom="paragraph">
              <wp:posOffset>9525</wp:posOffset>
            </wp:positionV>
            <wp:extent cx="411480" cy="549275"/>
            <wp:effectExtent l="0" t="0" r="7620" b="0"/>
            <wp:wrapThrough wrapText="bothSides">
              <wp:wrapPolygon edited="0">
                <wp:start x="3000" y="749"/>
                <wp:lineTo x="0" y="3746"/>
                <wp:lineTo x="0" y="12735"/>
                <wp:lineTo x="3000" y="12735"/>
                <wp:lineTo x="21000" y="10488"/>
                <wp:lineTo x="21000" y="8240"/>
                <wp:lineTo x="11000" y="749"/>
                <wp:lineTo x="3000" y="749"/>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_final.png"/>
                    <pic:cNvPicPr/>
                  </pic:nvPicPr>
                  <pic:blipFill>
                    <a:blip r:embed="rId7"/>
                    <a:stretch>
                      <a:fillRect/>
                    </a:stretch>
                  </pic:blipFill>
                  <pic:spPr>
                    <a:xfrm>
                      <a:off x="0" y="0"/>
                      <a:ext cx="411480" cy="549275"/>
                    </a:xfrm>
                    <a:prstGeom prst="rect">
                      <a:avLst/>
                    </a:prstGeom>
                  </pic:spPr>
                </pic:pic>
              </a:graphicData>
            </a:graphic>
          </wp:anchor>
        </w:drawing>
      </w:r>
    </w:p>
    <w:p w14:paraId="6116171D" w14:textId="6F1CC897" w:rsidR="00473F1A" w:rsidRDefault="00473F1A">
      <w:pPr>
        <w:spacing w:after="0"/>
      </w:pPr>
    </w:p>
    <w:p w14:paraId="32BA0F49" w14:textId="49317ADE" w:rsidR="00473F1A" w:rsidRDefault="00240AA5" w:rsidP="00CC5AE7">
      <w:pPr>
        <w:pBdr>
          <w:bottom w:val="single" w:sz="4" w:space="0" w:color="999999"/>
        </w:pBdr>
        <w:spacing w:after="0"/>
      </w:pPr>
      <w:r>
        <w:rPr>
          <w:sz w:val="2"/>
        </w:rPr>
        <w:t xml:space="preserve">                                       </w:t>
      </w:r>
      <w:r>
        <w:t>Michael James</w:t>
      </w:r>
    </w:p>
    <w:p w14:paraId="26E937AA" w14:textId="77777777" w:rsidR="00473F1A" w:rsidRDefault="00240AA5">
      <w:pPr>
        <w:spacing w:after="0"/>
      </w:pPr>
      <w:r>
        <w:t>Practice Administrator</w:t>
      </w:r>
    </w:p>
    <w:sectPr w:rsidR="00473F1A" w:rsidSect="00034616">
      <w:pgSz w:w="12240" w:h="15840"/>
      <w:pgMar w:top="360" w:right="1152" w:bottom="36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027184">
    <w:abstractNumId w:val="8"/>
  </w:num>
  <w:num w:numId="2" w16cid:durableId="1054310104">
    <w:abstractNumId w:val="6"/>
  </w:num>
  <w:num w:numId="3" w16cid:durableId="688989841">
    <w:abstractNumId w:val="5"/>
  </w:num>
  <w:num w:numId="4" w16cid:durableId="1287202454">
    <w:abstractNumId w:val="4"/>
  </w:num>
  <w:num w:numId="5" w16cid:durableId="1615401623">
    <w:abstractNumId w:val="7"/>
  </w:num>
  <w:num w:numId="6" w16cid:durableId="462769473">
    <w:abstractNumId w:val="3"/>
  </w:num>
  <w:num w:numId="7" w16cid:durableId="1716781934">
    <w:abstractNumId w:val="2"/>
  </w:num>
  <w:num w:numId="8" w16cid:durableId="1150513059">
    <w:abstractNumId w:val="1"/>
  </w:num>
  <w:num w:numId="9" w16cid:durableId="80847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365"/>
    <w:rsid w:val="000B57C5"/>
    <w:rsid w:val="0015074B"/>
    <w:rsid w:val="00240AA5"/>
    <w:rsid w:val="0029639D"/>
    <w:rsid w:val="002F1DD1"/>
    <w:rsid w:val="00326F90"/>
    <w:rsid w:val="00473F1A"/>
    <w:rsid w:val="0047552C"/>
    <w:rsid w:val="006926A4"/>
    <w:rsid w:val="00786EB2"/>
    <w:rsid w:val="00A25E5B"/>
    <w:rsid w:val="00A34861"/>
    <w:rsid w:val="00A849D7"/>
    <w:rsid w:val="00AA1D8D"/>
    <w:rsid w:val="00B47730"/>
    <w:rsid w:val="00CB0664"/>
    <w:rsid w:val="00CC5AE7"/>
    <w:rsid w:val="00DF74EC"/>
    <w:rsid w:val="00F74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C2A5"/>
  <w14:defaultImageDpi w14:val="300"/>
  <w15:docId w15:val="{7E577AFA-8320-4DC4-85D4-477EDE73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James</cp:lastModifiedBy>
  <cp:revision>2</cp:revision>
  <dcterms:created xsi:type="dcterms:W3CDTF">2026-07-19T16:59:00Z</dcterms:created>
  <dcterms:modified xsi:type="dcterms:W3CDTF">2026-07-19T16:59:00Z</dcterms:modified>
  <cp:category/>
</cp:coreProperties>
</file>