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80BE" w14:textId="38816D6C" w:rsidR="003F4884" w:rsidRDefault="005461C8" w:rsidP="005461C8">
      <w:pPr>
        <w:jc w:val="center"/>
      </w:pPr>
      <w:proofErr w:type="spellStart"/>
      <w:r>
        <w:t>Tivita</w:t>
      </w:r>
      <w:proofErr w:type="spellEnd"/>
    </w:p>
    <w:p w14:paraId="584F9A34" w14:textId="29FE87BA" w:rsidR="005461C8" w:rsidRDefault="005461C8" w:rsidP="005461C8">
      <w:proofErr w:type="spellStart"/>
      <w:r>
        <w:t>Tivita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System</w:t>
      </w:r>
    </w:p>
    <w:p w14:paraId="24A9AB03" w14:textId="57A9E655" w:rsidR="005461C8" w:rsidRDefault="005461C8" w:rsidP="005461C8">
      <w:r>
        <w:t xml:space="preserve">Ein </w:t>
      </w:r>
      <w:proofErr w:type="spellStart"/>
      <w:r>
        <w:t>system</w:t>
      </w:r>
      <w:proofErr w:type="spellEnd"/>
      <w:r>
        <w:t xml:space="preserve"> zur nicht invasiven </w:t>
      </w:r>
      <w:proofErr w:type="spellStart"/>
      <w:r>
        <w:t>messung</w:t>
      </w:r>
      <w:proofErr w:type="spellEnd"/>
      <w:r>
        <w:t xml:space="preserve"> der </w:t>
      </w:r>
      <w:proofErr w:type="spellStart"/>
      <w:r>
        <w:t>hautoberfläche</w:t>
      </w:r>
      <w:proofErr w:type="spellEnd"/>
      <w:r>
        <w:t xml:space="preserve"> und </w:t>
      </w:r>
      <w:proofErr w:type="spellStart"/>
      <w:r>
        <w:t>wunddokumentation</w:t>
      </w:r>
      <w:proofErr w:type="spellEnd"/>
      <w:r>
        <w:t xml:space="preserve"> </w:t>
      </w:r>
    </w:p>
    <w:p w14:paraId="2BF633B5" w14:textId="1F2A5EA7" w:rsidR="005461C8" w:rsidRDefault="005461C8" w:rsidP="005461C8"/>
    <w:p w14:paraId="377DF37A" w14:textId="1E814C4B" w:rsidR="005461C8" w:rsidRDefault="005461C8" w:rsidP="005461C8">
      <w:r>
        <w:t>Misst sauerstoffgehalt</w:t>
      </w:r>
    </w:p>
    <w:p w14:paraId="6158A286" w14:textId="25256C4B" w:rsidR="005461C8" w:rsidRDefault="005461C8" w:rsidP="005461C8">
      <w:r>
        <w:t>Hämoglobin-index</w:t>
      </w:r>
    </w:p>
    <w:p w14:paraId="27B8411B" w14:textId="1834E690" w:rsidR="005461C8" w:rsidRDefault="005461C8" w:rsidP="005461C8">
      <w:r>
        <w:t xml:space="preserve">NIR Perfusion (Durchblutung von </w:t>
      </w:r>
      <w:proofErr w:type="spellStart"/>
      <w:r>
        <w:t>organen</w:t>
      </w:r>
      <w:proofErr w:type="spellEnd"/>
      <w:r>
        <w:t>)</w:t>
      </w:r>
    </w:p>
    <w:p w14:paraId="407DDDA8" w14:textId="0364A43F" w:rsidR="005461C8" w:rsidRDefault="005461C8" w:rsidP="005461C8">
      <w:r>
        <w:t>Wasserindex der Wunde</w:t>
      </w:r>
    </w:p>
    <w:p w14:paraId="46FDC69A" w14:textId="3030B468" w:rsidR="00F70256" w:rsidRDefault="00F70256" w:rsidP="005461C8">
      <w:r>
        <w:t xml:space="preserve">Quelle: </w:t>
      </w:r>
      <w:hyperlink r:id="rId4" w:history="1">
        <w:r>
          <w:rPr>
            <w:rStyle w:val="Hyperlink"/>
          </w:rPr>
          <w:t>http://diaspective-vision.com/produkte/hyperwound-cam/</w:t>
        </w:r>
      </w:hyperlink>
    </w:p>
    <w:p w14:paraId="15300A08" w14:textId="77777777" w:rsidR="005461C8" w:rsidRDefault="005461C8">
      <w:r>
        <w:rPr>
          <w:noProof/>
        </w:rPr>
        <w:drawing>
          <wp:inline distT="0" distB="0" distL="0" distR="0" wp14:anchorId="44DCB367" wp14:editId="33690233">
            <wp:extent cx="5760720" cy="3122295"/>
            <wp:effectExtent l="0" t="0" r="0" b="1905"/>
            <wp:docPr id="1" name="Grafik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8882" w14:textId="77777777" w:rsidR="005461C8" w:rsidRDefault="005461C8"/>
    <w:p w14:paraId="28C00781" w14:textId="77777777" w:rsidR="00F70256" w:rsidRDefault="005461C8">
      <w:r>
        <w:t xml:space="preserve">Das licht wird auf die Hautgestrahlt und </w:t>
      </w:r>
      <w:proofErr w:type="spellStart"/>
      <w:r w:rsidR="00F70256">
        <w:t>z.b</w:t>
      </w:r>
      <w:proofErr w:type="spellEnd"/>
      <w:r w:rsidR="00F70256">
        <w:t xml:space="preserve"> vom </w:t>
      </w:r>
      <w:proofErr w:type="spellStart"/>
      <w:r w:rsidR="00F70256">
        <w:t>hämoglobin</w:t>
      </w:r>
      <w:proofErr w:type="spellEnd"/>
      <w:r w:rsidR="00F70256">
        <w:t xml:space="preserve"> mit hohen </w:t>
      </w:r>
      <w:proofErr w:type="spellStart"/>
      <w:r w:rsidR="00F70256">
        <w:t>sauerstoffanteil</w:t>
      </w:r>
      <w:proofErr w:type="spellEnd"/>
      <w:r w:rsidR="00F70256">
        <w:t xml:space="preserve"> zu </w:t>
      </w:r>
      <w:proofErr w:type="spellStart"/>
      <w:r w:rsidR="00F70256">
        <w:t>hämoglobien</w:t>
      </w:r>
      <w:proofErr w:type="spellEnd"/>
      <w:r w:rsidR="00F70256">
        <w:t xml:space="preserve"> im </w:t>
      </w:r>
      <w:proofErr w:type="spellStart"/>
      <w:r w:rsidR="00F70256">
        <w:t>sauerstoff</w:t>
      </w:r>
      <w:proofErr w:type="spellEnd"/>
      <w:r w:rsidR="00F70256">
        <w:t xml:space="preserve"> armen </w:t>
      </w:r>
      <w:proofErr w:type="spellStart"/>
      <w:r w:rsidR="00F70256">
        <w:t>anteil</w:t>
      </w:r>
      <w:proofErr w:type="spellEnd"/>
      <w:r w:rsidR="00F70256">
        <w:t xml:space="preserve"> unterschiedlich gebrochen ein </w:t>
      </w:r>
      <w:proofErr w:type="spellStart"/>
      <w:r w:rsidR="00F70256">
        <w:t>sensor</w:t>
      </w:r>
      <w:proofErr w:type="spellEnd"/>
      <w:r w:rsidR="00F70256">
        <w:t xml:space="preserve"> nimmt dies auf und zerlegt das zurück gestrahlte </w:t>
      </w:r>
      <w:proofErr w:type="spellStart"/>
      <w:r w:rsidR="00F70256">
        <w:t>bild</w:t>
      </w:r>
      <w:proofErr w:type="spellEnd"/>
      <w:r w:rsidR="00F70256">
        <w:t xml:space="preserve"> in seine </w:t>
      </w:r>
      <w:proofErr w:type="spellStart"/>
      <w:r w:rsidR="00F70256">
        <w:t>spektralanteile</w:t>
      </w:r>
      <w:proofErr w:type="spellEnd"/>
      <w:r w:rsidR="00F70256">
        <w:t xml:space="preserve"> diese </w:t>
      </w:r>
      <w:proofErr w:type="spellStart"/>
      <w:r w:rsidR="00F70256">
        <w:t>anteile</w:t>
      </w:r>
      <w:proofErr w:type="spellEnd"/>
      <w:r w:rsidR="00F70256">
        <w:t xml:space="preserve"> werden analysiert und somit können </w:t>
      </w:r>
      <w:proofErr w:type="spellStart"/>
      <w:r w:rsidR="00F70256">
        <w:t>rückschlüsse</w:t>
      </w:r>
      <w:proofErr w:type="spellEnd"/>
      <w:r w:rsidR="00F70256">
        <w:t xml:space="preserve"> getroffen werden </w:t>
      </w:r>
    </w:p>
    <w:p w14:paraId="17CAE8EA" w14:textId="014306B3" w:rsidR="005461C8" w:rsidRDefault="00F70256">
      <w:r>
        <w:t xml:space="preserve">Quelle: </w:t>
      </w:r>
      <w:hyperlink r:id="rId6" w:history="1">
        <w:r>
          <w:rPr>
            <w:rStyle w:val="Hyperlink"/>
          </w:rPr>
          <w:t>https://medizin-und-technik.industrie.de/allgemein/spektroskopie-ersetzt-teilweise-invasive-methoden/</w:t>
        </w:r>
      </w:hyperlink>
      <w:r w:rsidR="005461C8">
        <w:br w:type="page"/>
      </w:r>
    </w:p>
    <w:p w14:paraId="25636BA5" w14:textId="57FC868F" w:rsidR="005461C8" w:rsidRDefault="005461C8" w:rsidP="005461C8"/>
    <w:sectPr w:rsidR="0054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8"/>
    <w:rsid w:val="003F4884"/>
    <w:rsid w:val="005461C8"/>
    <w:rsid w:val="00F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2841"/>
  <w15:chartTrackingRefBased/>
  <w15:docId w15:val="{26E5B32A-439A-4B6F-BCAC-85446BD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70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zin-und-technik.industrie.de/allgemein/spektroskopie-ersetzt-teilweise-invasive-methoden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iaspective-vision.com/produkte/hyperwound-ca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lipinski</dc:creator>
  <cp:keywords/>
  <dc:description/>
  <cp:lastModifiedBy>benedikt lipinski</cp:lastModifiedBy>
  <cp:revision>1</cp:revision>
  <dcterms:created xsi:type="dcterms:W3CDTF">2020-07-27T07:19:00Z</dcterms:created>
  <dcterms:modified xsi:type="dcterms:W3CDTF">2020-07-27T07:37:00Z</dcterms:modified>
</cp:coreProperties>
</file>