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2FEEB6" w14:textId="093BE499" w:rsidR="00CA6974" w:rsidRPr="00BC5F50" w:rsidRDefault="00CA6974" w:rsidP="009F51AA">
      <w:pPr>
        <w:rPr>
          <w:rFonts w:ascii="Times New Roman" w:hAnsi="Times New Roman" w:cs="Times New Roman"/>
          <w:sz w:val="24"/>
          <w:szCs w:val="24"/>
        </w:rPr>
      </w:pPr>
      <w:r w:rsidRPr="00BC5F50">
        <w:rPr>
          <w:rFonts w:ascii="Times New Roman" w:hAnsi="Times New Roman" w:cs="Times New Roman"/>
          <w:sz w:val="24"/>
          <w:szCs w:val="24"/>
        </w:rPr>
        <w:t xml:space="preserve">A model for the future: Ecosystem services provided by the aquaculture activities of </w:t>
      </w:r>
      <w:proofErr w:type="spellStart"/>
      <w:r w:rsidRPr="00BC5F50">
        <w:rPr>
          <w:rFonts w:ascii="Times New Roman" w:hAnsi="Times New Roman" w:cs="Times New Roman"/>
          <w:sz w:val="24"/>
          <w:szCs w:val="24"/>
        </w:rPr>
        <w:t>Veta</w:t>
      </w:r>
      <w:proofErr w:type="spellEnd"/>
      <w:r w:rsidRPr="00BC5F50">
        <w:rPr>
          <w:rFonts w:ascii="Times New Roman" w:hAnsi="Times New Roman" w:cs="Times New Roman"/>
          <w:sz w:val="24"/>
          <w:szCs w:val="24"/>
        </w:rPr>
        <w:t xml:space="preserve"> la Palma</w:t>
      </w:r>
      <w:r w:rsidR="00024A99" w:rsidRPr="00024A99">
        <w:rPr>
          <w:rFonts w:ascii="Times New Roman" w:hAnsi="Times New Roman" w:cs="Times New Roman"/>
          <w:sz w:val="24"/>
          <w:szCs w:val="24"/>
        </w:rPr>
        <w:t>, Southern Spain</w:t>
      </w:r>
      <w:r w:rsidR="00024A99">
        <w:rPr>
          <w:rFonts w:ascii="Times New Roman" w:hAnsi="Times New Roman" w:cs="Times New Roman"/>
          <w:sz w:val="24"/>
          <w:szCs w:val="24"/>
        </w:rPr>
        <w:t>.</w:t>
      </w:r>
    </w:p>
    <w:p w14:paraId="0FE5C3D1" w14:textId="4A131AD9" w:rsidR="00384C50" w:rsidRPr="00325EA3" w:rsidRDefault="00384C50" w:rsidP="009F51AA">
      <w:pPr>
        <w:rPr>
          <w:rFonts w:ascii="Times New Roman" w:hAnsi="Times New Roman"/>
          <w:color w:val="000000"/>
          <w:sz w:val="24"/>
          <w:szCs w:val="24"/>
          <w:lang w:val="es-ES" w:eastAsia="en-GB"/>
        </w:rPr>
      </w:pPr>
      <w:r w:rsidRPr="00325EA3">
        <w:rPr>
          <w:rFonts w:ascii="Times New Roman" w:hAnsi="Times New Roman"/>
          <w:color w:val="000000"/>
          <w:sz w:val="24"/>
          <w:szCs w:val="24"/>
          <w:lang w:val="es-ES" w:eastAsia="en-GB"/>
        </w:rPr>
        <w:t>Walton M.E.M.</w:t>
      </w:r>
      <w:r w:rsidRPr="00325EA3">
        <w:rPr>
          <w:rFonts w:ascii="Times New Roman" w:hAnsi="Times New Roman"/>
          <w:color w:val="000000"/>
          <w:sz w:val="24"/>
          <w:szCs w:val="24"/>
          <w:vertAlign w:val="superscript"/>
          <w:lang w:val="es-ES" w:eastAsia="en-GB"/>
        </w:rPr>
        <w:t>1*</w:t>
      </w:r>
      <w:r w:rsidRPr="00325EA3">
        <w:rPr>
          <w:rFonts w:ascii="Times New Roman" w:hAnsi="Times New Roman"/>
          <w:color w:val="000000"/>
          <w:sz w:val="24"/>
          <w:szCs w:val="24"/>
          <w:lang w:val="es-ES" w:eastAsia="en-GB"/>
        </w:rPr>
        <w:t>, Vilas C.</w:t>
      </w:r>
      <w:r w:rsidRPr="00325EA3">
        <w:rPr>
          <w:rFonts w:ascii="Times New Roman" w:hAnsi="Times New Roman"/>
          <w:color w:val="000000"/>
          <w:sz w:val="24"/>
          <w:szCs w:val="24"/>
          <w:vertAlign w:val="superscript"/>
          <w:lang w:val="es-ES" w:eastAsia="en-GB"/>
        </w:rPr>
        <w:t xml:space="preserve"> 2</w:t>
      </w:r>
      <w:r w:rsidRPr="00325EA3">
        <w:rPr>
          <w:rFonts w:ascii="Times New Roman" w:hAnsi="Times New Roman"/>
          <w:color w:val="000000"/>
          <w:sz w:val="24"/>
          <w:szCs w:val="24"/>
          <w:lang w:val="es-ES" w:eastAsia="en-GB"/>
        </w:rPr>
        <w:t>,  </w:t>
      </w:r>
      <w:proofErr w:type="spellStart"/>
      <w:r w:rsidRPr="00325EA3">
        <w:rPr>
          <w:rFonts w:ascii="Times New Roman" w:hAnsi="Times New Roman"/>
          <w:color w:val="000000"/>
          <w:sz w:val="24"/>
          <w:szCs w:val="24"/>
          <w:lang w:val="es-ES" w:eastAsia="en-GB"/>
        </w:rPr>
        <w:t>Cañavate</w:t>
      </w:r>
      <w:proofErr w:type="spellEnd"/>
      <w:r w:rsidRPr="00325EA3">
        <w:rPr>
          <w:rFonts w:ascii="Times New Roman" w:hAnsi="Times New Roman"/>
          <w:color w:val="000000"/>
          <w:sz w:val="24"/>
          <w:szCs w:val="24"/>
          <w:lang w:val="es-ES" w:eastAsia="en-GB"/>
        </w:rPr>
        <w:t xml:space="preserve"> J.P.</w:t>
      </w:r>
      <w:r w:rsidRPr="00325EA3">
        <w:rPr>
          <w:rFonts w:ascii="Times New Roman" w:hAnsi="Times New Roman"/>
          <w:color w:val="000000"/>
          <w:sz w:val="24"/>
          <w:szCs w:val="24"/>
          <w:vertAlign w:val="superscript"/>
          <w:lang w:val="es-ES" w:eastAsia="en-GB"/>
        </w:rPr>
        <w:t xml:space="preserve"> 2</w:t>
      </w:r>
      <w:r w:rsidRPr="00325EA3">
        <w:rPr>
          <w:rFonts w:ascii="Times New Roman" w:hAnsi="Times New Roman"/>
          <w:color w:val="000000"/>
          <w:sz w:val="24"/>
          <w:szCs w:val="24"/>
          <w:lang w:val="es-ES" w:eastAsia="en-GB"/>
        </w:rPr>
        <w:t xml:space="preserve">, </w:t>
      </w:r>
      <w:r w:rsidR="00697C60" w:rsidRPr="00697C60">
        <w:rPr>
          <w:rFonts w:ascii="Times New Roman" w:hAnsi="Times New Roman"/>
          <w:color w:val="000000"/>
          <w:sz w:val="24"/>
          <w:szCs w:val="24"/>
          <w:lang w:val="es-ES" w:eastAsia="en-GB"/>
        </w:rPr>
        <w:t>Gonzalez-Ortegon, E.</w:t>
      </w:r>
      <w:r w:rsidR="00697C60" w:rsidRPr="00697C60">
        <w:rPr>
          <w:rFonts w:ascii="Times New Roman" w:hAnsi="Times New Roman"/>
          <w:color w:val="000000"/>
          <w:sz w:val="24"/>
          <w:szCs w:val="24"/>
          <w:vertAlign w:val="superscript"/>
          <w:lang w:val="es-ES" w:eastAsia="en-GB"/>
        </w:rPr>
        <w:t xml:space="preserve"> </w:t>
      </w:r>
      <w:r w:rsidR="00697C60" w:rsidRPr="00325EA3">
        <w:rPr>
          <w:rFonts w:ascii="Times New Roman" w:hAnsi="Times New Roman"/>
          <w:color w:val="000000"/>
          <w:sz w:val="24"/>
          <w:szCs w:val="24"/>
          <w:vertAlign w:val="superscript"/>
          <w:lang w:val="es-ES" w:eastAsia="en-GB"/>
        </w:rPr>
        <w:t>1</w:t>
      </w:r>
      <w:r w:rsidR="00697C60">
        <w:rPr>
          <w:rFonts w:ascii="Times New Roman" w:hAnsi="Times New Roman"/>
          <w:color w:val="000000"/>
          <w:sz w:val="24"/>
          <w:szCs w:val="24"/>
          <w:lang w:val="es-ES" w:eastAsia="en-GB"/>
        </w:rPr>
        <w:t xml:space="preserve">, </w:t>
      </w:r>
      <w:r w:rsidRPr="00325EA3">
        <w:rPr>
          <w:rFonts w:ascii="Times New Roman" w:hAnsi="Times New Roman"/>
          <w:color w:val="000000"/>
          <w:sz w:val="24"/>
          <w:szCs w:val="24"/>
          <w:lang w:val="es-ES" w:eastAsia="en-GB"/>
        </w:rPr>
        <w:t>Prieto A.</w:t>
      </w:r>
      <w:r w:rsidRPr="00325EA3">
        <w:rPr>
          <w:rFonts w:ascii="Times New Roman" w:hAnsi="Times New Roman"/>
          <w:color w:val="000000"/>
          <w:sz w:val="24"/>
          <w:szCs w:val="24"/>
          <w:vertAlign w:val="superscript"/>
          <w:lang w:val="es-ES" w:eastAsia="en-GB"/>
        </w:rPr>
        <w:t xml:space="preserve"> 2</w:t>
      </w:r>
      <w:r w:rsidRPr="00325EA3">
        <w:rPr>
          <w:rFonts w:ascii="Times New Roman" w:hAnsi="Times New Roman"/>
          <w:color w:val="000000"/>
          <w:sz w:val="24"/>
          <w:szCs w:val="24"/>
          <w:lang w:val="es-ES" w:eastAsia="en-GB"/>
        </w:rPr>
        <w:t xml:space="preserve">, van </w:t>
      </w:r>
      <w:proofErr w:type="spellStart"/>
      <w:r w:rsidRPr="00325EA3">
        <w:rPr>
          <w:rFonts w:ascii="Times New Roman" w:hAnsi="Times New Roman"/>
          <w:color w:val="000000"/>
          <w:sz w:val="24"/>
          <w:szCs w:val="24"/>
          <w:lang w:val="es-ES" w:eastAsia="en-GB"/>
        </w:rPr>
        <w:t>Bergeijk</w:t>
      </w:r>
      <w:proofErr w:type="spellEnd"/>
      <w:r w:rsidRPr="00325EA3">
        <w:rPr>
          <w:rFonts w:ascii="Times New Roman" w:hAnsi="Times New Roman"/>
          <w:color w:val="000000"/>
          <w:sz w:val="24"/>
          <w:szCs w:val="24"/>
          <w:lang w:val="es-ES" w:eastAsia="en-GB"/>
        </w:rPr>
        <w:t xml:space="preserve"> S.A.</w:t>
      </w:r>
      <w:r w:rsidRPr="00325EA3">
        <w:rPr>
          <w:rFonts w:ascii="Times New Roman" w:hAnsi="Times New Roman"/>
          <w:color w:val="000000"/>
          <w:sz w:val="24"/>
          <w:szCs w:val="24"/>
          <w:vertAlign w:val="superscript"/>
          <w:lang w:val="es-ES" w:eastAsia="en-GB"/>
        </w:rPr>
        <w:t xml:space="preserve"> 2</w:t>
      </w:r>
      <w:r w:rsidRPr="00325EA3">
        <w:rPr>
          <w:rFonts w:ascii="Times New Roman" w:hAnsi="Times New Roman"/>
          <w:color w:val="000000"/>
          <w:sz w:val="24"/>
          <w:szCs w:val="24"/>
          <w:lang w:val="es-ES" w:eastAsia="en-GB"/>
        </w:rPr>
        <w:t>,</w:t>
      </w:r>
      <w:r w:rsidRPr="00325EA3">
        <w:rPr>
          <w:rFonts w:ascii="Times New Roman" w:eastAsia="Times New Roman" w:hAnsi="Times New Roman" w:cs="Times New Roman"/>
          <w:color w:val="000000"/>
          <w:sz w:val="24"/>
          <w:szCs w:val="24"/>
          <w:lang w:val="es-ES" w:eastAsia="en-GB"/>
        </w:rPr>
        <w:t xml:space="preserve"> Green A.J.</w:t>
      </w:r>
      <w:r w:rsidRPr="00325EA3">
        <w:rPr>
          <w:rFonts w:ascii="Times New Roman" w:eastAsia="Times New Roman" w:hAnsi="Times New Roman" w:cs="Times New Roman"/>
          <w:color w:val="000000"/>
          <w:sz w:val="24"/>
          <w:szCs w:val="24"/>
          <w:vertAlign w:val="superscript"/>
          <w:lang w:val="es-ES" w:eastAsia="en-GB"/>
        </w:rPr>
        <w:t xml:space="preserve"> 3</w:t>
      </w:r>
      <w:r w:rsidRPr="00325EA3">
        <w:rPr>
          <w:rFonts w:ascii="Times New Roman" w:eastAsia="Times New Roman" w:hAnsi="Times New Roman" w:cs="Times New Roman"/>
          <w:color w:val="000000"/>
          <w:sz w:val="24"/>
          <w:szCs w:val="24"/>
          <w:lang w:val="es-ES" w:eastAsia="en-GB"/>
        </w:rPr>
        <w:t xml:space="preserve">, </w:t>
      </w:r>
      <w:r w:rsidRPr="00325EA3">
        <w:rPr>
          <w:rFonts w:ascii="Times New Roman" w:hAnsi="Times New Roman"/>
          <w:color w:val="000000"/>
          <w:sz w:val="24"/>
          <w:szCs w:val="24"/>
          <w:lang w:val="es-ES" w:eastAsia="en-GB"/>
        </w:rPr>
        <w:t xml:space="preserve"> Librero, M.</w:t>
      </w:r>
      <w:r w:rsidRPr="00325EA3">
        <w:rPr>
          <w:rFonts w:ascii="Times New Roman" w:hAnsi="Times New Roman"/>
          <w:color w:val="000000"/>
          <w:sz w:val="24"/>
          <w:szCs w:val="24"/>
          <w:vertAlign w:val="superscript"/>
          <w:lang w:val="es-ES" w:eastAsia="en-GB"/>
        </w:rPr>
        <w:t>4</w:t>
      </w:r>
      <w:r w:rsidRPr="00325EA3">
        <w:rPr>
          <w:rFonts w:ascii="Times New Roman" w:hAnsi="Times New Roman"/>
          <w:color w:val="000000"/>
          <w:sz w:val="24"/>
          <w:szCs w:val="24"/>
          <w:lang w:val="es-ES" w:eastAsia="en-GB"/>
        </w:rPr>
        <w:t>, Mazuelos, N.</w:t>
      </w:r>
      <w:r w:rsidRPr="00325EA3">
        <w:rPr>
          <w:rFonts w:ascii="Times New Roman" w:hAnsi="Times New Roman"/>
          <w:color w:val="000000"/>
          <w:sz w:val="24"/>
          <w:szCs w:val="24"/>
          <w:vertAlign w:val="superscript"/>
          <w:lang w:val="es-ES" w:eastAsia="en-GB"/>
        </w:rPr>
        <w:t>4</w:t>
      </w:r>
      <w:r w:rsidRPr="00325EA3">
        <w:rPr>
          <w:rFonts w:ascii="Times New Roman" w:hAnsi="Times New Roman"/>
          <w:color w:val="000000"/>
          <w:sz w:val="24"/>
          <w:szCs w:val="24"/>
          <w:lang w:val="es-ES" w:eastAsia="en-GB"/>
        </w:rPr>
        <w:t>,  Le Vay L</w:t>
      </w:r>
      <w:r w:rsidRPr="00325EA3">
        <w:rPr>
          <w:rFonts w:ascii="Times New Roman" w:hAnsi="Times New Roman"/>
          <w:color w:val="000000"/>
          <w:sz w:val="24"/>
          <w:szCs w:val="24"/>
          <w:vertAlign w:val="superscript"/>
          <w:lang w:val="es-ES" w:eastAsia="en-GB"/>
        </w:rPr>
        <w:t>1</w:t>
      </w:r>
      <w:r w:rsidRPr="00325EA3">
        <w:rPr>
          <w:rFonts w:ascii="Times New Roman" w:hAnsi="Times New Roman"/>
          <w:color w:val="000000"/>
          <w:sz w:val="24"/>
          <w:szCs w:val="24"/>
          <w:lang w:val="es-ES" w:eastAsia="en-GB"/>
        </w:rPr>
        <w:t>.</w:t>
      </w:r>
    </w:p>
    <w:p w14:paraId="7C95DA9A" w14:textId="77777777" w:rsidR="00384C50" w:rsidRDefault="00384C50" w:rsidP="009F51AA">
      <w:pPr>
        <w:rPr>
          <w:rFonts w:ascii="Times New Roman" w:hAnsi="Times New Roman"/>
          <w:color w:val="000000"/>
          <w:sz w:val="24"/>
          <w:szCs w:val="24"/>
          <w:lang w:eastAsia="en-GB"/>
        </w:rPr>
      </w:pPr>
      <w:r>
        <w:rPr>
          <w:rFonts w:ascii="Times New Roman" w:hAnsi="Times New Roman"/>
          <w:color w:val="000000"/>
          <w:sz w:val="24"/>
          <w:szCs w:val="24"/>
          <w:vertAlign w:val="superscript"/>
          <w:lang w:eastAsia="en-GB"/>
        </w:rPr>
        <w:t>1</w:t>
      </w:r>
      <w:r>
        <w:rPr>
          <w:rFonts w:ascii="Times New Roman" w:hAnsi="Times New Roman"/>
          <w:color w:val="000000"/>
          <w:sz w:val="24"/>
          <w:szCs w:val="24"/>
          <w:lang w:eastAsia="en-GB"/>
        </w:rPr>
        <w:t xml:space="preserve">Centre for Applied Marine Sciences, College of Natural Sciences, Bangor University, </w:t>
      </w:r>
      <w:proofErr w:type="spellStart"/>
      <w:r>
        <w:rPr>
          <w:rFonts w:ascii="Times New Roman" w:hAnsi="Times New Roman"/>
          <w:color w:val="000000"/>
          <w:sz w:val="24"/>
          <w:szCs w:val="24"/>
          <w:lang w:eastAsia="en-GB"/>
        </w:rPr>
        <w:t>Menai</w:t>
      </w:r>
      <w:proofErr w:type="spellEnd"/>
      <w:r>
        <w:rPr>
          <w:rFonts w:ascii="Times New Roman" w:hAnsi="Times New Roman"/>
          <w:color w:val="000000"/>
          <w:sz w:val="24"/>
          <w:szCs w:val="24"/>
          <w:lang w:eastAsia="en-GB"/>
        </w:rPr>
        <w:t xml:space="preserve"> Bridge, Anglesey, Wales LL59 5EY, UK</w:t>
      </w:r>
    </w:p>
    <w:p w14:paraId="1BF03032" w14:textId="77777777" w:rsidR="00384C50" w:rsidRDefault="00384C50" w:rsidP="009F51AA">
      <w:pPr>
        <w:rPr>
          <w:rFonts w:ascii="Times New Roman" w:hAnsi="Times New Roman"/>
          <w:color w:val="000000"/>
          <w:sz w:val="24"/>
          <w:szCs w:val="24"/>
          <w:lang w:val="es-ES_tradnl" w:eastAsia="en-GB"/>
        </w:rPr>
      </w:pPr>
      <w:r>
        <w:rPr>
          <w:rFonts w:ascii="Times New Roman" w:hAnsi="Times New Roman"/>
          <w:color w:val="000000"/>
          <w:sz w:val="24"/>
          <w:szCs w:val="24"/>
          <w:vertAlign w:val="superscript"/>
          <w:lang w:val="es-ES_tradnl" w:eastAsia="en-GB"/>
        </w:rPr>
        <w:t>2</w:t>
      </w:r>
      <w:r>
        <w:rPr>
          <w:rFonts w:ascii="Times New Roman" w:hAnsi="Times New Roman"/>
          <w:color w:val="000000"/>
          <w:sz w:val="24"/>
          <w:szCs w:val="24"/>
          <w:lang w:val="es-ES_tradnl" w:eastAsia="en-GB"/>
        </w:rPr>
        <w:t xml:space="preserve">IFAPA Centro El </w:t>
      </w:r>
      <w:proofErr w:type="spellStart"/>
      <w:r>
        <w:rPr>
          <w:rFonts w:ascii="Times New Roman" w:hAnsi="Times New Roman"/>
          <w:color w:val="000000"/>
          <w:sz w:val="24"/>
          <w:szCs w:val="24"/>
          <w:lang w:val="es-ES_tradnl" w:eastAsia="en-GB"/>
        </w:rPr>
        <w:t>Toruño</w:t>
      </w:r>
      <w:proofErr w:type="spellEnd"/>
      <w:r>
        <w:rPr>
          <w:rFonts w:ascii="Times New Roman" w:hAnsi="Times New Roman"/>
          <w:color w:val="000000"/>
          <w:sz w:val="24"/>
          <w:szCs w:val="24"/>
          <w:lang w:val="es-ES_tradnl" w:eastAsia="en-GB"/>
        </w:rPr>
        <w:t>, Ctra. N. IV Km. 654a. Camino de Tiro Pico,</w:t>
      </w:r>
      <w:r>
        <w:rPr>
          <w:rFonts w:ascii="Times New Roman" w:hAnsi="Times New Roman"/>
          <w:sz w:val="24"/>
          <w:szCs w:val="24"/>
          <w:lang w:val="es-ES_tradnl"/>
        </w:rPr>
        <w:t xml:space="preserve"> El</w:t>
      </w:r>
      <w:r>
        <w:rPr>
          <w:rFonts w:ascii="Times New Roman" w:hAnsi="Times New Roman"/>
          <w:lang w:val="es-ES_tradnl"/>
        </w:rPr>
        <w:t xml:space="preserve"> </w:t>
      </w:r>
      <w:r>
        <w:rPr>
          <w:rFonts w:ascii="Times New Roman" w:hAnsi="Times New Roman"/>
          <w:color w:val="000000"/>
          <w:sz w:val="24"/>
          <w:szCs w:val="24"/>
          <w:lang w:val="es-ES_tradnl" w:eastAsia="en-GB"/>
        </w:rPr>
        <w:t xml:space="preserve">Puerto de Santa María, </w:t>
      </w:r>
      <w:proofErr w:type="spellStart"/>
      <w:r>
        <w:rPr>
          <w:rFonts w:ascii="Times New Roman" w:hAnsi="Times New Roman"/>
          <w:color w:val="000000"/>
          <w:sz w:val="24"/>
          <w:szCs w:val="24"/>
          <w:lang w:val="es-ES_tradnl" w:eastAsia="en-GB"/>
        </w:rPr>
        <w:t>Cadiz</w:t>
      </w:r>
      <w:proofErr w:type="spellEnd"/>
      <w:r>
        <w:rPr>
          <w:rFonts w:ascii="Times New Roman" w:hAnsi="Times New Roman"/>
          <w:color w:val="000000"/>
          <w:sz w:val="24"/>
          <w:szCs w:val="24"/>
          <w:lang w:val="es-ES_tradnl" w:eastAsia="en-GB"/>
        </w:rPr>
        <w:t xml:space="preserve"> 11500, </w:t>
      </w:r>
      <w:proofErr w:type="spellStart"/>
      <w:r>
        <w:rPr>
          <w:rFonts w:ascii="Times New Roman" w:hAnsi="Times New Roman"/>
          <w:color w:val="000000"/>
          <w:sz w:val="24"/>
          <w:szCs w:val="24"/>
          <w:lang w:val="es-ES_tradnl" w:eastAsia="en-GB"/>
        </w:rPr>
        <w:t>Spain</w:t>
      </w:r>
      <w:proofErr w:type="spellEnd"/>
    </w:p>
    <w:p w14:paraId="6875B784" w14:textId="77777777" w:rsidR="00384C50" w:rsidRPr="007D1937" w:rsidRDefault="00384C50" w:rsidP="009F51AA">
      <w:pPr>
        <w:rPr>
          <w:rFonts w:ascii="Times New Roman" w:eastAsia="Times New Roman" w:hAnsi="Times New Roman" w:cs="Times New Roman"/>
          <w:color w:val="000000"/>
          <w:sz w:val="24"/>
          <w:szCs w:val="24"/>
          <w:lang w:val="es-ES_tradnl" w:eastAsia="en-GB"/>
        </w:rPr>
      </w:pPr>
      <w:r w:rsidRPr="007D1937">
        <w:rPr>
          <w:rFonts w:ascii="Times New Roman" w:eastAsia="Times New Roman" w:hAnsi="Times New Roman" w:cs="Times New Roman"/>
          <w:color w:val="000000"/>
          <w:sz w:val="24"/>
          <w:szCs w:val="24"/>
          <w:vertAlign w:val="superscript"/>
          <w:lang w:val="es-ES_tradnl" w:eastAsia="en-GB"/>
        </w:rPr>
        <w:t>3</w:t>
      </w:r>
      <w:r w:rsidRPr="007D1937">
        <w:rPr>
          <w:rFonts w:ascii="Times New Roman" w:eastAsia="Times New Roman" w:hAnsi="Times New Roman" w:cs="Times New Roman"/>
          <w:color w:val="000000"/>
          <w:sz w:val="24"/>
          <w:szCs w:val="24"/>
          <w:lang w:val="es-ES_tradnl" w:eastAsia="en-GB"/>
        </w:rPr>
        <w:t>Estación Biológica de Doñana CSIC</w:t>
      </w:r>
      <w:r>
        <w:rPr>
          <w:rFonts w:ascii="Times New Roman" w:eastAsia="Times New Roman" w:hAnsi="Times New Roman" w:cs="Times New Roman"/>
          <w:color w:val="000000"/>
          <w:sz w:val="24"/>
          <w:szCs w:val="24"/>
          <w:lang w:val="es-ES_tradnl" w:eastAsia="en-GB"/>
        </w:rPr>
        <w:t xml:space="preserve">, </w:t>
      </w:r>
      <w:r w:rsidRPr="007D1937">
        <w:rPr>
          <w:rFonts w:ascii="Times New Roman" w:eastAsia="Times New Roman" w:hAnsi="Times New Roman" w:cs="Times New Roman"/>
          <w:color w:val="000000"/>
          <w:sz w:val="24"/>
          <w:szCs w:val="24"/>
          <w:lang w:val="es-ES_tradnl" w:eastAsia="en-GB"/>
        </w:rPr>
        <w:t xml:space="preserve">c/ </w:t>
      </w:r>
      <w:proofErr w:type="spellStart"/>
      <w:r w:rsidRPr="007D1937">
        <w:rPr>
          <w:rFonts w:ascii="Times New Roman" w:eastAsia="Times New Roman" w:hAnsi="Times New Roman" w:cs="Times New Roman"/>
          <w:color w:val="000000"/>
          <w:sz w:val="24"/>
          <w:szCs w:val="24"/>
          <w:lang w:val="es-ES_tradnl" w:eastAsia="en-GB"/>
        </w:rPr>
        <w:t>Americo</w:t>
      </w:r>
      <w:proofErr w:type="spellEnd"/>
      <w:r w:rsidRPr="007D1937">
        <w:rPr>
          <w:rFonts w:ascii="Times New Roman" w:eastAsia="Times New Roman" w:hAnsi="Times New Roman" w:cs="Times New Roman"/>
          <w:color w:val="000000"/>
          <w:sz w:val="24"/>
          <w:szCs w:val="24"/>
          <w:lang w:val="es-ES_tradnl" w:eastAsia="en-GB"/>
        </w:rPr>
        <w:t xml:space="preserve"> Vespucio, s/n,  Isla de la Cartuja</w:t>
      </w:r>
      <w:r>
        <w:rPr>
          <w:rFonts w:ascii="Times New Roman" w:eastAsia="Times New Roman" w:hAnsi="Times New Roman" w:cs="Times New Roman"/>
          <w:color w:val="000000"/>
          <w:sz w:val="24"/>
          <w:szCs w:val="24"/>
          <w:lang w:val="es-ES_tradnl" w:eastAsia="en-GB"/>
        </w:rPr>
        <w:t>,</w:t>
      </w:r>
      <w:r w:rsidRPr="007D1937">
        <w:rPr>
          <w:rFonts w:ascii="Times New Roman" w:eastAsia="Times New Roman" w:hAnsi="Times New Roman" w:cs="Times New Roman"/>
          <w:color w:val="000000"/>
          <w:sz w:val="24"/>
          <w:szCs w:val="24"/>
          <w:lang w:val="es-ES_tradnl" w:eastAsia="en-GB"/>
        </w:rPr>
        <w:t xml:space="preserve"> 41092 Sevilla, </w:t>
      </w:r>
      <w:proofErr w:type="spellStart"/>
      <w:r w:rsidRPr="007D1937">
        <w:rPr>
          <w:rFonts w:ascii="Times New Roman" w:eastAsia="Times New Roman" w:hAnsi="Times New Roman" w:cs="Times New Roman"/>
          <w:color w:val="000000"/>
          <w:sz w:val="24"/>
          <w:szCs w:val="24"/>
          <w:lang w:val="es-ES_tradnl" w:eastAsia="en-GB"/>
        </w:rPr>
        <w:t>Spain</w:t>
      </w:r>
      <w:proofErr w:type="spellEnd"/>
    </w:p>
    <w:p w14:paraId="070E3C7E" w14:textId="77777777" w:rsidR="00384C50" w:rsidRDefault="00384C50" w:rsidP="009F51AA">
      <w:pPr>
        <w:rPr>
          <w:rFonts w:ascii="Times New Roman" w:hAnsi="Times New Roman"/>
          <w:color w:val="000000"/>
          <w:sz w:val="24"/>
          <w:szCs w:val="24"/>
          <w:lang w:val="es-ES_tradnl" w:eastAsia="en-GB"/>
        </w:rPr>
      </w:pPr>
      <w:r>
        <w:rPr>
          <w:rFonts w:ascii="Times New Roman" w:hAnsi="Times New Roman"/>
          <w:color w:val="000000"/>
          <w:sz w:val="24"/>
          <w:szCs w:val="24"/>
          <w:vertAlign w:val="superscript"/>
          <w:lang w:val="es-ES_tradnl" w:eastAsia="en-GB"/>
        </w:rPr>
        <w:t>4</w:t>
      </w:r>
      <w:r>
        <w:rPr>
          <w:rFonts w:ascii="Times New Roman" w:hAnsi="Times New Roman"/>
          <w:color w:val="000000"/>
          <w:sz w:val="24"/>
          <w:szCs w:val="24"/>
          <w:lang w:val="es-ES_tradnl" w:eastAsia="en-GB"/>
        </w:rPr>
        <w:t xml:space="preserve">Veta la Palma, Pesquerías Isla Mayor, S.A., Real 34, 41920 San Juan de </w:t>
      </w:r>
      <w:proofErr w:type="spellStart"/>
      <w:r>
        <w:rPr>
          <w:rFonts w:ascii="Times New Roman" w:hAnsi="Times New Roman"/>
          <w:color w:val="000000"/>
          <w:sz w:val="24"/>
          <w:szCs w:val="24"/>
          <w:lang w:val="es-ES_tradnl" w:eastAsia="en-GB"/>
        </w:rPr>
        <w:t>Aznalfarache</w:t>
      </w:r>
      <w:proofErr w:type="spellEnd"/>
      <w:r>
        <w:rPr>
          <w:rFonts w:ascii="Times New Roman" w:hAnsi="Times New Roman"/>
          <w:color w:val="000000"/>
          <w:sz w:val="24"/>
          <w:szCs w:val="24"/>
          <w:lang w:val="es-ES_tradnl" w:eastAsia="en-GB"/>
        </w:rPr>
        <w:t xml:space="preserve">, Sevilla, </w:t>
      </w:r>
      <w:proofErr w:type="spellStart"/>
      <w:r>
        <w:rPr>
          <w:rFonts w:ascii="Times New Roman" w:hAnsi="Times New Roman"/>
          <w:color w:val="000000"/>
          <w:sz w:val="24"/>
          <w:szCs w:val="24"/>
          <w:lang w:val="es-ES_tradnl" w:eastAsia="en-GB"/>
        </w:rPr>
        <w:t>Spain</w:t>
      </w:r>
      <w:proofErr w:type="spellEnd"/>
    </w:p>
    <w:p w14:paraId="5DE540C9" w14:textId="178B2029" w:rsidR="006F5F1C" w:rsidRDefault="006F5F1C" w:rsidP="009F51AA">
      <w:pPr>
        <w:rPr>
          <w:rFonts w:ascii="Times New Roman" w:hAnsi="Times New Roman"/>
          <w:color w:val="000000"/>
          <w:sz w:val="24"/>
          <w:szCs w:val="24"/>
          <w:lang w:val="es-ES_tradnl" w:eastAsia="en-GB"/>
        </w:rPr>
      </w:pPr>
      <w:r w:rsidRPr="006F5F1C">
        <w:rPr>
          <w:rFonts w:ascii="Times New Roman" w:hAnsi="Times New Roman"/>
          <w:color w:val="000000"/>
          <w:sz w:val="24"/>
          <w:szCs w:val="24"/>
          <w:lang w:val="es-ES_tradnl" w:eastAsia="en-GB"/>
        </w:rPr>
        <w:t>*</w:t>
      </w:r>
      <w:r>
        <w:rPr>
          <w:rFonts w:ascii="Times New Roman" w:hAnsi="Times New Roman"/>
          <w:color w:val="000000"/>
          <w:sz w:val="24"/>
          <w:szCs w:val="24"/>
          <w:lang w:val="es-ES_tradnl" w:eastAsia="en-GB"/>
        </w:rPr>
        <w:t xml:space="preserve"> </w:t>
      </w:r>
      <w:hyperlink r:id="rId8" w:history="1">
        <w:r w:rsidRPr="006F5F1C">
          <w:rPr>
            <w:rFonts w:ascii="Times New Roman" w:hAnsi="Times New Roman"/>
            <w:color w:val="000000"/>
            <w:sz w:val="24"/>
            <w:szCs w:val="24"/>
            <w:lang w:val="es-ES_tradnl" w:eastAsia="en-GB"/>
          </w:rPr>
          <w:t xml:space="preserve">email: </w:t>
        </w:r>
        <w:r w:rsidRPr="006F5F1C">
          <w:rPr>
            <w:rStyle w:val="Hyperlink"/>
            <w:rFonts w:ascii="Times New Roman" w:hAnsi="Times New Roman"/>
            <w:sz w:val="24"/>
            <w:szCs w:val="24"/>
            <w:lang w:val="es-ES_tradnl" w:eastAsia="en-GB"/>
          </w:rPr>
          <w:t>m.walton@bangor.ac.uk</w:t>
        </w:r>
      </w:hyperlink>
      <w:r w:rsidRPr="006F5F1C">
        <w:rPr>
          <w:rFonts w:ascii="Times New Roman" w:hAnsi="Times New Roman"/>
          <w:color w:val="000000"/>
          <w:sz w:val="24"/>
          <w:szCs w:val="24"/>
          <w:lang w:val="es-ES_tradnl" w:eastAsia="en-GB"/>
        </w:rPr>
        <w:t xml:space="preserve"> </w:t>
      </w:r>
      <w:r>
        <w:rPr>
          <w:rFonts w:ascii="Times New Roman" w:hAnsi="Times New Roman"/>
          <w:color w:val="000000"/>
          <w:sz w:val="24"/>
          <w:szCs w:val="24"/>
          <w:lang w:val="es-ES_tradnl" w:eastAsia="en-GB"/>
        </w:rPr>
        <w:t xml:space="preserve"> Tel: +44 1248 382888</w:t>
      </w:r>
    </w:p>
    <w:p w14:paraId="483352B7" w14:textId="77777777" w:rsidR="0043359B" w:rsidRPr="005F4F17" w:rsidRDefault="0043359B" w:rsidP="009F51AA">
      <w:pPr>
        <w:rPr>
          <w:rFonts w:ascii="Times New Roman" w:hAnsi="Times New Roman" w:cs="Times New Roman"/>
          <w:sz w:val="24"/>
          <w:szCs w:val="24"/>
        </w:rPr>
      </w:pPr>
      <w:r w:rsidRPr="005F4F17">
        <w:rPr>
          <w:rFonts w:ascii="Times New Roman" w:hAnsi="Times New Roman" w:cs="Times New Roman"/>
          <w:sz w:val="24"/>
          <w:szCs w:val="24"/>
        </w:rPr>
        <w:t>Abstract</w:t>
      </w:r>
    </w:p>
    <w:p w14:paraId="73F8FF02" w14:textId="7D7265BE" w:rsidR="0043359B" w:rsidRPr="005F4F17" w:rsidRDefault="0043359B" w:rsidP="009F51AA">
      <w:pPr>
        <w:rPr>
          <w:rFonts w:ascii="Times New Roman" w:hAnsi="Times New Roman" w:cs="Times New Roman"/>
          <w:sz w:val="24"/>
          <w:szCs w:val="24"/>
        </w:rPr>
      </w:pPr>
      <w:r w:rsidRPr="005F4F17">
        <w:rPr>
          <w:rFonts w:ascii="Times New Roman" w:hAnsi="Times New Roman" w:cs="Times New Roman"/>
          <w:sz w:val="24"/>
          <w:szCs w:val="24"/>
        </w:rPr>
        <w:t xml:space="preserve">The lack of space and opportunity for development have been identified as key reasons behind the stagnation of the European aquaculture industry. With the historical loss and degradation of </w:t>
      </w:r>
      <w:r w:rsidR="00DC656B">
        <w:rPr>
          <w:rFonts w:ascii="Times New Roman" w:hAnsi="Times New Roman" w:cs="Times New Roman"/>
          <w:sz w:val="24"/>
          <w:szCs w:val="24"/>
        </w:rPr>
        <w:t xml:space="preserve">current </w:t>
      </w:r>
      <w:r w:rsidRPr="005F4F17">
        <w:rPr>
          <w:rFonts w:ascii="Times New Roman" w:hAnsi="Times New Roman" w:cs="Times New Roman"/>
          <w:sz w:val="24"/>
          <w:szCs w:val="24"/>
        </w:rPr>
        <w:t xml:space="preserve">European wetlands there is an opportunity for harnessing the commercial </w:t>
      </w:r>
      <w:r w:rsidR="00C52ABF">
        <w:rPr>
          <w:rFonts w:ascii="Times New Roman" w:hAnsi="Times New Roman" w:cs="Times New Roman"/>
          <w:sz w:val="24"/>
          <w:szCs w:val="24"/>
        </w:rPr>
        <w:t>investment</w:t>
      </w:r>
      <w:r w:rsidR="00C52ABF" w:rsidRPr="005F4F17">
        <w:rPr>
          <w:rFonts w:ascii="Times New Roman" w:hAnsi="Times New Roman" w:cs="Times New Roman"/>
          <w:sz w:val="24"/>
          <w:szCs w:val="24"/>
        </w:rPr>
        <w:t xml:space="preserve"> </w:t>
      </w:r>
      <w:r w:rsidRPr="005F4F17">
        <w:rPr>
          <w:rFonts w:ascii="Times New Roman" w:hAnsi="Times New Roman" w:cs="Times New Roman"/>
          <w:sz w:val="24"/>
          <w:szCs w:val="24"/>
        </w:rPr>
        <w:t xml:space="preserve">of the aquaculture industry in construction of dual purpose wetlands that incorporate both conservation and extensive aquaculture activities. </w:t>
      </w:r>
      <w:r w:rsidR="004B717E">
        <w:rPr>
          <w:rFonts w:ascii="Times New Roman" w:hAnsi="Times New Roman" w:cs="Times New Roman"/>
          <w:sz w:val="24"/>
          <w:szCs w:val="24"/>
        </w:rPr>
        <w:t>These wetlands can be used to expand the area available</w:t>
      </w:r>
      <w:r w:rsidR="00860059">
        <w:rPr>
          <w:rFonts w:ascii="Times New Roman" w:hAnsi="Times New Roman" w:cs="Times New Roman"/>
          <w:sz w:val="24"/>
          <w:szCs w:val="24"/>
        </w:rPr>
        <w:t xml:space="preserve"> to suitable aquaculture</w:t>
      </w:r>
      <w:r w:rsidR="004B717E">
        <w:rPr>
          <w:rFonts w:ascii="Times New Roman" w:hAnsi="Times New Roman" w:cs="Times New Roman"/>
          <w:sz w:val="24"/>
          <w:szCs w:val="24"/>
        </w:rPr>
        <w:t xml:space="preserve"> into ecologically sensitive areas, such as Natura</w:t>
      </w:r>
      <w:r w:rsidR="00104588">
        <w:rPr>
          <w:rFonts w:ascii="Times New Roman" w:hAnsi="Times New Roman" w:cs="Times New Roman"/>
          <w:sz w:val="24"/>
          <w:szCs w:val="24"/>
        </w:rPr>
        <w:t xml:space="preserve"> </w:t>
      </w:r>
      <w:r w:rsidR="004B717E">
        <w:rPr>
          <w:rFonts w:ascii="Times New Roman" w:hAnsi="Times New Roman" w:cs="Times New Roman"/>
          <w:sz w:val="24"/>
          <w:szCs w:val="24"/>
        </w:rPr>
        <w:t xml:space="preserve">2000 sites. </w:t>
      </w:r>
      <w:proofErr w:type="spellStart"/>
      <w:r w:rsidRPr="005F4F17">
        <w:rPr>
          <w:rFonts w:ascii="Times New Roman" w:hAnsi="Times New Roman" w:cs="Times New Roman"/>
          <w:sz w:val="24"/>
          <w:szCs w:val="24"/>
        </w:rPr>
        <w:t>Veta</w:t>
      </w:r>
      <w:proofErr w:type="spellEnd"/>
      <w:r w:rsidRPr="005F4F17">
        <w:rPr>
          <w:rFonts w:ascii="Times New Roman" w:hAnsi="Times New Roman" w:cs="Times New Roman"/>
          <w:sz w:val="24"/>
          <w:szCs w:val="24"/>
        </w:rPr>
        <w:t xml:space="preserve"> la Palma (VLP)</w:t>
      </w:r>
      <w:r w:rsidR="00FD6772">
        <w:rPr>
          <w:rFonts w:ascii="Times New Roman" w:hAnsi="Times New Roman" w:cs="Times New Roman"/>
          <w:sz w:val="24"/>
          <w:szCs w:val="24"/>
        </w:rPr>
        <w:t xml:space="preserve"> </w:t>
      </w:r>
      <w:r w:rsidR="00860059">
        <w:rPr>
          <w:rFonts w:ascii="Times New Roman" w:hAnsi="Times New Roman" w:cs="Times New Roman"/>
          <w:sz w:val="24"/>
          <w:szCs w:val="24"/>
        </w:rPr>
        <w:t>situated in the</w:t>
      </w:r>
      <w:r w:rsidR="00FD6772">
        <w:rPr>
          <w:rFonts w:ascii="Times New Roman" w:hAnsi="Times New Roman" w:cs="Times New Roman"/>
          <w:sz w:val="24"/>
          <w:szCs w:val="24"/>
        </w:rPr>
        <w:t xml:space="preserve"> Doñana Natural </w:t>
      </w:r>
      <w:r w:rsidR="00E334DD">
        <w:rPr>
          <w:rFonts w:ascii="Times New Roman" w:hAnsi="Times New Roman" w:cs="Times New Roman"/>
          <w:sz w:val="24"/>
          <w:szCs w:val="24"/>
        </w:rPr>
        <w:t>Park</w:t>
      </w:r>
      <w:r w:rsidR="00FD6772">
        <w:rPr>
          <w:rFonts w:ascii="Times New Roman" w:hAnsi="Times New Roman" w:cs="Times New Roman"/>
          <w:sz w:val="24"/>
          <w:szCs w:val="24"/>
        </w:rPr>
        <w:t xml:space="preserve"> (</w:t>
      </w:r>
      <w:r w:rsidR="00860059">
        <w:rPr>
          <w:rFonts w:ascii="Times New Roman" w:hAnsi="Times New Roman" w:cs="Times New Roman"/>
          <w:sz w:val="24"/>
          <w:szCs w:val="24"/>
        </w:rPr>
        <w:t>and a Natura</w:t>
      </w:r>
      <w:r w:rsidR="00104588">
        <w:rPr>
          <w:rFonts w:ascii="Times New Roman" w:hAnsi="Times New Roman" w:cs="Times New Roman"/>
          <w:sz w:val="24"/>
          <w:szCs w:val="24"/>
        </w:rPr>
        <w:t xml:space="preserve"> </w:t>
      </w:r>
      <w:r w:rsidR="00860059">
        <w:rPr>
          <w:rFonts w:ascii="Times New Roman" w:hAnsi="Times New Roman" w:cs="Times New Roman"/>
          <w:sz w:val="24"/>
          <w:szCs w:val="24"/>
        </w:rPr>
        <w:t>2000 site</w:t>
      </w:r>
      <w:r w:rsidR="00FD6772">
        <w:rPr>
          <w:rFonts w:ascii="Times New Roman" w:hAnsi="Times New Roman" w:cs="Times New Roman"/>
          <w:sz w:val="24"/>
          <w:szCs w:val="24"/>
        </w:rPr>
        <w:t>)</w:t>
      </w:r>
      <w:r w:rsidRPr="005F4F17">
        <w:rPr>
          <w:rFonts w:ascii="Times New Roman" w:hAnsi="Times New Roman" w:cs="Times New Roman"/>
          <w:sz w:val="24"/>
          <w:szCs w:val="24"/>
        </w:rPr>
        <w:t xml:space="preserve"> is an example of such a</w:t>
      </w:r>
      <w:r w:rsidR="00860059">
        <w:rPr>
          <w:rFonts w:ascii="Times New Roman" w:hAnsi="Times New Roman" w:cs="Times New Roman"/>
          <w:sz w:val="24"/>
          <w:szCs w:val="24"/>
        </w:rPr>
        <w:t>n aquaculture</w:t>
      </w:r>
      <w:r w:rsidRPr="005F4F17">
        <w:rPr>
          <w:rFonts w:ascii="Times New Roman" w:hAnsi="Times New Roman" w:cs="Times New Roman"/>
          <w:sz w:val="24"/>
          <w:szCs w:val="24"/>
        </w:rPr>
        <w:t xml:space="preserve"> development and a possible model for future opportu</w:t>
      </w:r>
      <w:r w:rsidR="0009520D">
        <w:rPr>
          <w:rFonts w:ascii="Times New Roman" w:hAnsi="Times New Roman" w:cs="Times New Roman"/>
          <w:sz w:val="24"/>
          <w:szCs w:val="24"/>
        </w:rPr>
        <w:t>nities. In the current study</w:t>
      </w:r>
      <w:r w:rsidRPr="005F4F17">
        <w:rPr>
          <w:rFonts w:ascii="Times New Roman" w:hAnsi="Times New Roman" w:cs="Times New Roman"/>
          <w:sz w:val="24"/>
          <w:szCs w:val="24"/>
        </w:rPr>
        <w:t xml:space="preserve"> some of the important ecosystem services that are provided by VLP are assessed. The provisioning services of VLP were the economic rationale for the investment and more than 820 tonnes yr</w:t>
      </w:r>
      <w:r w:rsidRPr="005F4F17">
        <w:rPr>
          <w:rFonts w:ascii="Times New Roman" w:hAnsi="Times New Roman" w:cs="Times New Roman"/>
          <w:sz w:val="24"/>
          <w:szCs w:val="24"/>
          <w:vertAlign w:val="superscript"/>
        </w:rPr>
        <w:t>-1</w:t>
      </w:r>
      <w:r w:rsidRPr="005F4F17">
        <w:rPr>
          <w:rFonts w:ascii="Times New Roman" w:hAnsi="Times New Roman" w:cs="Times New Roman"/>
          <w:sz w:val="24"/>
          <w:szCs w:val="24"/>
        </w:rPr>
        <w:t xml:space="preserve"> of fish and shrimp </w:t>
      </w:r>
      <w:r w:rsidR="009F51AA">
        <w:rPr>
          <w:rFonts w:ascii="Times New Roman" w:hAnsi="Times New Roman" w:cs="Times New Roman"/>
          <w:sz w:val="24"/>
          <w:szCs w:val="24"/>
        </w:rPr>
        <w:t>is</w:t>
      </w:r>
      <w:r w:rsidRPr="005F4F17">
        <w:rPr>
          <w:rFonts w:ascii="Times New Roman" w:hAnsi="Times New Roman" w:cs="Times New Roman"/>
          <w:sz w:val="24"/>
          <w:szCs w:val="24"/>
        </w:rPr>
        <w:t xml:space="preserve"> produced, through a mixture of semi-extensive and extensive aquaculture. The regulating services include nutrient absorption</w:t>
      </w:r>
      <w:r w:rsidR="0009520D">
        <w:rPr>
          <w:rFonts w:ascii="Times New Roman" w:hAnsi="Times New Roman" w:cs="Times New Roman"/>
          <w:sz w:val="24"/>
          <w:szCs w:val="24"/>
        </w:rPr>
        <w:t>,</w:t>
      </w:r>
      <w:r w:rsidRPr="005F4F17">
        <w:rPr>
          <w:rFonts w:ascii="Times New Roman" w:hAnsi="Times New Roman" w:cs="Times New Roman"/>
          <w:sz w:val="24"/>
          <w:szCs w:val="24"/>
        </w:rPr>
        <w:t xml:space="preserve"> and the flow of river water through VLP and high primary production results in the absorption of 377 tonnes of dissolved inorganic nitrogen yr</w:t>
      </w:r>
      <w:r w:rsidRPr="005F4F17">
        <w:rPr>
          <w:rFonts w:ascii="Times New Roman" w:hAnsi="Times New Roman" w:cs="Times New Roman"/>
          <w:sz w:val="24"/>
          <w:szCs w:val="24"/>
          <w:vertAlign w:val="superscript"/>
        </w:rPr>
        <w:t>-1</w:t>
      </w:r>
      <w:r w:rsidRPr="005F4F17">
        <w:rPr>
          <w:rFonts w:ascii="Times New Roman" w:hAnsi="Times New Roman" w:cs="Times New Roman"/>
          <w:sz w:val="24"/>
          <w:szCs w:val="24"/>
        </w:rPr>
        <w:t>, and 516 tonnes of C yr</w:t>
      </w:r>
      <w:r w:rsidRPr="005F4F17">
        <w:rPr>
          <w:rFonts w:ascii="Times New Roman" w:hAnsi="Times New Roman" w:cs="Times New Roman"/>
          <w:sz w:val="24"/>
          <w:szCs w:val="24"/>
          <w:vertAlign w:val="superscript"/>
        </w:rPr>
        <w:t>-1</w:t>
      </w:r>
      <w:r w:rsidRPr="005F4F17">
        <w:rPr>
          <w:rFonts w:ascii="Times New Roman" w:hAnsi="Times New Roman" w:cs="Times New Roman"/>
          <w:sz w:val="24"/>
          <w:szCs w:val="24"/>
        </w:rPr>
        <w:t>.</w:t>
      </w:r>
      <w:r>
        <w:rPr>
          <w:rFonts w:ascii="Times New Roman" w:hAnsi="Times New Roman" w:cs="Times New Roman"/>
          <w:sz w:val="24"/>
          <w:szCs w:val="24"/>
        </w:rPr>
        <w:t xml:space="preserve"> Supporting services include the provision of habitat for more than 94 bird and 21 fish species. The primary production that supports the birds, extensive and </w:t>
      </w:r>
      <w:r w:rsidR="00B23F10">
        <w:rPr>
          <w:rFonts w:ascii="Times New Roman" w:hAnsi="Times New Roman" w:cs="Times New Roman"/>
          <w:sz w:val="24"/>
          <w:szCs w:val="24"/>
        </w:rPr>
        <w:t>semi-</w:t>
      </w:r>
      <w:r>
        <w:rPr>
          <w:rFonts w:ascii="Times New Roman" w:hAnsi="Times New Roman" w:cs="Times New Roman"/>
          <w:sz w:val="24"/>
          <w:szCs w:val="24"/>
        </w:rPr>
        <w:t>extensive aquaculture production was also estimated to be 1</w:t>
      </w:r>
      <w:r w:rsidR="00B23F10">
        <w:rPr>
          <w:rFonts w:ascii="Times New Roman" w:hAnsi="Times New Roman" w:cs="Times New Roman"/>
          <w:sz w:val="24"/>
          <w:szCs w:val="24"/>
        </w:rPr>
        <w:t>6</w:t>
      </w:r>
      <w:r>
        <w:rPr>
          <w:rFonts w:ascii="Times New Roman" w:hAnsi="Times New Roman" w:cs="Times New Roman"/>
          <w:sz w:val="24"/>
          <w:szCs w:val="24"/>
        </w:rPr>
        <w:t>7,000 t, 50,000 t and 1</w:t>
      </w:r>
      <w:r w:rsidR="00B23F10">
        <w:rPr>
          <w:rFonts w:ascii="Times New Roman" w:hAnsi="Times New Roman" w:cs="Times New Roman"/>
          <w:sz w:val="24"/>
          <w:szCs w:val="24"/>
        </w:rPr>
        <w:t>33</w:t>
      </w:r>
      <w:r>
        <w:rPr>
          <w:rFonts w:ascii="Times New Roman" w:hAnsi="Times New Roman" w:cs="Times New Roman"/>
          <w:sz w:val="24"/>
          <w:szCs w:val="24"/>
        </w:rPr>
        <w:t>,000 t</w:t>
      </w:r>
      <w:r w:rsidR="00561C48">
        <w:rPr>
          <w:rFonts w:ascii="Times New Roman" w:hAnsi="Times New Roman" w:cs="Times New Roman"/>
          <w:sz w:val="24"/>
          <w:szCs w:val="24"/>
        </w:rPr>
        <w:t xml:space="preserve"> </w:t>
      </w:r>
      <w:r>
        <w:rPr>
          <w:rFonts w:ascii="Times New Roman" w:hAnsi="Times New Roman" w:cs="Times New Roman"/>
          <w:sz w:val="24"/>
          <w:szCs w:val="24"/>
        </w:rPr>
        <w:t>yr</w:t>
      </w:r>
      <w:r w:rsidRPr="00041ADD">
        <w:rPr>
          <w:rFonts w:ascii="Times New Roman" w:hAnsi="Times New Roman" w:cs="Times New Roman"/>
          <w:sz w:val="24"/>
          <w:szCs w:val="24"/>
          <w:vertAlign w:val="superscript"/>
        </w:rPr>
        <w:t>-1</w:t>
      </w:r>
      <w:r>
        <w:rPr>
          <w:rFonts w:ascii="Times New Roman" w:hAnsi="Times New Roman" w:cs="Times New Roman"/>
          <w:sz w:val="24"/>
          <w:szCs w:val="24"/>
        </w:rPr>
        <w:t xml:space="preserve">, respectively. The losses to birds are </w:t>
      </w:r>
      <w:r w:rsidR="00F04395">
        <w:rPr>
          <w:rFonts w:ascii="Times New Roman" w:hAnsi="Times New Roman" w:cs="Times New Roman"/>
          <w:sz w:val="24"/>
          <w:szCs w:val="24"/>
        </w:rPr>
        <w:t xml:space="preserve">substantial </w:t>
      </w:r>
      <w:r>
        <w:rPr>
          <w:rFonts w:ascii="Times New Roman" w:hAnsi="Times New Roman" w:cs="Times New Roman"/>
          <w:sz w:val="24"/>
          <w:szCs w:val="24"/>
        </w:rPr>
        <w:t>and these estimates indicate that</w:t>
      </w:r>
      <w:r w:rsidR="00B23F10">
        <w:rPr>
          <w:rFonts w:ascii="Times New Roman" w:hAnsi="Times New Roman" w:cs="Times New Roman"/>
          <w:sz w:val="24"/>
          <w:szCs w:val="24"/>
        </w:rPr>
        <w:t xml:space="preserve"> almost</w:t>
      </w:r>
      <w:r>
        <w:rPr>
          <w:rFonts w:ascii="Times New Roman" w:hAnsi="Times New Roman" w:cs="Times New Roman"/>
          <w:sz w:val="24"/>
          <w:szCs w:val="24"/>
        </w:rPr>
        <w:t xml:space="preserve"> half of the primary production support</w:t>
      </w:r>
      <w:r w:rsidR="00561C48">
        <w:rPr>
          <w:rFonts w:ascii="Times New Roman" w:hAnsi="Times New Roman" w:cs="Times New Roman"/>
          <w:sz w:val="24"/>
          <w:szCs w:val="24"/>
        </w:rPr>
        <w:t>s</w:t>
      </w:r>
      <w:r>
        <w:rPr>
          <w:rFonts w:ascii="Times New Roman" w:hAnsi="Times New Roman" w:cs="Times New Roman"/>
          <w:sz w:val="24"/>
          <w:szCs w:val="24"/>
        </w:rPr>
        <w:t xml:space="preserve"> the wetland birds which directly consume 249 tonnes of fish and </w:t>
      </w:r>
      <w:r w:rsidR="00B23F10">
        <w:rPr>
          <w:rFonts w:ascii="Times New Roman" w:hAnsi="Times New Roman" w:cs="Times New Roman"/>
          <w:sz w:val="24"/>
          <w:szCs w:val="24"/>
        </w:rPr>
        <w:t>2578</w:t>
      </w:r>
      <w:r>
        <w:rPr>
          <w:rFonts w:ascii="Times New Roman" w:hAnsi="Times New Roman" w:cs="Times New Roman"/>
          <w:sz w:val="24"/>
          <w:szCs w:val="24"/>
        </w:rPr>
        <w:t xml:space="preserve"> tonnes of invertebrates per annum. However </w:t>
      </w:r>
      <w:r w:rsidR="00B56BCD">
        <w:rPr>
          <w:rFonts w:ascii="Times New Roman" w:hAnsi="Times New Roman" w:cs="Times New Roman"/>
          <w:sz w:val="24"/>
          <w:szCs w:val="24"/>
        </w:rPr>
        <w:t xml:space="preserve">it is </w:t>
      </w:r>
      <w:r>
        <w:rPr>
          <w:rFonts w:ascii="Times New Roman" w:hAnsi="Times New Roman" w:cs="Times New Roman"/>
          <w:sz w:val="24"/>
          <w:szCs w:val="24"/>
        </w:rPr>
        <w:t xml:space="preserve">the ecological credentials of the farm </w:t>
      </w:r>
      <w:r w:rsidR="00B56BCD">
        <w:rPr>
          <w:rFonts w:ascii="Times New Roman" w:hAnsi="Times New Roman" w:cs="Times New Roman"/>
          <w:sz w:val="24"/>
          <w:szCs w:val="24"/>
        </w:rPr>
        <w:t xml:space="preserve">that </w:t>
      </w:r>
      <w:r>
        <w:rPr>
          <w:rFonts w:ascii="Times New Roman" w:hAnsi="Times New Roman" w:cs="Times New Roman"/>
          <w:sz w:val="24"/>
          <w:szCs w:val="24"/>
        </w:rPr>
        <w:t xml:space="preserve">enable premium prices and hence </w:t>
      </w:r>
      <w:r w:rsidR="004D4637">
        <w:rPr>
          <w:rFonts w:ascii="Times New Roman" w:hAnsi="Times New Roman" w:cs="Times New Roman"/>
          <w:sz w:val="24"/>
          <w:szCs w:val="24"/>
        </w:rPr>
        <w:t xml:space="preserve">ensure </w:t>
      </w:r>
      <w:r>
        <w:rPr>
          <w:rFonts w:ascii="Times New Roman" w:hAnsi="Times New Roman" w:cs="Times New Roman"/>
          <w:sz w:val="24"/>
          <w:szCs w:val="24"/>
        </w:rPr>
        <w:t>the economic viability of the farm. The study demonstrates the possibility of using aquaculture to mitigate the historical loss of wetland</w:t>
      </w:r>
      <w:r w:rsidR="00FD6772">
        <w:rPr>
          <w:rFonts w:ascii="Times New Roman" w:hAnsi="Times New Roman" w:cs="Times New Roman"/>
          <w:sz w:val="24"/>
          <w:szCs w:val="24"/>
        </w:rPr>
        <w:t>s</w:t>
      </w:r>
      <w:r>
        <w:rPr>
          <w:rFonts w:ascii="Times New Roman" w:hAnsi="Times New Roman" w:cs="Times New Roman"/>
          <w:sz w:val="24"/>
          <w:szCs w:val="24"/>
        </w:rPr>
        <w:t xml:space="preserve">, provide significant ecosystem services and contribute to achievement of the </w:t>
      </w:r>
      <w:r w:rsidRPr="005F4F17">
        <w:rPr>
          <w:rFonts w:ascii="Times New Roman" w:hAnsi="Times New Roman" w:cs="Times New Roman"/>
          <w:sz w:val="24"/>
          <w:szCs w:val="24"/>
        </w:rPr>
        <w:t xml:space="preserve">European </w:t>
      </w:r>
      <w:r>
        <w:rPr>
          <w:rFonts w:ascii="Times New Roman" w:hAnsi="Times New Roman" w:cs="Times New Roman"/>
          <w:sz w:val="24"/>
          <w:szCs w:val="24"/>
        </w:rPr>
        <w:t>e</w:t>
      </w:r>
      <w:r w:rsidRPr="005F4F17">
        <w:rPr>
          <w:rFonts w:ascii="Times New Roman" w:hAnsi="Times New Roman" w:cs="Times New Roman"/>
          <w:sz w:val="24"/>
          <w:szCs w:val="24"/>
        </w:rPr>
        <w:t xml:space="preserve">nvironmental legislative </w:t>
      </w:r>
      <w:r>
        <w:rPr>
          <w:rFonts w:ascii="Times New Roman" w:hAnsi="Times New Roman" w:cs="Times New Roman"/>
          <w:sz w:val="24"/>
          <w:szCs w:val="24"/>
        </w:rPr>
        <w:t xml:space="preserve">goals, and furthers the opportunity for the expansion of aquaculture into sensitive </w:t>
      </w:r>
      <w:r w:rsidR="004D4637">
        <w:rPr>
          <w:rFonts w:ascii="Times New Roman" w:hAnsi="Times New Roman" w:cs="Times New Roman"/>
          <w:sz w:val="24"/>
          <w:szCs w:val="24"/>
        </w:rPr>
        <w:t xml:space="preserve">but </w:t>
      </w:r>
      <w:r w:rsidR="00B23F10">
        <w:rPr>
          <w:rFonts w:ascii="Times New Roman" w:hAnsi="Times New Roman" w:cs="Times New Roman"/>
          <w:sz w:val="24"/>
          <w:szCs w:val="24"/>
        </w:rPr>
        <w:t>impacted</w:t>
      </w:r>
      <w:r w:rsidR="004D4637">
        <w:rPr>
          <w:rFonts w:ascii="Times New Roman" w:hAnsi="Times New Roman" w:cs="Times New Roman"/>
          <w:sz w:val="24"/>
          <w:szCs w:val="24"/>
        </w:rPr>
        <w:t xml:space="preserve"> </w:t>
      </w:r>
      <w:r>
        <w:rPr>
          <w:rFonts w:ascii="Times New Roman" w:hAnsi="Times New Roman" w:cs="Times New Roman"/>
          <w:sz w:val="24"/>
          <w:szCs w:val="24"/>
        </w:rPr>
        <w:t>habitats.</w:t>
      </w:r>
    </w:p>
    <w:p w14:paraId="325BE956" w14:textId="57A6DC79" w:rsidR="002F1EDE" w:rsidRPr="00BC5F50" w:rsidRDefault="00FD0F3F" w:rsidP="009F51AA">
      <w:pPr>
        <w:rPr>
          <w:rFonts w:ascii="Times New Roman" w:hAnsi="Times New Roman" w:cs="Times New Roman"/>
          <w:sz w:val="24"/>
          <w:szCs w:val="24"/>
        </w:rPr>
      </w:pPr>
      <w:r>
        <w:rPr>
          <w:rFonts w:ascii="Times New Roman" w:hAnsi="Times New Roman" w:cs="Times New Roman"/>
          <w:sz w:val="24"/>
          <w:szCs w:val="24"/>
        </w:rPr>
        <w:lastRenderedPageBreak/>
        <w:t>Keywords: Extensive aquaculture, ecosystem services, reconstructed wetlands, wetland birds, nutrient absorption, bird predation.</w:t>
      </w:r>
    </w:p>
    <w:p w14:paraId="0B135A98" w14:textId="77777777" w:rsidR="00935B35" w:rsidRPr="00BC5F50" w:rsidRDefault="00935B35" w:rsidP="009F51AA">
      <w:pPr>
        <w:pStyle w:val="ListParagraph"/>
        <w:numPr>
          <w:ilvl w:val="0"/>
          <w:numId w:val="1"/>
        </w:numPr>
        <w:rPr>
          <w:rFonts w:ascii="Times New Roman" w:hAnsi="Times New Roman" w:cs="Times New Roman"/>
          <w:sz w:val="24"/>
          <w:szCs w:val="24"/>
        </w:rPr>
      </w:pPr>
      <w:r w:rsidRPr="00BC5F50">
        <w:rPr>
          <w:rFonts w:ascii="Times New Roman" w:hAnsi="Times New Roman" w:cs="Times New Roman"/>
          <w:sz w:val="24"/>
          <w:szCs w:val="24"/>
        </w:rPr>
        <w:t>Introduction</w:t>
      </w:r>
    </w:p>
    <w:p w14:paraId="00871E3D" w14:textId="044CEB03" w:rsidR="00935B35" w:rsidRPr="00BC5F50" w:rsidRDefault="00935B35" w:rsidP="009F51AA">
      <w:pPr>
        <w:rPr>
          <w:rFonts w:ascii="Times New Roman" w:hAnsi="Times New Roman" w:cs="Times New Roman"/>
          <w:sz w:val="24"/>
          <w:szCs w:val="24"/>
        </w:rPr>
      </w:pPr>
      <w:r w:rsidRPr="00BC5F50">
        <w:rPr>
          <w:rFonts w:ascii="Times New Roman" w:hAnsi="Times New Roman" w:cs="Times New Roman"/>
          <w:sz w:val="24"/>
          <w:szCs w:val="24"/>
        </w:rPr>
        <w:t xml:space="preserve">Global aquaculture production continues to increase, playing an ever more important role in </w:t>
      </w:r>
      <w:r>
        <w:rPr>
          <w:rFonts w:ascii="Times New Roman" w:hAnsi="Times New Roman" w:cs="Times New Roman"/>
          <w:sz w:val="24"/>
          <w:szCs w:val="24"/>
        </w:rPr>
        <w:t>world</w:t>
      </w:r>
      <w:r w:rsidRPr="00BC5F50">
        <w:rPr>
          <w:rFonts w:ascii="Times New Roman" w:hAnsi="Times New Roman" w:cs="Times New Roman"/>
          <w:sz w:val="24"/>
          <w:szCs w:val="24"/>
        </w:rPr>
        <w:t xml:space="preserve"> food production, reaching 70.5 million tonnes</w:t>
      </w:r>
      <w:r>
        <w:rPr>
          <w:rFonts w:ascii="Times New Roman" w:hAnsi="Times New Roman" w:cs="Times New Roman"/>
          <w:sz w:val="24"/>
          <w:szCs w:val="24"/>
        </w:rPr>
        <w:t xml:space="preserve"> in 2012</w:t>
      </w:r>
      <w:r w:rsidRPr="00BC5F50">
        <w:rPr>
          <w:rFonts w:ascii="Times New Roman" w:hAnsi="Times New Roman" w:cs="Times New Roman"/>
          <w:sz w:val="24"/>
          <w:szCs w:val="24"/>
        </w:rPr>
        <w:t xml:space="preserve">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&lt;EndNote&gt;&lt;Cite&gt;&lt;Author&gt;FAO&lt;/Author&gt;&lt;Year&gt;2014&lt;/Year&gt;&lt;RecNum&gt;364&lt;/RecNum&gt;&lt;DisplayText&gt;(FAO, 2014)&lt;/DisplayText&gt;&lt;record&gt;&lt;rec-number&gt;364&lt;/rec-number&gt;&lt;foreign-keys&gt;&lt;key app="EN" db-id="5vffa5xtaareete5rwxxw097v2s5sxwv095a"&gt;364&lt;/key&gt;&lt;/foreign-keys&gt;&lt;ref-type name="Report"&gt;27&lt;/ref-type&gt;&lt;contributors&gt;&lt;authors&gt;&lt;author&gt;FAO&lt;/author&gt;&lt;/authors&gt;&lt;/contributors&gt;&lt;titles&gt;&lt;title&gt;The State of World Fisheries and Aquaculture 2014&lt;/title&gt;&lt;/titles&gt;&lt;pages&gt;223&lt;/pages&gt;&lt;dates&gt;&lt;year&gt;2014&lt;/year&gt;&lt;/dates&gt;&lt;pub-location&gt;Rome&lt;/pub-location&gt;&lt;urls&gt;&lt;/urls&gt;&lt;/record&gt;&lt;/Cite&gt;&lt;/EndNote&gt;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14" w:tooltip="FAO, 2014 #364" w:history="1">
        <w:r w:rsidR="00FA0A0D">
          <w:rPr>
            <w:rFonts w:ascii="Times New Roman" w:hAnsi="Times New Roman" w:cs="Times New Roman"/>
            <w:noProof/>
            <w:sz w:val="24"/>
            <w:szCs w:val="24"/>
          </w:rPr>
          <w:t>FAO, 2014</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However</w:t>
      </w:r>
      <w:r>
        <w:rPr>
          <w:rFonts w:ascii="Times New Roman" w:hAnsi="Times New Roman" w:cs="Times New Roman"/>
          <w:sz w:val="24"/>
          <w:szCs w:val="24"/>
        </w:rPr>
        <w:t>,</w:t>
      </w:r>
      <w:r w:rsidRPr="00BC5F50">
        <w:rPr>
          <w:rFonts w:ascii="Times New Roman" w:hAnsi="Times New Roman" w:cs="Times New Roman"/>
          <w:sz w:val="24"/>
          <w:szCs w:val="24"/>
        </w:rPr>
        <w:t xml:space="preserve"> in </w:t>
      </w:r>
      <w:r>
        <w:rPr>
          <w:rFonts w:ascii="Times New Roman" w:hAnsi="Times New Roman" w:cs="Times New Roman"/>
          <w:sz w:val="24"/>
          <w:szCs w:val="24"/>
        </w:rPr>
        <w:t xml:space="preserve">the </w:t>
      </w:r>
      <w:r w:rsidRPr="00BC5F50">
        <w:rPr>
          <w:rFonts w:ascii="Times New Roman" w:hAnsi="Times New Roman" w:cs="Times New Roman"/>
          <w:sz w:val="24"/>
          <w:szCs w:val="24"/>
        </w:rPr>
        <w:t>European Union</w:t>
      </w:r>
      <w:r>
        <w:rPr>
          <w:rFonts w:ascii="Times New Roman" w:hAnsi="Times New Roman" w:cs="Times New Roman"/>
          <w:sz w:val="24"/>
          <w:szCs w:val="24"/>
        </w:rPr>
        <w:t>,</w:t>
      </w:r>
      <w:r w:rsidRPr="00BC5F50">
        <w:rPr>
          <w:rFonts w:ascii="Times New Roman" w:hAnsi="Times New Roman" w:cs="Times New Roman"/>
          <w:sz w:val="24"/>
          <w:szCs w:val="24"/>
        </w:rPr>
        <w:t xml:space="preserve"> aquaculture growth has been stagnant over the last decade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&lt;EndNote&gt;&lt;Cite&gt;&lt;Author&gt;FAO&lt;/Author&gt;&lt;Year&gt;2014&lt;/Year&gt;&lt;RecNum&gt;364&lt;/RecNum&gt;&lt;DisplayText&gt;(FAO, 2014)&lt;/DisplayText&gt;&lt;record&gt;&lt;rec-number&gt;364&lt;/rec-number&gt;&lt;foreign-keys&gt;&lt;key app="EN" db-id="5vffa5xtaareete5rwxxw097v2s5sxwv095a"&gt;364&lt;/key&gt;&lt;/foreign-keys&gt;&lt;ref-type name="Report"&gt;27&lt;/ref-type&gt;&lt;contributors&gt;&lt;authors&gt;&lt;author&gt;FAO&lt;/author&gt;&lt;/authors&gt;&lt;/contributors&gt;&lt;titles&gt;&lt;title&gt;The State of World Fisheries and Aquaculture 2014&lt;/title&gt;&lt;/titles&gt;&lt;pages&gt;223&lt;/pages&gt;&lt;dates&gt;&lt;year&gt;2014&lt;/year&gt;&lt;/dates&gt;&lt;pub-location&gt;Rome&lt;/pub-location&gt;&lt;urls&gt;&lt;/urls&gt;&lt;/record&gt;&lt;/Cite&gt;&lt;/EndNote&gt;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14" w:tooltip="FAO, 2014 #364" w:history="1">
        <w:r w:rsidR="00FA0A0D">
          <w:rPr>
            <w:rFonts w:ascii="Times New Roman" w:hAnsi="Times New Roman" w:cs="Times New Roman"/>
            <w:noProof/>
            <w:sz w:val="24"/>
            <w:szCs w:val="24"/>
          </w:rPr>
          <w:t>FAO, 2014</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and there is a growing gap between seafood consumption and production. In an effort to redress this, the European Commission is promoting environmentally, socially and economically sustainable aquaculture, including recommendations that member states work towards removing some of the barriers to aquaculture growth, includ</w:t>
      </w:r>
      <w:r w:rsidR="008F2E57">
        <w:rPr>
          <w:rFonts w:ascii="Times New Roman" w:hAnsi="Times New Roman" w:cs="Times New Roman"/>
          <w:sz w:val="24"/>
          <w:szCs w:val="24"/>
        </w:rPr>
        <w:t>ing</w:t>
      </w:r>
      <w:r w:rsidRPr="00BC5F50">
        <w:rPr>
          <w:rFonts w:ascii="Times New Roman" w:hAnsi="Times New Roman" w:cs="Times New Roman"/>
          <w:sz w:val="24"/>
          <w:szCs w:val="24"/>
        </w:rPr>
        <w:t xml:space="preserve"> reducing administrative burdens and improving access to space and water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&lt;EndNote&gt;&lt;Cite&gt;&lt;Author&gt;EC&lt;/Author&gt;&lt;Year&gt;2013&lt;/Year&gt;&lt;RecNum&gt;365&lt;/RecNum&gt;&lt;DisplayText&gt;(EC, 2013)&lt;/DisplayText&gt;&lt;record&gt;&lt;rec-number&gt;365&lt;/rec-number&gt;&lt;foreign-keys&gt;&lt;key app="EN" db-id="5vffa5xtaareete5rwxxw097v2s5sxwv095a"&gt;365&lt;/key&gt;&lt;/foreign-keys&gt;&lt;ref-type name="Government Document"&gt;46&lt;/ref-type&gt;&lt;contributors&gt;&lt;authors&gt;&lt;author&gt;EC&lt;/author&gt;&lt;/authors&gt;&lt;secondary-authors&gt;&lt;author&gt;Fisheries&lt;/author&gt;&lt;/secondary-authors&gt;&lt;/contributors&gt;&lt;titles&gt;&lt;title&gt;Strategic Guidelines for the sustainable development of EU aquaculture: Communication from the Commission to the European Parliament, the Council, the European Economic and Social Committee and the Committee of the Regions&lt;/title&gt;&lt;/titles&gt;&lt;pages&gt;12&lt;/pages&gt;&lt;dates&gt;&lt;year&gt;2013&lt;/year&gt;&lt;/dates&gt;&lt;pub-location&gt;Brussels&lt;/pub-location&gt;&lt;publisher&gt;European Commision&lt;/publisher&gt;&lt;urls&gt;&lt;/urls&gt;&lt;/record&gt;&lt;/Cite&gt;&lt;/EndNote&gt;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9" w:tooltip="EC, 2013 #365" w:history="1">
        <w:r w:rsidR="00FA0A0D">
          <w:rPr>
            <w:rFonts w:ascii="Times New Roman" w:hAnsi="Times New Roman" w:cs="Times New Roman"/>
            <w:noProof/>
            <w:sz w:val="24"/>
            <w:szCs w:val="24"/>
          </w:rPr>
          <w:t>EC, 2013</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To this end, member states have been encouraged to identify suitable </w:t>
      </w:r>
      <w:r>
        <w:rPr>
          <w:rFonts w:ascii="Times New Roman" w:hAnsi="Times New Roman" w:cs="Times New Roman"/>
          <w:sz w:val="24"/>
          <w:szCs w:val="24"/>
        </w:rPr>
        <w:t xml:space="preserve">areas for development of </w:t>
      </w:r>
      <w:r w:rsidRPr="00BC5F50">
        <w:rPr>
          <w:rFonts w:ascii="Times New Roman" w:hAnsi="Times New Roman" w:cs="Times New Roman"/>
          <w:sz w:val="24"/>
          <w:szCs w:val="24"/>
        </w:rPr>
        <w:t xml:space="preserve">aquaculture </w:t>
      </w:r>
      <w:r>
        <w:rPr>
          <w:rFonts w:ascii="Times New Roman" w:hAnsi="Times New Roman" w:cs="Times New Roman"/>
          <w:sz w:val="24"/>
          <w:szCs w:val="24"/>
        </w:rPr>
        <w:t xml:space="preserve">production that is compatible with </w:t>
      </w:r>
      <w:r w:rsidRPr="00BC5F50">
        <w:rPr>
          <w:rFonts w:ascii="Times New Roman" w:hAnsi="Times New Roman" w:cs="Times New Roman"/>
          <w:sz w:val="24"/>
          <w:szCs w:val="24"/>
        </w:rPr>
        <w:t>environmental legislation</w:t>
      </w:r>
      <w:r>
        <w:rPr>
          <w:rFonts w:ascii="Times New Roman" w:hAnsi="Times New Roman" w:cs="Times New Roman"/>
          <w:sz w:val="24"/>
          <w:szCs w:val="24"/>
        </w:rPr>
        <w:t xml:space="preserve"> such as the Birds and Habitats Directives (Natura 2000 sites), the </w:t>
      </w:r>
      <w:r w:rsidRPr="00BC5F50">
        <w:rPr>
          <w:rFonts w:ascii="Times New Roman" w:hAnsi="Times New Roman" w:cs="Times New Roman"/>
          <w:sz w:val="24"/>
          <w:szCs w:val="24"/>
        </w:rPr>
        <w:t>Marine Strategy Framework Directive (MSFD</w:t>
      </w:r>
      <w:r>
        <w:rPr>
          <w:rFonts w:ascii="Times New Roman" w:hAnsi="Times New Roman" w:cs="Times New Roman"/>
          <w:sz w:val="24"/>
          <w:szCs w:val="24"/>
        </w:rPr>
        <w:t xml:space="preserve">) and the </w:t>
      </w:r>
      <w:r w:rsidRPr="00BC5F50">
        <w:rPr>
          <w:rFonts w:ascii="Times New Roman" w:hAnsi="Times New Roman" w:cs="Times New Roman"/>
          <w:sz w:val="24"/>
          <w:szCs w:val="24"/>
        </w:rPr>
        <w:t>Water Framework Directive (WFD)</w:t>
      </w:r>
      <w:r w:rsidR="0009520D">
        <w:rPr>
          <w:rFonts w:ascii="Times New Roman" w:hAnsi="Times New Roman" w:cs="Times New Roman"/>
          <w:sz w:val="24"/>
          <w:szCs w:val="24"/>
        </w:rPr>
        <w:t>. These directives</w:t>
      </w:r>
      <w:r w:rsidRPr="00BC5F50">
        <w:rPr>
          <w:rFonts w:ascii="Times New Roman" w:hAnsi="Times New Roman" w:cs="Times New Roman"/>
          <w:sz w:val="24"/>
          <w:szCs w:val="24"/>
        </w:rPr>
        <w:t xml:space="preserve"> can significant</w:t>
      </w:r>
      <w:r w:rsidR="0009520D">
        <w:rPr>
          <w:rFonts w:ascii="Times New Roman" w:hAnsi="Times New Roman" w:cs="Times New Roman"/>
          <w:sz w:val="24"/>
          <w:szCs w:val="24"/>
        </w:rPr>
        <w:t>ly</w:t>
      </w:r>
      <w:r w:rsidRPr="00BC5F50">
        <w:rPr>
          <w:rFonts w:ascii="Times New Roman" w:hAnsi="Times New Roman" w:cs="Times New Roman"/>
          <w:sz w:val="24"/>
          <w:szCs w:val="24"/>
        </w:rPr>
        <w:t xml:space="preserve"> constrain</w:t>
      </w:r>
      <w:r>
        <w:rPr>
          <w:rFonts w:ascii="Times New Roman" w:hAnsi="Times New Roman" w:cs="Times New Roman"/>
          <w:sz w:val="24"/>
          <w:szCs w:val="24"/>
        </w:rPr>
        <w:t xml:space="preserve"> approval of new sites and hence the</w:t>
      </w:r>
      <w:r w:rsidRPr="00BC5F50">
        <w:rPr>
          <w:rFonts w:ascii="Times New Roman" w:hAnsi="Times New Roman" w:cs="Times New Roman"/>
          <w:sz w:val="24"/>
          <w:szCs w:val="24"/>
        </w:rPr>
        <w:t xml:space="preserve"> total space available </w:t>
      </w:r>
      <w:r>
        <w:rPr>
          <w:rFonts w:ascii="Times New Roman" w:hAnsi="Times New Roman" w:cs="Times New Roman"/>
          <w:sz w:val="24"/>
          <w:szCs w:val="24"/>
        </w:rPr>
        <w:t xml:space="preserve">for </w:t>
      </w:r>
      <w:r w:rsidRPr="00BC5F50">
        <w:rPr>
          <w:rFonts w:ascii="Times New Roman" w:hAnsi="Times New Roman" w:cs="Times New Roman"/>
          <w:sz w:val="24"/>
          <w:szCs w:val="24"/>
        </w:rPr>
        <w:t>development</w:t>
      </w:r>
      <w:r>
        <w:rPr>
          <w:rFonts w:ascii="Times New Roman" w:hAnsi="Times New Roman" w:cs="Times New Roman"/>
          <w:sz w:val="24"/>
          <w:szCs w:val="24"/>
        </w:rPr>
        <w:t xml:space="preserve">. </w:t>
      </w:r>
      <w:r w:rsidRPr="00BC5F50">
        <w:rPr>
          <w:rFonts w:ascii="Times New Roman" w:hAnsi="Times New Roman" w:cs="Times New Roman"/>
          <w:sz w:val="24"/>
          <w:szCs w:val="24"/>
        </w:rPr>
        <w:t>More than 3000 km</w:t>
      </w:r>
      <w:r w:rsidRPr="00BC5F50">
        <w:rPr>
          <w:rFonts w:ascii="Times New Roman" w:hAnsi="Times New Roman" w:cs="Times New Roman"/>
          <w:sz w:val="24"/>
          <w:szCs w:val="24"/>
          <w:vertAlign w:val="superscript"/>
        </w:rPr>
        <w:t>2</w:t>
      </w:r>
      <w:r w:rsidRPr="00BC5F50">
        <w:rPr>
          <w:rFonts w:ascii="Times New Roman" w:hAnsi="Times New Roman" w:cs="Times New Roman"/>
          <w:sz w:val="24"/>
          <w:szCs w:val="24"/>
        </w:rPr>
        <w:t xml:space="preserve"> of European coastline are currently occupied by Natura 2000 sites and the possible integration of complementary aquaculture activities represents a significant </w:t>
      </w:r>
      <w:r w:rsidR="006A7783">
        <w:rPr>
          <w:rFonts w:ascii="Times New Roman" w:hAnsi="Times New Roman" w:cs="Times New Roman"/>
          <w:sz w:val="24"/>
          <w:szCs w:val="24"/>
        </w:rPr>
        <w:t xml:space="preserve">increase in </w:t>
      </w:r>
      <w:r w:rsidRPr="00BC5F50">
        <w:rPr>
          <w:rFonts w:ascii="Times New Roman" w:hAnsi="Times New Roman" w:cs="Times New Roman"/>
          <w:sz w:val="24"/>
          <w:szCs w:val="24"/>
        </w:rPr>
        <w:t xml:space="preserve">area available to appropriate aquaculture </w:t>
      </w:r>
      <w:r w:rsidR="00256FF8" w:rsidRPr="00BC5F50">
        <w:rPr>
          <w:rFonts w:ascii="Times New Roman" w:hAnsi="Times New Roman" w:cs="Times New Roman"/>
          <w:sz w:val="24"/>
          <w:szCs w:val="24"/>
        </w:rPr>
        <w:fldChar w:fldCharType="begin"/>
      </w:r>
      <w:r w:rsidR="003156E4">
        <w:rPr>
          <w:rFonts w:ascii="Times New Roman" w:hAnsi="Times New Roman" w:cs="Times New Roman"/>
          <w:sz w:val="24"/>
          <w:szCs w:val="24"/>
        </w:rPr>
        <w:instrText xml:space="preserve"> ADDIN EN.CITE &lt;EndNote&gt;&lt;Cite&gt;&lt;Author&gt;EEA&lt;/Author&gt;&lt;Year&gt;2010&lt;/Year&gt;&lt;RecNum&gt;367&lt;/RecNum&gt;&lt;DisplayText&gt;(EEA, 2010b)&lt;/DisplayText&gt;&lt;record&gt;&lt;rec-number&gt;367&lt;/rec-number&gt;&lt;foreign-keys&gt;&lt;key app="EN" db-id="5vffa5xtaareete5rwxxw097v2s5sxwv095a"&gt;367&lt;/key&gt;&lt;/foreign-keys&gt;&lt;ref-type name="Report"&gt;27&lt;/ref-type&gt;&lt;contributors&gt;&lt;authors&gt;&lt;author&gt;EEA&lt;/author&gt;&lt;/authors&gt;&lt;tertiary-authors&gt;&lt;author&gt;European Environment Agency&lt;/author&gt;&lt;/tertiary-authors&gt;&lt;/contributors&gt;&lt;titles&gt;&lt;title&gt;10 messages for 2010: Coastal ecosystems&lt;/title&gt;&lt;/titles&gt;&lt;pages&gt;18&lt;/pages&gt;&lt;dates&gt;&lt;year&gt;2010&lt;/year&gt;&lt;pub-dates&gt;&lt;date&gt;2010&lt;/date&gt;&lt;/pub-dates&gt;&lt;/dates&gt;&lt;pub-location&gt;Luxembourg&lt;/pub-location&gt;&lt;publisher&gt;European Environment Agency&lt;/publisher&gt;&lt;urls&gt;&lt;/urls&gt;&lt;/record&gt;&lt;/Cite&gt;&lt;/EndNote&gt;</w:instrText>
      </w:r>
      <w:r w:rsidR="00256FF8" w:rsidRPr="00BC5F50">
        <w:rPr>
          <w:rFonts w:ascii="Times New Roman" w:hAnsi="Times New Roman" w:cs="Times New Roman"/>
          <w:sz w:val="24"/>
          <w:szCs w:val="24"/>
        </w:rPr>
        <w:fldChar w:fldCharType="separate"/>
      </w:r>
      <w:r w:rsidR="003156E4">
        <w:rPr>
          <w:rFonts w:ascii="Times New Roman" w:hAnsi="Times New Roman" w:cs="Times New Roman"/>
          <w:noProof/>
          <w:sz w:val="24"/>
          <w:szCs w:val="24"/>
        </w:rPr>
        <w:t>(</w:t>
      </w:r>
      <w:hyperlink w:anchor="_ENREF_11" w:tooltip="EEA, 2010 #367" w:history="1">
        <w:r w:rsidR="00FA0A0D">
          <w:rPr>
            <w:rFonts w:ascii="Times New Roman" w:hAnsi="Times New Roman" w:cs="Times New Roman"/>
            <w:noProof/>
            <w:sz w:val="24"/>
            <w:szCs w:val="24"/>
          </w:rPr>
          <w:t>EEA, 2010b</w:t>
        </w:r>
      </w:hyperlink>
      <w:r w:rsidR="003156E4">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Recently, the European Commission has provided guidanc</w:t>
      </w:r>
      <w:r>
        <w:rPr>
          <w:rFonts w:ascii="Times New Roman" w:hAnsi="Times New Roman" w:cs="Times New Roman"/>
          <w:sz w:val="24"/>
          <w:szCs w:val="24"/>
        </w:rPr>
        <w:t>e</w:t>
      </w:r>
      <w:r w:rsidRPr="00BC5F50">
        <w:rPr>
          <w:rFonts w:ascii="Times New Roman" w:hAnsi="Times New Roman" w:cs="Times New Roman"/>
          <w:sz w:val="24"/>
          <w:szCs w:val="24"/>
        </w:rPr>
        <w:t xml:space="preserve"> on how aquaculture activities can be integrated within Natura 2000 sites, including a number of examples of how biodiversity can be enhanced by aquaculture farms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&lt;EndNote&gt;&lt;Cite&gt;&lt;Author&gt;EC&lt;/Author&gt;&lt;Year&gt;2012&lt;/Year&gt;&lt;RecNum&gt;366&lt;/RecNum&gt;&lt;DisplayText&gt;(EC, 2012)&lt;/DisplayText&gt;&lt;record&gt;&lt;rec-number&gt;366&lt;/rec-number&gt;&lt;foreign-keys&gt;&lt;key app="EN" db-id="5vffa5xtaareete5rwxxw097v2s5sxwv095a"&gt;366&lt;/key&gt;&lt;/foreign-keys&gt;&lt;ref-type name="Report"&gt;27&lt;/ref-type&gt;&lt;contributors&gt;&lt;authors&gt;&lt;author&gt;EC&lt;/author&gt;&lt;/authors&gt;&lt;/contributors&gt;&lt;titles&gt;&lt;title&gt;Guidance document on aquaculture activities in the context of the Natura 2000 Network&lt;/title&gt;&lt;/titles&gt;&lt;pages&gt;89&lt;/pages&gt;&lt;dates&gt;&lt;year&gt;2012&lt;/year&gt;&lt;/dates&gt;&lt;publisher&gt;Europena Commission&lt;/publisher&gt;&lt;urls&gt;&lt;related-urls&gt;&lt;url&gt;http://ec.europa.eu/environment/nature/natura2000/management/docs/Aqua-N2000%20guide.pdf&lt;/url&gt;&lt;/related-urls&gt;&lt;/urls&gt;&lt;/record&gt;&lt;/Cite&gt;&lt;/EndNote&gt;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8" w:tooltip="EC, 2012 #366" w:history="1">
        <w:r w:rsidR="00FA0A0D">
          <w:rPr>
            <w:rFonts w:ascii="Times New Roman" w:hAnsi="Times New Roman" w:cs="Times New Roman"/>
            <w:noProof/>
            <w:sz w:val="24"/>
            <w:szCs w:val="24"/>
          </w:rPr>
          <w:t>EC, 2012</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The current paper proposes that appropriately designed dual-purpose farms can not only enhance</w:t>
      </w:r>
      <w:r>
        <w:rPr>
          <w:rFonts w:ascii="Times New Roman" w:hAnsi="Times New Roman" w:cs="Times New Roman"/>
          <w:sz w:val="24"/>
          <w:szCs w:val="24"/>
        </w:rPr>
        <w:t xml:space="preserve"> regulating and supporting ecosystem services through</w:t>
      </w:r>
      <w:r w:rsidRPr="00BC5F50">
        <w:rPr>
          <w:rFonts w:ascii="Times New Roman" w:hAnsi="Times New Roman" w:cs="Times New Roman"/>
          <w:sz w:val="24"/>
          <w:szCs w:val="24"/>
        </w:rPr>
        <w:t xml:space="preserve"> </w:t>
      </w:r>
      <w:r>
        <w:rPr>
          <w:rFonts w:ascii="Times New Roman" w:hAnsi="Times New Roman" w:cs="Times New Roman"/>
          <w:sz w:val="24"/>
          <w:szCs w:val="24"/>
        </w:rPr>
        <w:t xml:space="preserve">increasing </w:t>
      </w:r>
      <w:r w:rsidRPr="00BC5F50">
        <w:rPr>
          <w:rFonts w:ascii="Times New Roman" w:hAnsi="Times New Roman" w:cs="Times New Roman"/>
          <w:sz w:val="24"/>
          <w:szCs w:val="24"/>
        </w:rPr>
        <w:t>biodiversity</w:t>
      </w:r>
      <w:r>
        <w:rPr>
          <w:rFonts w:ascii="Times New Roman" w:hAnsi="Times New Roman" w:cs="Times New Roman"/>
          <w:sz w:val="24"/>
          <w:szCs w:val="24"/>
        </w:rPr>
        <w:t xml:space="preserve"> and improving</w:t>
      </w:r>
      <w:r w:rsidRPr="00BC5F50">
        <w:rPr>
          <w:rFonts w:ascii="Times New Roman" w:hAnsi="Times New Roman" w:cs="Times New Roman"/>
          <w:sz w:val="24"/>
          <w:szCs w:val="24"/>
        </w:rPr>
        <w:t xml:space="preserve"> water quality </w:t>
      </w:r>
      <w:r>
        <w:rPr>
          <w:rFonts w:ascii="Times New Roman" w:hAnsi="Times New Roman" w:cs="Times New Roman"/>
          <w:sz w:val="24"/>
          <w:szCs w:val="24"/>
        </w:rPr>
        <w:t xml:space="preserve">but also </w:t>
      </w:r>
      <w:r w:rsidR="00593059">
        <w:rPr>
          <w:rFonts w:ascii="Times New Roman" w:hAnsi="Times New Roman" w:cs="Times New Roman"/>
          <w:sz w:val="24"/>
          <w:szCs w:val="24"/>
        </w:rPr>
        <w:t xml:space="preserve">improve </w:t>
      </w:r>
      <w:r>
        <w:rPr>
          <w:rFonts w:ascii="Times New Roman" w:hAnsi="Times New Roman" w:cs="Times New Roman"/>
          <w:sz w:val="24"/>
          <w:szCs w:val="24"/>
        </w:rPr>
        <w:t>provisioning services and cultural</w:t>
      </w:r>
      <w:r w:rsidRPr="00BC5F50">
        <w:rPr>
          <w:rFonts w:ascii="Times New Roman" w:hAnsi="Times New Roman" w:cs="Times New Roman"/>
          <w:sz w:val="24"/>
          <w:szCs w:val="24"/>
        </w:rPr>
        <w:t xml:space="preserve"> </w:t>
      </w:r>
      <w:r>
        <w:rPr>
          <w:rFonts w:ascii="Times New Roman" w:hAnsi="Times New Roman" w:cs="Times New Roman"/>
          <w:sz w:val="24"/>
          <w:szCs w:val="24"/>
        </w:rPr>
        <w:t xml:space="preserve">services. As a contribution to meeting the environmental targets under the WFD (2015) and MSFD (2020), this type of aquaculture provides an excellent model to </w:t>
      </w:r>
      <w:r w:rsidRPr="00BC5F50">
        <w:rPr>
          <w:rFonts w:ascii="Times New Roman" w:hAnsi="Times New Roman" w:cs="Times New Roman"/>
          <w:sz w:val="24"/>
          <w:szCs w:val="24"/>
        </w:rPr>
        <w:t>revitalise degraded wetlands</w:t>
      </w:r>
      <w:r w:rsidR="006A7783">
        <w:rPr>
          <w:rFonts w:ascii="Times New Roman" w:hAnsi="Times New Roman" w:cs="Times New Roman"/>
          <w:sz w:val="24"/>
          <w:szCs w:val="24"/>
        </w:rPr>
        <w:t>. This is especially true</w:t>
      </w:r>
      <w:r w:rsidRPr="00BC5F50">
        <w:rPr>
          <w:rFonts w:ascii="Times New Roman" w:hAnsi="Times New Roman" w:cs="Times New Roman"/>
          <w:sz w:val="24"/>
          <w:szCs w:val="24"/>
        </w:rPr>
        <w:t xml:space="preserve"> where </w:t>
      </w:r>
      <w:r w:rsidR="006A7783">
        <w:rPr>
          <w:rFonts w:ascii="Times New Roman" w:hAnsi="Times New Roman" w:cs="Times New Roman"/>
          <w:sz w:val="24"/>
          <w:szCs w:val="24"/>
        </w:rPr>
        <w:t xml:space="preserve">previous </w:t>
      </w:r>
      <w:r w:rsidRPr="00BC5F50">
        <w:rPr>
          <w:rFonts w:ascii="Times New Roman" w:hAnsi="Times New Roman" w:cs="Times New Roman"/>
          <w:sz w:val="24"/>
          <w:szCs w:val="24"/>
        </w:rPr>
        <w:t xml:space="preserve">conversion to less sustainable uses has resulted in </w:t>
      </w:r>
      <w:r>
        <w:rPr>
          <w:rFonts w:ascii="Times New Roman" w:hAnsi="Times New Roman" w:cs="Times New Roman"/>
          <w:sz w:val="24"/>
          <w:szCs w:val="24"/>
        </w:rPr>
        <w:t xml:space="preserve">the loss of ecosystem services through </w:t>
      </w:r>
      <w:r w:rsidRPr="00BC5F50">
        <w:rPr>
          <w:rFonts w:ascii="Times New Roman" w:hAnsi="Times New Roman" w:cs="Times New Roman"/>
          <w:sz w:val="24"/>
          <w:szCs w:val="24"/>
        </w:rPr>
        <w:t>drainage or siltation, or where abandoned fish f</w:t>
      </w:r>
      <w:r w:rsidR="0009520D">
        <w:rPr>
          <w:rFonts w:ascii="Times New Roman" w:hAnsi="Times New Roman" w:cs="Times New Roman"/>
          <w:sz w:val="24"/>
          <w:szCs w:val="24"/>
        </w:rPr>
        <w:t>arms or salt pans have resulted</w:t>
      </w:r>
      <w:r w:rsidRPr="00BC5F50">
        <w:rPr>
          <w:rFonts w:ascii="Times New Roman" w:hAnsi="Times New Roman" w:cs="Times New Roman"/>
          <w:sz w:val="24"/>
          <w:szCs w:val="24"/>
        </w:rPr>
        <w:t xml:space="preserve"> in net losses in biodiversity. </w:t>
      </w:r>
    </w:p>
    <w:p w14:paraId="5A9FB34B" w14:textId="5D9F86B0" w:rsidR="00935B35" w:rsidRPr="00BC5F50" w:rsidRDefault="00935B35" w:rsidP="009F51AA">
      <w:pPr>
        <w:rPr>
          <w:rFonts w:ascii="Times New Roman" w:hAnsi="Times New Roman" w:cs="Times New Roman"/>
          <w:sz w:val="24"/>
          <w:szCs w:val="24"/>
        </w:rPr>
      </w:pPr>
      <w:r w:rsidRPr="00BC5F50">
        <w:rPr>
          <w:rFonts w:ascii="Times New Roman" w:hAnsi="Times New Roman" w:cs="Times New Roman"/>
          <w:sz w:val="24"/>
          <w:szCs w:val="24"/>
        </w:rPr>
        <w:t xml:space="preserve">More than 80 % of European wetlands have been lost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&lt;EndNote&gt;&lt;Cite&gt;&lt;Author&gt;Mitsch&lt;/Author&gt;&lt;Year&gt;2000&lt;/Year&gt;&lt;RecNum&gt;213&lt;/RecNum&gt;&lt;DisplayText&gt;(Mitsch and Gosselink, 2000)&lt;/DisplayText&gt;&lt;record&gt;&lt;rec-number&gt;213&lt;/rec-number&gt;&lt;foreign-keys&gt;&lt;key app="EN" db-id="5vffa5xtaareete5rwxxw097v2s5sxwv095a"&gt;213&lt;/key&gt;&lt;/foreign-keys&gt;&lt;ref-type name="Book"&gt;6&lt;/ref-type&gt;&lt;contributors&gt;&lt;authors&gt;&lt;author&gt;Mitsch, W.J.&lt;/author&gt;&lt;author&gt;Gosselink, J.G.&lt;/author&gt;&lt;/authors&gt;&lt;/contributors&gt;&lt;titles&gt;&lt;title&gt;Wetlands (3rd edition)&lt;/title&gt;&lt;/titles&gt;&lt;section&gt;919&lt;/section&gt;&lt;dates&gt;&lt;year&gt;2000&lt;/year&gt;&lt;/dates&gt;&lt;pub-location&gt;New York, USA&lt;/pub-location&gt;&lt;publisher&gt;John Wiley &amp;amp; Sons, Inc.&lt;/publisher&gt;&lt;urls&gt;&lt;/urls&gt;&lt;/record&gt;&lt;/Cite&gt;&lt;/EndNote&gt;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38" w:tooltip="Mitsch, 2000 #213" w:history="1">
        <w:r w:rsidR="00FA0A0D">
          <w:rPr>
            <w:rFonts w:ascii="Times New Roman" w:hAnsi="Times New Roman" w:cs="Times New Roman"/>
            <w:noProof/>
            <w:sz w:val="24"/>
            <w:szCs w:val="24"/>
          </w:rPr>
          <w:t>Mitsch and Gosselink, 2000</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and with them the ecosystem services such as water purification and nutrient recycling that are vitally important in ensuring </w:t>
      </w:r>
      <w:r w:rsidR="00A145CC">
        <w:rPr>
          <w:rFonts w:ascii="Times New Roman" w:hAnsi="Times New Roman" w:cs="Times New Roman"/>
          <w:sz w:val="24"/>
          <w:szCs w:val="24"/>
        </w:rPr>
        <w:t xml:space="preserve">the </w:t>
      </w:r>
      <w:r w:rsidRPr="00BC5F50">
        <w:rPr>
          <w:rFonts w:ascii="Times New Roman" w:hAnsi="Times New Roman" w:cs="Times New Roman"/>
          <w:sz w:val="24"/>
          <w:szCs w:val="24"/>
        </w:rPr>
        <w:t xml:space="preserve">good water quality </w:t>
      </w:r>
      <w:r>
        <w:rPr>
          <w:rFonts w:ascii="Times New Roman" w:hAnsi="Times New Roman" w:cs="Times New Roman"/>
          <w:sz w:val="24"/>
          <w:szCs w:val="24"/>
        </w:rPr>
        <w:t>needed for</w:t>
      </w:r>
      <w:r w:rsidRPr="00BC5F50">
        <w:rPr>
          <w:rFonts w:ascii="Times New Roman" w:hAnsi="Times New Roman" w:cs="Times New Roman"/>
          <w:sz w:val="24"/>
          <w:szCs w:val="24"/>
        </w:rPr>
        <w:t xml:space="preserve"> coastal aquaculture activities. In southern Spain, wetland management and potential restoration </w:t>
      </w:r>
      <w:r w:rsidR="009F51AA">
        <w:rPr>
          <w:rFonts w:ascii="Times New Roman" w:hAnsi="Times New Roman" w:cs="Times New Roman"/>
          <w:sz w:val="24"/>
          <w:szCs w:val="24"/>
        </w:rPr>
        <w:t>are</w:t>
      </w:r>
      <w:r w:rsidRPr="00BC5F50">
        <w:rPr>
          <w:rFonts w:ascii="Times New Roman" w:hAnsi="Times New Roman" w:cs="Times New Roman"/>
          <w:sz w:val="24"/>
          <w:szCs w:val="24"/>
        </w:rPr>
        <w:t xml:space="preserve"> in conflict with pressure from coast</w:t>
      </w:r>
      <w:r>
        <w:rPr>
          <w:rFonts w:ascii="Times New Roman" w:hAnsi="Times New Roman" w:cs="Times New Roman"/>
          <w:sz w:val="24"/>
          <w:szCs w:val="24"/>
        </w:rPr>
        <w:t>al</w:t>
      </w:r>
      <w:r w:rsidRPr="00BC5F50">
        <w:rPr>
          <w:rFonts w:ascii="Times New Roman" w:hAnsi="Times New Roman" w:cs="Times New Roman"/>
          <w:sz w:val="24"/>
          <w:szCs w:val="24"/>
        </w:rPr>
        <w:t xml:space="preserve"> development and diversion of upstream freshwater for irrigation and human consumption</w:t>
      </w:r>
      <w:r w:rsidR="003D04F1">
        <w:rPr>
          <w:rFonts w:ascii="Times New Roman" w:hAnsi="Times New Roman" w:cs="Times New Roman"/>
          <w:sz w:val="24"/>
          <w:szCs w:val="24"/>
        </w:rPr>
        <w:t xml:space="preserve"> and several studies have reported the degradation of ecosystem services within  </w:t>
      </w:r>
      <w:r w:rsidR="0009520D">
        <w:rPr>
          <w:rFonts w:ascii="Times New Roman" w:hAnsi="Times New Roman" w:cs="Times New Roman"/>
          <w:sz w:val="24"/>
          <w:szCs w:val="24"/>
        </w:rPr>
        <w:t xml:space="preserve">national </w:t>
      </w:r>
      <w:r w:rsidR="003D04F1">
        <w:rPr>
          <w:rFonts w:ascii="Times New Roman" w:hAnsi="Times New Roman" w:cs="Times New Roman"/>
          <w:sz w:val="24"/>
          <w:szCs w:val="24"/>
        </w:rPr>
        <w:t>park</w:t>
      </w:r>
      <w:r w:rsidR="00A145CC">
        <w:rPr>
          <w:rFonts w:ascii="Times New Roman" w:hAnsi="Times New Roman" w:cs="Times New Roman"/>
          <w:sz w:val="24"/>
          <w:szCs w:val="24"/>
        </w:rPr>
        <w:t xml:space="preserve">s such as the Doñana National Park </w:t>
      </w:r>
      <w:r w:rsidR="003D04F1">
        <w:rPr>
          <w:rFonts w:ascii="Times New Roman" w:hAnsi="Times New Roman" w:cs="Times New Roman"/>
          <w:sz w:val="24"/>
          <w:szCs w:val="24"/>
        </w:rPr>
        <w:t xml:space="preserve">as a result of the increasing development of agriculture in the surrounding areas </w:t>
      </w:r>
      <w:r w:rsidR="003D04F1">
        <w:rPr>
          <w:rFonts w:ascii="Times New Roman" w:hAnsi="Times New Roman" w:cs="Times New Roman"/>
          <w:sz w:val="24"/>
          <w:szCs w:val="24"/>
        </w:rPr>
        <w:fldChar w:fldCharType="begin">
          <w:fldData xml:space="preserve">PEVuZE5vdGU+PENpdGU+PEF1dGhvcj5NYXJ0aW4tTG9wZXo8L0F1dGhvcj48WWVhcj4yMDExPC9Z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</w:fldData>
        </w:fldChar>
      </w:r>
      <w:r w:rsidR="003D04F1">
        <w:rPr>
          <w:rFonts w:ascii="Times New Roman" w:hAnsi="Times New Roman" w:cs="Times New Roman"/>
          <w:sz w:val="24"/>
          <w:szCs w:val="24"/>
        </w:rPr>
        <w:instrText xml:space="preserve"> ADDIN EN.CITE </w:instrText>
      </w:r>
      <w:r w:rsidR="003D04F1">
        <w:rPr>
          <w:rFonts w:ascii="Times New Roman" w:hAnsi="Times New Roman" w:cs="Times New Roman"/>
          <w:sz w:val="24"/>
          <w:szCs w:val="24"/>
        </w:rPr>
        <w:fldChar w:fldCharType="begin">
          <w:fldData xml:space="preserve">PEVuZE5vdGU+PENpdGU+PEF1dGhvcj5NYXJ0aW4tTG9wZXo8L0F1dGhvcj48WWVhcj4yMDExPC9Z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</w:fldData>
        </w:fldChar>
      </w:r>
      <w:r w:rsidR="003D04F1">
        <w:rPr>
          <w:rFonts w:ascii="Times New Roman" w:hAnsi="Times New Roman" w:cs="Times New Roman"/>
          <w:sz w:val="24"/>
          <w:szCs w:val="24"/>
        </w:rPr>
        <w:instrText xml:space="preserve"> ADDIN EN.CITE.DATA </w:instrText>
      </w:r>
      <w:r w:rsidR="003D04F1">
        <w:rPr>
          <w:rFonts w:ascii="Times New Roman" w:hAnsi="Times New Roman" w:cs="Times New Roman"/>
          <w:sz w:val="24"/>
          <w:szCs w:val="24"/>
        </w:rPr>
      </w:r>
      <w:r w:rsidR="003D04F1">
        <w:rPr>
          <w:rFonts w:ascii="Times New Roman" w:hAnsi="Times New Roman" w:cs="Times New Roman"/>
          <w:sz w:val="24"/>
          <w:szCs w:val="24"/>
        </w:rPr>
        <w:fldChar w:fldCharType="end"/>
      </w:r>
      <w:r w:rsidR="003D04F1">
        <w:rPr>
          <w:rFonts w:ascii="Times New Roman" w:hAnsi="Times New Roman" w:cs="Times New Roman"/>
          <w:sz w:val="24"/>
          <w:szCs w:val="24"/>
        </w:rPr>
      </w:r>
      <w:r w:rsidR="003D04F1">
        <w:rPr>
          <w:rFonts w:ascii="Times New Roman" w:hAnsi="Times New Roman" w:cs="Times New Roman"/>
          <w:sz w:val="24"/>
          <w:szCs w:val="24"/>
        </w:rPr>
        <w:fldChar w:fldCharType="separate"/>
      </w:r>
      <w:r w:rsidR="003D04F1">
        <w:rPr>
          <w:rFonts w:ascii="Times New Roman" w:hAnsi="Times New Roman" w:cs="Times New Roman"/>
          <w:noProof/>
          <w:sz w:val="24"/>
          <w:szCs w:val="24"/>
        </w:rPr>
        <w:t xml:space="preserve">(e.g. </w:t>
      </w:r>
      <w:hyperlink w:anchor="_ENREF_32" w:tooltip="Martin-Lopez, 2011 #415" w:history="1">
        <w:r w:rsidR="00FA0A0D">
          <w:rPr>
            <w:rFonts w:ascii="Times New Roman" w:hAnsi="Times New Roman" w:cs="Times New Roman"/>
            <w:noProof/>
            <w:sz w:val="24"/>
            <w:szCs w:val="24"/>
          </w:rPr>
          <w:t>Martin-Lopez, et al., 2011</w:t>
        </w:r>
      </w:hyperlink>
      <w:r w:rsidR="003D04F1">
        <w:rPr>
          <w:rFonts w:ascii="Times New Roman" w:hAnsi="Times New Roman" w:cs="Times New Roman"/>
          <w:noProof/>
          <w:sz w:val="24"/>
          <w:szCs w:val="24"/>
        </w:rPr>
        <w:t xml:space="preserve">; </w:t>
      </w:r>
      <w:hyperlink w:anchor="_ENREF_45" w:tooltip="Palomo, 2014 #412" w:history="1">
        <w:r w:rsidR="00FA0A0D">
          <w:rPr>
            <w:rFonts w:ascii="Times New Roman" w:hAnsi="Times New Roman" w:cs="Times New Roman"/>
            <w:noProof/>
            <w:sz w:val="24"/>
            <w:szCs w:val="24"/>
          </w:rPr>
          <w:t>Palomo, et al., 2014</w:t>
        </w:r>
      </w:hyperlink>
      <w:r w:rsidR="003D04F1">
        <w:rPr>
          <w:rFonts w:ascii="Times New Roman" w:hAnsi="Times New Roman" w:cs="Times New Roman"/>
          <w:noProof/>
          <w:sz w:val="24"/>
          <w:szCs w:val="24"/>
        </w:rPr>
        <w:t xml:space="preserve">; </w:t>
      </w:r>
      <w:hyperlink w:anchor="_ENREF_69" w:tooltip="Zorrilla-Miras, 2014 #413" w:history="1">
        <w:r w:rsidR="00FA0A0D">
          <w:rPr>
            <w:rFonts w:ascii="Times New Roman" w:hAnsi="Times New Roman" w:cs="Times New Roman"/>
            <w:noProof/>
            <w:sz w:val="24"/>
            <w:szCs w:val="24"/>
          </w:rPr>
          <w:t>Zorrilla-Miras, et al., 2014</w:t>
        </w:r>
      </w:hyperlink>
      <w:r w:rsidR="003D04F1">
        <w:rPr>
          <w:rFonts w:ascii="Times New Roman" w:hAnsi="Times New Roman" w:cs="Times New Roman"/>
          <w:noProof/>
          <w:sz w:val="24"/>
          <w:szCs w:val="24"/>
        </w:rPr>
        <w:t>)</w:t>
      </w:r>
      <w:r w:rsidR="003D04F1">
        <w:rPr>
          <w:rFonts w:ascii="Times New Roman" w:hAnsi="Times New Roman" w:cs="Times New Roman"/>
          <w:sz w:val="24"/>
          <w:szCs w:val="24"/>
        </w:rPr>
        <w:fldChar w:fldCharType="end"/>
      </w:r>
      <w:r w:rsidR="003D04F1">
        <w:rPr>
          <w:rFonts w:ascii="Times New Roman" w:hAnsi="Times New Roman" w:cs="Times New Roman"/>
          <w:sz w:val="24"/>
          <w:szCs w:val="24"/>
        </w:rPr>
        <w:t>.</w:t>
      </w:r>
      <w:r w:rsidRPr="00BC5F50">
        <w:rPr>
          <w:rFonts w:ascii="Times New Roman" w:hAnsi="Times New Roman" w:cs="Times New Roman"/>
          <w:sz w:val="24"/>
          <w:szCs w:val="24"/>
        </w:rPr>
        <w:t xml:space="preserve"> The current study is set within the boundary of the Doñana Natural Park (also a Natura 2000 site) which has lost more than half of its natural wetlands and 90% of its shallow lakes </w:t>
      </w:r>
      <w:r w:rsidR="00256FF8" w:rsidRPr="00BC5F50">
        <w:rPr>
          <w:rFonts w:ascii="Times New Roman" w:hAnsi="Times New Roman" w:cs="Times New Roman"/>
          <w:sz w:val="24"/>
          <w:szCs w:val="24"/>
        </w:rPr>
        <w:fldChar w:fldCharType="begin"/>
      </w:r>
      <w:r w:rsidR="003156E4">
        <w:rPr>
          <w:rFonts w:ascii="Times New Roman" w:hAnsi="Times New Roman" w:cs="Times New Roman"/>
          <w:sz w:val="24"/>
          <w:szCs w:val="24"/>
        </w:rPr>
        <w:instrText xml:space="preserve"> ADDIN EN.CITE &lt;EndNote&gt;&lt;Cite&gt;&lt;Author&gt;EEA&lt;/Author&gt;&lt;Year&gt;2010&lt;/Year&gt;&lt;RecNum&gt;275&lt;/RecNum&gt;&lt;DisplayText&gt;(EEA, 2010a)&lt;/DisplayText&gt;&lt;record&gt;&lt;rec-number&gt;275&lt;/rec-number&gt;&lt;foreign-keys&gt;&lt;key app="EN" db-id="5vffa5xtaareete5rwxxw097v2s5sxwv095a"&gt;275&lt;/key&gt;&lt;/foreign-keys&gt;&lt;ref-type name="Report"&gt;27&lt;/ref-type&gt;&lt;contributors&gt;&lt;authors&gt;&lt;author&gt;EEA&lt;/author&gt;&lt;/authors&gt;&lt;tertiary-authors&gt;&lt;author&gt;European Environment Agency&lt;/author&gt;&lt;/tertiary-authors&gt;&lt;/contributors&gt;&lt;titles&gt;&lt;title&gt;Ecosystem accounting and the cost of biodiversity losses. The case of coastal Mediterranean wetlands&lt;/title&gt;&lt;secondary-title&gt;EEA Technical Report&lt;/secondary-title&gt;&lt;/titles&gt;&lt;pages&gt;93&lt;/pages&gt;&lt;volume&gt;No. 3/2010&lt;/volume&gt;&lt;dates&gt;&lt;year&gt;2010&lt;/year&gt;&lt;/dates&gt;&lt;publisher&gt;European Environment Agency&lt;/publisher&gt;&lt;urls&gt;&lt;/urls&gt;&lt;/record&gt;&lt;/Cite&gt;&lt;/EndNote&gt;</w:instrText>
      </w:r>
      <w:r w:rsidR="00256FF8" w:rsidRPr="00BC5F50">
        <w:rPr>
          <w:rFonts w:ascii="Times New Roman" w:hAnsi="Times New Roman" w:cs="Times New Roman"/>
          <w:sz w:val="24"/>
          <w:szCs w:val="24"/>
        </w:rPr>
        <w:fldChar w:fldCharType="separate"/>
      </w:r>
      <w:r w:rsidR="003156E4">
        <w:rPr>
          <w:rFonts w:ascii="Times New Roman" w:hAnsi="Times New Roman" w:cs="Times New Roman"/>
          <w:noProof/>
          <w:sz w:val="24"/>
          <w:szCs w:val="24"/>
        </w:rPr>
        <w:t>(</w:t>
      </w:r>
      <w:hyperlink w:anchor="_ENREF_10" w:tooltip="EEA, 2010 #275" w:history="1">
        <w:r w:rsidR="00FA0A0D">
          <w:rPr>
            <w:rFonts w:ascii="Times New Roman" w:hAnsi="Times New Roman" w:cs="Times New Roman"/>
            <w:noProof/>
            <w:sz w:val="24"/>
            <w:szCs w:val="24"/>
          </w:rPr>
          <w:t>EEA, 2010a</w:t>
        </w:r>
      </w:hyperlink>
      <w:r w:rsidR="003156E4">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The present study assesses a range of ecosystem services that </w:t>
      </w:r>
      <w:r>
        <w:rPr>
          <w:rFonts w:ascii="Times New Roman" w:hAnsi="Times New Roman" w:cs="Times New Roman"/>
          <w:sz w:val="24"/>
          <w:szCs w:val="24"/>
        </w:rPr>
        <w:t xml:space="preserve">may be provided </w:t>
      </w:r>
      <w:r w:rsidRPr="00BC5F50">
        <w:rPr>
          <w:rFonts w:ascii="Times New Roman" w:hAnsi="Times New Roman" w:cs="Times New Roman"/>
          <w:sz w:val="24"/>
          <w:szCs w:val="24"/>
        </w:rPr>
        <w:t xml:space="preserve">with appropriate dual-purpose design for both aquaculture and conservation. It demonstrates how aquaculture can be used as the economic driver to </w:t>
      </w:r>
      <w:r w:rsidRPr="00BC5F50">
        <w:rPr>
          <w:rFonts w:ascii="Times New Roman" w:hAnsi="Times New Roman" w:cs="Times New Roman"/>
          <w:sz w:val="24"/>
          <w:szCs w:val="24"/>
        </w:rPr>
        <w:lastRenderedPageBreak/>
        <w:t xml:space="preserve">reconstruct wetlands and reinstate the hydrology needed to redress the loss of </w:t>
      </w:r>
      <w:r w:rsidR="00A145CC" w:rsidRPr="00BC5F50">
        <w:rPr>
          <w:rFonts w:ascii="Times New Roman" w:hAnsi="Times New Roman" w:cs="Times New Roman"/>
          <w:sz w:val="24"/>
          <w:szCs w:val="24"/>
        </w:rPr>
        <w:t>th</w:t>
      </w:r>
      <w:r w:rsidR="00A145CC">
        <w:rPr>
          <w:rFonts w:ascii="Times New Roman" w:hAnsi="Times New Roman" w:cs="Times New Roman"/>
          <w:sz w:val="24"/>
          <w:szCs w:val="24"/>
        </w:rPr>
        <w:t>ese</w:t>
      </w:r>
      <w:r w:rsidR="00A145CC" w:rsidRPr="00BC5F50">
        <w:rPr>
          <w:rFonts w:ascii="Times New Roman" w:hAnsi="Times New Roman" w:cs="Times New Roman"/>
          <w:sz w:val="24"/>
          <w:szCs w:val="24"/>
        </w:rPr>
        <w:t xml:space="preserve"> </w:t>
      </w:r>
      <w:r w:rsidRPr="00BC5F50">
        <w:rPr>
          <w:rFonts w:ascii="Times New Roman" w:hAnsi="Times New Roman" w:cs="Times New Roman"/>
          <w:sz w:val="24"/>
          <w:szCs w:val="24"/>
        </w:rPr>
        <w:t>wetland</w:t>
      </w:r>
      <w:r w:rsidR="00A145CC">
        <w:rPr>
          <w:rFonts w:ascii="Times New Roman" w:hAnsi="Times New Roman" w:cs="Times New Roman"/>
          <w:sz w:val="24"/>
          <w:szCs w:val="24"/>
        </w:rPr>
        <w:t>s</w:t>
      </w:r>
      <w:r w:rsidRPr="00BC5F50">
        <w:rPr>
          <w:rFonts w:ascii="Times New Roman" w:hAnsi="Times New Roman" w:cs="Times New Roman"/>
          <w:sz w:val="24"/>
          <w:szCs w:val="24"/>
        </w:rPr>
        <w:t xml:space="preserve">, while also producing aquaculture products that have added value due to their high quality and ecological sustainability credentials.  </w:t>
      </w:r>
      <w:r>
        <w:rPr>
          <w:rFonts w:ascii="Times New Roman" w:hAnsi="Times New Roman" w:cs="Times New Roman"/>
          <w:sz w:val="24"/>
          <w:szCs w:val="24"/>
        </w:rPr>
        <w:t>With the understanding that</w:t>
      </w:r>
      <w:r w:rsidRPr="00BC5F50">
        <w:rPr>
          <w:rFonts w:ascii="Times New Roman" w:hAnsi="Times New Roman" w:cs="Times New Roman"/>
          <w:sz w:val="24"/>
          <w:szCs w:val="24"/>
        </w:rPr>
        <w:t xml:space="preserve"> any wetland aquaculture development will require site-specific design, the </w:t>
      </w:r>
      <w:proofErr w:type="spellStart"/>
      <w:r w:rsidRPr="00BC5F50">
        <w:rPr>
          <w:rFonts w:ascii="Times New Roman" w:hAnsi="Times New Roman" w:cs="Times New Roman"/>
          <w:sz w:val="24"/>
          <w:szCs w:val="24"/>
        </w:rPr>
        <w:t>Veta</w:t>
      </w:r>
      <w:proofErr w:type="spellEnd"/>
      <w:r w:rsidRPr="00BC5F50">
        <w:rPr>
          <w:rFonts w:ascii="Times New Roman" w:hAnsi="Times New Roman" w:cs="Times New Roman"/>
          <w:sz w:val="24"/>
          <w:szCs w:val="24"/>
        </w:rPr>
        <w:t xml:space="preserve"> la Palma</w:t>
      </w:r>
      <w:r w:rsidR="008A2BF4">
        <w:rPr>
          <w:rFonts w:ascii="Times New Roman" w:hAnsi="Times New Roman" w:cs="Times New Roman"/>
          <w:sz w:val="24"/>
          <w:szCs w:val="24"/>
        </w:rPr>
        <w:t xml:space="preserve"> </w:t>
      </w:r>
      <w:r w:rsidRPr="00BC5F50">
        <w:rPr>
          <w:rFonts w:ascii="Times New Roman" w:hAnsi="Times New Roman" w:cs="Times New Roman"/>
          <w:sz w:val="24"/>
          <w:szCs w:val="24"/>
        </w:rPr>
        <w:t>development is presented here as a model for best practice in aquaculture pond design that can help to inform similar eco-aquaculture developments.</w:t>
      </w:r>
    </w:p>
    <w:p w14:paraId="3BAE39BC" w14:textId="77777777" w:rsidR="007F4B5B" w:rsidRPr="00BC5F50" w:rsidRDefault="007F4B5B" w:rsidP="009F51AA">
      <w:pPr>
        <w:pStyle w:val="ListParagraph"/>
        <w:numPr>
          <w:ilvl w:val="0"/>
          <w:numId w:val="1"/>
        </w:numPr>
        <w:rPr>
          <w:rFonts w:ascii="Times New Roman" w:hAnsi="Times New Roman" w:cs="Times New Roman"/>
          <w:sz w:val="24"/>
          <w:szCs w:val="24"/>
        </w:rPr>
      </w:pPr>
      <w:r w:rsidRPr="00BC5F50">
        <w:rPr>
          <w:rFonts w:ascii="Times New Roman" w:hAnsi="Times New Roman" w:cs="Times New Roman"/>
          <w:sz w:val="24"/>
          <w:szCs w:val="24"/>
        </w:rPr>
        <w:t>Methods</w:t>
      </w:r>
    </w:p>
    <w:p w14:paraId="25E9BF69" w14:textId="2FE38E9D" w:rsidR="007F4B5B" w:rsidRPr="00BC5F50" w:rsidRDefault="00860059" w:rsidP="009F51A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7F4B5B" w:rsidRPr="00BC5F50">
        <w:rPr>
          <w:rFonts w:ascii="Times New Roman" w:hAnsi="Times New Roman" w:cs="Times New Roman"/>
          <w:sz w:val="24"/>
          <w:szCs w:val="24"/>
        </w:rPr>
        <w:t>Site description</w:t>
      </w:r>
    </w:p>
    <w:p w14:paraId="56211F4E" w14:textId="281E3952" w:rsidR="006E515A" w:rsidRDefault="00BC19D9" w:rsidP="009F51AA">
      <w:pPr>
        <w:rPr>
          <w:rFonts w:ascii="Times New Roman" w:hAnsi="Times New Roman" w:cs="Times New Roman"/>
          <w:sz w:val="24"/>
          <w:szCs w:val="24"/>
        </w:rPr>
      </w:pPr>
      <w:r w:rsidRPr="00BC5F50">
        <w:rPr>
          <w:rFonts w:ascii="Times New Roman" w:hAnsi="Times New Roman" w:cs="Times New Roman"/>
          <w:sz w:val="24"/>
          <w:szCs w:val="24"/>
        </w:rPr>
        <w:t xml:space="preserve">The study site at </w:t>
      </w:r>
      <w:proofErr w:type="spellStart"/>
      <w:r w:rsidRPr="00BC5F50">
        <w:rPr>
          <w:rFonts w:ascii="Times New Roman" w:hAnsi="Times New Roman" w:cs="Times New Roman"/>
          <w:sz w:val="24"/>
          <w:szCs w:val="24"/>
        </w:rPr>
        <w:t>Veta</w:t>
      </w:r>
      <w:proofErr w:type="spellEnd"/>
      <w:r w:rsidRPr="00BC5F50">
        <w:rPr>
          <w:rFonts w:ascii="Times New Roman" w:hAnsi="Times New Roman" w:cs="Times New Roman"/>
          <w:sz w:val="24"/>
          <w:szCs w:val="24"/>
        </w:rPr>
        <w:t xml:space="preserve"> La Palma</w:t>
      </w:r>
      <w:r w:rsidR="008A2BF4">
        <w:rPr>
          <w:rFonts w:ascii="Times New Roman" w:hAnsi="Times New Roman" w:cs="Times New Roman"/>
          <w:sz w:val="24"/>
          <w:szCs w:val="24"/>
        </w:rPr>
        <w:t xml:space="preserve"> (VLP)</w:t>
      </w:r>
      <w:r w:rsidRPr="00BC5F50">
        <w:rPr>
          <w:rFonts w:ascii="Times New Roman" w:hAnsi="Times New Roman" w:cs="Times New Roman"/>
          <w:sz w:val="24"/>
          <w:szCs w:val="24"/>
        </w:rPr>
        <w:t xml:space="preserve">, in </w:t>
      </w:r>
      <w:r w:rsidR="004A717C" w:rsidRPr="00BC5F50">
        <w:rPr>
          <w:rFonts w:ascii="Times New Roman" w:hAnsi="Times New Roman" w:cs="Times New Roman"/>
          <w:sz w:val="24"/>
          <w:szCs w:val="24"/>
        </w:rPr>
        <w:t>Southern Spain</w:t>
      </w:r>
      <w:r w:rsidRPr="00BC5F50">
        <w:rPr>
          <w:rFonts w:ascii="Times New Roman" w:hAnsi="Times New Roman" w:cs="Times New Roman"/>
          <w:sz w:val="24"/>
          <w:szCs w:val="24"/>
        </w:rPr>
        <w:t>, is located within Doñana Natural Park</w:t>
      </w:r>
      <w:r w:rsidR="00C33C5E" w:rsidRPr="00BC5F50">
        <w:rPr>
          <w:rFonts w:ascii="Times New Roman" w:hAnsi="Times New Roman" w:cs="Times New Roman"/>
          <w:sz w:val="24"/>
          <w:szCs w:val="24"/>
        </w:rPr>
        <w:t>,</w:t>
      </w:r>
      <w:r w:rsidRPr="00BC5F50">
        <w:rPr>
          <w:rFonts w:ascii="Times New Roman" w:hAnsi="Times New Roman" w:cs="Times New Roman"/>
          <w:sz w:val="24"/>
          <w:szCs w:val="24"/>
        </w:rPr>
        <w:t xml:space="preserve"> </w:t>
      </w:r>
      <w:r w:rsidR="00C33C5E" w:rsidRPr="00BC5F50">
        <w:rPr>
          <w:rFonts w:ascii="Times New Roman" w:hAnsi="Times New Roman" w:cs="Times New Roman"/>
          <w:sz w:val="24"/>
          <w:szCs w:val="24"/>
        </w:rPr>
        <w:t xml:space="preserve">adjoining </w:t>
      </w:r>
      <w:r w:rsidRPr="00BC5F50">
        <w:rPr>
          <w:rFonts w:ascii="Times New Roman" w:hAnsi="Times New Roman" w:cs="Times New Roman"/>
          <w:sz w:val="24"/>
          <w:szCs w:val="24"/>
        </w:rPr>
        <w:t xml:space="preserve">the Doñana National Park </w:t>
      </w:r>
      <w:r w:rsidR="005016B9">
        <w:rPr>
          <w:rFonts w:ascii="Times New Roman" w:hAnsi="Times New Roman" w:cs="Times New Roman"/>
          <w:sz w:val="24"/>
          <w:szCs w:val="24"/>
        </w:rPr>
        <w:t xml:space="preserve">(also a UNESCO World Heritage Site) </w:t>
      </w:r>
      <w:r w:rsidRPr="00BC5F50">
        <w:rPr>
          <w:rFonts w:ascii="Times New Roman" w:hAnsi="Times New Roman" w:cs="Times New Roman"/>
          <w:sz w:val="24"/>
          <w:szCs w:val="24"/>
        </w:rPr>
        <w:t>to the west and the Guadalquivir estuary to the east and south (Fig. 1). In the 1990s, from  agricultural land</w:t>
      </w:r>
      <w:r w:rsidR="00135F25" w:rsidRPr="00BC5F50">
        <w:rPr>
          <w:rFonts w:ascii="Times New Roman" w:hAnsi="Times New Roman" w:cs="Times New Roman"/>
          <w:sz w:val="24"/>
          <w:szCs w:val="24"/>
        </w:rPr>
        <w:t xml:space="preserve"> created by the drainage and siltation of wetlands</w:t>
      </w:r>
      <w:r w:rsidRPr="00BC5F50">
        <w:rPr>
          <w:rFonts w:ascii="Times New Roman" w:hAnsi="Times New Roman" w:cs="Times New Roman"/>
          <w:sz w:val="24"/>
          <w:szCs w:val="24"/>
        </w:rPr>
        <w:t>, a</w:t>
      </w:r>
      <w:r w:rsidR="00857FAD" w:rsidRPr="00BC5F50">
        <w:rPr>
          <w:rFonts w:ascii="Times New Roman" w:hAnsi="Times New Roman" w:cs="Times New Roman"/>
          <w:sz w:val="24"/>
          <w:szCs w:val="24"/>
        </w:rPr>
        <w:t>lmost</w:t>
      </w:r>
      <w:r w:rsidRPr="00BC5F50">
        <w:rPr>
          <w:rFonts w:ascii="Times New Roman" w:hAnsi="Times New Roman" w:cs="Times New Roman"/>
          <w:sz w:val="24"/>
          <w:szCs w:val="24"/>
        </w:rPr>
        <w:t xml:space="preserve"> 3000 ha of wetlands w</w:t>
      </w:r>
      <w:r w:rsidR="004A717C" w:rsidRPr="00BC5F50">
        <w:rPr>
          <w:rFonts w:ascii="Times New Roman" w:hAnsi="Times New Roman" w:cs="Times New Roman"/>
          <w:sz w:val="24"/>
          <w:szCs w:val="24"/>
        </w:rPr>
        <w:t>ere reconstructed as</w:t>
      </w:r>
      <w:r w:rsidRPr="00BC5F50">
        <w:rPr>
          <w:rFonts w:ascii="Times New Roman" w:hAnsi="Times New Roman" w:cs="Times New Roman"/>
          <w:sz w:val="24"/>
          <w:szCs w:val="24"/>
        </w:rPr>
        <w:t xml:space="preserve"> </w:t>
      </w:r>
      <w:r w:rsidR="00561C48">
        <w:rPr>
          <w:rFonts w:ascii="Times New Roman" w:hAnsi="Times New Roman" w:cs="Times New Roman"/>
          <w:sz w:val="24"/>
          <w:szCs w:val="24"/>
        </w:rPr>
        <w:t>40</w:t>
      </w:r>
      <w:r w:rsidR="00561C48" w:rsidRPr="00BC5F50">
        <w:rPr>
          <w:rFonts w:ascii="Times New Roman" w:hAnsi="Times New Roman" w:cs="Times New Roman"/>
          <w:sz w:val="24"/>
          <w:szCs w:val="24"/>
        </w:rPr>
        <w:t xml:space="preserve"> </w:t>
      </w:r>
      <w:r w:rsidRPr="00BC5F50">
        <w:rPr>
          <w:rFonts w:ascii="Times New Roman" w:hAnsi="Times New Roman" w:cs="Times New Roman"/>
          <w:sz w:val="24"/>
          <w:szCs w:val="24"/>
        </w:rPr>
        <w:t>large (70</w:t>
      </w:r>
      <w:r w:rsidR="00E013BD" w:rsidRPr="00BC5F50">
        <w:rPr>
          <w:rFonts w:ascii="Times New Roman" w:hAnsi="Times New Roman" w:cs="Times New Roman"/>
          <w:sz w:val="24"/>
          <w:szCs w:val="24"/>
        </w:rPr>
        <w:t xml:space="preserve"> </w:t>
      </w:r>
      <w:r w:rsidRPr="00BC5F50">
        <w:rPr>
          <w:rFonts w:ascii="Times New Roman" w:hAnsi="Times New Roman" w:cs="Times New Roman"/>
          <w:sz w:val="24"/>
          <w:szCs w:val="24"/>
        </w:rPr>
        <w:t>ha</w:t>
      </w:r>
      <w:r w:rsidR="00597CF6">
        <w:rPr>
          <w:rFonts w:ascii="Times New Roman" w:hAnsi="Times New Roman" w:cs="Times New Roman"/>
          <w:sz w:val="24"/>
          <w:szCs w:val="24"/>
        </w:rPr>
        <w:t xml:space="preserve"> each</w:t>
      </w:r>
      <w:r w:rsidRPr="00BC5F50">
        <w:rPr>
          <w:rFonts w:ascii="Times New Roman" w:hAnsi="Times New Roman" w:cs="Times New Roman"/>
          <w:sz w:val="24"/>
          <w:szCs w:val="24"/>
        </w:rPr>
        <w:t>) shallow (0.5 m) brackish-water dual-</w:t>
      </w:r>
      <w:r w:rsidR="00D82612" w:rsidRPr="00BC5F50">
        <w:rPr>
          <w:rFonts w:ascii="Times New Roman" w:hAnsi="Times New Roman" w:cs="Times New Roman"/>
          <w:sz w:val="24"/>
          <w:szCs w:val="24"/>
        </w:rPr>
        <w:t>purpose lagoons</w:t>
      </w:r>
      <w:r w:rsidRPr="00BC5F50">
        <w:rPr>
          <w:rFonts w:ascii="Times New Roman" w:hAnsi="Times New Roman" w:cs="Times New Roman"/>
          <w:sz w:val="24"/>
          <w:szCs w:val="24"/>
        </w:rPr>
        <w:t>, complete with bird shelter/nesting islands and a deeper (1 m) peripheral canal</w:t>
      </w:r>
      <w:r w:rsidR="004A717C" w:rsidRPr="00BC5F50">
        <w:rPr>
          <w:rFonts w:ascii="Times New Roman" w:hAnsi="Times New Roman" w:cs="Times New Roman"/>
          <w:sz w:val="24"/>
          <w:szCs w:val="24"/>
        </w:rPr>
        <w:t xml:space="preserve"> with v</w:t>
      </w:r>
      <w:r w:rsidR="00CB340F" w:rsidRPr="00BC5F50">
        <w:rPr>
          <w:rFonts w:ascii="Times New Roman" w:hAnsi="Times New Roman" w:cs="Times New Roman"/>
          <w:sz w:val="24"/>
          <w:szCs w:val="24"/>
        </w:rPr>
        <w:t>egetated</w:t>
      </w:r>
      <w:r w:rsidR="004A717C" w:rsidRPr="00BC5F50">
        <w:rPr>
          <w:rFonts w:ascii="Times New Roman" w:hAnsi="Times New Roman" w:cs="Times New Roman"/>
          <w:sz w:val="24"/>
          <w:szCs w:val="24"/>
        </w:rPr>
        <w:t xml:space="preserve"> banks</w:t>
      </w:r>
      <w:r w:rsidR="00CB340F" w:rsidRPr="00BC5F50">
        <w:rPr>
          <w:rFonts w:ascii="Times New Roman" w:hAnsi="Times New Roman" w:cs="Times New Roman"/>
          <w:sz w:val="24"/>
          <w:szCs w:val="24"/>
        </w:rPr>
        <w:t>.</w:t>
      </w:r>
      <w:r w:rsidRPr="00BC5F50">
        <w:rPr>
          <w:rFonts w:ascii="Times New Roman" w:hAnsi="Times New Roman" w:cs="Times New Roman"/>
          <w:sz w:val="24"/>
          <w:szCs w:val="24"/>
        </w:rPr>
        <w:t xml:space="preserve"> </w:t>
      </w:r>
      <w:r w:rsidR="004A717C" w:rsidRPr="00BC5F50">
        <w:rPr>
          <w:rFonts w:ascii="Times New Roman" w:hAnsi="Times New Roman" w:cs="Times New Roman"/>
          <w:sz w:val="24"/>
          <w:szCs w:val="24"/>
        </w:rPr>
        <w:t>In the lagoons</w:t>
      </w:r>
      <w:r w:rsidR="00C33C5E" w:rsidRPr="00BC5F50">
        <w:rPr>
          <w:rFonts w:ascii="Times New Roman" w:hAnsi="Times New Roman" w:cs="Times New Roman"/>
          <w:sz w:val="24"/>
          <w:szCs w:val="24"/>
        </w:rPr>
        <w:t>,</w:t>
      </w:r>
      <w:r w:rsidR="004A717C" w:rsidRPr="00BC5F50">
        <w:rPr>
          <w:rFonts w:ascii="Times New Roman" w:hAnsi="Times New Roman" w:cs="Times New Roman"/>
          <w:sz w:val="24"/>
          <w:szCs w:val="24"/>
        </w:rPr>
        <w:t xml:space="preserve"> e</w:t>
      </w:r>
      <w:r w:rsidRPr="00BC5F50">
        <w:rPr>
          <w:rFonts w:ascii="Times New Roman" w:hAnsi="Times New Roman" w:cs="Times New Roman"/>
          <w:sz w:val="24"/>
          <w:szCs w:val="24"/>
        </w:rPr>
        <w:t>xtensive culture</w:t>
      </w:r>
      <w:r w:rsidR="00EF1718" w:rsidRPr="00BC5F50">
        <w:rPr>
          <w:rFonts w:ascii="Times New Roman" w:hAnsi="Times New Roman" w:cs="Times New Roman"/>
          <w:sz w:val="24"/>
          <w:szCs w:val="24"/>
        </w:rPr>
        <w:t xml:space="preserve"> of</w:t>
      </w:r>
      <w:r w:rsidRPr="00BC5F50">
        <w:rPr>
          <w:rFonts w:ascii="Times New Roman" w:hAnsi="Times New Roman" w:cs="Times New Roman"/>
          <w:sz w:val="24"/>
          <w:szCs w:val="24"/>
        </w:rPr>
        <w:t xml:space="preserve"> </w:t>
      </w:r>
      <w:r w:rsidR="00EF1718" w:rsidRPr="00BC5F50">
        <w:rPr>
          <w:rFonts w:ascii="Times New Roman" w:hAnsi="Times New Roman" w:cs="Times New Roman"/>
          <w:sz w:val="24"/>
          <w:szCs w:val="24"/>
        </w:rPr>
        <w:t>naturally</w:t>
      </w:r>
      <w:r w:rsidR="00C33C5E" w:rsidRPr="00BC5F50">
        <w:rPr>
          <w:rFonts w:ascii="Times New Roman" w:hAnsi="Times New Roman" w:cs="Times New Roman"/>
          <w:sz w:val="24"/>
          <w:szCs w:val="24"/>
        </w:rPr>
        <w:t>-</w:t>
      </w:r>
      <w:r w:rsidR="00EF1718" w:rsidRPr="00BC5F50">
        <w:rPr>
          <w:rFonts w:ascii="Times New Roman" w:hAnsi="Times New Roman" w:cs="Times New Roman"/>
          <w:sz w:val="24"/>
          <w:szCs w:val="24"/>
        </w:rPr>
        <w:t>rec</w:t>
      </w:r>
      <w:r w:rsidR="00D82612" w:rsidRPr="00BC5F50">
        <w:rPr>
          <w:rFonts w:ascii="Times New Roman" w:hAnsi="Times New Roman" w:cs="Times New Roman"/>
          <w:sz w:val="24"/>
          <w:szCs w:val="24"/>
        </w:rPr>
        <w:t xml:space="preserve">ruited shrimp </w:t>
      </w:r>
      <w:r w:rsidR="00CB0501">
        <w:rPr>
          <w:rFonts w:ascii="Times New Roman" w:hAnsi="Times New Roman" w:cs="Times New Roman"/>
          <w:sz w:val="24"/>
          <w:szCs w:val="24"/>
        </w:rPr>
        <w:t>(</w:t>
      </w:r>
      <w:proofErr w:type="spellStart"/>
      <w:r w:rsidR="00CB0501">
        <w:rPr>
          <w:rFonts w:ascii="Times New Roman" w:hAnsi="Times New Roman" w:cs="Times New Roman"/>
          <w:sz w:val="24"/>
          <w:szCs w:val="24"/>
        </w:rPr>
        <w:t>Palaemonidae</w:t>
      </w:r>
      <w:proofErr w:type="spellEnd"/>
      <w:r w:rsidR="00CB0501">
        <w:rPr>
          <w:rFonts w:ascii="Times New Roman" w:hAnsi="Times New Roman" w:cs="Times New Roman"/>
          <w:sz w:val="24"/>
          <w:szCs w:val="24"/>
        </w:rPr>
        <w:t xml:space="preserve">) </w:t>
      </w:r>
      <w:r w:rsidR="00D82612" w:rsidRPr="00BC5F50">
        <w:rPr>
          <w:rFonts w:ascii="Times New Roman" w:hAnsi="Times New Roman" w:cs="Times New Roman"/>
          <w:sz w:val="24"/>
          <w:szCs w:val="24"/>
        </w:rPr>
        <w:t>and fish occurs w</w:t>
      </w:r>
      <w:r w:rsidR="00EF1718" w:rsidRPr="00BC5F50">
        <w:rPr>
          <w:rFonts w:ascii="Times New Roman" w:hAnsi="Times New Roman" w:cs="Times New Roman"/>
          <w:sz w:val="24"/>
          <w:szCs w:val="24"/>
        </w:rPr>
        <w:t>ith</w:t>
      </w:r>
      <w:r w:rsidRPr="00BC5F50">
        <w:rPr>
          <w:rFonts w:ascii="Times New Roman" w:hAnsi="Times New Roman" w:cs="Times New Roman"/>
          <w:sz w:val="24"/>
          <w:szCs w:val="24"/>
        </w:rPr>
        <w:t xml:space="preserve"> production entirely supported by natural productivity</w:t>
      </w:r>
      <w:r w:rsidR="00DE4022" w:rsidRPr="00BC5F50">
        <w:rPr>
          <w:rFonts w:ascii="Times New Roman" w:hAnsi="Times New Roman" w:cs="Times New Roman"/>
          <w:sz w:val="24"/>
          <w:szCs w:val="24"/>
        </w:rPr>
        <w:t xml:space="preserve">. </w:t>
      </w:r>
      <w:r w:rsidR="00A145CC">
        <w:rPr>
          <w:rFonts w:ascii="Times New Roman" w:hAnsi="Times New Roman" w:cs="Times New Roman"/>
          <w:sz w:val="24"/>
          <w:szCs w:val="24"/>
        </w:rPr>
        <w:t>Some of these lagoons</w:t>
      </w:r>
      <w:r w:rsidR="00A1635E" w:rsidRPr="00BC5F50">
        <w:rPr>
          <w:rFonts w:ascii="Times New Roman" w:hAnsi="Times New Roman" w:cs="Times New Roman"/>
          <w:sz w:val="24"/>
          <w:szCs w:val="24"/>
        </w:rPr>
        <w:t xml:space="preserve"> have greater water exchange as they</w:t>
      </w:r>
      <w:r w:rsidR="00DE4022" w:rsidRPr="00BC5F50">
        <w:rPr>
          <w:rFonts w:ascii="Times New Roman" w:hAnsi="Times New Roman" w:cs="Times New Roman"/>
          <w:sz w:val="24"/>
          <w:szCs w:val="24"/>
        </w:rPr>
        <w:t xml:space="preserve"> receive </w:t>
      </w:r>
      <w:r w:rsidR="00A145CC">
        <w:rPr>
          <w:rFonts w:ascii="Times New Roman" w:hAnsi="Times New Roman" w:cs="Times New Roman"/>
          <w:sz w:val="24"/>
          <w:szCs w:val="24"/>
        </w:rPr>
        <w:t xml:space="preserve">the </w:t>
      </w:r>
      <w:r w:rsidR="00DE4022" w:rsidRPr="00BC5F50">
        <w:rPr>
          <w:rFonts w:ascii="Times New Roman" w:hAnsi="Times New Roman" w:cs="Times New Roman"/>
          <w:sz w:val="24"/>
          <w:szCs w:val="24"/>
        </w:rPr>
        <w:t>water from semi-extensive</w:t>
      </w:r>
      <w:r w:rsidRPr="00BC5F50">
        <w:rPr>
          <w:rFonts w:ascii="Times New Roman" w:hAnsi="Times New Roman" w:cs="Times New Roman"/>
          <w:sz w:val="24"/>
          <w:szCs w:val="24"/>
        </w:rPr>
        <w:t xml:space="preserve"> seabass </w:t>
      </w:r>
      <w:r w:rsidR="00325EA3" w:rsidRPr="00BC5F50">
        <w:rPr>
          <w:rFonts w:ascii="Times New Roman" w:eastAsia="Times New Roman" w:hAnsi="Times New Roman" w:cs="Times New Roman"/>
          <w:color w:val="000000"/>
          <w:sz w:val="24"/>
          <w:szCs w:val="24"/>
          <w:lang w:eastAsia="en-GB"/>
        </w:rPr>
        <w:t>(</w:t>
      </w:r>
      <w:proofErr w:type="spellStart"/>
      <w:r w:rsidR="00325EA3" w:rsidRPr="00BC5F50">
        <w:rPr>
          <w:rFonts w:ascii="Times New Roman" w:eastAsia="Times New Roman" w:hAnsi="Times New Roman" w:cs="Times New Roman"/>
          <w:i/>
          <w:iCs/>
          <w:color w:val="000000"/>
          <w:sz w:val="24"/>
          <w:szCs w:val="24"/>
          <w:lang w:eastAsia="en-GB"/>
        </w:rPr>
        <w:t>Dicentra</w:t>
      </w:r>
      <w:r w:rsidR="009F51AA">
        <w:rPr>
          <w:rFonts w:ascii="Times New Roman" w:eastAsia="Times New Roman" w:hAnsi="Times New Roman" w:cs="Times New Roman"/>
          <w:i/>
          <w:iCs/>
          <w:color w:val="000000"/>
          <w:sz w:val="24"/>
          <w:szCs w:val="24"/>
          <w:lang w:eastAsia="en-GB"/>
        </w:rPr>
        <w:t>r</w:t>
      </w:r>
      <w:r w:rsidR="00325EA3" w:rsidRPr="00BC5F50">
        <w:rPr>
          <w:rFonts w:ascii="Times New Roman" w:eastAsia="Times New Roman" w:hAnsi="Times New Roman" w:cs="Times New Roman"/>
          <w:i/>
          <w:iCs/>
          <w:color w:val="000000"/>
          <w:sz w:val="24"/>
          <w:szCs w:val="24"/>
          <w:lang w:eastAsia="en-GB"/>
        </w:rPr>
        <w:t>chus</w:t>
      </w:r>
      <w:proofErr w:type="spellEnd"/>
      <w:r w:rsidR="00325EA3" w:rsidRPr="00BC5F50">
        <w:rPr>
          <w:rFonts w:ascii="Times New Roman" w:eastAsia="Times New Roman" w:hAnsi="Times New Roman" w:cs="Times New Roman"/>
          <w:i/>
          <w:iCs/>
          <w:color w:val="000000"/>
          <w:sz w:val="24"/>
          <w:szCs w:val="24"/>
          <w:lang w:eastAsia="en-GB"/>
        </w:rPr>
        <w:t xml:space="preserve"> </w:t>
      </w:r>
      <w:proofErr w:type="spellStart"/>
      <w:r w:rsidR="00325EA3" w:rsidRPr="00BC5F50">
        <w:rPr>
          <w:rFonts w:ascii="Times New Roman" w:eastAsia="Times New Roman" w:hAnsi="Times New Roman" w:cs="Times New Roman"/>
          <w:i/>
          <w:iCs/>
          <w:color w:val="000000"/>
          <w:sz w:val="24"/>
          <w:szCs w:val="24"/>
          <w:lang w:eastAsia="en-GB"/>
        </w:rPr>
        <w:t>labrax</w:t>
      </w:r>
      <w:proofErr w:type="spellEnd"/>
      <w:r w:rsidR="00325EA3" w:rsidRPr="00BC5F50">
        <w:rPr>
          <w:rFonts w:ascii="Times New Roman" w:eastAsia="Times New Roman" w:hAnsi="Times New Roman" w:cs="Times New Roman"/>
          <w:color w:val="000000"/>
          <w:sz w:val="24"/>
          <w:szCs w:val="24"/>
          <w:lang w:eastAsia="en-GB"/>
        </w:rPr>
        <w:t xml:space="preserve">) </w:t>
      </w:r>
      <w:r w:rsidRPr="00BC5F50">
        <w:rPr>
          <w:rFonts w:ascii="Times New Roman" w:hAnsi="Times New Roman" w:cs="Times New Roman"/>
          <w:sz w:val="24"/>
          <w:szCs w:val="24"/>
        </w:rPr>
        <w:t xml:space="preserve">production </w:t>
      </w:r>
      <w:r w:rsidR="00DE4022" w:rsidRPr="00BC5F50">
        <w:rPr>
          <w:rFonts w:ascii="Times New Roman" w:hAnsi="Times New Roman" w:cs="Times New Roman"/>
          <w:sz w:val="24"/>
          <w:szCs w:val="24"/>
        </w:rPr>
        <w:t xml:space="preserve">that </w:t>
      </w:r>
      <w:r w:rsidRPr="00BC5F50">
        <w:rPr>
          <w:rFonts w:ascii="Times New Roman" w:hAnsi="Times New Roman" w:cs="Times New Roman"/>
          <w:sz w:val="24"/>
          <w:szCs w:val="24"/>
        </w:rPr>
        <w:t xml:space="preserve">occurs </w:t>
      </w:r>
      <w:r w:rsidR="00DE4022" w:rsidRPr="00BC5F50">
        <w:rPr>
          <w:rFonts w:ascii="Times New Roman" w:hAnsi="Times New Roman" w:cs="Times New Roman"/>
          <w:sz w:val="24"/>
          <w:szCs w:val="24"/>
        </w:rPr>
        <w:t xml:space="preserve">in </w:t>
      </w:r>
      <w:r w:rsidRPr="00BC5F50">
        <w:rPr>
          <w:rFonts w:ascii="Times New Roman" w:hAnsi="Times New Roman" w:cs="Times New Roman"/>
          <w:sz w:val="24"/>
          <w:szCs w:val="24"/>
        </w:rPr>
        <w:t>a row of small (0.1-0.9 ha) culture ponds w</w:t>
      </w:r>
      <w:r w:rsidR="00E013BD" w:rsidRPr="00BC5F50">
        <w:rPr>
          <w:rFonts w:ascii="Times New Roman" w:hAnsi="Times New Roman" w:cs="Times New Roman"/>
          <w:sz w:val="24"/>
          <w:szCs w:val="24"/>
        </w:rPr>
        <w:t>h</w:t>
      </w:r>
      <w:r w:rsidRPr="00BC5F50">
        <w:rPr>
          <w:rFonts w:ascii="Times New Roman" w:hAnsi="Times New Roman" w:cs="Times New Roman"/>
          <w:sz w:val="24"/>
          <w:szCs w:val="24"/>
        </w:rPr>
        <w:t>ere fish are maintained at 2-4 kg m</w:t>
      </w:r>
      <w:r w:rsidRPr="00BC5F50">
        <w:rPr>
          <w:rFonts w:ascii="Times New Roman" w:hAnsi="Times New Roman" w:cs="Times New Roman"/>
          <w:sz w:val="24"/>
          <w:szCs w:val="24"/>
          <w:vertAlign w:val="superscript"/>
        </w:rPr>
        <w:t>-2</w:t>
      </w:r>
      <w:r w:rsidRPr="00BC5F50">
        <w:rPr>
          <w:rFonts w:ascii="Times New Roman" w:hAnsi="Times New Roman" w:cs="Times New Roman"/>
          <w:sz w:val="24"/>
          <w:szCs w:val="24"/>
        </w:rPr>
        <w:t xml:space="preserve"> and nutrition comes from both inflowing natural production and formulated feeds</w:t>
      </w:r>
      <w:r w:rsidR="00DE4022" w:rsidRPr="00BC5F50">
        <w:rPr>
          <w:rFonts w:ascii="Times New Roman" w:hAnsi="Times New Roman" w:cs="Times New Roman"/>
          <w:sz w:val="24"/>
          <w:szCs w:val="24"/>
        </w:rPr>
        <w:t xml:space="preserve"> supplied by demand feeders. </w:t>
      </w:r>
      <w:r w:rsidR="00A145CC">
        <w:rPr>
          <w:rFonts w:ascii="Times New Roman" w:hAnsi="Times New Roman" w:cs="Times New Roman"/>
          <w:sz w:val="24"/>
          <w:szCs w:val="24"/>
        </w:rPr>
        <w:t xml:space="preserve"> Others</w:t>
      </w:r>
      <w:r w:rsidR="00A1635E" w:rsidRPr="00BC5F50">
        <w:rPr>
          <w:rFonts w:ascii="Times New Roman" w:hAnsi="Times New Roman" w:cs="Times New Roman"/>
          <w:sz w:val="24"/>
          <w:szCs w:val="24"/>
        </w:rPr>
        <w:t xml:space="preserve"> </w:t>
      </w:r>
      <w:r w:rsidR="00246381">
        <w:rPr>
          <w:rFonts w:ascii="Times New Roman" w:hAnsi="Times New Roman" w:cs="Times New Roman"/>
          <w:sz w:val="24"/>
          <w:szCs w:val="24"/>
        </w:rPr>
        <w:t>are not connected to semi-</w:t>
      </w:r>
      <w:r w:rsidR="00935B35">
        <w:rPr>
          <w:rFonts w:ascii="Times New Roman" w:hAnsi="Times New Roman" w:cs="Times New Roman"/>
          <w:sz w:val="24"/>
          <w:szCs w:val="24"/>
        </w:rPr>
        <w:t>ex</w:t>
      </w:r>
      <w:r w:rsidR="00246381">
        <w:rPr>
          <w:rFonts w:ascii="Times New Roman" w:hAnsi="Times New Roman" w:cs="Times New Roman"/>
          <w:sz w:val="24"/>
          <w:szCs w:val="24"/>
        </w:rPr>
        <w:t>tensive seabass production,</w:t>
      </w:r>
      <w:r w:rsidR="00246381" w:rsidRPr="00BC5F50">
        <w:rPr>
          <w:rFonts w:ascii="Times New Roman" w:hAnsi="Times New Roman" w:cs="Times New Roman"/>
          <w:sz w:val="24"/>
          <w:szCs w:val="24"/>
        </w:rPr>
        <w:t xml:space="preserve"> </w:t>
      </w:r>
      <w:r w:rsidR="00A1635E" w:rsidRPr="00BC5F50">
        <w:rPr>
          <w:rFonts w:ascii="Times New Roman" w:hAnsi="Times New Roman" w:cs="Times New Roman"/>
          <w:sz w:val="24"/>
          <w:szCs w:val="24"/>
        </w:rPr>
        <w:t>have less water exchange</w:t>
      </w:r>
      <w:r w:rsidR="00F02F09">
        <w:rPr>
          <w:rFonts w:ascii="Times New Roman" w:hAnsi="Times New Roman" w:cs="Times New Roman"/>
          <w:sz w:val="24"/>
          <w:szCs w:val="24"/>
        </w:rPr>
        <w:t>,</w:t>
      </w:r>
      <w:r w:rsidR="00A1635E" w:rsidRPr="00BC5F50">
        <w:rPr>
          <w:rFonts w:ascii="Times New Roman" w:hAnsi="Times New Roman" w:cs="Times New Roman"/>
          <w:sz w:val="24"/>
          <w:szCs w:val="24"/>
        </w:rPr>
        <w:t xml:space="preserve"> generally higher salinity and focus on extensive shrimp</w:t>
      </w:r>
      <w:r w:rsidR="00C33C5E" w:rsidRPr="00BC5F50">
        <w:rPr>
          <w:rFonts w:ascii="Times New Roman" w:hAnsi="Times New Roman" w:cs="Times New Roman"/>
          <w:sz w:val="24"/>
          <w:szCs w:val="24"/>
        </w:rPr>
        <w:t xml:space="preserve"> with some diverse natural fish</w:t>
      </w:r>
      <w:r w:rsidR="00A1635E" w:rsidRPr="00BC5F50">
        <w:rPr>
          <w:rFonts w:ascii="Times New Roman" w:hAnsi="Times New Roman" w:cs="Times New Roman"/>
          <w:sz w:val="24"/>
          <w:szCs w:val="24"/>
        </w:rPr>
        <w:t xml:space="preserve"> production.</w:t>
      </w:r>
      <w:r w:rsidR="00E013BD" w:rsidRPr="00BC5F50">
        <w:rPr>
          <w:rFonts w:ascii="Times New Roman" w:hAnsi="Times New Roman" w:cs="Times New Roman"/>
          <w:sz w:val="24"/>
          <w:szCs w:val="24"/>
        </w:rPr>
        <w:t xml:space="preserve"> </w:t>
      </w:r>
      <w:r w:rsidR="00C33C5E" w:rsidRPr="00BC5F50">
        <w:rPr>
          <w:rFonts w:ascii="Times New Roman" w:hAnsi="Times New Roman" w:cs="Times New Roman"/>
          <w:sz w:val="24"/>
          <w:szCs w:val="24"/>
        </w:rPr>
        <w:t>Across the whole farm, w</w:t>
      </w:r>
      <w:r w:rsidR="00E013BD" w:rsidRPr="00BC5F50">
        <w:rPr>
          <w:rFonts w:ascii="Times New Roman" w:hAnsi="Times New Roman" w:cs="Times New Roman"/>
          <w:sz w:val="24"/>
          <w:szCs w:val="24"/>
        </w:rPr>
        <w:t xml:space="preserve">ater is </w:t>
      </w:r>
      <w:r w:rsidR="00A43C43" w:rsidRPr="00BC5F50">
        <w:rPr>
          <w:rFonts w:ascii="Times New Roman" w:hAnsi="Times New Roman" w:cs="Times New Roman"/>
          <w:sz w:val="24"/>
          <w:szCs w:val="24"/>
        </w:rPr>
        <w:t>recirculated during the winter, but once</w:t>
      </w:r>
      <w:r w:rsidR="00E013BD" w:rsidRPr="00BC5F50">
        <w:rPr>
          <w:rFonts w:ascii="Times New Roman" w:hAnsi="Times New Roman" w:cs="Times New Roman"/>
          <w:sz w:val="24"/>
          <w:szCs w:val="24"/>
        </w:rPr>
        <w:t xml:space="preserve"> </w:t>
      </w:r>
      <w:r w:rsidR="00A43C43" w:rsidRPr="00BC5F50">
        <w:rPr>
          <w:rFonts w:ascii="Times New Roman" w:hAnsi="Times New Roman" w:cs="Times New Roman"/>
          <w:sz w:val="24"/>
          <w:szCs w:val="24"/>
        </w:rPr>
        <w:t xml:space="preserve">salinity in the Guadalquivir estuary </w:t>
      </w:r>
      <w:r w:rsidR="00C33C5E" w:rsidRPr="00BC5F50">
        <w:rPr>
          <w:rFonts w:ascii="Times New Roman" w:hAnsi="Times New Roman" w:cs="Times New Roman"/>
          <w:sz w:val="24"/>
          <w:szCs w:val="24"/>
        </w:rPr>
        <w:t>rise</w:t>
      </w:r>
      <w:r w:rsidR="00B23F10">
        <w:rPr>
          <w:rFonts w:ascii="Times New Roman" w:hAnsi="Times New Roman" w:cs="Times New Roman"/>
          <w:sz w:val="24"/>
          <w:szCs w:val="24"/>
        </w:rPr>
        <w:t>s</w:t>
      </w:r>
      <w:r w:rsidR="00C33C5E" w:rsidRPr="00BC5F50">
        <w:rPr>
          <w:rFonts w:ascii="Times New Roman" w:hAnsi="Times New Roman" w:cs="Times New Roman"/>
          <w:sz w:val="24"/>
          <w:szCs w:val="24"/>
        </w:rPr>
        <w:t xml:space="preserve"> </w:t>
      </w:r>
      <w:r w:rsidR="00A43C43" w:rsidRPr="00BC5F50">
        <w:rPr>
          <w:rFonts w:ascii="Times New Roman" w:hAnsi="Times New Roman" w:cs="Times New Roman"/>
          <w:sz w:val="24"/>
          <w:szCs w:val="24"/>
        </w:rPr>
        <w:t xml:space="preserve">above 10 </w:t>
      </w:r>
      <w:proofErr w:type="spellStart"/>
      <w:r w:rsidR="008A714C">
        <w:rPr>
          <w:rFonts w:ascii="Times New Roman" w:hAnsi="Times New Roman" w:cs="Times New Roman"/>
          <w:sz w:val="24"/>
          <w:szCs w:val="24"/>
        </w:rPr>
        <w:t>psu</w:t>
      </w:r>
      <w:proofErr w:type="spellEnd"/>
      <w:r w:rsidR="006E515A" w:rsidRPr="00BC5F50">
        <w:rPr>
          <w:rFonts w:ascii="Times New Roman" w:hAnsi="Times New Roman" w:cs="Times New Roman"/>
          <w:sz w:val="24"/>
          <w:szCs w:val="24"/>
        </w:rPr>
        <w:t>, typically between February and November,</w:t>
      </w:r>
      <w:r w:rsidR="00A43C43" w:rsidRPr="00BC5F50">
        <w:rPr>
          <w:rFonts w:ascii="Times New Roman" w:hAnsi="Times New Roman" w:cs="Times New Roman"/>
          <w:sz w:val="24"/>
          <w:szCs w:val="24"/>
        </w:rPr>
        <w:t xml:space="preserve"> the sluice gates are opened</w:t>
      </w:r>
      <w:r w:rsidR="00E013BD" w:rsidRPr="00BC5F50">
        <w:rPr>
          <w:rFonts w:ascii="Times New Roman" w:hAnsi="Times New Roman" w:cs="Times New Roman"/>
          <w:sz w:val="24"/>
          <w:szCs w:val="24"/>
        </w:rPr>
        <w:t xml:space="preserve"> </w:t>
      </w:r>
      <w:r w:rsidR="00A43C43" w:rsidRPr="00BC5F50">
        <w:rPr>
          <w:rFonts w:ascii="Times New Roman" w:hAnsi="Times New Roman" w:cs="Times New Roman"/>
          <w:sz w:val="24"/>
          <w:szCs w:val="24"/>
        </w:rPr>
        <w:t>and a mix of 70</w:t>
      </w:r>
      <w:r w:rsidR="006E515A" w:rsidRPr="00BC5F50">
        <w:rPr>
          <w:rFonts w:ascii="Times New Roman" w:hAnsi="Times New Roman" w:cs="Times New Roman"/>
          <w:sz w:val="24"/>
          <w:szCs w:val="24"/>
        </w:rPr>
        <w:t>:</w:t>
      </w:r>
      <w:r w:rsidR="00A43C43" w:rsidRPr="00BC5F50">
        <w:rPr>
          <w:rFonts w:ascii="Times New Roman" w:hAnsi="Times New Roman" w:cs="Times New Roman"/>
          <w:sz w:val="24"/>
          <w:szCs w:val="24"/>
        </w:rPr>
        <w:t>3</w:t>
      </w:r>
      <w:r w:rsidR="006E515A" w:rsidRPr="00BC5F50">
        <w:rPr>
          <w:rFonts w:ascii="Times New Roman" w:hAnsi="Times New Roman" w:cs="Times New Roman"/>
          <w:sz w:val="24"/>
          <w:szCs w:val="24"/>
        </w:rPr>
        <w:t>0</w:t>
      </w:r>
      <w:r w:rsidR="00A43C43" w:rsidRPr="00BC5F50">
        <w:rPr>
          <w:rFonts w:ascii="Times New Roman" w:hAnsi="Times New Roman" w:cs="Times New Roman"/>
          <w:sz w:val="24"/>
          <w:szCs w:val="24"/>
        </w:rPr>
        <w:t xml:space="preserve"> estuarine/lagoon water is circulated through the lagoons.</w:t>
      </w:r>
    </w:p>
    <w:p w14:paraId="30F7F919" w14:textId="6299D002" w:rsidR="009F51AA" w:rsidRDefault="009F51AA" w:rsidP="009F51AA">
      <w:r>
        <w:object w:dxaOrig="12970" w:dyaOrig="11861" w14:anchorId="223B9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12.5pt" o:ole="">
            <v:imagedata r:id="rId9" o:title=""/>
          </v:shape>
          <o:OLEObject Type="Embed" ProgID="Unknown" ShapeID="_x0000_i1025" DrawAspect="Content" ObjectID="_1496654106" r:id="rId10"/>
        </w:object>
      </w:r>
    </w:p>
    <w:p w14:paraId="0246F0E1" w14:textId="77777777" w:rsidR="009F51AA" w:rsidRDefault="009F51AA" w:rsidP="009F51AA">
      <w:pPr>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 xml:space="preserve">Figure 1: Satellite image of the sampled lagoons of </w:t>
      </w:r>
      <w:proofErr w:type="spellStart"/>
      <w:r w:rsidRPr="00BC5F50">
        <w:rPr>
          <w:rFonts w:ascii="Times New Roman" w:eastAsia="Times New Roman" w:hAnsi="Times New Roman" w:cs="Times New Roman"/>
          <w:color w:val="000000"/>
          <w:sz w:val="24"/>
          <w:szCs w:val="24"/>
          <w:lang w:eastAsia="en-GB"/>
        </w:rPr>
        <w:t>Veta</w:t>
      </w:r>
      <w:proofErr w:type="spellEnd"/>
      <w:r w:rsidRPr="00BC5F50">
        <w:rPr>
          <w:rFonts w:ascii="Times New Roman" w:eastAsia="Times New Roman" w:hAnsi="Times New Roman" w:cs="Times New Roman"/>
          <w:color w:val="000000"/>
          <w:sz w:val="24"/>
          <w:szCs w:val="24"/>
          <w:lang w:eastAsia="en-GB"/>
        </w:rPr>
        <w:t xml:space="preserve"> </w:t>
      </w:r>
      <w:proofErr w:type="gramStart"/>
      <w:r w:rsidRPr="00BC5F50">
        <w:rPr>
          <w:rFonts w:ascii="Times New Roman" w:eastAsia="Times New Roman" w:hAnsi="Times New Roman" w:cs="Times New Roman"/>
          <w:color w:val="000000"/>
          <w:sz w:val="24"/>
          <w:szCs w:val="24"/>
          <w:lang w:eastAsia="en-GB"/>
        </w:rPr>
        <w:t>la</w:t>
      </w:r>
      <w:proofErr w:type="gramEnd"/>
      <w:r w:rsidRPr="00BC5F50">
        <w:rPr>
          <w:rFonts w:ascii="Times New Roman" w:eastAsia="Times New Roman" w:hAnsi="Times New Roman" w:cs="Times New Roman"/>
          <w:color w:val="000000"/>
          <w:sz w:val="24"/>
          <w:szCs w:val="24"/>
          <w:lang w:eastAsia="en-GB"/>
        </w:rPr>
        <w:t xml:space="preserve"> Palma, part of the Doñana Natural Park and the boundary (dashed line) that separates it from Doñana National Park. Inserted are the geographic location of </w:t>
      </w:r>
      <w:proofErr w:type="spellStart"/>
      <w:r w:rsidRPr="00BC5F50">
        <w:rPr>
          <w:rFonts w:ascii="Times New Roman" w:eastAsia="Times New Roman" w:hAnsi="Times New Roman" w:cs="Times New Roman"/>
          <w:color w:val="000000"/>
          <w:sz w:val="24"/>
          <w:szCs w:val="24"/>
          <w:lang w:eastAsia="en-GB"/>
        </w:rPr>
        <w:t>Veta</w:t>
      </w:r>
      <w:proofErr w:type="spellEnd"/>
      <w:r w:rsidRPr="00BC5F50">
        <w:rPr>
          <w:rFonts w:ascii="Times New Roman" w:eastAsia="Times New Roman" w:hAnsi="Times New Roman" w:cs="Times New Roman"/>
          <w:color w:val="000000"/>
          <w:sz w:val="24"/>
          <w:szCs w:val="24"/>
          <w:lang w:eastAsia="en-GB"/>
        </w:rPr>
        <w:t xml:space="preserve"> La Palma and diagrammatic representation of the </w:t>
      </w:r>
      <w:r>
        <w:rPr>
          <w:rFonts w:ascii="Times New Roman" w:eastAsia="Times New Roman" w:hAnsi="Times New Roman" w:cs="Times New Roman"/>
          <w:color w:val="000000"/>
          <w:sz w:val="24"/>
          <w:szCs w:val="24"/>
          <w:lang w:eastAsia="en-GB"/>
        </w:rPr>
        <w:t>semi-extensive ponds and</w:t>
      </w:r>
      <w:r w:rsidRPr="00BC5F50">
        <w:rPr>
          <w:rFonts w:ascii="Times New Roman" w:eastAsia="Times New Roman" w:hAnsi="Times New Roman" w:cs="Times New Roman"/>
          <w:color w:val="000000"/>
          <w:sz w:val="24"/>
          <w:szCs w:val="24"/>
          <w:lang w:eastAsia="en-GB"/>
        </w:rPr>
        <w:t xml:space="preserve"> extensive lagoons (not to scale).</w:t>
      </w:r>
    </w:p>
    <w:p w14:paraId="2CBDA3F0" w14:textId="77777777" w:rsidR="009F51AA" w:rsidRPr="00BC5F50" w:rsidRDefault="009F51AA" w:rsidP="009F51AA">
      <w:pPr>
        <w:rPr>
          <w:rFonts w:ascii="Times New Roman" w:hAnsi="Times New Roman" w:cs="Times New Roman"/>
          <w:sz w:val="24"/>
          <w:szCs w:val="24"/>
        </w:rPr>
      </w:pPr>
    </w:p>
    <w:p w14:paraId="4FBACE13" w14:textId="77777777" w:rsidR="00E00AC3" w:rsidRPr="00BC5F50" w:rsidRDefault="00E00AC3" w:rsidP="009F51AA">
      <w:pPr>
        <w:pStyle w:val="ListParagraph"/>
        <w:numPr>
          <w:ilvl w:val="1"/>
          <w:numId w:val="1"/>
        </w:numPr>
        <w:rPr>
          <w:rFonts w:ascii="Times New Roman" w:hAnsi="Times New Roman" w:cs="Times New Roman"/>
          <w:sz w:val="24"/>
          <w:szCs w:val="24"/>
        </w:rPr>
      </w:pPr>
      <w:r w:rsidRPr="00BC5F50">
        <w:rPr>
          <w:rFonts w:ascii="Times New Roman" w:hAnsi="Times New Roman" w:cs="Times New Roman"/>
          <w:sz w:val="24"/>
          <w:szCs w:val="24"/>
        </w:rPr>
        <w:t xml:space="preserve"> Assessment of ecosystem services</w:t>
      </w:r>
    </w:p>
    <w:p w14:paraId="4C808778" w14:textId="55907AFE" w:rsidR="00E00AC3" w:rsidRPr="00BC5F50" w:rsidRDefault="00E00AC3" w:rsidP="009F51AA">
      <w:pPr>
        <w:rPr>
          <w:rFonts w:ascii="Times New Roman" w:hAnsi="Times New Roman" w:cs="Times New Roman"/>
          <w:sz w:val="24"/>
          <w:szCs w:val="24"/>
        </w:rPr>
      </w:pPr>
      <w:r w:rsidRPr="00BC5F50">
        <w:rPr>
          <w:rFonts w:ascii="Times New Roman" w:hAnsi="Times New Roman" w:cs="Times New Roman"/>
          <w:sz w:val="24"/>
          <w:szCs w:val="24"/>
        </w:rPr>
        <w:t>Ecosystem services are defined</w:t>
      </w:r>
      <w:r w:rsidR="00303315" w:rsidRPr="00BC5F50">
        <w:rPr>
          <w:rFonts w:ascii="Times New Roman" w:hAnsi="Times New Roman" w:cs="Times New Roman"/>
          <w:sz w:val="24"/>
          <w:szCs w:val="24"/>
        </w:rPr>
        <w:t xml:space="preserve"> in the </w:t>
      </w:r>
      <w:hyperlink w:anchor="_ENREF_35" w:tooltip="MEA, 2005 #220" w:history="1">
        <w:r w:rsidR="00FA0A0D">
          <w:rPr>
            <w:rFonts w:ascii="Times New Roman" w:hAnsi="Times New Roman" w:cs="Times New Roman"/>
            <w:sz w:val="24"/>
            <w:szCs w:val="24"/>
          </w:rPr>
          <w:fldChar w:fldCharType="begin"/>
        </w:r>
        <w:r w:rsidR="00FA0A0D">
          <w:rPr>
            <w:rFonts w:ascii="Times New Roman" w:hAnsi="Times New Roman" w:cs="Times New Roman"/>
            <w:sz w:val="24"/>
            <w:szCs w:val="24"/>
          </w:rPr>
          <w:instrText xml:space="preserve"> ADDIN EN.CITE &lt;EndNote&gt;&lt;Cite AuthorYear="1"&gt;&lt;Author&gt;MEA&lt;/Author&gt;&lt;Year&gt;2005&lt;/Year&gt;&lt;RecNum&gt;220&lt;/RecNum&gt;&lt;DisplayText&gt;MEA (2005)&lt;/DisplayText&gt;&lt;record&gt;&lt;rec-number&gt;220&lt;/rec-number&gt;&lt;foreign-keys&gt;&lt;key app="EN" db-id="5vffa5xtaareete5rwxxw097v2s5sxwv095a"&gt;220&lt;/key&gt;&lt;/foreign-keys&gt;&lt;ref-type name="Report"&gt;27&lt;/ref-type&gt;&lt;contributors&gt;&lt;authors&gt;&lt;author&gt;MEA&lt;/author&gt;&lt;/authors&gt;&lt;/contributors&gt;&lt;titles&gt;&lt;title&gt;Millennium Ecosystem Assessment: Ecosystems and Human Well-being: Biodiversity Synthesis&lt;/title&gt;&lt;/titles&gt;&lt;pages&gt;86&lt;/pages&gt;&lt;dates&gt;&lt;year&gt;2005&lt;/year&gt;&lt;/dates&gt;&lt;pub-location&gt;Washington, DC&lt;/pub-location&gt;&lt;publisher&gt;World Resources Institute&lt;/publisher&gt;&lt;urls&gt;&lt;/urls&gt;&lt;/record&gt;&lt;/Cite&gt;&lt;/EndNote&gt;</w:instrText>
        </w:r>
        <w:r w:rsidR="00FA0A0D">
          <w:rPr>
            <w:rFonts w:ascii="Times New Roman" w:hAnsi="Times New Roman" w:cs="Times New Roman"/>
            <w:sz w:val="24"/>
            <w:szCs w:val="24"/>
          </w:rPr>
          <w:fldChar w:fldCharType="separate"/>
        </w:r>
        <w:r w:rsidR="00FA0A0D">
          <w:rPr>
            <w:rFonts w:ascii="Times New Roman" w:hAnsi="Times New Roman" w:cs="Times New Roman"/>
            <w:noProof/>
            <w:sz w:val="24"/>
            <w:szCs w:val="24"/>
          </w:rPr>
          <w:t>MEA (2005)</w:t>
        </w:r>
        <w:r w:rsidR="00FA0A0D">
          <w:rPr>
            <w:rFonts w:ascii="Times New Roman" w:hAnsi="Times New Roman" w:cs="Times New Roman"/>
            <w:sz w:val="24"/>
            <w:szCs w:val="24"/>
          </w:rPr>
          <w:fldChar w:fldCharType="end"/>
        </w:r>
      </w:hyperlink>
      <w:r w:rsidR="00031430">
        <w:rPr>
          <w:rFonts w:ascii="Times New Roman" w:hAnsi="Times New Roman" w:cs="Times New Roman"/>
          <w:sz w:val="24"/>
          <w:szCs w:val="24"/>
        </w:rPr>
        <w:t xml:space="preserve"> </w:t>
      </w:r>
      <w:r w:rsidRPr="00BC5F50">
        <w:rPr>
          <w:rFonts w:ascii="Times New Roman" w:hAnsi="Times New Roman" w:cs="Times New Roman"/>
          <w:sz w:val="24"/>
          <w:szCs w:val="24"/>
        </w:rPr>
        <w:t xml:space="preserve">as the </w:t>
      </w:r>
      <w:r w:rsidR="00303315" w:rsidRPr="00BC5F50">
        <w:rPr>
          <w:rFonts w:ascii="Times New Roman" w:hAnsi="Times New Roman" w:cs="Times New Roman"/>
          <w:sz w:val="24"/>
          <w:szCs w:val="24"/>
        </w:rPr>
        <w:t xml:space="preserve">benefits obtained from the ecosystem and </w:t>
      </w:r>
      <w:r w:rsidR="00A145CC">
        <w:rPr>
          <w:rFonts w:ascii="Times New Roman" w:hAnsi="Times New Roman" w:cs="Times New Roman"/>
          <w:sz w:val="24"/>
          <w:szCs w:val="24"/>
        </w:rPr>
        <w:t xml:space="preserve">are </w:t>
      </w:r>
      <w:r w:rsidR="00BC5F50">
        <w:rPr>
          <w:rFonts w:ascii="Times New Roman" w:hAnsi="Times New Roman" w:cs="Times New Roman"/>
          <w:sz w:val="24"/>
          <w:szCs w:val="24"/>
        </w:rPr>
        <w:t>classified into</w:t>
      </w:r>
      <w:r w:rsidR="00303315" w:rsidRPr="00BC5F50">
        <w:rPr>
          <w:rFonts w:ascii="Times New Roman" w:hAnsi="Times New Roman" w:cs="Times New Roman"/>
          <w:sz w:val="24"/>
          <w:szCs w:val="24"/>
        </w:rPr>
        <w:t xml:space="preserve"> four types</w:t>
      </w:r>
      <w:r w:rsidR="00F02F09">
        <w:rPr>
          <w:rFonts w:ascii="Times New Roman" w:hAnsi="Times New Roman" w:cs="Times New Roman"/>
          <w:sz w:val="24"/>
          <w:szCs w:val="24"/>
        </w:rPr>
        <w:t>,</w:t>
      </w:r>
      <w:r w:rsidR="008F4E52">
        <w:rPr>
          <w:rFonts w:ascii="Times New Roman" w:hAnsi="Times New Roman" w:cs="Times New Roman"/>
          <w:sz w:val="24"/>
          <w:szCs w:val="24"/>
        </w:rPr>
        <w:t xml:space="preserve"> most recent</w:t>
      </w:r>
      <w:r w:rsidR="00F02F09">
        <w:rPr>
          <w:rFonts w:ascii="Times New Roman" w:hAnsi="Times New Roman" w:cs="Times New Roman"/>
          <w:sz w:val="24"/>
          <w:szCs w:val="24"/>
        </w:rPr>
        <w:t>ly</w:t>
      </w:r>
      <w:r w:rsidR="008F4E52">
        <w:rPr>
          <w:rFonts w:ascii="Times New Roman" w:hAnsi="Times New Roman" w:cs="Times New Roman"/>
          <w:sz w:val="24"/>
          <w:szCs w:val="24"/>
        </w:rPr>
        <w:t xml:space="preserve"> by </w:t>
      </w:r>
      <w:hyperlink w:anchor="_ENREF_60" w:tooltip="TEEB, 2010 #386" w:history="1">
        <w:r w:rsidR="00FA0A0D" w:rsidRPr="00A26605">
          <w:rPr>
            <w:rFonts w:ascii="Times New Roman" w:hAnsi="Times New Roman" w:cs="Times New Roman"/>
            <w:sz w:val="24"/>
            <w:szCs w:val="24"/>
          </w:rPr>
          <w:fldChar w:fldCharType="begin"/>
        </w:r>
        <w:r w:rsidR="00FA0A0D">
          <w:rPr>
            <w:rFonts w:ascii="Times New Roman" w:hAnsi="Times New Roman" w:cs="Times New Roman"/>
            <w:sz w:val="24"/>
            <w:szCs w:val="24"/>
          </w:rPr>
          <w:instrText xml:space="preserve"> ADDIN EN.CITE &lt;EndNote&gt;&lt;Cite AuthorYear="1"&gt;&lt;Author&gt;TEEB&lt;/Author&gt;&lt;Year&gt;2010&lt;/Year&gt;&lt;RecNum&gt;386&lt;/RecNum&gt;&lt;DisplayText&gt;TEEB (2010)&lt;/DisplayText&gt;&lt;record&gt;&lt;rec-number&gt;386&lt;/rec-number&gt;&lt;foreign-keys&gt;&lt;key app="EN" db-id="5vffa5xtaareete5rwxxw097v2s5sxwv095a"&gt;386&lt;/key&gt;&lt;/foreign-keys&gt;&lt;ref-type name="Book"&gt;6&lt;/ref-type&gt;&lt;contributors&gt;&lt;authors&gt;&lt;author&gt;TEEB&lt;/author&gt;&lt;/authors&gt;&lt;secondary-authors&gt;&lt;author&gt;Kumar, P.&lt;/author&gt;&lt;/secondary-authors&gt;&lt;/contributors&gt;&lt;titles&gt;&lt;title&gt;The Economics of Ecosystems and Biodiversity: Ecological and Economic Foundations&lt;/title&gt;&lt;/titles&gt;&lt;pages&gt;456&lt;/pages&gt;&lt;dates&gt;&lt;year&gt;2010&lt;/year&gt;&lt;/dates&gt;&lt;pub-location&gt;London and Washington&lt;/pub-location&gt;&lt;publisher&gt;Earthscan&lt;/publisher&gt;&lt;urls&gt;&lt;related-urls&gt;&lt;url&gt;http://www.teebweb.org/our-publications/teeb-study-reports/ecological-and-economic-foundations/&lt;/url&gt;&lt;/related-urls&gt;&lt;/urls&gt;&lt;/record&gt;&lt;/Cite&gt;&lt;/EndNote&gt;</w:instrText>
        </w:r>
        <w:r w:rsidR="00FA0A0D" w:rsidRPr="00A26605">
          <w:rPr>
            <w:rFonts w:ascii="Times New Roman" w:hAnsi="Times New Roman" w:cs="Times New Roman"/>
            <w:sz w:val="24"/>
            <w:szCs w:val="24"/>
          </w:rPr>
          <w:fldChar w:fldCharType="separate"/>
        </w:r>
        <w:r w:rsidR="00FA0A0D">
          <w:rPr>
            <w:rFonts w:ascii="Times New Roman" w:hAnsi="Times New Roman" w:cs="Times New Roman"/>
            <w:noProof/>
            <w:sz w:val="24"/>
            <w:szCs w:val="24"/>
          </w:rPr>
          <w:t>TEEB (2010)</w:t>
        </w:r>
        <w:r w:rsidR="00FA0A0D" w:rsidRPr="00A26605">
          <w:rPr>
            <w:rFonts w:ascii="Times New Roman" w:hAnsi="Times New Roman" w:cs="Times New Roman"/>
            <w:sz w:val="24"/>
            <w:szCs w:val="24"/>
          </w:rPr>
          <w:fldChar w:fldCharType="end"/>
        </w:r>
      </w:hyperlink>
      <w:r w:rsidR="00A26605">
        <w:rPr>
          <w:rFonts w:ascii="Times New Roman" w:hAnsi="Times New Roman" w:cs="Times New Roman"/>
          <w:sz w:val="24"/>
          <w:szCs w:val="24"/>
        </w:rPr>
        <w:t xml:space="preserve"> </w:t>
      </w:r>
      <w:r w:rsidR="00303315" w:rsidRPr="00BC5F50">
        <w:rPr>
          <w:rFonts w:ascii="Times New Roman" w:hAnsi="Times New Roman" w:cs="Times New Roman"/>
          <w:sz w:val="24"/>
          <w:szCs w:val="24"/>
        </w:rPr>
        <w:t>as follows:</w:t>
      </w:r>
      <w:r w:rsidR="00D56DAC">
        <w:rPr>
          <w:rFonts w:ascii="Times New Roman" w:hAnsi="Times New Roman" w:cs="Times New Roman"/>
          <w:sz w:val="24"/>
          <w:szCs w:val="24"/>
        </w:rPr>
        <w:t xml:space="preserve"> Provisioning services (including food provision), Regulating services (including water purification and carbon sequestration), Cultural services (including ecotourism</w:t>
      </w:r>
      <w:r w:rsidR="009C2E33">
        <w:rPr>
          <w:rFonts w:ascii="Times New Roman" w:hAnsi="Times New Roman" w:cs="Times New Roman"/>
          <w:sz w:val="24"/>
          <w:szCs w:val="24"/>
        </w:rPr>
        <w:t xml:space="preserve"> and scientific knowledge</w:t>
      </w:r>
      <w:r w:rsidR="004363BF">
        <w:rPr>
          <w:rFonts w:ascii="Times New Roman" w:hAnsi="Times New Roman" w:cs="Times New Roman"/>
          <w:sz w:val="24"/>
          <w:szCs w:val="24"/>
        </w:rPr>
        <w:t xml:space="preserve">) and Supporting services (Primary productivity, life cycle </w:t>
      </w:r>
      <w:r w:rsidR="008F4E52">
        <w:rPr>
          <w:rFonts w:ascii="Times New Roman" w:hAnsi="Times New Roman" w:cs="Times New Roman"/>
          <w:sz w:val="24"/>
          <w:szCs w:val="24"/>
        </w:rPr>
        <w:t>maintenance</w:t>
      </w:r>
      <w:r w:rsidR="004363BF">
        <w:rPr>
          <w:rFonts w:ascii="Times New Roman" w:hAnsi="Times New Roman" w:cs="Times New Roman"/>
          <w:sz w:val="24"/>
          <w:szCs w:val="24"/>
        </w:rPr>
        <w:t>,</w:t>
      </w:r>
      <w:r w:rsidR="008F4E52">
        <w:rPr>
          <w:rFonts w:ascii="Times New Roman" w:hAnsi="Times New Roman" w:cs="Times New Roman"/>
          <w:sz w:val="24"/>
          <w:szCs w:val="24"/>
        </w:rPr>
        <w:t xml:space="preserve"> species and genetic diversity)</w:t>
      </w:r>
    </w:p>
    <w:p w14:paraId="79D9D4E4" w14:textId="77777777" w:rsidR="00A105FE" w:rsidRPr="00BC5F50" w:rsidRDefault="00A105FE" w:rsidP="009F51AA">
      <w:pPr>
        <w:pStyle w:val="ListParagraph"/>
        <w:numPr>
          <w:ilvl w:val="2"/>
          <w:numId w:val="1"/>
        </w:numPr>
        <w:ind w:left="567" w:hanging="578"/>
        <w:rPr>
          <w:rFonts w:ascii="Times New Roman" w:hAnsi="Times New Roman" w:cs="Times New Roman"/>
          <w:sz w:val="24"/>
          <w:szCs w:val="24"/>
        </w:rPr>
      </w:pPr>
      <w:r w:rsidRPr="00BC5F50">
        <w:rPr>
          <w:rFonts w:ascii="Times New Roman" w:hAnsi="Times New Roman" w:cs="Times New Roman"/>
          <w:sz w:val="24"/>
          <w:szCs w:val="24"/>
        </w:rPr>
        <w:t xml:space="preserve">Food </w:t>
      </w:r>
      <w:r w:rsidR="008F4E52">
        <w:rPr>
          <w:rFonts w:ascii="Times New Roman" w:hAnsi="Times New Roman" w:cs="Times New Roman"/>
          <w:sz w:val="24"/>
          <w:szCs w:val="24"/>
        </w:rPr>
        <w:t>Production</w:t>
      </w:r>
    </w:p>
    <w:p w14:paraId="34C927EA" w14:textId="5387D316" w:rsidR="00CF7B26" w:rsidRPr="00BC5F50" w:rsidRDefault="00CF7B26" w:rsidP="009F51AA">
      <w:pPr>
        <w:rPr>
          <w:rFonts w:ascii="Times New Roman" w:hAnsi="Times New Roman" w:cs="Times New Roman"/>
          <w:sz w:val="24"/>
          <w:szCs w:val="24"/>
        </w:rPr>
      </w:pPr>
      <w:r w:rsidRPr="00BC5F50">
        <w:rPr>
          <w:rFonts w:ascii="Times New Roman" w:hAnsi="Times New Roman" w:cs="Times New Roman"/>
          <w:sz w:val="24"/>
          <w:szCs w:val="24"/>
        </w:rPr>
        <w:t>The primary function of this wetland</w:t>
      </w:r>
      <w:r w:rsidR="00B663D7" w:rsidRPr="00BC5F50">
        <w:rPr>
          <w:rFonts w:ascii="Times New Roman" w:hAnsi="Times New Roman" w:cs="Times New Roman"/>
          <w:sz w:val="24"/>
          <w:szCs w:val="24"/>
        </w:rPr>
        <w:t>, and the economic justification for the investment in its construction and operation,</w:t>
      </w:r>
      <w:r w:rsidRPr="00BC5F50">
        <w:rPr>
          <w:rFonts w:ascii="Times New Roman" w:hAnsi="Times New Roman" w:cs="Times New Roman"/>
          <w:sz w:val="24"/>
          <w:szCs w:val="24"/>
        </w:rPr>
        <w:t xml:space="preserve"> is the provision </w:t>
      </w:r>
      <w:r w:rsidR="00B663D7" w:rsidRPr="00BC5F50">
        <w:rPr>
          <w:rFonts w:ascii="Times New Roman" w:hAnsi="Times New Roman" w:cs="Times New Roman"/>
          <w:sz w:val="24"/>
          <w:szCs w:val="24"/>
        </w:rPr>
        <w:t xml:space="preserve">of </w:t>
      </w:r>
      <w:r w:rsidRPr="00BC5F50">
        <w:rPr>
          <w:rFonts w:ascii="Times New Roman" w:hAnsi="Times New Roman" w:cs="Times New Roman"/>
          <w:sz w:val="24"/>
          <w:szCs w:val="24"/>
        </w:rPr>
        <w:t>aquaculture products.</w:t>
      </w:r>
      <w:r w:rsidR="006F06FB" w:rsidRPr="00BC5F50">
        <w:rPr>
          <w:rFonts w:ascii="Times New Roman" w:hAnsi="Times New Roman" w:cs="Times New Roman"/>
          <w:sz w:val="24"/>
          <w:szCs w:val="24"/>
        </w:rPr>
        <w:t xml:space="preserve"> </w:t>
      </w:r>
      <w:r w:rsidR="007F7340" w:rsidRPr="00BC5F50">
        <w:rPr>
          <w:rFonts w:ascii="Times New Roman" w:hAnsi="Times New Roman" w:cs="Times New Roman"/>
          <w:sz w:val="24"/>
          <w:szCs w:val="24"/>
        </w:rPr>
        <w:t xml:space="preserve">Lagoons are harvested </w:t>
      </w:r>
      <w:r w:rsidR="007F7340" w:rsidRPr="00BC5F50">
        <w:rPr>
          <w:rFonts w:ascii="Times New Roman" w:hAnsi="Times New Roman" w:cs="Times New Roman"/>
          <w:sz w:val="24"/>
          <w:szCs w:val="24"/>
        </w:rPr>
        <w:lastRenderedPageBreak/>
        <w:t>periodically</w:t>
      </w:r>
      <w:r w:rsidR="000B7153" w:rsidRPr="00BC5F50">
        <w:rPr>
          <w:rFonts w:ascii="Times New Roman" w:hAnsi="Times New Roman" w:cs="Times New Roman"/>
          <w:sz w:val="24"/>
          <w:szCs w:val="24"/>
        </w:rPr>
        <w:t xml:space="preserve"> every 3 to 5 years</w:t>
      </w:r>
      <w:r w:rsidR="007F7340" w:rsidRPr="00BC5F50">
        <w:rPr>
          <w:rFonts w:ascii="Times New Roman" w:hAnsi="Times New Roman" w:cs="Times New Roman"/>
          <w:sz w:val="24"/>
          <w:szCs w:val="24"/>
        </w:rPr>
        <w:t xml:space="preserve"> by </w:t>
      </w:r>
      <w:r w:rsidR="000B7153" w:rsidRPr="00BC5F50">
        <w:rPr>
          <w:rFonts w:ascii="Times New Roman" w:hAnsi="Times New Roman" w:cs="Times New Roman"/>
          <w:sz w:val="24"/>
          <w:szCs w:val="24"/>
        </w:rPr>
        <w:t>lowering the water level to concentrate the fish which are then collected by netting.</w:t>
      </w:r>
      <w:r w:rsidR="007F7340" w:rsidRPr="00BC5F50">
        <w:rPr>
          <w:rFonts w:ascii="Times New Roman" w:hAnsi="Times New Roman" w:cs="Times New Roman"/>
          <w:sz w:val="24"/>
          <w:szCs w:val="24"/>
        </w:rPr>
        <w:t xml:space="preserve"> </w:t>
      </w:r>
      <w:r w:rsidR="000B7153" w:rsidRPr="00BC5F50">
        <w:rPr>
          <w:rFonts w:ascii="Times New Roman" w:hAnsi="Times New Roman" w:cs="Times New Roman"/>
          <w:sz w:val="24"/>
          <w:szCs w:val="24"/>
        </w:rPr>
        <w:t xml:space="preserve">In addition 100-120 </w:t>
      </w:r>
      <w:proofErr w:type="spellStart"/>
      <w:r w:rsidR="000B7153" w:rsidRPr="00BC5F50">
        <w:rPr>
          <w:rFonts w:ascii="Times New Roman" w:hAnsi="Times New Roman" w:cs="Times New Roman"/>
          <w:sz w:val="24"/>
          <w:szCs w:val="24"/>
        </w:rPr>
        <w:t>fyke</w:t>
      </w:r>
      <w:proofErr w:type="spellEnd"/>
      <w:r w:rsidR="000B7153" w:rsidRPr="00BC5F50">
        <w:rPr>
          <w:rFonts w:ascii="Times New Roman" w:hAnsi="Times New Roman" w:cs="Times New Roman"/>
          <w:sz w:val="24"/>
          <w:szCs w:val="24"/>
        </w:rPr>
        <w:t xml:space="preserve"> nets are deployed daily around the farm </w:t>
      </w:r>
      <w:r w:rsidR="00C84D20">
        <w:rPr>
          <w:rFonts w:ascii="Times New Roman" w:hAnsi="Times New Roman" w:cs="Times New Roman"/>
          <w:sz w:val="24"/>
          <w:szCs w:val="24"/>
        </w:rPr>
        <w:t xml:space="preserve">for the </w:t>
      </w:r>
      <w:r w:rsidR="00CC267A">
        <w:rPr>
          <w:rFonts w:ascii="Times New Roman" w:hAnsi="Times New Roman" w:cs="Times New Roman"/>
          <w:sz w:val="24"/>
          <w:szCs w:val="24"/>
        </w:rPr>
        <w:t xml:space="preserve">continuous harvest </w:t>
      </w:r>
      <w:r w:rsidR="00C84D20">
        <w:rPr>
          <w:rFonts w:ascii="Times New Roman" w:hAnsi="Times New Roman" w:cs="Times New Roman"/>
          <w:sz w:val="24"/>
          <w:szCs w:val="24"/>
        </w:rPr>
        <w:t xml:space="preserve">of </w:t>
      </w:r>
      <w:r w:rsidR="000B7153" w:rsidRPr="00BC5F50">
        <w:rPr>
          <w:rFonts w:ascii="Times New Roman" w:hAnsi="Times New Roman" w:cs="Times New Roman"/>
          <w:sz w:val="24"/>
          <w:szCs w:val="24"/>
        </w:rPr>
        <w:t>shrimp</w:t>
      </w:r>
      <w:r w:rsidR="00C84D20">
        <w:rPr>
          <w:rFonts w:ascii="Times New Roman" w:hAnsi="Times New Roman" w:cs="Times New Roman"/>
          <w:sz w:val="24"/>
          <w:szCs w:val="24"/>
        </w:rPr>
        <w:t>,</w:t>
      </w:r>
      <w:r w:rsidR="00CC267A">
        <w:rPr>
          <w:rFonts w:ascii="Times New Roman" w:hAnsi="Times New Roman" w:cs="Times New Roman"/>
          <w:sz w:val="24"/>
          <w:szCs w:val="24"/>
        </w:rPr>
        <w:t xml:space="preserve"> </w:t>
      </w:r>
      <w:r w:rsidR="000B7153" w:rsidRPr="00BC5F50">
        <w:rPr>
          <w:rFonts w:ascii="Times New Roman" w:hAnsi="Times New Roman" w:cs="Times New Roman"/>
          <w:sz w:val="24"/>
          <w:szCs w:val="24"/>
        </w:rPr>
        <w:t>with mullet</w:t>
      </w:r>
      <w:r w:rsidR="00924FC2">
        <w:rPr>
          <w:rFonts w:ascii="Times New Roman" w:hAnsi="Times New Roman" w:cs="Times New Roman"/>
          <w:sz w:val="24"/>
          <w:szCs w:val="24"/>
        </w:rPr>
        <w:t xml:space="preserve"> and other fish</w:t>
      </w:r>
      <w:r w:rsidR="000B7153" w:rsidRPr="00BC5F50">
        <w:rPr>
          <w:rFonts w:ascii="Times New Roman" w:hAnsi="Times New Roman" w:cs="Times New Roman"/>
          <w:sz w:val="24"/>
          <w:szCs w:val="24"/>
        </w:rPr>
        <w:t xml:space="preserve"> also regularly caught</w:t>
      </w:r>
      <w:r w:rsidR="00C84D20">
        <w:rPr>
          <w:rFonts w:ascii="Times New Roman" w:hAnsi="Times New Roman" w:cs="Times New Roman"/>
          <w:sz w:val="24"/>
          <w:szCs w:val="24"/>
        </w:rPr>
        <w:t xml:space="preserve"> as bycatch</w:t>
      </w:r>
      <w:r w:rsidR="000B7153" w:rsidRPr="00BC5F50">
        <w:rPr>
          <w:rFonts w:ascii="Times New Roman" w:hAnsi="Times New Roman" w:cs="Times New Roman"/>
          <w:sz w:val="24"/>
          <w:szCs w:val="24"/>
        </w:rPr>
        <w:t xml:space="preserve">. </w:t>
      </w:r>
      <w:r w:rsidR="00BC5F50" w:rsidRPr="00BC5F50">
        <w:rPr>
          <w:rFonts w:ascii="Times New Roman" w:hAnsi="Times New Roman" w:cs="Times New Roman"/>
          <w:sz w:val="24"/>
          <w:szCs w:val="24"/>
        </w:rPr>
        <w:t>Semi-</w:t>
      </w:r>
      <w:r w:rsidR="00935B35">
        <w:rPr>
          <w:rFonts w:ascii="Times New Roman" w:hAnsi="Times New Roman" w:cs="Times New Roman"/>
          <w:sz w:val="24"/>
          <w:szCs w:val="24"/>
        </w:rPr>
        <w:t>ex</w:t>
      </w:r>
      <w:r w:rsidR="00935B35" w:rsidRPr="00BC5F50">
        <w:rPr>
          <w:rFonts w:ascii="Times New Roman" w:hAnsi="Times New Roman" w:cs="Times New Roman"/>
          <w:sz w:val="24"/>
          <w:szCs w:val="24"/>
        </w:rPr>
        <w:t xml:space="preserve">tensively </w:t>
      </w:r>
      <w:r w:rsidR="00581FC4">
        <w:rPr>
          <w:rFonts w:ascii="Times New Roman" w:hAnsi="Times New Roman" w:cs="Times New Roman"/>
          <w:sz w:val="24"/>
          <w:szCs w:val="24"/>
        </w:rPr>
        <w:t>cultured</w:t>
      </w:r>
      <w:r w:rsidR="00581FC4" w:rsidRPr="00BC5F50">
        <w:rPr>
          <w:rFonts w:ascii="Times New Roman" w:hAnsi="Times New Roman" w:cs="Times New Roman"/>
          <w:sz w:val="24"/>
          <w:szCs w:val="24"/>
        </w:rPr>
        <w:t xml:space="preserve"> </w:t>
      </w:r>
      <w:r w:rsidR="00BC5F50" w:rsidRPr="00BC5F50">
        <w:rPr>
          <w:rFonts w:ascii="Times New Roman" w:hAnsi="Times New Roman" w:cs="Times New Roman"/>
          <w:sz w:val="24"/>
          <w:szCs w:val="24"/>
        </w:rPr>
        <w:t xml:space="preserve">fish are harvested </w:t>
      </w:r>
      <w:r w:rsidR="001248F5">
        <w:rPr>
          <w:rFonts w:ascii="Times New Roman" w:hAnsi="Times New Roman" w:cs="Times New Roman"/>
          <w:sz w:val="24"/>
          <w:szCs w:val="24"/>
        </w:rPr>
        <w:t>three</w:t>
      </w:r>
      <w:r w:rsidR="00BC5F50" w:rsidRPr="00BC5F50">
        <w:rPr>
          <w:rFonts w:ascii="Times New Roman" w:hAnsi="Times New Roman" w:cs="Times New Roman"/>
          <w:sz w:val="24"/>
          <w:szCs w:val="24"/>
        </w:rPr>
        <w:t xml:space="preserve"> year</w:t>
      </w:r>
      <w:r w:rsidR="001248F5">
        <w:rPr>
          <w:rFonts w:ascii="Times New Roman" w:hAnsi="Times New Roman" w:cs="Times New Roman"/>
          <w:sz w:val="24"/>
          <w:szCs w:val="24"/>
        </w:rPr>
        <w:t>s</w:t>
      </w:r>
      <w:r w:rsidR="00BC5F50" w:rsidRPr="00BC5F50">
        <w:rPr>
          <w:rFonts w:ascii="Times New Roman" w:hAnsi="Times New Roman" w:cs="Times New Roman"/>
          <w:sz w:val="24"/>
          <w:szCs w:val="24"/>
        </w:rPr>
        <w:t xml:space="preserve"> after stocking. </w:t>
      </w:r>
      <w:r w:rsidR="00581FC4">
        <w:rPr>
          <w:rFonts w:ascii="Times New Roman" w:hAnsi="Times New Roman" w:cs="Times New Roman"/>
          <w:sz w:val="24"/>
          <w:szCs w:val="24"/>
        </w:rPr>
        <w:t>A</w:t>
      </w:r>
      <w:r w:rsidR="00581FC4" w:rsidRPr="00581FC4">
        <w:rPr>
          <w:rFonts w:ascii="Times New Roman" w:hAnsi="Times New Roman" w:cs="Times New Roman"/>
          <w:sz w:val="24"/>
          <w:szCs w:val="24"/>
        </w:rPr>
        <w:t xml:space="preserve">nnual </w:t>
      </w:r>
      <w:r w:rsidR="00581FC4">
        <w:rPr>
          <w:rFonts w:ascii="Times New Roman" w:hAnsi="Times New Roman" w:cs="Times New Roman"/>
          <w:sz w:val="24"/>
          <w:szCs w:val="24"/>
        </w:rPr>
        <w:t>f</w:t>
      </w:r>
      <w:r w:rsidR="00706B36" w:rsidRPr="00BC5F50">
        <w:rPr>
          <w:rFonts w:ascii="Times New Roman" w:hAnsi="Times New Roman" w:cs="Times New Roman"/>
          <w:sz w:val="24"/>
          <w:szCs w:val="24"/>
        </w:rPr>
        <w:t>arm gate sales figures were used to assess the a</w:t>
      </w:r>
      <w:r w:rsidR="006F06FB" w:rsidRPr="00BC5F50">
        <w:rPr>
          <w:rFonts w:ascii="Times New Roman" w:hAnsi="Times New Roman" w:cs="Times New Roman"/>
          <w:sz w:val="24"/>
          <w:szCs w:val="24"/>
        </w:rPr>
        <w:t xml:space="preserve">verage production </w:t>
      </w:r>
      <w:r w:rsidR="002C3EBC">
        <w:rPr>
          <w:rFonts w:ascii="Times New Roman" w:hAnsi="Times New Roman" w:cs="Times New Roman"/>
          <w:sz w:val="24"/>
          <w:szCs w:val="24"/>
        </w:rPr>
        <w:t>(t wet w</w:t>
      </w:r>
      <w:r w:rsidR="00561C48">
        <w:rPr>
          <w:rFonts w:ascii="Times New Roman" w:hAnsi="Times New Roman" w:cs="Times New Roman"/>
          <w:sz w:val="24"/>
          <w:szCs w:val="24"/>
        </w:rPr>
        <w:t>eight</w:t>
      </w:r>
      <w:r w:rsidR="002C3EBC">
        <w:rPr>
          <w:rFonts w:ascii="Times New Roman" w:hAnsi="Times New Roman" w:cs="Times New Roman"/>
          <w:sz w:val="24"/>
          <w:szCs w:val="24"/>
        </w:rPr>
        <w:t xml:space="preserve"> yr</w:t>
      </w:r>
      <w:r w:rsidR="002C3EBC" w:rsidRPr="000061E4">
        <w:rPr>
          <w:rFonts w:ascii="Times New Roman" w:hAnsi="Times New Roman" w:cs="Times New Roman"/>
          <w:sz w:val="24"/>
          <w:szCs w:val="24"/>
          <w:vertAlign w:val="superscript"/>
        </w:rPr>
        <w:t>-1</w:t>
      </w:r>
      <w:r w:rsidR="002C3EBC">
        <w:rPr>
          <w:rFonts w:ascii="Times New Roman" w:hAnsi="Times New Roman" w:cs="Times New Roman"/>
          <w:sz w:val="24"/>
          <w:szCs w:val="24"/>
        </w:rPr>
        <w:t xml:space="preserve">) </w:t>
      </w:r>
      <w:r w:rsidR="006F06FB" w:rsidRPr="00BC5F50">
        <w:rPr>
          <w:rFonts w:ascii="Times New Roman" w:hAnsi="Times New Roman" w:cs="Times New Roman"/>
          <w:sz w:val="24"/>
          <w:szCs w:val="24"/>
        </w:rPr>
        <w:t>o</w:t>
      </w:r>
      <w:r w:rsidR="000B7153" w:rsidRPr="00BC5F50">
        <w:rPr>
          <w:rFonts w:ascii="Times New Roman" w:hAnsi="Times New Roman" w:cs="Times New Roman"/>
          <w:sz w:val="24"/>
          <w:szCs w:val="24"/>
        </w:rPr>
        <w:t>ver</w:t>
      </w:r>
      <w:r w:rsidR="006F06FB" w:rsidRPr="00BC5F50">
        <w:rPr>
          <w:rFonts w:ascii="Times New Roman" w:hAnsi="Times New Roman" w:cs="Times New Roman"/>
          <w:sz w:val="24"/>
          <w:szCs w:val="24"/>
        </w:rPr>
        <w:t xml:space="preserve"> the ten year period between 2003 and 2012.</w:t>
      </w:r>
    </w:p>
    <w:p w14:paraId="240D03DE" w14:textId="77777777" w:rsidR="00C62A62" w:rsidRPr="00BC5F50" w:rsidRDefault="00C62A62" w:rsidP="009F51AA">
      <w:pPr>
        <w:pStyle w:val="ListParagraph"/>
        <w:numPr>
          <w:ilvl w:val="2"/>
          <w:numId w:val="1"/>
        </w:numPr>
        <w:rPr>
          <w:rFonts w:ascii="Times New Roman" w:hAnsi="Times New Roman" w:cs="Times New Roman"/>
          <w:sz w:val="24"/>
          <w:szCs w:val="24"/>
        </w:rPr>
      </w:pPr>
      <w:r w:rsidRPr="00BC5F50">
        <w:rPr>
          <w:rFonts w:ascii="Times New Roman" w:hAnsi="Times New Roman" w:cs="Times New Roman"/>
          <w:sz w:val="24"/>
          <w:szCs w:val="24"/>
        </w:rPr>
        <w:t>Nutrient absorption</w:t>
      </w:r>
    </w:p>
    <w:p w14:paraId="225A168B" w14:textId="5EB46903" w:rsidR="003C08CB" w:rsidRPr="00BC5F50" w:rsidRDefault="00CF7B26" w:rsidP="009F51AA">
      <w:pPr>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 xml:space="preserve">The </w:t>
      </w:r>
      <w:r w:rsidR="003C08CB" w:rsidRPr="00BC5F50">
        <w:rPr>
          <w:rFonts w:ascii="Times New Roman" w:eastAsia="Times New Roman" w:hAnsi="Times New Roman" w:cs="Times New Roman"/>
          <w:color w:val="000000"/>
          <w:sz w:val="24"/>
          <w:szCs w:val="24"/>
          <w:lang w:eastAsia="en-GB"/>
        </w:rPr>
        <w:t xml:space="preserve">nutrient absorption </w:t>
      </w:r>
      <w:r w:rsidRPr="00BC5F50">
        <w:rPr>
          <w:rFonts w:ascii="Times New Roman" w:eastAsia="Times New Roman" w:hAnsi="Times New Roman" w:cs="Times New Roman"/>
          <w:color w:val="000000"/>
          <w:sz w:val="24"/>
          <w:szCs w:val="24"/>
          <w:lang w:eastAsia="en-GB"/>
        </w:rPr>
        <w:t>function was examined by looking at the change in nutrien</w:t>
      </w:r>
      <w:r w:rsidR="00C62A62" w:rsidRPr="00BC5F50">
        <w:rPr>
          <w:rFonts w:ascii="Times New Roman" w:eastAsia="Times New Roman" w:hAnsi="Times New Roman" w:cs="Times New Roman"/>
          <w:color w:val="000000"/>
          <w:sz w:val="24"/>
          <w:szCs w:val="24"/>
          <w:lang w:eastAsia="en-GB"/>
        </w:rPr>
        <w:t>t concentrations as water passed through the</w:t>
      </w:r>
      <w:r w:rsidRPr="00BC5F50">
        <w:rPr>
          <w:rFonts w:ascii="Times New Roman" w:eastAsia="Times New Roman" w:hAnsi="Times New Roman" w:cs="Times New Roman"/>
          <w:color w:val="000000"/>
          <w:sz w:val="24"/>
          <w:szCs w:val="24"/>
          <w:lang w:eastAsia="en-GB"/>
        </w:rPr>
        <w:t xml:space="preserve"> lagoons. </w:t>
      </w:r>
      <w:r w:rsidR="00C62A62" w:rsidRPr="00BC5F50">
        <w:rPr>
          <w:rFonts w:ascii="Times New Roman" w:eastAsia="Times New Roman" w:hAnsi="Times New Roman" w:cs="Times New Roman"/>
          <w:color w:val="000000"/>
          <w:sz w:val="24"/>
          <w:szCs w:val="24"/>
          <w:lang w:eastAsia="en-GB"/>
        </w:rPr>
        <w:t>O</w:t>
      </w:r>
      <w:r w:rsidR="00CB340F" w:rsidRPr="00BC5F50">
        <w:rPr>
          <w:rFonts w:ascii="Times New Roman" w:eastAsia="Times New Roman" w:hAnsi="Times New Roman" w:cs="Times New Roman"/>
          <w:color w:val="000000"/>
          <w:sz w:val="24"/>
          <w:szCs w:val="24"/>
          <w:lang w:eastAsia="en-GB"/>
        </w:rPr>
        <w:t>ver one year</w:t>
      </w:r>
      <w:r w:rsidR="003E2AEB">
        <w:rPr>
          <w:rFonts w:ascii="Times New Roman" w:eastAsia="Times New Roman" w:hAnsi="Times New Roman" w:cs="Times New Roman"/>
          <w:color w:val="000000"/>
          <w:sz w:val="24"/>
          <w:szCs w:val="24"/>
          <w:lang w:eastAsia="en-GB"/>
        </w:rPr>
        <w:t xml:space="preserve"> between May 2011 and May 2012</w:t>
      </w:r>
      <w:r w:rsidR="00CC267A">
        <w:rPr>
          <w:rFonts w:ascii="Times New Roman" w:eastAsia="Times New Roman" w:hAnsi="Times New Roman" w:cs="Times New Roman"/>
          <w:color w:val="000000"/>
          <w:sz w:val="24"/>
          <w:szCs w:val="24"/>
          <w:lang w:eastAsia="en-GB"/>
        </w:rPr>
        <w:t>,</w:t>
      </w:r>
      <w:r w:rsidR="00CB340F" w:rsidRPr="00BC5F50">
        <w:rPr>
          <w:rFonts w:ascii="Times New Roman" w:eastAsia="Times New Roman" w:hAnsi="Times New Roman" w:cs="Times New Roman"/>
          <w:color w:val="000000"/>
          <w:sz w:val="24"/>
          <w:szCs w:val="24"/>
          <w:lang w:eastAsia="en-GB"/>
        </w:rPr>
        <w:t xml:space="preserve"> w</w:t>
      </w:r>
      <w:r w:rsidR="00C574AB" w:rsidRPr="00BC5F50">
        <w:rPr>
          <w:rFonts w:ascii="Times New Roman" w:eastAsia="Times New Roman" w:hAnsi="Times New Roman" w:cs="Times New Roman"/>
          <w:color w:val="000000"/>
          <w:sz w:val="24"/>
          <w:szCs w:val="24"/>
          <w:lang w:eastAsia="en-GB"/>
        </w:rPr>
        <w:t>ater samples were taken</w:t>
      </w:r>
      <w:r w:rsidR="00C62A62" w:rsidRPr="00BC5F50">
        <w:rPr>
          <w:rFonts w:ascii="Times New Roman" w:eastAsia="Times New Roman" w:hAnsi="Times New Roman" w:cs="Times New Roman"/>
          <w:color w:val="000000"/>
          <w:sz w:val="24"/>
          <w:szCs w:val="24"/>
          <w:lang w:eastAsia="en-GB"/>
        </w:rPr>
        <w:t xml:space="preserve"> at</w:t>
      </w:r>
      <w:r w:rsidR="00C574AB" w:rsidRPr="00BC5F50">
        <w:rPr>
          <w:rFonts w:ascii="Times New Roman" w:eastAsia="Times New Roman" w:hAnsi="Times New Roman" w:cs="Times New Roman"/>
          <w:color w:val="000000"/>
          <w:sz w:val="24"/>
          <w:szCs w:val="24"/>
          <w:lang w:eastAsia="en-GB"/>
        </w:rPr>
        <w:t xml:space="preserve"> 5cm below the surface from incoming estuarine water at the farm intake valve, and at the out</w:t>
      </w:r>
      <w:r w:rsidR="00DE4022" w:rsidRPr="00BC5F50">
        <w:rPr>
          <w:rFonts w:ascii="Times New Roman" w:eastAsia="Times New Roman" w:hAnsi="Times New Roman" w:cs="Times New Roman"/>
          <w:color w:val="000000"/>
          <w:sz w:val="24"/>
          <w:szCs w:val="24"/>
          <w:lang w:eastAsia="en-GB"/>
        </w:rPr>
        <w:t>let of mixed and extensive lagoons</w:t>
      </w:r>
      <w:r w:rsidR="00C574AB" w:rsidRPr="00BC5F50">
        <w:rPr>
          <w:rFonts w:ascii="Times New Roman" w:eastAsia="Times New Roman" w:hAnsi="Times New Roman" w:cs="Times New Roman"/>
          <w:color w:val="000000"/>
          <w:sz w:val="24"/>
          <w:szCs w:val="24"/>
          <w:lang w:eastAsia="en-GB"/>
        </w:rPr>
        <w:t>. The sample was then vacuum filtered through GF/F filters (</w:t>
      </w:r>
      <w:proofErr w:type="spellStart"/>
      <w:r w:rsidR="00C574AB" w:rsidRPr="00BC5F50">
        <w:rPr>
          <w:rFonts w:ascii="Times New Roman" w:eastAsia="Times New Roman" w:hAnsi="Times New Roman" w:cs="Times New Roman"/>
          <w:color w:val="000000"/>
          <w:sz w:val="24"/>
          <w:szCs w:val="24"/>
          <w:lang w:eastAsia="en-GB"/>
        </w:rPr>
        <w:t>Whatman</w:t>
      </w:r>
      <w:proofErr w:type="spellEnd"/>
      <w:r w:rsidR="00B663D7" w:rsidRPr="00BC5F50">
        <w:rPr>
          <w:rFonts w:ascii="Times New Roman" w:eastAsia="Times New Roman" w:hAnsi="Times New Roman" w:cs="Times New Roman"/>
          <w:color w:val="000000"/>
          <w:sz w:val="24"/>
          <w:szCs w:val="24"/>
          <w:lang w:eastAsia="en-GB"/>
        </w:rPr>
        <w:t>)</w:t>
      </w:r>
      <w:r w:rsidR="00C574AB" w:rsidRPr="00BC5F50">
        <w:rPr>
          <w:rFonts w:ascii="Times New Roman" w:eastAsia="Times New Roman" w:hAnsi="Times New Roman" w:cs="Times New Roman"/>
          <w:color w:val="000000"/>
          <w:sz w:val="24"/>
          <w:szCs w:val="24"/>
          <w:lang w:eastAsia="en-GB"/>
        </w:rPr>
        <w:t xml:space="preserve"> and stored frozen until nutrient analysis using </w:t>
      </w:r>
      <w:r w:rsidR="00B663D7" w:rsidRPr="00BC5F50">
        <w:rPr>
          <w:rFonts w:ascii="Times New Roman" w:eastAsia="Times New Roman" w:hAnsi="Times New Roman" w:cs="Times New Roman"/>
          <w:color w:val="000000"/>
          <w:sz w:val="24"/>
          <w:szCs w:val="24"/>
          <w:lang w:eastAsia="en-GB"/>
        </w:rPr>
        <w:t xml:space="preserve">a </w:t>
      </w:r>
      <w:r w:rsidR="00C574AB" w:rsidRPr="00BC5F50">
        <w:rPr>
          <w:rFonts w:ascii="Times New Roman" w:eastAsia="Times New Roman" w:hAnsi="Times New Roman" w:cs="Times New Roman"/>
          <w:color w:val="000000"/>
          <w:sz w:val="24"/>
          <w:szCs w:val="24"/>
          <w:lang w:eastAsia="en-GB"/>
        </w:rPr>
        <w:t>5 channel LACHAT Instruments Quick-</w:t>
      </w:r>
      <w:proofErr w:type="spellStart"/>
      <w:r w:rsidR="00C574AB" w:rsidRPr="00BC5F50">
        <w:rPr>
          <w:rFonts w:ascii="Times New Roman" w:eastAsia="Times New Roman" w:hAnsi="Times New Roman" w:cs="Times New Roman"/>
          <w:color w:val="000000"/>
          <w:sz w:val="24"/>
          <w:szCs w:val="24"/>
          <w:lang w:eastAsia="en-GB"/>
        </w:rPr>
        <w:t>Chem</w:t>
      </w:r>
      <w:proofErr w:type="spellEnd"/>
      <w:r w:rsidR="00C574AB" w:rsidRPr="00BC5F50">
        <w:rPr>
          <w:rFonts w:ascii="Times New Roman" w:eastAsia="Times New Roman" w:hAnsi="Times New Roman" w:cs="Times New Roman"/>
          <w:color w:val="000000"/>
          <w:sz w:val="24"/>
          <w:szCs w:val="24"/>
          <w:lang w:eastAsia="en-GB"/>
        </w:rPr>
        <w:t xml:space="preserve"> 8000 </w:t>
      </w:r>
      <w:proofErr w:type="spellStart"/>
      <w:r w:rsidR="00C574AB" w:rsidRPr="00BC5F50">
        <w:rPr>
          <w:rFonts w:ascii="Times New Roman" w:eastAsia="Times New Roman" w:hAnsi="Times New Roman" w:cs="Times New Roman"/>
          <w:color w:val="000000"/>
          <w:sz w:val="24"/>
          <w:szCs w:val="24"/>
          <w:lang w:eastAsia="en-GB"/>
        </w:rPr>
        <w:t>autoanalyzer</w:t>
      </w:r>
      <w:proofErr w:type="spellEnd"/>
      <w:r w:rsidR="00EB2857" w:rsidRPr="00BC5F50">
        <w:rPr>
          <w:rFonts w:ascii="Times New Roman" w:eastAsia="Times New Roman" w:hAnsi="Times New Roman" w:cs="Times New Roman"/>
          <w:color w:val="000000"/>
          <w:sz w:val="24"/>
          <w:szCs w:val="24"/>
          <w:lang w:eastAsia="en-GB"/>
        </w:rPr>
        <w:t xml:space="preserve"> for total dissolved inorganic nitrogen (TDIN) and phosphate</w:t>
      </w:r>
      <w:r w:rsidR="002642C5" w:rsidRPr="00BC5F50">
        <w:rPr>
          <w:rFonts w:ascii="Times New Roman" w:eastAsia="Times New Roman" w:hAnsi="Times New Roman" w:cs="Times New Roman"/>
          <w:color w:val="000000"/>
          <w:sz w:val="24"/>
          <w:szCs w:val="24"/>
          <w:lang w:eastAsia="en-GB"/>
        </w:rPr>
        <w:t xml:space="preserve">. </w:t>
      </w:r>
      <w:r w:rsidR="003C08CB" w:rsidRPr="00BC5F50">
        <w:rPr>
          <w:rFonts w:ascii="Times New Roman" w:eastAsia="Times New Roman" w:hAnsi="Times New Roman" w:cs="Times New Roman"/>
          <w:color w:val="000000"/>
          <w:sz w:val="24"/>
          <w:szCs w:val="24"/>
          <w:lang w:eastAsia="en-GB"/>
        </w:rPr>
        <w:t xml:space="preserve">Annual N </w:t>
      </w:r>
      <w:r w:rsidR="00C84D20">
        <w:rPr>
          <w:rFonts w:ascii="Times New Roman" w:eastAsia="Times New Roman" w:hAnsi="Times New Roman" w:cs="Times New Roman"/>
          <w:color w:val="000000"/>
          <w:sz w:val="24"/>
          <w:szCs w:val="24"/>
          <w:lang w:eastAsia="en-GB"/>
        </w:rPr>
        <w:t>removal</w:t>
      </w:r>
      <w:r w:rsidR="003C08CB" w:rsidRPr="00BC5F50">
        <w:rPr>
          <w:rFonts w:ascii="Times New Roman" w:eastAsia="Times New Roman" w:hAnsi="Times New Roman" w:cs="Times New Roman"/>
          <w:color w:val="000000"/>
          <w:sz w:val="24"/>
          <w:szCs w:val="24"/>
          <w:lang w:eastAsia="en-GB"/>
        </w:rPr>
        <w:t xml:space="preserve"> (N yr</w:t>
      </w:r>
      <w:r w:rsidR="003C08CB" w:rsidRPr="00BC5F50">
        <w:rPr>
          <w:rFonts w:ascii="Times New Roman" w:eastAsia="Times New Roman" w:hAnsi="Times New Roman" w:cs="Times New Roman"/>
          <w:color w:val="000000"/>
          <w:sz w:val="24"/>
          <w:szCs w:val="24"/>
          <w:vertAlign w:val="superscript"/>
          <w:lang w:eastAsia="en-GB"/>
        </w:rPr>
        <w:t>-1</w:t>
      </w:r>
      <w:r w:rsidR="003C08CB" w:rsidRPr="00BC5F50">
        <w:rPr>
          <w:rFonts w:ascii="Times New Roman" w:eastAsia="Times New Roman" w:hAnsi="Times New Roman" w:cs="Times New Roman"/>
          <w:color w:val="000000"/>
          <w:sz w:val="24"/>
          <w:szCs w:val="24"/>
          <w:lang w:eastAsia="en-GB"/>
        </w:rPr>
        <w:t xml:space="preserve">) was calculated as: </w:t>
      </w:r>
    </w:p>
    <w:p w14:paraId="751FA37E" w14:textId="032BBCD9" w:rsidR="003C08CB" w:rsidRDefault="003C08CB" w:rsidP="009F51AA">
      <w:pPr>
        <w:spacing w:before="240"/>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N yr</w:t>
      </w:r>
      <w:r w:rsidRPr="00BC5F50">
        <w:rPr>
          <w:rFonts w:ascii="Times New Roman" w:eastAsia="Times New Roman" w:hAnsi="Times New Roman" w:cs="Times New Roman"/>
          <w:color w:val="000000"/>
          <w:sz w:val="24"/>
          <w:szCs w:val="24"/>
          <w:vertAlign w:val="superscript"/>
          <w:lang w:eastAsia="en-GB"/>
        </w:rPr>
        <w:t>-1</w:t>
      </w:r>
      <w:r w:rsidRPr="00BC5F50">
        <w:rPr>
          <w:rFonts w:ascii="Times New Roman" w:eastAsia="Times New Roman" w:hAnsi="Times New Roman" w:cs="Times New Roman"/>
          <w:color w:val="000000"/>
          <w:sz w:val="24"/>
          <w:szCs w:val="24"/>
          <w:lang w:eastAsia="en-GB"/>
        </w:rPr>
        <w:t xml:space="preserve"> = ∑ (concentration of N in monthly sample of inflowing water × monthly volume of inflowing estuarine water) – (mean concentration of N in monthly sample of water exiting lagoons × monthly volume of outflowing water released to estuary).</w:t>
      </w:r>
    </w:p>
    <w:p w14:paraId="16744592" w14:textId="77A11CC9" w:rsidR="003D34DF" w:rsidRDefault="003D34DF" w:rsidP="009F51AA">
      <w:pPr>
        <w:spacing w:before="240"/>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 xml:space="preserve">Water flow rates were provided by </w:t>
      </w:r>
      <w:r>
        <w:rPr>
          <w:rFonts w:ascii="Times New Roman" w:eastAsia="Times New Roman" w:hAnsi="Times New Roman" w:cs="Times New Roman"/>
          <w:color w:val="000000"/>
          <w:sz w:val="24"/>
          <w:szCs w:val="24"/>
          <w:lang w:eastAsia="en-GB"/>
        </w:rPr>
        <w:t>VLP</w:t>
      </w:r>
      <w:r w:rsidRPr="00BC5F50">
        <w:rPr>
          <w:rFonts w:ascii="Times New Roman" w:eastAsia="Times New Roman" w:hAnsi="Times New Roman" w:cs="Times New Roman"/>
          <w:color w:val="000000"/>
          <w:sz w:val="24"/>
          <w:szCs w:val="24"/>
          <w:lang w:eastAsia="en-GB"/>
        </w:rPr>
        <w:t xml:space="preserve"> management and based on the volume of water pumped versus that entering the farm from the estuary. Water exiting lagoons was estimated as the new water entering the farm minus the water recirculated and water losses due to evaporation and based on mean evaporation rates estimated for the nearby Doñana National Park using the </w:t>
      </w:r>
      <w:proofErr w:type="spellStart"/>
      <w:r w:rsidRPr="00BC5F50">
        <w:rPr>
          <w:rFonts w:ascii="Times New Roman" w:eastAsia="Times New Roman" w:hAnsi="Times New Roman" w:cs="Times New Roman"/>
          <w:color w:val="000000"/>
          <w:sz w:val="24"/>
          <w:szCs w:val="24"/>
          <w:lang w:eastAsia="en-GB"/>
        </w:rPr>
        <w:t>Thorthwaite</w:t>
      </w:r>
      <w:proofErr w:type="spellEnd"/>
      <w:r w:rsidRPr="00BC5F50">
        <w:rPr>
          <w:rFonts w:ascii="Times New Roman" w:eastAsia="Times New Roman" w:hAnsi="Times New Roman" w:cs="Times New Roman"/>
          <w:color w:val="000000"/>
          <w:sz w:val="24"/>
          <w:szCs w:val="24"/>
          <w:lang w:eastAsia="en-GB"/>
        </w:rPr>
        <w:t xml:space="preserve"> method </w:t>
      </w:r>
      <w:r>
        <w:rPr>
          <w:rFonts w:ascii="Times New Roman" w:eastAsia="Times New Roman" w:hAnsi="Times New Roman" w:cs="Times New Roman"/>
          <w:color w:val="000000"/>
          <w:sz w:val="24"/>
          <w:szCs w:val="24"/>
          <w:lang w:eastAsia="en-GB"/>
        </w:rPr>
        <w:fldChar w:fldCharType="begin"/>
      </w:r>
      <w:r>
        <w:rPr>
          <w:rFonts w:ascii="Times New Roman" w:eastAsia="Times New Roman" w:hAnsi="Times New Roman" w:cs="Times New Roman"/>
          <w:color w:val="000000"/>
          <w:sz w:val="24"/>
          <w:szCs w:val="24"/>
          <w:lang w:eastAsia="en-GB"/>
        </w:rPr>
        <w:instrText xml:space="preserve"> ADDIN EN.CITE &lt;EndNote&gt;&lt;Cite&gt;&lt;Author&gt;EBD&lt;/Author&gt;&lt;Year&gt;2013&lt;/Year&gt;&lt;RecNum&gt;405&lt;/RecNum&gt;&lt;DisplayText&gt;(EBD, 2013)&lt;/DisplayText&gt;&lt;record&gt;&lt;rec-number&gt;405&lt;/rec-number&gt;&lt;foreign-keys&gt;&lt;key app="EN" db-id="5vffa5xtaareete5rwxxw097v2s5sxwv095a"&gt;405&lt;/key&gt;&lt;/foreign-keys&gt;&lt;ref-type name="Web Page"&gt;12&lt;/ref-type&gt;&lt;contributors&gt;&lt;authors&gt;&lt;author&gt;EBD&lt;/author&gt;&lt;/authors&gt;&lt;/contributors&gt;&lt;titles&gt;&lt;title&gt;Resumen Estatistico: ETP Calculada por Thornthwaite&lt;/title&gt;&lt;/titles&gt;&lt;volume&gt;2013&lt;/volume&gt;&lt;number&gt;10 December 2013&lt;/number&gt;&lt;dates&gt;&lt;year&gt;2013&lt;/year&gt;&lt;/dates&gt;&lt;pub-location&gt;Seville, Spain. http://www-rbd.ebd.csic.es/mediofisico/parametrosmeteorologicos/palaciomanual/resumen.htm&lt;/pub-location&gt;&lt;publisher&gt;Estación Biológica de Doñana, Consejo Superior de Investigaciones Científicas, CSIC&lt;/publisher&gt;&lt;urls&gt;&lt;/urls&gt;&lt;/record&gt;&lt;/Cite&gt;&lt;/EndNote&gt;</w:instrText>
      </w:r>
      <w:r>
        <w:rPr>
          <w:rFonts w:ascii="Times New Roman" w:eastAsia="Times New Roman" w:hAnsi="Times New Roman" w:cs="Times New Roman"/>
          <w:color w:val="000000"/>
          <w:sz w:val="24"/>
          <w:szCs w:val="24"/>
          <w:lang w:eastAsia="en-GB"/>
        </w:rPr>
        <w:fldChar w:fldCharType="separate"/>
      </w:r>
      <w:r>
        <w:rPr>
          <w:rFonts w:ascii="Times New Roman" w:eastAsia="Times New Roman" w:hAnsi="Times New Roman" w:cs="Times New Roman"/>
          <w:noProof/>
          <w:color w:val="000000"/>
          <w:sz w:val="24"/>
          <w:szCs w:val="24"/>
          <w:lang w:eastAsia="en-GB"/>
        </w:rPr>
        <w:t>(</w:t>
      </w:r>
      <w:hyperlink w:anchor="_ENREF_7" w:tooltip="EBD, 2013 #405" w:history="1">
        <w:r w:rsidR="00FA0A0D">
          <w:rPr>
            <w:rFonts w:ascii="Times New Roman" w:eastAsia="Times New Roman" w:hAnsi="Times New Roman" w:cs="Times New Roman"/>
            <w:noProof/>
            <w:color w:val="000000"/>
            <w:sz w:val="24"/>
            <w:szCs w:val="24"/>
            <w:lang w:eastAsia="en-GB"/>
          </w:rPr>
          <w:t>EBD, 2013</w:t>
        </w:r>
      </w:hyperlink>
      <w:r>
        <w:rPr>
          <w:rFonts w:ascii="Times New Roman" w:eastAsia="Times New Roman" w:hAnsi="Times New Roman" w:cs="Times New Roman"/>
          <w:noProof/>
          <w:color w:val="000000"/>
          <w:sz w:val="24"/>
          <w:szCs w:val="24"/>
          <w:lang w:eastAsia="en-GB"/>
        </w:rPr>
        <w:t>)</w:t>
      </w:r>
      <w:r>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w:t>
      </w:r>
    </w:p>
    <w:p w14:paraId="4A812EB1" w14:textId="27564073" w:rsidR="003D34DF" w:rsidRDefault="00C84D20" w:rsidP="009F51AA">
      <w:pPr>
        <w:spacing w:before="24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However the total N absorbed</w:t>
      </w:r>
      <w:r w:rsidR="006B3D74">
        <w:rPr>
          <w:rFonts w:ascii="Times New Roman" w:eastAsia="Times New Roman" w:hAnsi="Times New Roman" w:cs="Times New Roman"/>
          <w:color w:val="000000"/>
          <w:sz w:val="24"/>
          <w:szCs w:val="24"/>
          <w:lang w:eastAsia="en-GB"/>
        </w:rPr>
        <w:t xml:space="preserve"> by this wetlands also</w:t>
      </w:r>
      <w:r>
        <w:rPr>
          <w:rFonts w:ascii="Times New Roman" w:eastAsia="Times New Roman" w:hAnsi="Times New Roman" w:cs="Times New Roman"/>
          <w:color w:val="000000"/>
          <w:sz w:val="24"/>
          <w:szCs w:val="24"/>
          <w:lang w:eastAsia="en-GB"/>
        </w:rPr>
        <w:t xml:space="preserve"> includes the nitrogen excreted by the semi-extensively cultured fish</w:t>
      </w:r>
      <w:r w:rsidR="003D34DF">
        <w:rPr>
          <w:rFonts w:ascii="Times New Roman" w:eastAsia="Times New Roman" w:hAnsi="Times New Roman" w:cs="Times New Roman"/>
          <w:color w:val="000000"/>
          <w:sz w:val="24"/>
          <w:szCs w:val="24"/>
          <w:lang w:eastAsia="en-GB"/>
        </w:rPr>
        <w:t xml:space="preserve">. The amount of nitrogen excreted from the fish in semi-extensive culture was calculated following </w:t>
      </w:r>
      <w:hyperlink w:anchor="_ENREF_47" w:tooltip="Peres, 2005 #421" w:history="1">
        <w:r w:rsidR="00FA0A0D">
          <w:rPr>
            <w:rFonts w:ascii="Times New Roman" w:eastAsia="Times New Roman" w:hAnsi="Times New Roman" w:cs="Times New Roman"/>
            <w:color w:val="000000"/>
            <w:sz w:val="24"/>
            <w:szCs w:val="24"/>
            <w:lang w:eastAsia="en-GB"/>
          </w:rPr>
          <w:fldChar w:fldCharType="begin"/>
        </w:r>
        <w:r w:rsidR="00FA0A0D">
          <w:rPr>
            <w:rFonts w:ascii="Times New Roman" w:eastAsia="Times New Roman" w:hAnsi="Times New Roman" w:cs="Times New Roman"/>
            <w:color w:val="000000"/>
            <w:sz w:val="24"/>
            <w:szCs w:val="24"/>
            <w:lang w:eastAsia="en-GB"/>
          </w:rPr>
          <w:instrText xml:space="preserve"> ADDIN EN.CITE &lt;EndNote&gt;&lt;Cite AuthorYear="1"&gt;&lt;Author&gt;Peres&lt;/Author&gt;&lt;Year&gt;2005&lt;/Year&gt;&lt;RecNum&gt;421&lt;/RecNum&gt;&lt;DisplayText&gt;Peres and Oliva-Teles (2005)&lt;/DisplayText&gt;&lt;record&gt;&lt;rec-number&gt;421&lt;/rec-number&gt;&lt;foreign-keys&gt;&lt;key app="EN" db-id="5vffa5xtaareete5rwxxw097v2s5sxwv095a"&gt;421&lt;/key&gt;&lt;/foreign-keys&gt;&lt;ref-type name="Journal Article"&gt;17&lt;/ref-type&gt;&lt;contributors&gt;&lt;authors&gt;&lt;author&gt;Peres, H.&lt;/author&gt;&lt;author&gt;Oliva-Teles, A.&lt;/author&gt;&lt;/authors&gt;&lt;/contributors&gt;&lt;titles&gt;&lt;title&gt;Protein and energy metabolism of European seabass (Dicentrarchus labrax) juveniles and estimation of maintenance requirements&lt;/title&gt;&lt;secondary-title&gt;Fish Physiology and Biochemistry&lt;/secondary-title&gt;&lt;/titles&gt;&lt;periodical&gt;&lt;full-title&gt;Fish Physiology and Biochemistry&lt;/full-title&gt;&lt;/periodical&gt;&lt;pages&gt;23-31&lt;/pages&gt;&lt;volume&gt;31&lt;/volume&gt;&lt;number&gt;1&lt;/number&gt;&lt;dates&gt;&lt;year&gt;2005&lt;/year&gt;&lt;pub-dates&gt;&lt;date&gt;2005&lt;/date&gt;&lt;/pub-dates&gt;&lt;/dates&gt;&lt;isbn&gt;0920-1742&lt;/isbn&gt;&lt;accession-num&gt;WOS:000238191000003&lt;/accession-num&gt;&lt;urls&gt;&lt;related-urls&gt;&lt;url&gt;&amp;lt;Go to ISI&amp;gt;://WOS:000238191000003&lt;/url&gt;&lt;/related-urls&gt;&lt;/urls&gt;&lt;electronic-resource-num&gt;10.1007/s10695-005-4586-2&lt;/electronic-resource-num&gt;&lt;/record&gt;&lt;/Cite&gt;&lt;/EndNote&gt;</w:instrText>
        </w:r>
        <w:r w:rsidR="00FA0A0D">
          <w:rPr>
            <w:rFonts w:ascii="Times New Roman" w:eastAsia="Times New Roman" w:hAnsi="Times New Roman" w:cs="Times New Roman"/>
            <w:color w:val="000000"/>
            <w:sz w:val="24"/>
            <w:szCs w:val="24"/>
            <w:lang w:eastAsia="en-GB"/>
          </w:rPr>
          <w:fldChar w:fldCharType="separate"/>
        </w:r>
        <w:r w:rsidR="00FA0A0D">
          <w:rPr>
            <w:rFonts w:ascii="Times New Roman" w:eastAsia="Times New Roman" w:hAnsi="Times New Roman" w:cs="Times New Roman"/>
            <w:noProof/>
            <w:color w:val="000000"/>
            <w:sz w:val="24"/>
            <w:szCs w:val="24"/>
            <w:lang w:eastAsia="en-GB"/>
          </w:rPr>
          <w:t>Peres and Oliva-Teles (2005)</w:t>
        </w:r>
        <w:r w:rsidR="00FA0A0D">
          <w:rPr>
            <w:rFonts w:ascii="Times New Roman" w:eastAsia="Times New Roman" w:hAnsi="Times New Roman" w:cs="Times New Roman"/>
            <w:color w:val="000000"/>
            <w:sz w:val="24"/>
            <w:szCs w:val="24"/>
            <w:lang w:eastAsia="en-GB"/>
          </w:rPr>
          <w:fldChar w:fldCharType="end"/>
        </w:r>
      </w:hyperlink>
      <w:r w:rsidR="003D34DF" w:rsidRPr="003D34DF">
        <w:rPr>
          <w:rFonts w:ascii="Times New Roman" w:eastAsia="Times New Roman" w:hAnsi="Times New Roman" w:cs="Times New Roman"/>
          <w:color w:val="000000"/>
          <w:sz w:val="24"/>
          <w:szCs w:val="24"/>
          <w:lang w:eastAsia="en-GB"/>
        </w:rPr>
        <w:t xml:space="preserve"> </w:t>
      </w:r>
      <w:r w:rsidR="003D34DF">
        <w:rPr>
          <w:rFonts w:ascii="Times New Roman" w:eastAsia="Times New Roman" w:hAnsi="Times New Roman" w:cs="Times New Roman"/>
          <w:color w:val="000000"/>
          <w:sz w:val="24"/>
          <w:szCs w:val="24"/>
          <w:lang w:eastAsia="en-GB"/>
        </w:rPr>
        <w:t xml:space="preserve">assuming a three </w:t>
      </w:r>
      <w:r w:rsidR="003D34DF" w:rsidRPr="00377B69">
        <w:rPr>
          <w:rFonts w:ascii="Times New Roman" w:eastAsia="Times New Roman" w:hAnsi="Times New Roman" w:cs="Times New Roman"/>
          <w:color w:val="000000"/>
          <w:sz w:val="24"/>
          <w:szCs w:val="24"/>
          <w:lang w:eastAsia="en-GB"/>
        </w:rPr>
        <w:t xml:space="preserve">year production cycle in steady state, </w:t>
      </w:r>
      <w:r w:rsidR="003D34DF">
        <w:rPr>
          <w:rFonts w:ascii="Times New Roman" w:eastAsia="Times New Roman" w:hAnsi="Times New Roman" w:cs="Times New Roman"/>
          <w:color w:val="000000"/>
          <w:sz w:val="24"/>
          <w:szCs w:val="24"/>
          <w:lang w:eastAsia="en-GB"/>
        </w:rPr>
        <w:t>where the</w:t>
      </w:r>
      <w:r w:rsidR="003D34DF" w:rsidRPr="00377B69">
        <w:rPr>
          <w:rFonts w:ascii="Times New Roman" w:eastAsia="Times New Roman" w:hAnsi="Times New Roman" w:cs="Times New Roman"/>
          <w:color w:val="000000"/>
          <w:sz w:val="24"/>
          <w:szCs w:val="24"/>
          <w:lang w:eastAsia="en-GB"/>
        </w:rPr>
        <w:t xml:space="preserve"> N excreted by </w:t>
      </w:r>
      <w:r w:rsidR="003D34DF">
        <w:rPr>
          <w:rFonts w:ascii="Times New Roman" w:eastAsia="Times New Roman" w:hAnsi="Times New Roman" w:cs="Times New Roman"/>
          <w:color w:val="000000"/>
          <w:sz w:val="24"/>
          <w:szCs w:val="24"/>
          <w:lang w:eastAsia="en-GB"/>
        </w:rPr>
        <w:t xml:space="preserve">the </w:t>
      </w:r>
      <w:r w:rsidR="003D34DF" w:rsidRPr="00377B69">
        <w:rPr>
          <w:rFonts w:ascii="Times New Roman" w:eastAsia="Times New Roman" w:hAnsi="Times New Roman" w:cs="Times New Roman"/>
          <w:color w:val="000000"/>
          <w:sz w:val="24"/>
          <w:szCs w:val="24"/>
          <w:lang w:eastAsia="en-GB"/>
        </w:rPr>
        <w:t xml:space="preserve">total fish stock in one year should be the same as </w:t>
      </w:r>
      <w:r w:rsidR="003D34DF">
        <w:rPr>
          <w:rFonts w:ascii="Times New Roman" w:eastAsia="Times New Roman" w:hAnsi="Times New Roman" w:cs="Times New Roman"/>
          <w:color w:val="000000"/>
          <w:sz w:val="24"/>
          <w:szCs w:val="24"/>
          <w:lang w:eastAsia="en-GB"/>
        </w:rPr>
        <w:t xml:space="preserve">the </w:t>
      </w:r>
      <w:r w:rsidR="003D34DF" w:rsidRPr="00377B69">
        <w:rPr>
          <w:rFonts w:ascii="Times New Roman" w:eastAsia="Times New Roman" w:hAnsi="Times New Roman" w:cs="Times New Roman"/>
          <w:color w:val="000000"/>
          <w:sz w:val="24"/>
          <w:szCs w:val="24"/>
          <w:lang w:eastAsia="en-GB"/>
        </w:rPr>
        <w:t>lifetime value for harvested fish (as smaller size classes equivalent to Years 1 and 2 of growth of harvested fish</w:t>
      </w:r>
      <w:r w:rsidR="003D34DF">
        <w:rPr>
          <w:rFonts w:ascii="Times New Roman" w:eastAsia="Times New Roman" w:hAnsi="Times New Roman" w:cs="Times New Roman"/>
          <w:color w:val="000000"/>
          <w:sz w:val="24"/>
          <w:szCs w:val="24"/>
          <w:lang w:eastAsia="en-GB"/>
        </w:rPr>
        <w:t xml:space="preserve"> are </w:t>
      </w:r>
      <w:r w:rsidR="003D34DF" w:rsidRPr="00377B69">
        <w:rPr>
          <w:rFonts w:ascii="Times New Roman" w:eastAsia="Times New Roman" w:hAnsi="Times New Roman" w:cs="Times New Roman"/>
          <w:color w:val="000000"/>
          <w:sz w:val="24"/>
          <w:szCs w:val="24"/>
          <w:lang w:eastAsia="en-GB"/>
        </w:rPr>
        <w:t xml:space="preserve"> present in the stock</w:t>
      </w:r>
      <w:r w:rsidR="003D34DF">
        <w:rPr>
          <w:rFonts w:ascii="Times New Roman" w:eastAsia="Times New Roman" w:hAnsi="Times New Roman" w:cs="Times New Roman"/>
          <w:color w:val="000000"/>
          <w:sz w:val="24"/>
          <w:szCs w:val="24"/>
          <w:lang w:eastAsia="en-GB"/>
        </w:rPr>
        <w:t xml:space="preserve"> biomass</w:t>
      </w:r>
      <w:r w:rsidR="003D34DF" w:rsidRPr="00377B69">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w:t>
      </w:r>
      <w:r w:rsidRPr="00C84D20">
        <w:rPr>
          <w:rFonts w:ascii="Times New Roman" w:eastAsia="Times New Roman" w:hAnsi="Times New Roman" w:cs="Times New Roman"/>
          <w:color w:val="000000"/>
          <w:sz w:val="24"/>
          <w:szCs w:val="24"/>
          <w:lang w:eastAsia="en-GB"/>
        </w:rPr>
        <w:t xml:space="preserve"> </w:t>
      </w:r>
    </w:p>
    <w:p w14:paraId="0FE219F6" w14:textId="503E91BF" w:rsidR="003D34DF" w:rsidRDefault="006B3D74" w:rsidP="009F51AA">
      <w:pPr>
        <w:spacing w:before="24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Annual </w:t>
      </w:r>
      <w:r w:rsidRPr="006B3D74">
        <w:rPr>
          <w:rFonts w:ascii="Times New Roman" w:eastAsia="Times New Roman" w:hAnsi="Times New Roman" w:cs="Times New Roman"/>
          <w:color w:val="000000"/>
          <w:sz w:val="24"/>
          <w:szCs w:val="24"/>
          <w:lang w:eastAsia="en-GB"/>
        </w:rPr>
        <w:t>N excreted = (1-N</w:t>
      </w:r>
      <w:r>
        <w:rPr>
          <w:rFonts w:ascii="Times New Roman" w:eastAsia="Times New Roman" w:hAnsi="Times New Roman" w:cs="Times New Roman"/>
          <w:color w:val="000000"/>
          <w:sz w:val="24"/>
          <w:szCs w:val="24"/>
          <w:lang w:eastAsia="en-GB"/>
        </w:rPr>
        <w:t xml:space="preserve"> </w:t>
      </w:r>
      <w:r w:rsidRPr="006B3D74">
        <w:rPr>
          <w:rFonts w:ascii="Times New Roman" w:eastAsia="Times New Roman" w:hAnsi="Times New Roman" w:cs="Times New Roman"/>
          <w:color w:val="000000"/>
          <w:sz w:val="24"/>
          <w:szCs w:val="24"/>
          <w:lang w:eastAsia="en-GB"/>
        </w:rPr>
        <w:t xml:space="preserve">retention) * </w:t>
      </w:r>
      <w:r w:rsidR="001C5F8F">
        <w:rPr>
          <w:rFonts w:ascii="Times New Roman" w:eastAsia="Times New Roman" w:hAnsi="Times New Roman" w:cs="Times New Roman"/>
          <w:color w:val="000000"/>
          <w:sz w:val="24"/>
          <w:szCs w:val="24"/>
          <w:lang w:eastAsia="en-GB"/>
        </w:rPr>
        <w:t>(</w:t>
      </w:r>
      <w:r w:rsidRPr="006B3D74">
        <w:rPr>
          <w:rFonts w:ascii="Times New Roman" w:eastAsia="Times New Roman" w:hAnsi="Times New Roman" w:cs="Times New Roman"/>
          <w:color w:val="000000"/>
          <w:sz w:val="24"/>
          <w:szCs w:val="24"/>
          <w:lang w:eastAsia="en-GB"/>
        </w:rPr>
        <w:t>fish biomass gain/PER</w:t>
      </w:r>
      <w:r w:rsidR="001C5F8F">
        <w:rPr>
          <w:rFonts w:ascii="Times New Roman" w:eastAsia="Times New Roman" w:hAnsi="Times New Roman" w:cs="Times New Roman"/>
          <w:color w:val="000000"/>
          <w:sz w:val="24"/>
          <w:szCs w:val="24"/>
          <w:lang w:eastAsia="en-GB"/>
        </w:rPr>
        <w:t>)/</w:t>
      </w:r>
      <w:r w:rsidR="00ED7F90">
        <w:rPr>
          <w:rFonts w:ascii="Times New Roman" w:eastAsia="Times New Roman" w:hAnsi="Times New Roman" w:cs="Times New Roman"/>
          <w:color w:val="000000"/>
          <w:sz w:val="24"/>
          <w:szCs w:val="24"/>
          <w:lang w:eastAsia="en-GB"/>
        </w:rPr>
        <w:t>protein: nitrogen</w:t>
      </w:r>
      <w:r w:rsidR="001C5F8F">
        <w:rPr>
          <w:rFonts w:ascii="Times New Roman" w:eastAsia="Times New Roman" w:hAnsi="Times New Roman" w:cs="Times New Roman"/>
          <w:color w:val="000000"/>
          <w:sz w:val="24"/>
          <w:szCs w:val="24"/>
          <w:lang w:eastAsia="en-GB"/>
        </w:rPr>
        <w:t xml:space="preserve"> </w:t>
      </w:r>
      <w:r w:rsidR="00ED7F90">
        <w:rPr>
          <w:rFonts w:ascii="Times New Roman" w:eastAsia="Times New Roman" w:hAnsi="Times New Roman" w:cs="Times New Roman"/>
          <w:color w:val="000000"/>
          <w:sz w:val="24"/>
          <w:szCs w:val="24"/>
          <w:lang w:eastAsia="en-GB"/>
        </w:rPr>
        <w:t>ratio</w:t>
      </w:r>
      <w:r w:rsidR="003D34DF">
        <w:rPr>
          <w:rFonts w:ascii="Times New Roman" w:eastAsia="Times New Roman" w:hAnsi="Times New Roman" w:cs="Times New Roman"/>
          <w:color w:val="000000"/>
          <w:sz w:val="24"/>
          <w:szCs w:val="24"/>
          <w:lang w:eastAsia="en-GB"/>
        </w:rPr>
        <w:t xml:space="preserve">. </w:t>
      </w:r>
    </w:p>
    <w:p w14:paraId="59D0002C" w14:textId="6FE10B80" w:rsidR="00CF7B26" w:rsidRPr="00BC5F50" w:rsidRDefault="006B3D74" w:rsidP="009F51AA">
      <w:pPr>
        <w:spacing w:before="240"/>
        <w:rPr>
          <w:rFonts w:ascii="Times New Roman" w:eastAsia="Times New Roman" w:hAnsi="Times New Roman" w:cs="Times New Roman"/>
          <w:color w:val="000000"/>
          <w:sz w:val="24"/>
          <w:szCs w:val="24"/>
          <w:lang w:eastAsia="en-GB"/>
        </w:rPr>
      </w:pPr>
      <w:r w:rsidRPr="006B3D74">
        <w:rPr>
          <w:rFonts w:ascii="Times New Roman" w:eastAsia="Times New Roman" w:hAnsi="Times New Roman" w:cs="Times New Roman"/>
          <w:color w:val="000000"/>
          <w:sz w:val="24"/>
          <w:szCs w:val="24"/>
          <w:lang w:eastAsia="en-GB"/>
        </w:rPr>
        <w:t>Where N retention = N retain</w:t>
      </w:r>
      <w:r w:rsidR="003D34DF">
        <w:rPr>
          <w:rFonts w:ascii="Times New Roman" w:eastAsia="Times New Roman" w:hAnsi="Times New Roman" w:cs="Times New Roman"/>
          <w:color w:val="000000"/>
          <w:sz w:val="24"/>
          <w:szCs w:val="24"/>
          <w:lang w:eastAsia="en-GB"/>
        </w:rPr>
        <w:t>ed i</w:t>
      </w:r>
      <w:r w:rsidR="00ED7F90">
        <w:rPr>
          <w:rFonts w:ascii="Times New Roman" w:eastAsia="Times New Roman" w:hAnsi="Times New Roman" w:cs="Times New Roman"/>
          <w:color w:val="000000"/>
          <w:sz w:val="24"/>
          <w:szCs w:val="24"/>
          <w:lang w:eastAsia="en-GB"/>
        </w:rPr>
        <w:t>n biomass/N ingested = 0.35,</w:t>
      </w:r>
      <w:r w:rsidR="003D34DF">
        <w:rPr>
          <w:rFonts w:ascii="Times New Roman" w:eastAsia="Times New Roman" w:hAnsi="Times New Roman" w:cs="Times New Roman"/>
          <w:color w:val="000000"/>
          <w:sz w:val="24"/>
          <w:szCs w:val="24"/>
          <w:lang w:eastAsia="en-GB"/>
        </w:rPr>
        <w:t xml:space="preserve"> </w:t>
      </w:r>
      <w:r w:rsidRPr="006B3D74">
        <w:rPr>
          <w:rFonts w:ascii="Times New Roman" w:eastAsia="Times New Roman" w:hAnsi="Times New Roman" w:cs="Times New Roman"/>
          <w:color w:val="000000"/>
          <w:sz w:val="24"/>
          <w:szCs w:val="24"/>
          <w:lang w:eastAsia="en-GB"/>
        </w:rPr>
        <w:t>PER = fish biomass gain /N ingested =1.67</w:t>
      </w:r>
      <w:r w:rsidR="00ED7F90">
        <w:rPr>
          <w:rFonts w:ascii="Times New Roman" w:eastAsia="Times New Roman" w:hAnsi="Times New Roman" w:cs="Times New Roman"/>
          <w:color w:val="000000"/>
          <w:sz w:val="24"/>
          <w:szCs w:val="24"/>
          <w:lang w:eastAsia="en-GB"/>
        </w:rPr>
        <w:t xml:space="preserve"> and protein: nitrogen ratio =6.25</w:t>
      </w:r>
      <w:r w:rsidR="003D34DF">
        <w:rPr>
          <w:rFonts w:ascii="Times New Roman" w:eastAsia="Times New Roman" w:hAnsi="Times New Roman" w:cs="Times New Roman"/>
          <w:color w:val="000000"/>
          <w:sz w:val="24"/>
          <w:szCs w:val="24"/>
          <w:lang w:eastAsia="en-GB"/>
        </w:rPr>
        <w:t xml:space="preserve"> </w:t>
      </w:r>
      <w:r w:rsidR="003D34DF">
        <w:rPr>
          <w:rFonts w:ascii="Times New Roman" w:eastAsia="Times New Roman" w:hAnsi="Times New Roman" w:cs="Times New Roman"/>
          <w:color w:val="000000"/>
          <w:sz w:val="24"/>
          <w:szCs w:val="24"/>
          <w:lang w:eastAsia="en-GB"/>
        </w:rPr>
        <w:fldChar w:fldCharType="begin"/>
      </w:r>
      <w:r w:rsidR="003D34DF">
        <w:rPr>
          <w:rFonts w:ascii="Times New Roman" w:eastAsia="Times New Roman" w:hAnsi="Times New Roman" w:cs="Times New Roman"/>
          <w:color w:val="000000"/>
          <w:sz w:val="24"/>
          <w:szCs w:val="24"/>
          <w:lang w:eastAsia="en-GB"/>
        </w:rPr>
        <w:instrText xml:space="preserve"> ADDIN EN.CITE &lt;EndNote&gt;&lt;Cite&gt;&lt;Author&gt;Peres&lt;/Author&gt;&lt;Year&gt;2005&lt;/Year&gt;&lt;RecNum&gt;421&lt;/RecNum&gt;&lt;Prefix&gt;from &lt;/Prefix&gt;&lt;DisplayText&gt;(from Peres and Oliva-Teles, 2005)&lt;/DisplayText&gt;&lt;record&gt;&lt;rec-number&gt;421&lt;/rec-number&gt;&lt;foreign-keys&gt;&lt;key app="EN" db-id="5vffa5xtaareete5rwxxw097v2s5sxwv095a"&gt;421&lt;/key&gt;&lt;/foreign-keys&gt;&lt;ref-type name="Journal Article"&gt;17&lt;/ref-type&gt;&lt;contributors&gt;&lt;authors&gt;&lt;author&gt;Peres, H.&lt;/author&gt;&lt;author&gt;Oliva-Teles, A.&lt;/author&gt;&lt;/authors&gt;&lt;/contributors&gt;&lt;titles&gt;&lt;title&gt;Protein and energy metabolism of European seabass (Dicentrarchus labrax) juveniles and estimation of maintenance requirements&lt;/title&gt;&lt;secondary-title&gt;Fish Physiology and Biochemistry&lt;/secondary-title&gt;&lt;/titles&gt;&lt;periodical&gt;&lt;full-title&gt;Fish Physiology and Biochemistry&lt;/full-title&gt;&lt;/periodical&gt;&lt;pages&gt;23-31&lt;/pages&gt;&lt;volume&gt;31&lt;/volume&gt;&lt;number&gt;1&lt;/number&gt;&lt;dates&gt;&lt;year&gt;2005&lt;/year&gt;&lt;pub-dates&gt;&lt;date&gt;2005&lt;/date&gt;&lt;/pub-dates&gt;&lt;/dates&gt;&lt;isbn&gt;0920-1742&lt;/isbn&gt;&lt;accession-num&gt;WOS:000238191000003&lt;/accession-num&gt;&lt;urls&gt;&lt;related-urls&gt;&lt;url&gt;&amp;lt;Go to ISI&amp;gt;://WOS:000238191000003&lt;/url&gt;&lt;/related-urls&gt;&lt;/urls&gt;&lt;electronic-resource-num&gt;10.1007/s10695-005-4586-2&lt;/electronic-resource-num&gt;&lt;/record&gt;&lt;/Cite&gt;&lt;/EndNote&gt;</w:instrText>
      </w:r>
      <w:r w:rsidR="003D34DF">
        <w:rPr>
          <w:rFonts w:ascii="Times New Roman" w:eastAsia="Times New Roman" w:hAnsi="Times New Roman" w:cs="Times New Roman"/>
          <w:color w:val="000000"/>
          <w:sz w:val="24"/>
          <w:szCs w:val="24"/>
          <w:lang w:eastAsia="en-GB"/>
        </w:rPr>
        <w:fldChar w:fldCharType="separate"/>
      </w:r>
      <w:r w:rsidR="003D34DF">
        <w:rPr>
          <w:rFonts w:ascii="Times New Roman" w:eastAsia="Times New Roman" w:hAnsi="Times New Roman" w:cs="Times New Roman"/>
          <w:noProof/>
          <w:color w:val="000000"/>
          <w:sz w:val="24"/>
          <w:szCs w:val="24"/>
          <w:lang w:eastAsia="en-GB"/>
        </w:rPr>
        <w:t>(</w:t>
      </w:r>
      <w:hyperlink w:anchor="_ENREF_47" w:tooltip="Peres, 2005 #421" w:history="1">
        <w:r w:rsidR="00FA0A0D">
          <w:rPr>
            <w:rFonts w:ascii="Times New Roman" w:eastAsia="Times New Roman" w:hAnsi="Times New Roman" w:cs="Times New Roman"/>
            <w:noProof/>
            <w:color w:val="000000"/>
            <w:sz w:val="24"/>
            <w:szCs w:val="24"/>
            <w:lang w:eastAsia="en-GB"/>
          </w:rPr>
          <w:t>from Peres and Oliva-Teles, 2005</w:t>
        </w:r>
      </w:hyperlink>
      <w:r w:rsidR="003D34DF">
        <w:rPr>
          <w:rFonts w:ascii="Times New Roman" w:eastAsia="Times New Roman" w:hAnsi="Times New Roman" w:cs="Times New Roman"/>
          <w:noProof/>
          <w:color w:val="000000"/>
          <w:sz w:val="24"/>
          <w:szCs w:val="24"/>
          <w:lang w:eastAsia="en-GB"/>
        </w:rPr>
        <w:t>)</w:t>
      </w:r>
      <w:r w:rsidR="003D34DF">
        <w:rPr>
          <w:rFonts w:ascii="Times New Roman" w:eastAsia="Times New Roman" w:hAnsi="Times New Roman" w:cs="Times New Roman"/>
          <w:color w:val="000000"/>
          <w:sz w:val="24"/>
          <w:szCs w:val="24"/>
          <w:lang w:eastAsia="en-GB"/>
        </w:rPr>
        <w:fldChar w:fldCharType="end"/>
      </w:r>
      <w:r w:rsidR="00C84D20">
        <w:rPr>
          <w:rFonts w:ascii="Times New Roman" w:eastAsia="Times New Roman" w:hAnsi="Times New Roman" w:cs="Times New Roman"/>
          <w:color w:val="000000"/>
          <w:sz w:val="24"/>
          <w:szCs w:val="24"/>
          <w:lang w:eastAsia="en-GB"/>
        </w:rPr>
        <w:t>.</w:t>
      </w:r>
    </w:p>
    <w:p w14:paraId="1BA38B4D" w14:textId="77777777" w:rsidR="00D56DAC" w:rsidRDefault="00D56DAC" w:rsidP="009F51AA">
      <w:pPr>
        <w:pStyle w:val="ListParagraph"/>
        <w:numPr>
          <w:ilvl w:val="2"/>
          <w:numId w:val="1"/>
        </w:numPr>
        <w:rPr>
          <w:rFonts w:ascii="Times New Roman" w:hAnsi="Times New Roman" w:cs="Times New Roman"/>
          <w:sz w:val="24"/>
          <w:szCs w:val="24"/>
        </w:rPr>
      </w:pPr>
      <w:r w:rsidRPr="00D56DAC">
        <w:rPr>
          <w:rFonts w:ascii="Times New Roman" w:hAnsi="Times New Roman" w:cs="Times New Roman"/>
          <w:sz w:val="24"/>
          <w:szCs w:val="24"/>
        </w:rPr>
        <w:t>Life</w:t>
      </w:r>
      <w:r w:rsidR="00CC267A">
        <w:rPr>
          <w:rFonts w:ascii="Times New Roman" w:hAnsi="Times New Roman" w:cs="Times New Roman"/>
          <w:sz w:val="24"/>
          <w:szCs w:val="24"/>
        </w:rPr>
        <w:t xml:space="preserve"> </w:t>
      </w:r>
      <w:r w:rsidRPr="00D56DAC">
        <w:rPr>
          <w:rFonts w:ascii="Times New Roman" w:hAnsi="Times New Roman" w:cs="Times New Roman"/>
          <w:sz w:val="24"/>
          <w:szCs w:val="24"/>
        </w:rPr>
        <w:t xml:space="preserve">cycle maintenance </w:t>
      </w:r>
      <w:r w:rsidR="008F4E52">
        <w:rPr>
          <w:rFonts w:ascii="Times New Roman" w:hAnsi="Times New Roman" w:cs="Times New Roman"/>
          <w:sz w:val="24"/>
          <w:szCs w:val="24"/>
        </w:rPr>
        <w:t>and biodiversity</w:t>
      </w:r>
    </w:p>
    <w:p w14:paraId="6C23D15A" w14:textId="07BCB3FE" w:rsidR="00731384" w:rsidRPr="00BC5F50" w:rsidRDefault="000A286A" w:rsidP="009F51AA">
      <w:pPr>
        <w:spacing w:before="240"/>
        <w:rPr>
          <w:rFonts w:ascii="Times New Roman" w:hAnsi="Times New Roman" w:cs="Times New Roman"/>
          <w:sz w:val="24"/>
          <w:szCs w:val="24"/>
        </w:rPr>
      </w:pPr>
      <w:r w:rsidRPr="00BC5F50">
        <w:rPr>
          <w:rFonts w:ascii="Times New Roman" w:eastAsia="Times New Roman" w:hAnsi="Times New Roman" w:cs="Times New Roman"/>
          <w:color w:val="000000"/>
          <w:sz w:val="24"/>
          <w:szCs w:val="24"/>
          <w:lang w:eastAsia="en-GB"/>
        </w:rPr>
        <w:t xml:space="preserve">The </w:t>
      </w:r>
      <w:r w:rsidR="00581FC4">
        <w:rPr>
          <w:rFonts w:ascii="Times New Roman" w:eastAsia="Times New Roman" w:hAnsi="Times New Roman" w:cs="Times New Roman"/>
          <w:color w:val="000000"/>
          <w:sz w:val="24"/>
          <w:szCs w:val="24"/>
          <w:lang w:eastAsia="en-GB"/>
        </w:rPr>
        <w:t>diversity and biomass</w:t>
      </w:r>
      <w:r w:rsidR="00C67B97">
        <w:rPr>
          <w:rFonts w:ascii="Times New Roman" w:eastAsia="Times New Roman" w:hAnsi="Times New Roman" w:cs="Times New Roman"/>
          <w:color w:val="000000"/>
          <w:sz w:val="24"/>
          <w:szCs w:val="24"/>
          <w:lang w:eastAsia="en-GB"/>
        </w:rPr>
        <w:t xml:space="preserve"> of</w:t>
      </w:r>
      <w:r w:rsidRPr="00BC5F50">
        <w:rPr>
          <w:rFonts w:ascii="Times New Roman" w:eastAsia="Times New Roman" w:hAnsi="Times New Roman" w:cs="Times New Roman"/>
          <w:color w:val="000000"/>
          <w:sz w:val="24"/>
          <w:szCs w:val="24"/>
          <w:lang w:eastAsia="en-GB"/>
        </w:rPr>
        <w:t xml:space="preserve"> wetland birds </w:t>
      </w:r>
      <w:r w:rsidR="00C67B97">
        <w:rPr>
          <w:rFonts w:ascii="Times New Roman" w:eastAsia="Times New Roman" w:hAnsi="Times New Roman" w:cs="Times New Roman"/>
          <w:color w:val="000000"/>
          <w:sz w:val="24"/>
          <w:szCs w:val="24"/>
          <w:lang w:eastAsia="en-GB"/>
        </w:rPr>
        <w:t>supported by</w:t>
      </w:r>
      <w:r w:rsidR="00C51614">
        <w:rPr>
          <w:rFonts w:ascii="Times New Roman" w:eastAsia="Times New Roman" w:hAnsi="Times New Roman" w:cs="Times New Roman"/>
          <w:color w:val="000000"/>
          <w:sz w:val="24"/>
          <w:szCs w:val="24"/>
          <w:lang w:eastAsia="en-GB"/>
        </w:rPr>
        <w:t xml:space="preserve"> </w:t>
      </w:r>
      <w:r w:rsidR="00C67B97">
        <w:rPr>
          <w:rFonts w:ascii="Times New Roman" w:eastAsia="Times New Roman" w:hAnsi="Times New Roman" w:cs="Times New Roman"/>
          <w:color w:val="000000"/>
          <w:sz w:val="24"/>
          <w:szCs w:val="24"/>
          <w:lang w:eastAsia="en-GB"/>
        </w:rPr>
        <w:t>t</w:t>
      </w:r>
      <w:r w:rsidR="00C51614">
        <w:rPr>
          <w:rFonts w:ascii="Times New Roman" w:eastAsia="Times New Roman" w:hAnsi="Times New Roman" w:cs="Times New Roman"/>
          <w:color w:val="000000"/>
          <w:sz w:val="24"/>
          <w:szCs w:val="24"/>
          <w:lang w:eastAsia="en-GB"/>
        </w:rPr>
        <w:t xml:space="preserve">he reconstructed lagoons of </w:t>
      </w:r>
      <w:r w:rsidR="008A2BF4">
        <w:rPr>
          <w:rFonts w:ascii="Times New Roman" w:eastAsia="Times New Roman" w:hAnsi="Times New Roman" w:cs="Times New Roman"/>
          <w:color w:val="000000"/>
          <w:sz w:val="24"/>
          <w:szCs w:val="24"/>
          <w:lang w:eastAsia="en-GB"/>
        </w:rPr>
        <w:t>VLP</w:t>
      </w:r>
      <w:r w:rsidR="002B5CD0" w:rsidRPr="00BC5F50">
        <w:rPr>
          <w:rFonts w:ascii="Times New Roman" w:eastAsia="Times New Roman" w:hAnsi="Times New Roman" w:cs="Times New Roman"/>
          <w:color w:val="000000"/>
          <w:sz w:val="24"/>
          <w:szCs w:val="24"/>
          <w:lang w:eastAsia="en-GB"/>
        </w:rPr>
        <w:t xml:space="preserve"> </w:t>
      </w:r>
      <w:r w:rsidR="00C67B97" w:rsidRPr="00BC5F50">
        <w:rPr>
          <w:rFonts w:ascii="Times New Roman" w:eastAsia="Times New Roman" w:hAnsi="Times New Roman" w:cs="Times New Roman"/>
          <w:color w:val="000000"/>
          <w:sz w:val="24"/>
          <w:szCs w:val="24"/>
          <w:lang w:eastAsia="en-GB"/>
        </w:rPr>
        <w:t>w</w:t>
      </w:r>
      <w:r w:rsidR="009F51AA">
        <w:rPr>
          <w:rFonts w:ascii="Times New Roman" w:eastAsia="Times New Roman" w:hAnsi="Times New Roman" w:cs="Times New Roman"/>
          <w:color w:val="000000"/>
          <w:sz w:val="24"/>
          <w:szCs w:val="24"/>
          <w:lang w:eastAsia="en-GB"/>
        </w:rPr>
        <w:t>ere</w:t>
      </w:r>
      <w:r w:rsidR="00C67B97" w:rsidRPr="00BC5F50">
        <w:rPr>
          <w:rFonts w:ascii="Times New Roman" w:eastAsia="Times New Roman" w:hAnsi="Times New Roman" w:cs="Times New Roman"/>
          <w:color w:val="000000"/>
          <w:sz w:val="24"/>
          <w:szCs w:val="24"/>
          <w:lang w:eastAsia="en-GB"/>
        </w:rPr>
        <w:t xml:space="preserve"> </w:t>
      </w:r>
      <w:r w:rsidR="00C67B97">
        <w:rPr>
          <w:rFonts w:ascii="Times New Roman" w:eastAsia="Times New Roman" w:hAnsi="Times New Roman" w:cs="Times New Roman"/>
          <w:color w:val="000000"/>
          <w:sz w:val="24"/>
          <w:szCs w:val="24"/>
          <w:lang w:eastAsia="en-GB"/>
        </w:rPr>
        <w:t xml:space="preserve">estimated </w:t>
      </w:r>
      <w:r w:rsidRPr="00BC5F50">
        <w:rPr>
          <w:rFonts w:ascii="Times New Roman" w:eastAsia="Times New Roman" w:hAnsi="Times New Roman" w:cs="Times New Roman"/>
          <w:color w:val="000000"/>
          <w:sz w:val="24"/>
          <w:szCs w:val="24"/>
          <w:lang w:eastAsia="en-GB"/>
        </w:rPr>
        <w:t xml:space="preserve">using the monthly </w:t>
      </w:r>
      <w:r w:rsidR="002B5CD0" w:rsidRPr="00BC5F50">
        <w:rPr>
          <w:rFonts w:ascii="Times New Roman" w:eastAsia="Times New Roman" w:hAnsi="Times New Roman" w:cs="Times New Roman"/>
          <w:color w:val="000000"/>
          <w:sz w:val="24"/>
          <w:szCs w:val="24"/>
          <w:lang w:eastAsia="en-GB"/>
        </w:rPr>
        <w:t xml:space="preserve">bird </w:t>
      </w:r>
      <w:r w:rsidRPr="00BC5F50">
        <w:rPr>
          <w:rFonts w:ascii="Times New Roman" w:eastAsia="Times New Roman" w:hAnsi="Times New Roman" w:cs="Times New Roman"/>
          <w:color w:val="000000"/>
          <w:sz w:val="24"/>
          <w:szCs w:val="24"/>
          <w:lang w:eastAsia="en-GB"/>
        </w:rPr>
        <w:t xml:space="preserve">census conducted by the staff at the </w:t>
      </w:r>
      <w:proofErr w:type="spellStart"/>
      <w:r w:rsidR="002B5CD0" w:rsidRPr="00BC5F50">
        <w:rPr>
          <w:rFonts w:ascii="Times New Roman" w:eastAsia="Times New Roman" w:hAnsi="Times New Roman" w:cs="Times New Roman"/>
          <w:color w:val="000000"/>
          <w:sz w:val="24"/>
          <w:szCs w:val="24"/>
          <w:lang w:eastAsia="en-GB"/>
        </w:rPr>
        <w:t>Estación</w:t>
      </w:r>
      <w:proofErr w:type="spellEnd"/>
      <w:r w:rsidR="002B5CD0" w:rsidRPr="00BC5F50">
        <w:rPr>
          <w:rFonts w:ascii="Times New Roman" w:eastAsia="Times New Roman" w:hAnsi="Times New Roman" w:cs="Times New Roman"/>
          <w:color w:val="000000"/>
          <w:sz w:val="24"/>
          <w:szCs w:val="24"/>
          <w:lang w:eastAsia="en-GB"/>
        </w:rPr>
        <w:t xml:space="preserve"> </w:t>
      </w:r>
      <w:proofErr w:type="spellStart"/>
      <w:r w:rsidR="002B5CD0" w:rsidRPr="00BC5F50">
        <w:rPr>
          <w:rFonts w:ascii="Times New Roman" w:eastAsia="Times New Roman" w:hAnsi="Times New Roman" w:cs="Times New Roman"/>
          <w:color w:val="000000"/>
          <w:sz w:val="24"/>
          <w:szCs w:val="24"/>
          <w:lang w:eastAsia="en-GB"/>
        </w:rPr>
        <w:t>Biológica</w:t>
      </w:r>
      <w:proofErr w:type="spellEnd"/>
      <w:r w:rsidR="002B5CD0" w:rsidRPr="00BC5F50">
        <w:rPr>
          <w:rFonts w:ascii="Times New Roman" w:eastAsia="Times New Roman" w:hAnsi="Times New Roman" w:cs="Times New Roman"/>
          <w:color w:val="000000"/>
          <w:sz w:val="24"/>
          <w:szCs w:val="24"/>
          <w:lang w:eastAsia="en-GB"/>
        </w:rPr>
        <w:t xml:space="preserve"> de Do</w:t>
      </w:r>
      <w:r w:rsidR="00A63048" w:rsidRPr="00BC5F50">
        <w:rPr>
          <w:rFonts w:ascii="Times New Roman" w:eastAsia="Times New Roman" w:hAnsi="Times New Roman" w:cs="Times New Roman"/>
          <w:color w:val="000000"/>
          <w:sz w:val="24"/>
          <w:szCs w:val="24"/>
          <w:lang w:eastAsia="en-GB"/>
        </w:rPr>
        <w:t>ñana</w:t>
      </w:r>
      <w:r w:rsidR="002B5CD0" w:rsidRPr="00BC5F50">
        <w:rPr>
          <w:rFonts w:ascii="Times New Roman" w:eastAsia="Times New Roman" w:hAnsi="Times New Roman" w:cs="Times New Roman"/>
          <w:color w:val="000000"/>
          <w:sz w:val="24"/>
          <w:szCs w:val="24"/>
          <w:lang w:eastAsia="en-GB"/>
        </w:rPr>
        <w:t xml:space="preserve"> </w:t>
      </w:r>
      <w:r w:rsidR="00A63048" w:rsidRPr="00BC5F50">
        <w:rPr>
          <w:rFonts w:ascii="Times New Roman" w:eastAsia="Times New Roman" w:hAnsi="Times New Roman" w:cs="Times New Roman"/>
          <w:color w:val="000000"/>
          <w:sz w:val="24"/>
          <w:szCs w:val="24"/>
          <w:lang w:eastAsia="en-GB"/>
        </w:rPr>
        <w:t>(</w:t>
      </w:r>
      <w:proofErr w:type="spellStart"/>
      <w:r w:rsidR="00A63048" w:rsidRPr="00BC5F50">
        <w:rPr>
          <w:rFonts w:ascii="Times New Roman" w:eastAsia="Times New Roman" w:hAnsi="Times New Roman" w:cs="Times New Roman"/>
          <w:color w:val="000000"/>
          <w:sz w:val="24"/>
          <w:szCs w:val="24"/>
          <w:lang w:eastAsia="en-GB"/>
        </w:rPr>
        <w:t>Equipo</w:t>
      </w:r>
      <w:proofErr w:type="spellEnd"/>
      <w:r w:rsidR="00A63048" w:rsidRPr="00BC5F50">
        <w:rPr>
          <w:rFonts w:ascii="Times New Roman" w:eastAsia="Times New Roman" w:hAnsi="Times New Roman" w:cs="Times New Roman"/>
          <w:color w:val="000000"/>
          <w:sz w:val="24"/>
          <w:szCs w:val="24"/>
          <w:lang w:eastAsia="en-GB"/>
        </w:rPr>
        <w:t xml:space="preserve"> de </w:t>
      </w:r>
      <w:proofErr w:type="spellStart"/>
      <w:r w:rsidR="00A63048" w:rsidRPr="00BC5F50">
        <w:rPr>
          <w:rFonts w:ascii="Times New Roman" w:eastAsia="Times New Roman" w:hAnsi="Times New Roman" w:cs="Times New Roman"/>
          <w:color w:val="000000"/>
          <w:sz w:val="24"/>
          <w:szCs w:val="24"/>
          <w:lang w:eastAsia="en-GB"/>
        </w:rPr>
        <w:t>Seguimiento</w:t>
      </w:r>
      <w:proofErr w:type="spellEnd"/>
      <w:r w:rsidR="00A63048" w:rsidRPr="00BC5F50">
        <w:rPr>
          <w:rFonts w:ascii="Times New Roman" w:eastAsia="Times New Roman" w:hAnsi="Times New Roman" w:cs="Times New Roman"/>
          <w:color w:val="000000"/>
          <w:sz w:val="24"/>
          <w:szCs w:val="24"/>
          <w:lang w:eastAsia="en-GB"/>
        </w:rPr>
        <w:t xml:space="preserve"> de </w:t>
      </w:r>
      <w:proofErr w:type="spellStart"/>
      <w:r w:rsidR="00A63048" w:rsidRPr="00BC5F50">
        <w:rPr>
          <w:rFonts w:ascii="Times New Roman" w:eastAsia="Times New Roman" w:hAnsi="Times New Roman" w:cs="Times New Roman"/>
          <w:color w:val="000000"/>
          <w:sz w:val="24"/>
          <w:szCs w:val="24"/>
          <w:lang w:eastAsia="en-GB"/>
        </w:rPr>
        <w:t>Procesos</w:t>
      </w:r>
      <w:proofErr w:type="spellEnd"/>
      <w:r w:rsidR="00A63048" w:rsidRPr="00BC5F50">
        <w:rPr>
          <w:rFonts w:ascii="Times New Roman" w:eastAsia="Times New Roman" w:hAnsi="Times New Roman" w:cs="Times New Roman"/>
          <w:color w:val="000000"/>
          <w:sz w:val="24"/>
          <w:szCs w:val="24"/>
          <w:lang w:eastAsia="en-GB"/>
        </w:rPr>
        <w:t xml:space="preserve"> </w:t>
      </w:r>
      <w:proofErr w:type="spellStart"/>
      <w:r w:rsidR="00A63048" w:rsidRPr="00BC5F50">
        <w:rPr>
          <w:rFonts w:ascii="Times New Roman" w:eastAsia="Times New Roman" w:hAnsi="Times New Roman" w:cs="Times New Roman"/>
          <w:color w:val="000000"/>
          <w:sz w:val="24"/>
          <w:szCs w:val="24"/>
          <w:lang w:eastAsia="en-GB"/>
        </w:rPr>
        <w:t>Naturales</w:t>
      </w:r>
      <w:proofErr w:type="spellEnd"/>
      <w:r w:rsidR="00A63048" w:rsidRPr="00BC5F50">
        <w:rPr>
          <w:rFonts w:ascii="Times New Roman" w:eastAsia="Times New Roman" w:hAnsi="Times New Roman" w:cs="Times New Roman"/>
          <w:color w:val="000000"/>
          <w:sz w:val="24"/>
          <w:szCs w:val="24"/>
          <w:lang w:eastAsia="en-GB"/>
        </w:rPr>
        <w:t xml:space="preserve">-ICTS </w:t>
      </w:r>
      <w:proofErr w:type="spellStart"/>
      <w:r w:rsidR="00A63048" w:rsidRPr="00BC5F50">
        <w:rPr>
          <w:rFonts w:ascii="Times New Roman" w:eastAsia="Times New Roman" w:hAnsi="Times New Roman" w:cs="Times New Roman"/>
          <w:color w:val="000000"/>
          <w:sz w:val="24"/>
          <w:szCs w:val="24"/>
          <w:lang w:eastAsia="en-GB"/>
        </w:rPr>
        <w:t>Reserva</w:t>
      </w:r>
      <w:proofErr w:type="spellEnd"/>
      <w:r w:rsidR="00A63048" w:rsidRPr="00BC5F50">
        <w:rPr>
          <w:rFonts w:ascii="Times New Roman" w:eastAsia="Times New Roman" w:hAnsi="Times New Roman" w:cs="Times New Roman"/>
          <w:color w:val="000000"/>
          <w:sz w:val="24"/>
          <w:szCs w:val="24"/>
          <w:lang w:eastAsia="en-GB"/>
        </w:rPr>
        <w:t xml:space="preserve"> </w:t>
      </w:r>
      <w:proofErr w:type="spellStart"/>
      <w:r w:rsidR="00A63048" w:rsidRPr="00BC5F50">
        <w:rPr>
          <w:rFonts w:ascii="Times New Roman" w:eastAsia="Times New Roman" w:hAnsi="Times New Roman" w:cs="Times New Roman"/>
          <w:color w:val="000000"/>
          <w:sz w:val="24"/>
          <w:szCs w:val="24"/>
          <w:lang w:eastAsia="en-GB"/>
        </w:rPr>
        <w:t>Biológica</w:t>
      </w:r>
      <w:proofErr w:type="spellEnd"/>
      <w:r w:rsidR="00A63048" w:rsidRPr="00BC5F50">
        <w:rPr>
          <w:rFonts w:ascii="Times New Roman" w:eastAsia="Times New Roman" w:hAnsi="Times New Roman" w:cs="Times New Roman"/>
          <w:color w:val="000000"/>
          <w:sz w:val="24"/>
          <w:szCs w:val="24"/>
          <w:lang w:eastAsia="en-GB"/>
        </w:rPr>
        <w:t xml:space="preserve"> de Doñan</w:t>
      </w:r>
      <w:r w:rsidR="00005B15" w:rsidRPr="00BC5F50">
        <w:rPr>
          <w:rFonts w:ascii="Times New Roman" w:eastAsia="Times New Roman" w:hAnsi="Times New Roman" w:cs="Times New Roman"/>
          <w:color w:val="000000"/>
          <w:sz w:val="24"/>
          <w:szCs w:val="24"/>
          <w:lang w:eastAsia="en-GB"/>
        </w:rPr>
        <w:t xml:space="preserve">a </w:t>
      </w:r>
      <w:r w:rsidR="00A63048" w:rsidRPr="00BC5F50">
        <w:rPr>
          <w:rFonts w:ascii="Times New Roman" w:eastAsia="Times New Roman" w:hAnsi="Times New Roman" w:cs="Times New Roman"/>
          <w:color w:val="000000"/>
          <w:sz w:val="24"/>
          <w:szCs w:val="24"/>
          <w:lang w:eastAsia="en-GB"/>
        </w:rPr>
        <w:t xml:space="preserve">(EBD-CSIC)) </w:t>
      </w:r>
      <w:r w:rsidR="002B5CD0" w:rsidRPr="00BC5F50">
        <w:rPr>
          <w:rFonts w:ascii="Times New Roman" w:eastAsia="Times New Roman" w:hAnsi="Times New Roman" w:cs="Times New Roman"/>
          <w:color w:val="000000"/>
          <w:sz w:val="24"/>
          <w:szCs w:val="24"/>
          <w:lang w:eastAsia="en-GB"/>
        </w:rPr>
        <w:t>between 2004 and 201</w:t>
      </w:r>
      <w:r w:rsidR="0086690D" w:rsidRPr="00BC5F50">
        <w:rPr>
          <w:rFonts w:ascii="Times New Roman" w:eastAsia="Times New Roman" w:hAnsi="Times New Roman" w:cs="Times New Roman"/>
          <w:color w:val="000000"/>
          <w:sz w:val="24"/>
          <w:szCs w:val="24"/>
          <w:lang w:eastAsia="en-GB"/>
        </w:rPr>
        <w:t>2</w:t>
      </w:r>
      <w:r w:rsidR="002B5CD0" w:rsidRPr="00BC5F50">
        <w:rPr>
          <w:rFonts w:ascii="Times New Roman" w:eastAsia="Times New Roman" w:hAnsi="Times New Roman" w:cs="Times New Roman"/>
          <w:color w:val="000000"/>
          <w:sz w:val="24"/>
          <w:szCs w:val="24"/>
          <w:lang w:eastAsia="en-GB"/>
        </w:rPr>
        <w:t xml:space="preserve">. </w:t>
      </w:r>
      <w:r w:rsidR="002321E8" w:rsidRPr="00BC5F50">
        <w:rPr>
          <w:rFonts w:ascii="Times New Roman" w:eastAsia="Times New Roman" w:hAnsi="Times New Roman" w:cs="Times New Roman"/>
          <w:color w:val="000000"/>
          <w:sz w:val="24"/>
          <w:szCs w:val="24"/>
          <w:lang w:eastAsia="en-GB"/>
        </w:rPr>
        <w:t>Water bird biomass</w:t>
      </w:r>
      <w:r w:rsidR="00485C57">
        <w:rPr>
          <w:rFonts w:ascii="Times New Roman" w:eastAsia="Times New Roman" w:hAnsi="Times New Roman" w:cs="Times New Roman"/>
          <w:color w:val="000000"/>
          <w:sz w:val="24"/>
          <w:szCs w:val="24"/>
          <w:lang w:eastAsia="en-GB"/>
        </w:rPr>
        <w:t xml:space="preserve"> present on these lagoons over each month</w:t>
      </w:r>
      <w:r w:rsidR="002321E8" w:rsidRPr="00BC5F50">
        <w:rPr>
          <w:rFonts w:ascii="Times New Roman" w:eastAsia="Times New Roman" w:hAnsi="Times New Roman" w:cs="Times New Roman"/>
          <w:color w:val="000000"/>
          <w:sz w:val="24"/>
          <w:szCs w:val="24"/>
          <w:lang w:eastAsia="en-GB"/>
        </w:rPr>
        <w:t xml:space="preserve"> was obtained by multiplying mean weight of each species </w:t>
      </w:r>
      <w:r w:rsidR="00256FF8" w:rsidRPr="00BC5F50">
        <w:rPr>
          <w:rFonts w:ascii="Times New Roman" w:eastAsia="Times New Roman" w:hAnsi="Times New Roman" w:cs="Times New Roman"/>
          <w:color w:val="000000"/>
          <w:sz w:val="24"/>
          <w:szCs w:val="24"/>
          <w:lang w:eastAsia="en-GB"/>
        </w:rPr>
        <w:lastRenderedPageBreak/>
        <w:fldChar w:fldCharType="begin"/>
      </w:r>
      <w:r w:rsidR="00924FC2">
        <w:rPr>
          <w:rFonts w:ascii="Times New Roman" w:eastAsia="Times New Roman" w:hAnsi="Times New Roman" w:cs="Times New Roman"/>
          <w:color w:val="000000"/>
          <w:sz w:val="24"/>
          <w:szCs w:val="24"/>
          <w:lang w:eastAsia="en-GB"/>
        </w:rPr>
        <w:instrText xml:space="preserve"> ADDIN EN.CITE &lt;EndNote&gt;&lt;Cite&gt;&lt;Author&gt;Tacutu&lt;/Author&gt;&lt;Year&gt;2013&lt;/Year&gt;&lt;RecNum&gt;356&lt;/RecNum&gt;&lt;Prefix&gt;extracted from &lt;/Prefix&gt;&lt;DisplayText&gt;(extracted from Tacutu, et al., 2013)&lt;/DisplayText&gt;&lt;record&gt;&lt;rec-number&gt;356&lt;/rec-number&gt;&lt;foreign-keys&gt;&lt;key app="EN" db-id="5vffa5xtaareete5rwxxw097v2s5sxwv095a"&gt;356&lt;/key&gt;&lt;/foreign-keys&gt;&lt;ref-type name="Journal Article"&gt;17&lt;/ref-type&gt;&lt;contributors&gt;&lt;authors&gt;&lt;author&gt;Tacutu, Robi&lt;/author&gt;&lt;author&gt;Craig, Thomas&lt;/author&gt;&lt;author&gt;Budovsky, Arie&lt;/author&gt;&lt;author&gt;Wuttke, Daniel&lt;/author&gt;&lt;author&gt;Lehmann, Gilad&lt;/author&gt;&lt;author&gt;Taranukha, Dmitri&lt;/author&gt;&lt;author&gt;Costa, Joana&lt;/author&gt;&lt;author&gt;Fraifeld, Vadim E.&lt;/author&gt;&lt;author&gt;de Magalhaes, Joao Pedro&lt;/author&gt;&lt;/authors&gt;&lt;/contributors&gt;&lt;titles&gt;&lt;title&gt;Human Ageing Genomic Resources: Integrated databases and tools for the biology and genetics of ageing&lt;/title&gt;&lt;secondary-title&gt;Nucleic Acids Research&lt;/secondary-title&gt;&lt;/titles&gt;&lt;periodical&gt;&lt;full-title&gt;Nucleic Acids Research&lt;/full-title&gt;&lt;/periodical&gt;&lt;pages&gt;D1027-D1033&lt;/pages&gt;&lt;volume&gt;41&lt;/volume&gt;&lt;number&gt;D1&lt;/number&gt;&lt;dates&gt;&lt;year&gt;2013&lt;/year&gt;&lt;pub-dates&gt;&lt;date&gt;Jan&lt;/date&gt;&lt;/pub-dates&gt;&lt;/dates&gt;&lt;isbn&gt;0305-1048&lt;/isbn&gt;&lt;accession-num&gt;WOS:000312893300146&lt;/accession-num&gt;&lt;urls&gt;&lt;related-urls&gt;&lt;url&gt;&amp;lt;Go to ISI&amp;gt;://WOS:000312893300146&lt;/url&gt;&lt;/related-urls&gt;&lt;/urls&gt;&lt;electronic-resource-num&gt;10.1093/nar/gks1155&lt;/electronic-resource-num&gt;&lt;/record&gt;&lt;/Cite&gt;&lt;/EndNote&gt;</w:instrText>
      </w:r>
      <w:r w:rsidR="00256FF8" w:rsidRPr="00BC5F50">
        <w:rPr>
          <w:rFonts w:ascii="Times New Roman" w:eastAsia="Times New Roman" w:hAnsi="Times New Roman" w:cs="Times New Roman"/>
          <w:color w:val="000000"/>
          <w:sz w:val="24"/>
          <w:szCs w:val="24"/>
          <w:lang w:eastAsia="en-GB"/>
        </w:rPr>
        <w:fldChar w:fldCharType="separate"/>
      </w:r>
      <w:r w:rsidR="00924FC2">
        <w:rPr>
          <w:rFonts w:ascii="Times New Roman" w:eastAsia="Times New Roman" w:hAnsi="Times New Roman" w:cs="Times New Roman"/>
          <w:noProof/>
          <w:color w:val="000000"/>
          <w:sz w:val="24"/>
          <w:szCs w:val="24"/>
          <w:lang w:eastAsia="en-GB"/>
        </w:rPr>
        <w:t>(</w:t>
      </w:r>
      <w:hyperlink w:anchor="_ENREF_59" w:tooltip="Tacutu, 2013 #356" w:history="1">
        <w:r w:rsidR="00FA0A0D">
          <w:rPr>
            <w:rFonts w:ascii="Times New Roman" w:eastAsia="Times New Roman" w:hAnsi="Times New Roman" w:cs="Times New Roman"/>
            <w:noProof/>
            <w:color w:val="000000"/>
            <w:sz w:val="24"/>
            <w:szCs w:val="24"/>
            <w:lang w:eastAsia="en-GB"/>
          </w:rPr>
          <w:t>extracted from Tacutu, et al., 2013</w:t>
        </w:r>
      </w:hyperlink>
      <w:r w:rsidR="00924FC2">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sidR="002321E8" w:rsidRPr="00BC5F50">
        <w:rPr>
          <w:rFonts w:ascii="Times New Roman" w:eastAsia="Times New Roman" w:hAnsi="Times New Roman" w:cs="Times New Roman"/>
          <w:color w:val="000000"/>
          <w:sz w:val="24"/>
          <w:szCs w:val="24"/>
          <w:lang w:eastAsia="en-GB"/>
        </w:rPr>
        <w:t xml:space="preserve"> and their </w:t>
      </w:r>
      <w:r w:rsidR="00485C57">
        <w:rPr>
          <w:rFonts w:ascii="Times New Roman" w:eastAsia="Times New Roman" w:hAnsi="Times New Roman" w:cs="Times New Roman"/>
          <w:color w:val="000000"/>
          <w:sz w:val="24"/>
          <w:szCs w:val="24"/>
          <w:lang w:eastAsia="en-GB"/>
        </w:rPr>
        <w:t xml:space="preserve">mean </w:t>
      </w:r>
      <w:r w:rsidR="002321E8" w:rsidRPr="00BC5F50">
        <w:rPr>
          <w:rFonts w:ascii="Times New Roman" w:eastAsia="Times New Roman" w:hAnsi="Times New Roman" w:cs="Times New Roman"/>
          <w:color w:val="000000"/>
          <w:sz w:val="24"/>
          <w:szCs w:val="24"/>
          <w:lang w:eastAsia="en-GB"/>
        </w:rPr>
        <w:t>monthly counts on the aquaculture lagoons of VLP</w:t>
      </w:r>
      <w:r w:rsidR="00485C57">
        <w:rPr>
          <w:rFonts w:ascii="Times New Roman" w:eastAsia="Times New Roman" w:hAnsi="Times New Roman" w:cs="Times New Roman"/>
          <w:color w:val="000000"/>
          <w:sz w:val="24"/>
          <w:szCs w:val="24"/>
          <w:lang w:eastAsia="en-GB"/>
        </w:rPr>
        <w:t xml:space="preserve">. </w:t>
      </w:r>
    </w:p>
    <w:p w14:paraId="3523555E" w14:textId="77777777" w:rsidR="009C2E33" w:rsidRPr="00DA7CFF" w:rsidRDefault="009C2E33" w:rsidP="009F51AA">
      <w:pPr>
        <w:pStyle w:val="ListParagraph"/>
        <w:numPr>
          <w:ilvl w:val="2"/>
          <w:numId w:val="1"/>
        </w:numPr>
        <w:rPr>
          <w:rFonts w:ascii="Times New Roman" w:hAnsi="Times New Roman" w:cs="Times New Roman"/>
          <w:sz w:val="24"/>
          <w:szCs w:val="24"/>
        </w:rPr>
      </w:pPr>
      <w:r w:rsidRPr="00DA7CFF">
        <w:rPr>
          <w:rFonts w:ascii="Times New Roman" w:hAnsi="Times New Roman" w:cs="Times New Roman"/>
          <w:sz w:val="24"/>
          <w:szCs w:val="24"/>
        </w:rPr>
        <w:t>Primary productivity</w:t>
      </w:r>
    </w:p>
    <w:p w14:paraId="278ED1BD" w14:textId="549E6601" w:rsidR="009C2E33" w:rsidRDefault="00E13B99" w:rsidP="009F51AA">
      <w:pPr>
        <w:pStyle w:val="Default"/>
        <w:spacing w:line="276" w:lineRule="auto"/>
        <w:rPr>
          <w:rFonts w:ascii="Times New Roman" w:hAnsi="Times New Roman" w:cs="Times New Roman"/>
        </w:rPr>
      </w:pPr>
      <w:r w:rsidRPr="00BC5F50">
        <w:rPr>
          <w:rFonts w:ascii="Times New Roman" w:hAnsi="Times New Roman" w:cs="Times New Roman"/>
        </w:rPr>
        <w:t>Underpinning the above services is the ability of this ecosystem to capture the sun´s energy. Benthic and water column primary production</w:t>
      </w:r>
      <w:r w:rsidR="00E334DD">
        <w:rPr>
          <w:rFonts w:ascii="Times New Roman" w:hAnsi="Times New Roman" w:cs="Times New Roman"/>
        </w:rPr>
        <w:t xml:space="preserve"> </w:t>
      </w:r>
      <w:r w:rsidRPr="00BC5F50">
        <w:rPr>
          <w:rFonts w:ascii="Times New Roman" w:hAnsi="Times New Roman" w:cs="Times New Roman"/>
        </w:rPr>
        <w:t>was assessed using light and dark benthic chambers and bottles</w:t>
      </w:r>
      <w:r w:rsidR="00C67B97">
        <w:rPr>
          <w:rFonts w:ascii="Times New Roman" w:hAnsi="Times New Roman" w:cs="Times New Roman"/>
        </w:rPr>
        <w:t xml:space="preserve"> following the methods of </w:t>
      </w:r>
      <w:hyperlink w:anchor="_ENREF_44" w:tooltip="Opalinski, 2010 #59" w:history="1">
        <w:r w:rsidR="00FA0A0D">
          <w:rPr>
            <w:rFonts w:ascii="Times New Roman" w:hAnsi="Times New Roman" w:cs="Times New Roman"/>
          </w:rPr>
          <w:fldChar w:fldCharType="begin"/>
        </w:r>
        <w:r w:rsidR="00FA0A0D">
          <w:rPr>
            <w:rFonts w:ascii="Times New Roman" w:hAnsi="Times New Roman" w:cs="Times New Roman"/>
          </w:rPr>
          <w:instrText xml:space="preserve"> ADDIN EN.CITE &lt;EndNote&gt;&lt;Cite AuthorYear="1"&gt;&lt;Author&gt;Opalinski&lt;/Author&gt;&lt;Year&gt;2010&lt;/Year&gt;&lt;RecNum&gt;59&lt;/RecNum&gt;&lt;DisplayText&gt;Opalinski, et al. (2010)&lt;/DisplayText&gt;&lt;record&gt;&lt;rec-number&gt;59&lt;/rec-number&gt;&lt;foreign-keys&gt;&lt;key app="EN" db-id="5vffa5xtaareete5rwxxw097v2s5sxwv095a"&gt;59&lt;/key&gt;&lt;/foreign-keys&gt;&lt;ref-type name="Journal Article"&gt;17&lt;/ref-type&gt;&lt;contributors&gt;&lt;authors&gt;&lt;author&gt;Opalinski, K. W.&lt;/author&gt;&lt;author&gt;Maciejewska, K.&lt;/author&gt;&lt;author&gt;Urban-Malinga, B.&lt;/author&gt;&lt;author&gt;Weslawski, J. M.&lt;/author&gt;&lt;/authors&gt;&lt;/contributors&gt;&lt;titles&gt;&lt;title&gt;The oxygen fluxes of sandy littoral areas: Quantifying primary and secondary producers in the Baltic Sea&lt;/title&gt;&lt;secondary-title&gt;Marine Pollution Bulletin&lt;/secondary-title&gt;&lt;/titles&gt;&lt;periodical&gt;&lt;full-title&gt;Marine Pollution Bulletin&lt;/full-title&gt;&lt;/periodical&gt;&lt;pages&gt;211-214&lt;/pages&gt;&lt;volume&gt;61&lt;/volume&gt;&lt;number&gt;4-6&lt;/number&gt;&lt;dates&gt;&lt;year&gt;2010&lt;/year&gt;&lt;/dates&gt;&lt;isbn&gt;0025-326X&lt;/isbn&gt;&lt;accession-num&gt;WOS:000277702800010&lt;/accession-num&gt;&lt;urls&gt;&lt;related-urls&gt;&lt;url&gt;&amp;lt;Go to ISI&amp;gt;://WOS:000277702800010&lt;/url&gt;&lt;/related-urls&gt;&lt;/urls&gt;&lt;electronic-resource-num&gt;10.1016/j.marpolbul.2010.02.016&lt;/electronic-resource-num&gt;&lt;/record&gt;&lt;/Cite&gt;&lt;/EndNote&gt;</w:instrText>
        </w:r>
        <w:r w:rsidR="00FA0A0D">
          <w:rPr>
            <w:rFonts w:ascii="Times New Roman" w:hAnsi="Times New Roman" w:cs="Times New Roman"/>
          </w:rPr>
          <w:fldChar w:fldCharType="separate"/>
        </w:r>
        <w:r w:rsidR="00FA0A0D">
          <w:rPr>
            <w:rFonts w:ascii="Times New Roman" w:hAnsi="Times New Roman" w:cs="Times New Roman"/>
            <w:noProof/>
          </w:rPr>
          <w:t>Opalinski, et al. (2010)</w:t>
        </w:r>
        <w:r w:rsidR="00FA0A0D">
          <w:rPr>
            <w:rFonts w:ascii="Times New Roman" w:hAnsi="Times New Roman" w:cs="Times New Roman"/>
          </w:rPr>
          <w:fldChar w:fldCharType="end"/>
        </w:r>
      </w:hyperlink>
      <w:r w:rsidR="00C67B97">
        <w:rPr>
          <w:rFonts w:ascii="Times New Roman" w:hAnsi="Times New Roman" w:cs="Times New Roman"/>
        </w:rPr>
        <w:t xml:space="preserve">. Water column primary production was estimated using 250 ml </w:t>
      </w:r>
      <w:r w:rsidR="00C67B97" w:rsidRPr="00BC5F50">
        <w:rPr>
          <w:rFonts w:ascii="Times New Roman" w:hAnsi="Times New Roman" w:cs="Times New Roman"/>
        </w:rPr>
        <w:t>dark and light bottles</w:t>
      </w:r>
      <w:r w:rsidR="00C67B97">
        <w:rPr>
          <w:rFonts w:ascii="Times New Roman" w:hAnsi="Times New Roman" w:cs="Times New Roman"/>
        </w:rPr>
        <w:t xml:space="preserve"> </w:t>
      </w:r>
      <w:r w:rsidRPr="00BC5F50">
        <w:rPr>
          <w:rFonts w:ascii="Times New Roman" w:hAnsi="Times New Roman" w:cs="Times New Roman"/>
        </w:rPr>
        <w:t xml:space="preserve">set 5 cm below the water surface in </w:t>
      </w:r>
      <w:r w:rsidR="00F710A5">
        <w:rPr>
          <w:rFonts w:ascii="Times New Roman" w:hAnsi="Times New Roman" w:cs="Times New Roman"/>
        </w:rPr>
        <w:t xml:space="preserve">the </w:t>
      </w:r>
      <w:r w:rsidRPr="00BC5F50">
        <w:rPr>
          <w:rFonts w:ascii="Times New Roman" w:hAnsi="Times New Roman" w:cs="Times New Roman"/>
        </w:rPr>
        <w:t xml:space="preserve">6 different lagoons. </w:t>
      </w:r>
      <w:r w:rsidR="00F710A5">
        <w:rPr>
          <w:rFonts w:ascii="Times New Roman" w:hAnsi="Times New Roman" w:cs="Times New Roman"/>
        </w:rPr>
        <w:t>Lagoon w</w:t>
      </w:r>
      <w:r w:rsidR="00F710A5" w:rsidRPr="00BC5F50">
        <w:rPr>
          <w:rFonts w:ascii="Times New Roman" w:hAnsi="Times New Roman" w:cs="Times New Roman"/>
        </w:rPr>
        <w:t xml:space="preserve">ater </w:t>
      </w:r>
      <w:r w:rsidR="00F710A5">
        <w:rPr>
          <w:rFonts w:ascii="Times New Roman" w:hAnsi="Times New Roman" w:cs="Times New Roman"/>
        </w:rPr>
        <w:t>was</w:t>
      </w:r>
      <w:r w:rsidR="009C2E33">
        <w:rPr>
          <w:rFonts w:ascii="Times New Roman" w:hAnsi="Times New Roman" w:cs="Times New Roman"/>
        </w:rPr>
        <w:t xml:space="preserve"> </w:t>
      </w:r>
      <w:r w:rsidR="009C2E33" w:rsidRPr="00BC5F50">
        <w:rPr>
          <w:rFonts w:ascii="Times New Roman" w:hAnsi="Times New Roman" w:cs="Times New Roman"/>
        </w:rPr>
        <w:t>100 µm filtered</w:t>
      </w:r>
      <w:r w:rsidR="009C2E33">
        <w:rPr>
          <w:rFonts w:ascii="Times New Roman" w:hAnsi="Times New Roman" w:cs="Times New Roman"/>
        </w:rPr>
        <w:t xml:space="preserve"> </w:t>
      </w:r>
      <w:r w:rsidR="00F710A5">
        <w:rPr>
          <w:rFonts w:ascii="Times New Roman" w:hAnsi="Times New Roman" w:cs="Times New Roman"/>
        </w:rPr>
        <w:t>prior to incubation</w:t>
      </w:r>
      <w:r w:rsidR="009C2E33">
        <w:rPr>
          <w:rFonts w:ascii="Times New Roman" w:hAnsi="Times New Roman" w:cs="Times New Roman"/>
        </w:rPr>
        <w:t xml:space="preserve"> in</w:t>
      </w:r>
      <w:r w:rsidR="00E56D5D" w:rsidRPr="00BC5F50">
        <w:rPr>
          <w:rFonts w:ascii="Times New Roman" w:hAnsi="Times New Roman" w:cs="Times New Roman"/>
        </w:rPr>
        <w:t xml:space="preserve"> the </w:t>
      </w:r>
      <w:r w:rsidR="009C2E33">
        <w:rPr>
          <w:rFonts w:ascii="Times New Roman" w:hAnsi="Times New Roman" w:cs="Times New Roman"/>
        </w:rPr>
        <w:t>water column</w:t>
      </w:r>
      <w:r w:rsidR="00F710A5">
        <w:rPr>
          <w:rFonts w:ascii="Times New Roman" w:hAnsi="Times New Roman" w:cs="Times New Roman"/>
        </w:rPr>
        <w:t>. Open-bottomed benthic chambers covering 0.0188 m</w:t>
      </w:r>
      <w:r w:rsidR="00F710A5" w:rsidRPr="00F710A5">
        <w:rPr>
          <w:rFonts w:ascii="Times New Roman" w:hAnsi="Times New Roman" w:cs="Times New Roman"/>
          <w:vertAlign w:val="superscript"/>
        </w:rPr>
        <w:t>2</w:t>
      </w:r>
      <w:r w:rsidR="00F710A5">
        <w:rPr>
          <w:rFonts w:ascii="Times New Roman" w:hAnsi="Times New Roman" w:cs="Times New Roman"/>
        </w:rPr>
        <w:t xml:space="preserve"> were very gently pushed into the sediment in the shallow central platform. Incubation times varied between 1 and 8 h depending on the time of year</w:t>
      </w:r>
      <w:r w:rsidR="00E56D5D" w:rsidRPr="00BC5F50">
        <w:rPr>
          <w:rFonts w:ascii="Times New Roman" w:hAnsi="Times New Roman" w:cs="Times New Roman"/>
        </w:rPr>
        <w:t>.</w:t>
      </w:r>
      <w:r w:rsidRPr="00BC5F50">
        <w:rPr>
          <w:rFonts w:ascii="Times New Roman" w:hAnsi="Times New Roman" w:cs="Times New Roman"/>
        </w:rPr>
        <w:t xml:space="preserve"> </w:t>
      </w:r>
      <w:r w:rsidR="00D146C5">
        <w:rPr>
          <w:rFonts w:ascii="Times New Roman" w:hAnsi="Times New Roman" w:cs="Times New Roman"/>
        </w:rPr>
        <w:t xml:space="preserve">This was supported by monthly chlorophyll </w:t>
      </w:r>
      <w:proofErr w:type="spellStart"/>
      <w:r w:rsidR="00D146C5">
        <w:rPr>
          <w:rFonts w:ascii="Times New Roman" w:hAnsi="Times New Roman" w:cs="Times New Roman"/>
        </w:rPr>
        <w:t>epiflourescence</w:t>
      </w:r>
      <w:proofErr w:type="spellEnd"/>
      <w:r w:rsidR="00D146C5">
        <w:rPr>
          <w:rFonts w:ascii="Times New Roman" w:hAnsi="Times New Roman" w:cs="Times New Roman"/>
        </w:rPr>
        <w:t xml:space="preserve"> readings using a </w:t>
      </w:r>
      <w:proofErr w:type="spellStart"/>
      <w:r w:rsidR="00D146C5" w:rsidRPr="005508BC">
        <w:rPr>
          <w:rFonts w:ascii="Times New Roman" w:eastAsia="Times New Roman" w:hAnsi="Times New Roman" w:cs="Times New Roman"/>
        </w:rPr>
        <w:t>multiparameter</w:t>
      </w:r>
      <w:proofErr w:type="spellEnd"/>
      <w:r w:rsidR="00D146C5">
        <w:rPr>
          <w:rFonts w:ascii="Times New Roman" w:eastAsia="Times New Roman" w:hAnsi="Times New Roman" w:cs="Times New Roman"/>
        </w:rPr>
        <w:t xml:space="preserve"> </w:t>
      </w:r>
      <w:proofErr w:type="spellStart"/>
      <w:r w:rsidR="00D146C5" w:rsidRPr="005508BC">
        <w:rPr>
          <w:rFonts w:ascii="Times New Roman" w:eastAsia="Times New Roman" w:hAnsi="Times New Roman" w:cs="Times New Roman"/>
        </w:rPr>
        <w:t>sonde</w:t>
      </w:r>
      <w:proofErr w:type="spellEnd"/>
      <w:r w:rsidR="00D146C5" w:rsidRPr="005508BC">
        <w:rPr>
          <w:rFonts w:ascii="Times New Roman" w:eastAsia="Times New Roman" w:hAnsi="Times New Roman" w:cs="Times New Roman"/>
        </w:rPr>
        <w:t xml:space="preserve"> (YSI 600 OMS VZ, Ohio, </w:t>
      </w:r>
      <w:proofErr w:type="gramStart"/>
      <w:r w:rsidR="00D146C5" w:rsidRPr="005508BC">
        <w:rPr>
          <w:rFonts w:ascii="Times New Roman" w:eastAsia="Times New Roman" w:hAnsi="Times New Roman" w:cs="Times New Roman"/>
        </w:rPr>
        <w:t>USA</w:t>
      </w:r>
      <w:proofErr w:type="gramEnd"/>
      <w:r w:rsidR="00D146C5" w:rsidRPr="005508BC">
        <w:rPr>
          <w:rFonts w:ascii="Times New Roman" w:eastAsia="Times New Roman" w:hAnsi="Times New Roman" w:cs="Times New Roman"/>
        </w:rPr>
        <w:t>)</w:t>
      </w:r>
    </w:p>
    <w:p w14:paraId="2D110A4A" w14:textId="77777777" w:rsidR="009C2E33" w:rsidRDefault="009C2E33" w:rsidP="009F51AA">
      <w:pPr>
        <w:pStyle w:val="Default"/>
        <w:spacing w:line="276" w:lineRule="auto"/>
        <w:rPr>
          <w:rFonts w:ascii="Times New Roman" w:hAnsi="Times New Roman" w:cs="Times New Roman"/>
        </w:rPr>
      </w:pPr>
    </w:p>
    <w:p w14:paraId="01C48F6E" w14:textId="77777777" w:rsidR="009C2E33" w:rsidRDefault="009C2E33" w:rsidP="009F51AA">
      <w:pPr>
        <w:pStyle w:val="ListParagraph"/>
        <w:numPr>
          <w:ilvl w:val="2"/>
          <w:numId w:val="1"/>
        </w:numPr>
        <w:rPr>
          <w:rFonts w:ascii="Times New Roman" w:hAnsi="Times New Roman" w:cs="Times New Roman"/>
          <w:sz w:val="24"/>
          <w:szCs w:val="24"/>
        </w:rPr>
      </w:pPr>
      <w:r w:rsidRPr="00BC5F50">
        <w:rPr>
          <w:rFonts w:ascii="Times New Roman" w:hAnsi="Times New Roman" w:cs="Times New Roman"/>
          <w:sz w:val="24"/>
          <w:szCs w:val="24"/>
        </w:rPr>
        <w:t>Assimilation of primary productivity by wetland birds</w:t>
      </w:r>
      <w:r>
        <w:rPr>
          <w:rFonts w:ascii="Times New Roman" w:hAnsi="Times New Roman" w:cs="Times New Roman"/>
          <w:sz w:val="24"/>
          <w:szCs w:val="24"/>
        </w:rPr>
        <w:t xml:space="preserve"> and cultured species</w:t>
      </w:r>
    </w:p>
    <w:p w14:paraId="6CBF1A91" w14:textId="7D729DC1" w:rsidR="00CC267A" w:rsidRPr="00935B35" w:rsidRDefault="004F3748" w:rsidP="009F51AA">
      <w:pPr>
        <w:rPr>
          <w:rFonts w:ascii="Times New Roman" w:eastAsia="Times New Roman" w:hAnsi="Times New Roman" w:cs="Times New Roman"/>
          <w:color w:val="000000"/>
          <w:sz w:val="24"/>
          <w:szCs w:val="24"/>
          <w:lang w:eastAsia="en-GB"/>
        </w:rPr>
      </w:pPr>
      <w:r>
        <w:rPr>
          <w:rFonts w:ascii="Times New Roman" w:hAnsi="Times New Roman" w:cs="Times New Roman"/>
          <w:sz w:val="24"/>
          <w:szCs w:val="24"/>
        </w:rPr>
        <w:t xml:space="preserve">As part of a parallel study all primary producers and fauna in six lagoons in VLP was sampled seasonally 4 times a year, and the isotopic signatures obtained (see Walton et al, this issue for details of sampling and analysis). </w:t>
      </w:r>
      <w:r w:rsidR="002B1A30">
        <w:rPr>
          <w:rFonts w:ascii="Times New Roman" w:hAnsi="Times New Roman" w:cs="Times New Roman"/>
          <w:sz w:val="24"/>
          <w:szCs w:val="24"/>
        </w:rPr>
        <w:t xml:space="preserve">Trophic position of harvested species was estimated </w:t>
      </w:r>
      <w:r w:rsidR="002B1A30" w:rsidRPr="005508BC">
        <w:rPr>
          <w:rFonts w:ascii="Times New Roman" w:eastAsia="Times New Roman" w:hAnsi="Times New Roman" w:cs="Times New Roman"/>
          <w:color w:val="000000"/>
          <w:sz w:val="24"/>
          <w:szCs w:val="24"/>
        </w:rPr>
        <w:t xml:space="preserve">using </w:t>
      </w:r>
      <w:r w:rsidR="002B1A30">
        <w:rPr>
          <w:rFonts w:ascii="Times New Roman" w:eastAsia="Times New Roman" w:hAnsi="Times New Roman" w:cs="Times New Roman"/>
          <w:color w:val="000000"/>
          <w:sz w:val="24"/>
          <w:szCs w:val="24"/>
        </w:rPr>
        <w:t xml:space="preserve">the </w:t>
      </w:r>
      <w:r w:rsidR="002B1A30" w:rsidRPr="005508BC">
        <w:rPr>
          <w:rFonts w:ascii="Times New Roman" w:eastAsia="Times New Roman" w:hAnsi="Times New Roman" w:cs="Times New Roman"/>
          <w:color w:val="000000"/>
          <w:sz w:val="24"/>
          <w:szCs w:val="24"/>
        </w:rPr>
        <w:t>difference between the</w:t>
      </w:r>
      <w:r w:rsidR="002B1A30">
        <w:rPr>
          <w:rFonts w:ascii="Times New Roman" w:eastAsia="Times New Roman" w:hAnsi="Times New Roman" w:cs="Times New Roman"/>
          <w:color w:val="000000"/>
          <w:sz w:val="24"/>
          <w:szCs w:val="24"/>
        </w:rPr>
        <w:t xml:space="preserve"> </w:t>
      </w:r>
      <w:r w:rsidR="002B1A30" w:rsidRPr="005508BC">
        <w:rPr>
          <w:rFonts w:ascii="Times New Roman" w:eastAsia="Times New Roman" w:hAnsi="Times New Roman" w:cs="Times New Roman"/>
          <w:color w:val="000000"/>
          <w:sz w:val="24"/>
          <w:szCs w:val="24"/>
        </w:rPr>
        <w:t>δ</w:t>
      </w:r>
      <w:r w:rsidR="002B1A30" w:rsidRPr="005508BC">
        <w:rPr>
          <w:rFonts w:ascii="Times New Roman" w:eastAsia="Times New Roman" w:hAnsi="Times New Roman" w:cs="Times New Roman"/>
          <w:color w:val="000000"/>
          <w:sz w:val="24"/>
          <w:szCs w:val="24"/>
          <w:vertAlign w:val="superscript"/>
        </w:rPr>
        <w:t>15</w:t>
      </w:r>
      <w:r w:rsidR="002B1A30" w:rsidRPr="005508BC">
        <w:rPr>
          <w:rFonts w:ascii="Times New Roman" w:eastAsia="Times New Roman" w:hAnsi="Times New Roman" w:cs="Times New Roman"/>
          <w:color w:val="000000"/>
          <w:sz w:val="24"/>
          <w:szCs w:val="24"/>
        </w:rPr>
        <w:t>N value of the consumer and</w:t>
      </w:r>
      <w:r w:rsidR="002B1A30">
        <w:rPr>
          <w:rFonts w:ascii="Times New Roman" w:eastAsia="Times New Roman" w:hAnsi="Times New Roman" w:cs="Times New Roman"/>
          <w:color w:val="000000"/>
          <w:sz w:val="24"/>
          <w:szCs w:val="24"/>
        </w:rPr>
        <w:t xml:space="preserve"> </w:t>
      </w:r>
      <w:r w:rsidR="002B1A30" w:rsidRPr="005508BC">
        <w:rPr>
          <w:rFonts w:ascii="Times New Roman" w:eastAsia="Times New Roman" w:hAnsi="Times New Roman" w:cs="Times New Roman"/>
          <w:color w:val="000000"/>
          <w:sz w:val="24"/>
          <w:szCs w:val="24"/>
        </w:rPr>
        <w:t>the mean δ</w:t>
      </w:r>
      <w:r w:rsidR="002B1A30" w:rsidRPr="005508BC">
        <w:rPr>
          <w:rFonts w:ascii="Times New Roman" w:eastAsia="Times New Roman" w:hAnsi="Times New Roman" w:cs="Times New Roman"/>
          <w:color w:val="000000"/>
          <w:sz w:val="24"/>
          <w:szCs w:val="24"/>
          <w:vertAlign w:val="superscript"/>
        </w:rPr>
        <w:t>15</w:t>
      </w:r>
      <w:r w:rsidR="002B1A30" w:rsidRPr="005508BC">
        <w:rPr>
          <w:rFonts w:ascii="Times New Roman" w:eastAsia="Times New Roman" w:hAnsi="Times New Roman" w:cs="Times New Roman"/>
          <w:color w:val="000000"/>
          <w:sz w:val="24"/>
          <w:szCs w:val="24"/>
        </w:rPr>
        <w:t xml:space="preserve">N value of primary producers, and </w:t>
      </w:r>
      <w:r w:rsidR="002B1A30">
        <w:rPr>
          <w:rFonts w:ascii="Times New Roman" w:eastAsia="Times New Roman" w:hAnsi="Times New Roman" w:cs="Times New Roman"/>
          <w:color w:val="000000"/>
          <w:sz w:val="24"/>
          <w:szCs w:val="24"/>
        </w:rPr>
        <w:t>calculated using</w:t>
      </w:r>
      <w:r w:rsidR="002B1A30" w:rsidRPr="005508BC">
        <w:rPr>
          <w:rFonts w:ascii="Times New Roman" w:eastAsia="Times New Roman" w:hAnsi="Times New Roman" w:cs="Times New Roman"/>
          <w:color w:val="000000"/>
          <w:sz w:val="24"/>
          <w:szCs w:val="24"/>
        </w:rPr>
        <w:t xml:space="preserve"> discrimination factors</w:t>
      </w:r>
      <w:r>
        <w:rPr>
          <w:rFonts w:ascii="Times New Roman" w:eastAsia="Times New Roman" w:hAnsi="Times New Roman" w:cs="Times New Roman"/>
          <w:color w:val="000000"/>
          <w:sz w:val="24"/>
          <w:szCs w:val="24"/>
        </w:rPr>
        <w:t xml:space="preserve"> </w:t>
      </w:r>
      <w:r w:rsidRPr="005508BC">
        <w:rPr>
          <w:rFonts w:ascii="Times New Roman" w:eastAsia="Times New Roman" w:hAnsi="Times New Roman" w:cs="Times New Roman"/>
          <w:color w:val="000000"/>
          <w:sz w:val="24"/>
          <w:szCs w:val="24"/>
        </w:rPr>
        <w:t>of 2.2</w:t>
      </w:r>
      <w:r>
        <w:rPr>
          <w:rFonts w:ascii="Times New Roman" w:eastAsia="Times New Roman" w:hAnsi="Times New Roman" w:cs="Times New Roman"/>
          <w:color w:val="000000"/>
          <w:sz w:val="24"/>
          <w:szCs w:val="24"/>
        </w:rPr>
        <w:t xml:space="preserve"> </w:t>
      </w:r>
      <w:r w:rsidRPr="005508BC">
        <w:rPr>
          <w:rFonts w:ascii="Times New Roman" w:eastAsia="Times New Roman" w:hAnsi="Times New Roman" w:cs="Times New Roman"/>
          <w:color w:val="000000"/>
          <w:sz w:val="24"/>
          <w:szCs w:val="24"/>
        </w:rPr>
        <w:t xml:space="preserve">‰ for the </w:t>
      </w:r>
      <w:r w:rsidR="00C65718">
        <w:rPr>
          <w:rFonts w:ascii="Times New Roman" w:eastAsia="Times New Roman" w:hAnsi="Times New Roman" w:cs="Times New Roman"/>
          <w:color w:val="000000"/>
          <w:sz w:val="24"/>
          <w:szCs w:val="24"/>
        </w:rPr>
        <w:t>trophic step</w:t>
      </w:r>
      <w:r>
        <w:rPr>
          <w:rFonts w:ascii="Times New Roman" w:eastAsia="Times New Roman" w:hAnsi="Times New Roman" w:cs="Times New Roman"/>
          <w:color w:val="000000"/>
          <w:sz w:val="24"/>
          <w:szCs w:val="24"/>
        </w:rPr>
        <w:t xml:space="preserve"> and </w:t>
      </w:r>
      <w:r w:rsidR="002B1A30" w:rsidRPr="005508BC">
        <w:rPr>
          <w:rFonts w:ascii="Times New Roman" w:eastAsia="Times New Roman" w:hAnsi="Times New Roman" w:cs="Times New Roman"/>
          <w:color w:val="000000"/>
          <w:sz w:val="24"/>
          <w:szCs w:val="24"/>
        </w:rPr>
        <w:t>2.9</w:t>
      </w:r>
      <w:r w:rsidR="002B1A30">
        <w:rPr>
          <w:rFonts w:ascii="Times New Roman" w:eastAsia="Times New Roman" w:hAnsi="Times New Roman" w:cs="Times New Roman"/>
          <w:color w:val="000000"/>
          <w:sz w:val="24"/>
          <w:szCs w:val="24"/>
        </w:rPr>
        <w:t xml:space="preserve"> </w:t>
      </w:r>
      <w:r w:rsidR="002B1A30" w:rsidRPr="005508BC">
        <w:rPr>
          <w:rFonts w:ascii="Times New Roman" w:eastAsia="Times New Roman" w:hAnsi="Times New Roman" w:cs="Times New Roman"/>
          <w:color w:val="000000"/>
          <w:sz w:val="24"/>
          <w:szCs w:val="24"/>
        </w:rPr>
        <w:t xml:space="preserve">‰ for </w:t>
      </w:r>
      <w:r w:rsidR="002B1A30">
        <w:rPr>
          <w:rFonts w:ascii="Times New Roman" w:eastAsia="Times New Roman" w:hAnsi="Times New Roman" w:cs="Times New Roman"/>
          <w:color w:val="000000"/>
          <w:sz w:val="24"/>
          <w:szCs w:val="24"/>
        </w:rPr>
        <w:t>each</w:t>
      </w:r>
      <w:r w:rsidR="00C65718">
        <w:rPr>
          <w:rFonts w:ascii="Times New Roman" w:eastAsia="Times New Roman" w:hAnsi="Times New Roman" w:cs="Times New Roman"/>
          <w:color w:val="000000"/>
          <w:sz w:val="24"/>
          <w:szCs w:val="24"/>
        </w:rPr>
        <w:t xml:space="preserve"> subsequent</w:t>
      </w:r>
      <w:r w:rsidR="002B1A30" w:rsidRPr="005508BC">
        <w:rPr>
          <w:rFonts w:ascii="Times New Roman" w:eastAsia="Times New Roman" w:hAnsi="Times New Roman" w:cs="Times New Roman"/>
          <w:color w:val="000000"/>
          <w:sz w:val="24"/>
          <w:szCs w:val="24"/>
        </w:rPr>
        <w:t xml:space="preserve"> step</w:t>
      </w:r>
      <w:r w:rsidR="002B1A30">
        <w:rPr>
          <w:rFonts w:ascii="Times New Roman" w:eastAsia="Times New Roman" w:hAnsi="Times New Roman" w:cs="Times New Roman"/>
          <w:color w:val="000000"/>
          <w:sz w:val="24"/>
          <w:szCs w:val="24"/>
        </w:rPr>
        <w:t xml:space="preserve"> </w:t>
      </w:r>
      <w:r w:rsidR="009F51AA">
        <w:rPr>
          <w:rFonts w:ascii="Times New Roman" w:eastAsia="Times New Roman" w:hAnsi="Times New Roman" w:cs="Times New Roman"/>
          <w:color w:val="000000"/>
          <w:sz w:val="24"/>
          <w:szCs w:val="24"/>
        </w:rPr>
        <w:fldChar w:fldCharType="begin"/>
      </w:r>
      <w:r w:rsidR="009F51AA">
        <w:rPr>
          <w:rFonts w:ascii="Times New Roman" w:eastAsia="Times New Roman" w:hAnsi="Times New Roman" w:cs="Times New Roman"/>
          <w:color w:val="000000"/>
          <w:sz w:val="24"/>
          <w:szCs w:val="24"/>
        </w:rPr>
        <w:instrText xml:space="preserve"> ADDIN EN.CITE &lt;EndNote&gt;&lt;Cite&gt;&lt;Author&gt;McCutchan&lt;/Author&gt;&lt;Year&gt;2003&lt;/Year&gt;&lt;RecNum&gt;51&lt;/RecNum&gt;&lt;DisplayText&gt;(McCutchan, et al., 2003)&lt;/DisplayText&gt;&lt;record&gt;&lt;rec-number&gt;51&lt;/rec-number&gt;&lt;foreign-keys&gt;&lt;key app="EN" db-id="5vffa5xtaareete5rwxxw097v2s5sxwv095a"&gt;51&lt;/key&gt;&lt;/foreign-keys&gt;&lt;ref-type name="Journal Article"&gt;17&lt;/ref-type&gt;&lt;contributors&gt;&lt;authors&gt;&lt;author&gt;McCutchan, J. H.&lt;/author&gt;&lt;author&gt;Lewis, W. M.&lt;/author&gt;&lt;author&gt;Kendall, C.&lt;/author&gt;&lt;author&gt;McGrath, C. C.&lt;/author&gt;&lt;/authors&gt;&lt;/contributors&gt;&lt;titles&gt;&lt;title&gt;Variation in trophic shift for stable isotope ratios of carbon, nitrogen, and sulfur&lt;/title&gt;&lt;secondary-title&gt;Oikos&lt;/secondary-title&gt;&lt;/titles&gt;&lt;periodical&gt;&lt;full-title&gt;Oikos&lt;/full-title&gt;&lt;/periodical&gt;&lt;pages&gt;378-390&lt;/pages&gt;&lt;volume&gt;102&lt;/volume&gt;&lt;number&gt;2&lt;/number&gt;&lt;keywords&gt;&lt;keyword&gt;discrimination&lt;/keyword&gt;&lt;/keywords&gt;&lt;dates&gt;&lt;year&gt;2003&lt;/year&gt;&lt;/dates&gt;&lt;isbn&gt;0030-1299&lt;/isbn&gt;&lt;accession-num&gt;WOS:000184319100016&lt;/accession-num&gt;&lt;urls&gt;&lt;related-urls&gt;&lt;url&gt;&amp;lt;Go to ISI&amp;gt;://WOS:000184319100016&lt;/url&gt;&lt;/related-urls&gt;&lt;/urls&gt;&lt;/record&gt;&lt;/Cite&gt;&lt;/EndNote&gt;</w:instrText>
      </w:r>
      <w:r w:rsidR="009F51AA">
        <w:rPr>
          <w:rFonts w:ascii="Times New Roman" w:eastAsia="Times New Roman" w:hAnsi="Times New Roman" w:cs="Times New Roman"/>
          <w:color w:val="000000"/>
          <w:sz w:val="24"/>
          <w:szCs w:val="24"/>
        </w:rPr>
        <w:fldChar w:fldCharType="separate"/>
      </w:r>
      <w:r w:rsidR="009F51AA">
        <w:rPr>
          <w:rFonts w:ascii="Times New Roman" w:eastAsia="Times New Roman" w:hAnsi="Times New Roman" w:cs="Times New Roman"/>
          <w:noProof/>
          <w:color w:val="000000"/>
          <w:sz w:val="24"/>
          <w:szCs w:val="24"/>
        </w:rPr>
        <w:t>(</w:t>
      </w:r>
      <w:hyperlink w:anchor="_ENREF_33" w:tooltip="McCutchan, 2003 #51" w:history="1">
        <w:r w:rsidR="00FA0A0D">
          <w:rPr>
            <w:rFonts w:ascii="Times New Roman" w:eastAsia="Times New Roman" w:hAnsi="Times New Roman" w:cs="Times New Roman"/>
            <w:noProof/>
            <w:color w:val="000000"/>
            <w:sz w:val="24"/>
            <w:szCs w:val="24"/>
          </w:rPr>
          <w:t>McCutchan, et al., 2003</w:t>
        </w:r>
      </w:hyperlink>
      <w:r w:rsidR="009F51AA">
        <w:rPr>
          <w:rFonts w:ascii="Times New Roman" w:eastAsia="Times New Roman" w:hAnsi="Times New Roman" w:cs="Times New Roman"/>
          <w:noProof/>
          <w:color w:val="000000"/>
          <w:sz w:val="24"/>
          <w:szCs w:val="24"/>
        </w:rPr>
        <w:t>)</w:t>
      </w:r>
      <w:r w:rsidR="009F51AA">
        <w:rPr>
          <w:rFonts w:ascii="Times New Roman" w:eastAsia="Times New Roman" w:hAnsi="Times New Roman" w:cs="Times New Roman"/>
          <w:color w:val="000000"/>
          <w:sz w:val="24"/>
          <w:szCs w:val="24"/>
        </w:rPr>
        <w:fldChar w:fldCharType="end"/>
      </w:r>
      <w:r w:rsidR="002B1A30" w:rsidRPr="005508BC">
        <w:rPr>
          <w:rFonts w:ascii="Times New Roman" w:eastAsia="Times New Roman" w:hAnsi="Times New Roman" w:cs="Times New Roman"/>
          <w:color w:val="000000"/>
          <w:sz w:val="24"/>
          <w:szCs w:val="24"/>
        </w:rPr>
        <w:t xml:space="preserve">. </w:t>
      </w:r>
      <w:r w:rsidR="00CC267A" w:rsidRPr="00935B35">
        <w:rPr>
          <w:rFonts w:ascii="Times New Roman" w:eastAsia="Times New Roman" w:hAnsi="Times New Roman" w:cs="Times New Roman"/>
          <w:color w:val="000000"/>
          <w:sz w:val="24"/>
          <w:szCs w:val="24"/>
        </w:rPr>
        <w:t xml:space="preserve">The amount of primary production consumed (PPC) </w:t>
      </w:r>
      <w:r w:rsidR="002B1A30">
        <w:rPr>
          <w:rFonts w:ascii="Times New Roman" w:eastAsia="Times New Roman" w:hAnsi="Times New Roman" w:cs="Times New Roman"/>
          <w:color w:val="000000"/>
          <w:sz w:val="24"/>
          <w:szCs w:val="24"/>
        </w:rPr>
        <w:t xml:space="preserve">in the food </w:t>
      </w:r>
      <w:r w:rsidR="00C65718">
        <w:rPr>
          <w:rFonts w:ascii="Times New Roman" w:eastAsia="Times New Roman" w:hAnsi="Times New Roman" w:cs="Times New Roman"/>
          <w:color w:val="000000"/>
          <w:sz w:val="24"/>
          <w:szCs w:val="24"/>
        </w:rPr>
        <w:t xml:space="preserve">web </w:t>
      </w:r>
      <w:r w:rsidR="002B1A30">
        <w:rPr>
          <w:rFonts w:ascii="Times New Roman" w:eastAsia="Times New Roman" w:hAnsi="Times New Roman" w:cs="Times New Roman"/>
          <w:color w:val="000000"/>
          <w:sz w:val="24"/>
          <w:szCs w:val="24"/>
        </w:rPr>
        <w:t>supporting each</w:t>
      </w:r>
      <w:r w:rsidR="00CC267A" w:rsidRPr="00935B35">
        <w:rPr>
          <w:rFonts w:ascii="Times New Roman" w:eastAsia="Times New Roman" w:hAnsi="Times New Roman" w:cs="Times New Roman"/>
          <w:color w:val="000000"/>
          <w:sz w:val="24"/>
          <w:szCs w:val="24"/>
        </w:rPr>
        <w:t xml:space="preserve"> </w:t>
      </w:r>
      <w:r w:rsidR="00CC267A">
        <w:rPr>
          <w:rFonts w:ascii="Times New Roman" w:eastAsia="Times New Roman" w:hAnsi="Times New Roman" w:cs="Times New Roman"/>
          <w:color w:val="000000"/>
          <w:sz w:val="24"/>
          <w:szCs w:val="24"/>
        </w:rPr>
        <w:t>harvested</w:t>
      </w:r>
      <w:r w:rsidR="00CC267A" w:rsidRPr="00935B35">
        <w:rPr>
          <w:rFonts w:ascii="Times New Roman" w:eastAsia="Times New Roman" w:hAnsi="Times New Roman" w:cs="Times New Roman"/>
          <w:color w:val="000000"/>
          <w:sz w:val="24"/>
          <w:szCs w:val="24"/>
        </w:rPr>
        <w:t xml:space="preserve"> species was estimated using an assumed average trophic efficiency (TEF) of 10%</w:t>
      </w:r>
      <w:r w:rsidR="006C2D10">
        <w:rPr>
          <w:rFonts w:ascii="Times New Roman" w:eastAsia="Times New Roman" w:hAnsi="Times New Roman" w:cs="Times New Roman"/>
          <w:color w:val="000000"/>
          <w:sz w:val="24"/>
          <w:szCs w:val="24"/>
        </w:rPr>
        <w:t xml:space="preserve"> </w:t>
      </w:r>
      <w:r w:rsidR="006C2D10">
        <w:rPr>
          <w:rFonts w:ascii="Times New Roman" w:eastAsia="Times New Roman" w:hAnsi="Times New Roman" w:cs="Times New Roman"/>
          <w:color w:val="000000"/>
          <w:sz w:val="24"/>
          <w:szCs w:val="24"/>
        </w:rPr>
        <w:fldChar w:fldCharType="begin"/>
      </w:r>
      <w:r w:rsidR="006C2D10">
        <w:rPr>
          <w:rFonts w:ascii="Times New Roman" w:eastAsia="Times New Roman" w:hAnsi="Times New Roman" w:cs="Times New Roman"/>
          <w:color w:val="000000"/>
          <w:sz w:val="24"/>
          <w:szCs w:val="24"/>
        </w:rPr>
        <w:instrText xml:space="preserve"> ADDIN EN.CITE &lt;EndNote&gt;&lt;Cite&gt;&lt;Author&gt;Pauly&lt;/Author&gt;&lt;Year&gt;1995&lt;/Year&gt;&lt;RecNum&gt;419&lt;/RecNum&gt;&lt;DisplayText&gt;(Pauly and Christensen, 1995)&lt;/DisplayText&gt;&lt;record&gt;&lt;rec-number&gt;419&lt;/rec-number&gt;&lt;foreign-keys&gt;&lt;key app="EN" db-id="5vffa5xtaareete5rwxxw097v2s5sxwv095a"&gt;419&lt;/key&gt;&lt;/foreign-keys&gt;&lt;ref-type name="Journal Article"&gt;17&lt;/ref-type&gt;&lt;contributors&gt;&lt;authors&gt;&lt;author&gt;Pauly, D.&lt;/author&gt;&lt;author&gt;Christensen, V.&lt;/author&gt;&lt;/authors&gt;&lt;/contributors&gt;&lt;titles&gt;&lt;title&gt;Primary production required to sustain global fisheries&lt;/title&gt;&lt;secondary-title&gt;Nature&lt;/secondary-title&gt;&lt;/titles&gt;&lt;periodical&gt;&lt;full-title&gt;Nature&lt;/full-title&gt;&lt;/periodical&gt;&lt;pages&gt;255-257&lt;/pages&gt;&lt;volume&gt;374&lt;/volume&gt;&lt;number&gt;6519&lt;/number&gt;&lt;dates&gt;&lt;year&gt;1995&lt;/year&gt;&lt;pub-dates&gt;&lt;date&gt;03/16/print&lt;/date&gt;&lt;/pub-dates&gt;&lt;/dates&gt;&lt;work-type&gt;10.1038/374255a0&lt;/work-type&gt;&lt;urls&gt;&lt;related-urls&gt;&lt;url&gt;http://dx.doi.org/10.1038/374255a0&lt;/url&gt;&lt;/related-urls&gt;&lt;/urls&gt;&lt;/record&gt;&lt;/Cite&gt;&lt;/EndNote&gt;</w:instrText>
      </w:r>
      <w:r w:rsidR="006C2D10">
        <w:rPr>
          <w:rFonts w:ascii="Times New Roman" w:eastAsia="Times New Roman" w:hAnsi="Times New Roman" w:cs="Times New Roman"/>
          <w:color w:val="000000"/>
          <w:sz w:val="24"/>
          <w:szCs w:val="24"/>
        </w:rPr>
        <w:fldChar w:fldCharType="separate"/>
      </w:r>
      <w:r w:rsidR="006C2D10">
        <w:rPr>
          <w:rFonts w:ascii="Times New Roman" w:eastAsia="Times New Roman" w:hAnsi="Times New Roman" w:cs="Times New Roman"/>
          <w:noProof/>
          <w:color w:val="000000"/>
          <w:sz w:val="24"/>
          <w:szCs w:val="24"/>
        </w:rPr>
        <w:t>(</w:t>
      </w:r>
      <w:hyperlink w:anchor="_ENREF_46" w:tooltip="Pauly, 1995 #419" w:history="1">
        <w:r w:rsidR="00FA0A0D">
          <w:rPr>
            <w:rFonts w:ascii="Times New Roman" w:eastAsia="Times New Roman" w:hAnsi="Times New Roman" w:cs="Times New Roman"/>
            <w:noProof/>
            <w:color w:val="000000"/>
            <w:sz w:val="24"/>
            <w:szCs w:val="24"/>
          </w:rPr>
          <w:t>Pauly and Christensen, 1995</w:t>
        </w:r>
      </w:hyperlink>
      <w:r w:rsidR="006C2D10">
        <w:rPr>
          <w:rFonts w:ascii="Times New Roman" w:eastAsia="Times New Roman" w:hAnsi="Times New Roman" w:cs="Times New Roman"/>
          <w:noProof/>
          <w:color w:val="000000"/>
          <w:sz w:val="24"/>
          <w:szCs w:val="24"/>
        </w:rPr>
        <w:t>)</w:t>
      </w:r>
      <w:r w:rsidR="006C2D10">
        <w:rPr>
          <w:rFonts w:ascii="Times New Roman" w:eastAsia="Times New Roman" w:hAnsi="Times New Roman" w:cs="Times New Roman"/>
          <w:color w:val="000000"/>
          <w:sz w:val="24"/>
          <w:szCs w:val="24"/>
        </w:rPr>
        <w:fldChar w:fldCharType="end"/>
      </w:r>
      <w:r w:rsidR="002B1A30">
        <w:rPr>
          <w:rFonts w:ascii="Times New Roman" w:eastAsia="Times New Roman" w:hAnsi="Times New Roman" w:cs="Times New Roman"/>
          <w:color w:val="000000"/>
          <w:sz w:val="24"/>
          <w:szCs w:val="24"/>
        </w:rPr>
        <w:t>,</w:t>
      </w:r>
      <w:r w:rsidR="00CC267A" w:rsidRPr="00935B35">
        <w:rPr>
          <w:rFonts w:ascii="Times New Roman" w:eastAsia="Times New Roman" w:hAnsi="Times New Roman" w:cs="Times New Roman"/>
          <w:color w:val="000000"/>
          <w:sz w:val="24"/>
          <w:szCs w:val="24"/>
        </w:rPr>
        <w:t xml:space="preserve"> the isotopic trophic level above primary producers (TL) and </w:t>
      </w:r>
      <w:r w:rsidR="002B1A30">
        <w:rPr>
          <w:rFonts w:ascii="Times New Roman" w:eastAsia="Times New Roman" w:hAnsi="Times New Roman" w:cs="Times New Roman"/>
          <w:color w:val="000000"/>
          <w:sz w:val="24"/>
          <w:szCs w:val="24"/>
        </w:rPr>
        <w:t xml:space="preserve">the </w:t>
      </w:r>
      <w:r w:rsidR="00CC267A" w:rsidRPr="00935B35">
        <w:rPr>
          <w:rFonts w:ascii="Times New Roman" w:eastAsia="Times New Roman" w:hAnsi="Times New Roman" w:cs="Times New Roman"/>
          <w:color w:val="000000"/>
          <w:sz w:val="24"/>
          <w:szCs w:val="24"/>
        </w:rPr>
        <w:t>harvest</w:t>
      </w:r>
      <w:r w:rsidR="002B1A30">
        <w:rPr>
          <w:rFonts w:ascii="Times New Roman" w:eastAsia="Times New Roman" w:hAnsi="Times New Roman" w:cs="Times New Roman"/>
          <w:color w:val="000000"/>
          <w:sz w:val="24"/>
          <w:szCs w:val="24"/>
        </w:rPr>
        <w:t xml:space="preserve">ed biomass </w:t>
      </w:r>
      <w:r w:rsidR="00CC267A" w:rsidRPr="00935B35">
        <w:rPr>
          <w:rFonts w:ascii="Times New Roman" w:eastAsia="Times New Roman" w:hAnsi="Times New Roman" w:cs="Times New Roman"/>
          <w:color w:val="000000"/>
          <w:sz w:val="24"/>
          <w:szCs w:val="24"/>
        </w:rPr>
        <w:t xml:space="preserve"> (</w:t>
      </w:r>
      <w:proofErr w:type="spellStart"/>
      <w:r w:rsidR="00CC267A" w:rsidRPr="00935B35">
        <w:rPr>
          <w:rFonts w:ascii="Times New Roman" w:eastAsia="Times New Roman" w:hAnsi="Times New Roman" w:cs="Times New Roman"/>
          <w:color w:val="000000"/>
          <w:sz w:val="24"/>
          <w:szCs w:val="24"/>
        </w:rPr>
        <w:t>HWt</w:t>
      </w:r>
      <w:proofErr w:type="spellEnd"/>
      <w:r w:rsidR="00CC267A" w:rsidRPr="00935B35">
        <w:rPr>
          <w:rFonts w:ascii="Times New Roman" w:eastAsia="Times New Roman" w:hAnsi="Times New Roman" w:cs="Times New Roman"/>
          <w:color w:val="000000"/>
          <w:sz w:val="24"/>
          <w:szCs w:val="24"/>
        </w:rPr>
        <w:t xml:space="preserve">). Where: ∑ PPC = </w:t>
      </w:r>
      <w:proofErr w:type="spellStart"/>
      <w:r w:rsidR="00CC267A" w:rsidRPr="00935B35">
        <w:rPr>
          <w:rFonts w:ascii="Times New Roman" w:eastAsia="Times New Roman" w:hAnsi="Times New Roman" w:cs="Times New Roman"/>
          <w:color w:val="000000"/>
          <w:sz w:val="24"/>
          <w:szCs w:val="24"/>
          <w:lang w:eastAsia="en-GB"/>
        </w:rPr>
        <w:t>HWt</w:t>
      </w:r>
      <w:proofErr w:type="spellEnd"/>
      <w:r w:rsidR="00CC267A" w:rsidRPr="00935B35">
        <w:rPr>
          <w:rFonts w:ascii="Times New Roman" w:eastAsia="Times New Roman" w:hAnsi="Times New Roman" w:cs="Times New Roman"/>
          <w:color w:val="000000"/>
          <w:sz w:val="24"/>
          <w:szCs w:val="24"/>
          <w:lang w:eastAsia="en-GB"/>
        </w:rPr>
        <w:t xml:space="preserve"> species</w:t>
      </w:r>
      <w:r w:rsidR="00CC267A" w:rsidRPr="00935B35">
        <w:rPr>
          <w:rFonts w:ascii="Times New Roman" w:eastAsia="Times New Roman" w:hAnsi="Times New Roman" w:cs="Times New Roman"/>
          <w:color w:val="000000"/>
          <w:sz w:val="24"/>
          <w:szCs w:val="24"/>
          <w:vertAlign w:val="superscript"/>
          <w:lang w:eastAsia="en-GB"/>
        </w:rPr>
        <w:t>1</w:t>
      </w:r>
      <w:r w:rsidR="00CC267A" w:rsidRPr="00935B35">
        <w:rPr>
          <w:rFonts w:ascii="Times New Roman" w:eastAsia="Times New Roman" w:hAnsi="Times New Roman" w:cs="Times New Roman"/>
          <w:color w:val="000000"/>
          <w:sz w:val="24"/>
          <w:szCs w:val="24"/>
          <w:lang w:eastAsia="en-GB"/>
        </w:rPr>
        <w:t>/</w:t>
      </w:r>
      <w:r w:rsidR="00CC267A" w:rsidRPr="00935B35">
        <w:rPr>
          <w:rFonts w:ascii="Times New Roman" w:eastAsia="Times New Roman" w:hAnsi="Times New Roman" w:cs="Times New Roman"/>
          <w:color w:val="000000"/>
          <w:sz w:val="24"/>
          <w:szCs w:val="24"/>
        </w:rPr>
        <w:t>TEF</w:t>
      </w:r>
      <w:r w:rsidR="00CC267A" w:rsidRPr="00935B35">
        <w:rPr>
          <w:rFonts w:ascii="Times New Roman" w:eastAsia="Times New Roman" w:hAnsi="Times New Roman" w:cs="Times New Roman"/>
          <w:color w:val="000000"/>
          <w:sz w:val="24"/>
          <w:szCs w:val="24"/>
          <w:lang w:eastAsia="en-GB"/>
        </w:rPr>
        <w:t xml:space="preserve"> </w:t>
      </w:r>
      <w:r w:rsidR="00CC267A" w:rsidRPr="00935B35">
        <w:rPr>
          <w:rFonts w:ascii="Times New Roman" w:eastAsia="Times New Roman" w:hAnsi="Times New Roman" w:cs="Times New Roman"/>
          <w:color w:val="000000"/>
          <w:sz w:val="24"/>
          <w:szCs w:val="24"/>
          <w:vertAlign w:val="superscript"/>
          <w:lang w:eastAsia="en-GB"/>
        </w:rPr>
        <w:t>TL species1</w:t>
      </w:r>
      <w:r w:rsidR="00CC267A" w:rsidRPr="00935B35">
        <w:rPr>
          <w:rFonts w:ascii="Times New Roman" w:eastAsia="Times New Roman" w:hAnsi="Times New Roman" w:cs="Times New Roman"/>
          <w:color w:val="000000"/>
          <w:sz w:val="24"/>
          <w:szCs w:val="24"/>
          <w:lang w:eastAsia="en-GB"/>
        </w:rPr>
        <w:t xml:space="preserve"> +</w:t>
      </w:r>
      <w:r w:rsidR="00CC267A" w:rsidRPr="00935B35">
        <w:rPr>
          <w:rFonts w:ascii="Times New Roman" w:eastAsia="Times New Roman" w:hAnsi="Times New Roman" w:cs="Times New Roman"/>
          <w:color w:val="000000"/>
          <w:sz w:val="24"/>
          <w:szCs w:val="24"/>
        </w:rPr>
        <w:t xml:space="preserve"> </w:t>
      </w:r>
      <w:proofErr w:type="spellStart"/>
      <w:r w:rsidR="00CC267A" w:rsidRPr="00935B35">
        <w:rPr>
          <w:rFonts w:ascii="Times New Roman" w:eastAsia="Times New Roman" w:hAnsi="Times New Roman" w:cs="Times New Roman"/>
          <w:color w:val="000000"/>
          <w:sz w:val="24"/>
          <w:szCs w:val="24"/>
          <w:lang w:eastAsia="en-GB"/>
        </w:rPr>
        <w:t>HWt</w:t>
      </w:r>
      <w:proofErr w:type="spellEnd"/>
      <w:r w:rsidR="00CC267A" w:rsidRPr="00935B35">
        <w:rPr>
          <w:rFonts w:ascii="Times New Roman" w:eastAsia="Times New Roman" w:hAnsi="Times New Roman" w:cs="Times New Roman"/>
          <w:color w:val="000000"/>
          <w:sz w:val="24"/>
          <w:szCs w:val="24"/>
          <w:lang w:eastAsia="en-GB"/>
        </w:rPr>
        <w:t xml:space="preserve"> species</w:t>
      </w:r>
      <w:r w:rsidR="00CC267A" w:rsidRPr="00935B35">
        <w:rPr>
          <w:rFonts w:ascii="Times New Roman" w:eastAsia="Times New Roman" w:hAnsi="Times New Roman" w:cs="Times New Roman"/>
          <w:color w:val="000000"/>
          <w:sz w:val="24"/>
          <w:szCs w:val="24"/>
          <w:vertAlign w:val="superscript"/>
          <w:lang w:eastAsia="en-GB"/>
        </w:rPr>
        <w:t xml:space="preserve">2 </w:t>
      </w:r>
      <w:r w:rsidR="00CC267A" w:rsidRPr="00935B35">
        <w:rPr>
          <w:rFonts w:ascii="Times New Roman" w:eastAsia="Times New Roman" w:hAnsi="Times New Roman" w:cs="Times New Roman"/>
          <w:color w:val="000000"/>
          <w:sz w:val="24"/>
          <w:szCs w:val="24"/>
          <w:lang w:eastAsia="en-GB"/>
        </w:rPr>
        <w:t>/</w:t>
      </w:r>
      <w:r w:rsidR="00CC267A" w:rsidRPr="00935B35">
        <w:rPr>
          <w:rFonts w:ascii="Times New Roman" w:eastAsia="Times New Roman" w:hAnsi="Times New Roman" w:cs="Times New Roman"/>
          <w:color w:val="000000"/>
          <w:sz w:val="24"/>
          <w:szCs w:val="24"/>
        </w:rPr>
        <w:t>TEF</w:t>
      </w:r>
      <w:r w:rsidR="00CC267A" w:rsidRPr="00935B35">
        <w:rPr>
          <w:rFonts w:ascii="Times New Roman" w:eastAsia="Times New Roman" w:hAnsi="Times New Roman" w:cs="Times New Roman"/>
          <w:color w:val="000000"/>
          <w:sz w:val="24"/>
          <w:szCs w:val="24"/>
          <w:vertAlign w:val="superscript"/>
          <w:lang w:eastAsia="en-GB"/>
        </w:rPr>
        <w:t>TL species2</w:t>
      </w:r>
      <w:r w:rsidR="00CC267A" w:rsidRPr="00935B35">
        <w:rPr>
          <w:rFonts w:ascii="Times New Roman" w:eastAsia="Times New Roman" w:hAnsi="Times New Roman" w:cs="Times New Roman"/>
          <w:color w:val="000000"/>
          <w:sz w:val="24"/>
          <w:szCs w:val="24"/>
          <w:lang w:eastAsia="en-GB"/>
        </w:rPr>
        <w:t xml:space="preserve"> + ……</w:t>
      </w:r>
    </w:p>
    <w:p w14:paraId="7A6B21F0" w14:textId="3A0C2BCA" w:rsidR="00E72BC9" w:rsidRPr="00360431" w:rsidRDefault="00E72BC9" w:rsidP="009F51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eastAsia="en-GB"/>
        </w:rPr>
        <w:t xml:space="preserve">Prior to calculating </w:t>
      </w:r>
      <w:r w:rsidR="002B1A30">
        <w:rPr>
          <w:rFonts w:ascii="Times New Roman" w:eastAsia="Times New Roman" w:hAnsi="Times New Roman" w:cs="Times New Roman"/>
          <w:color w:val="000000"/>
          <w:sz w:val="24"/>
          <w:szCs w:val="24"/>
          <w:lang w:eastAsia="en-GB"/>
        </w:rPr>
        <w:t>PPC</w:t>
      </w:r>
      <w:r w:rsidR="00935B35">
        <w:rPr>
          <w:rFonts w:ascii="Times New Roman" w:eastAsia="Times New Roman" w:hAnsi="Times New Roman" w:cs="Times New Roman"/>
          <w:color w:val="000000"/>
          <w:sz w:val="24"/>
          <w:szCs w:val="24"/>
          <w:lang w:eastAsia="en-GB"/>
        </w:rPr>
        <w:t xml:space="preserve"> </w:t>
      </w:r>
      <w:r w:rsidR="002B1A30">
        <w:rPr>
          <w:rFonts w:ascii="Times New Roman" w:eastAsia="Times New Roman" w:hAnsi="Times New Roman" w:cs="Times New Roman"/>
          <w:color w:val="000000"/>
          <w:sz w:val="24"/>
          <w:szCs w:val="24"/>
          <w:lang w:eastAsia="en-GB"/>
        </w:rPr>
        <w:t xml:space="preserve">for </w:t>
      </w:r>
      <w:r>
        <w:rPr>
          <w:rFonts w:ascii="Times New Roman" w:eastAsia="Times New Roman" w:hAnsi="Times New Roman" w:cs="Times New Roman"/>
          <w:color w:val="000000"/>
          <w:sz w:val="24"/>
          <w:szCs w:val="24"/>
          <w:lang w:eastAsia="en-GB"/>
        </w:rPr>
        <w:t>the semi-extensively cultured bass</w:t>
      </w:r>
      <w:r w:rsidR="002B1A30">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the proportion of </w:t>
      </w:r>
      <w:r w:rsidR="002B1A30">
        <w:rPr>
          <w:rFonts w:ascii="Times New Roman" w:eastAsia="Times New Roman" w:hAnsi="Times New Roman" w:cs="Times New Roman"/>
          <w:color w:val="000000"/>
          <w:sz w:val="24"/>
          <w:szCs w:val="24"/>
          <w:lang w:eastAsia="en-GB"/>
        </w:rPr>
        <w:t xml:space="preserve">biomass derived from </w:t>
      </w:r>
      <w:r>
        <w:rPr>
          <w:rFonts w:ascii="Times New Roman" w:eastAsia="Times New Roman" w:hAnsi="Times New Roman" w:cs="Times New Roman"/>
          <w:color w:val="000000"/>
          <w:sz w:val="24"/>
          <w:szCs w:val="24"/>
          <w:lang w:eastAsia="en-GB"/>
        </w:rPr>
        <w:t xml:space="preserve">foraged food was estimated using the </w:t>
      </w:r>
      <w:r w:rsidR="00CB0501">
        <w:rPr>
          <w:rFonts w:ascii="Times New Roman" w:eastAsia="Times New Roman" w:hAnsi="Times New Roman" w:cs="Times New Roman"/>
          <w:color w:val="000000"/>
          <w:sz w:val="24"/>
          <w:szCs w:val="24"/>
          <w:lang w:eastAsia="en-GB"/>
        </w:rPr>
        <w:t>Bayesian</w:t>
      </w:r>
      <w:r>
        <w:rPr>
          <w:rFonts w:ascii="Times New Roman" w:eastAsia="Times New Roman" w:hAnsi="Times New Roman" w:cs="Times New Roman"/>
          <w:color w:val="000000"/>
          <w:sz w:val="24"/>
          <w:szCs w:val="24"/>
          <w:lang w:eastAsia="en-GB"/>
        </w:rPr>
        <w:t xml:space="preserve"> isotopic mixing model </w:t>
      </w:r>
      <w:proofErr w:type="spellStart"/>
      <w:r>
        <w:rPr>
          <w:rFonts w:ascii="Times New Roman" w:eastAsia="Times New Roman" w:hAnsi="Times New Roman" w:cs="Times New Roman"/>
          <w:color w:val="000000"/>
          <w:sz w:val="24"/>
          <w:szCs w:val="24"/>
          <w:lang w:eastAsia="en-GB"/>
        </w:rPr>
        <w:t>mixSIAR</w:t>
      </w:r>
      <w:proofErr w:type="spellEnd"/>
      <w:r>
        <w:rPr>
          <w:rFonts w:ascii="Times New Roman" w:eastAsia="Times New Roman" w:hAnsi="Times New Roman" w:cs="Times New Roman"/>
          <w:color w:val="000000"/>
          <w:sz w:val="24"/>
          <w:szCs w:val="24"/>
          <w:lang w:eastAsia="en-GB"/>
        </w:rPr>
        <w:t xml:space="preserve"> using the </w:t>
      </w:r>
      <w:r w:rsidRPr="005508BC">
        <w:rPr>
          <w:rFonts w:ascii="Times New Roman" w:eastAsia="Times New Roman" w:hAnsi="Times New Roman" w:cs="Times New Roman"/>
          <w:color w:val="000000"/>
          <w:sz w:val="24"/>
          <w:szCs w:val="24"/>
        </w:rPr>
        <w:t>δ</w:t>
      </w:r>
      <w:r w:rsidRPr="005508BC">
        <w:rPr>
          <w:rFonts w:ascii="Times New Roman" w:eastAsia="Times New Roman" w:hAnsi="Times New Roman" w:cs="Times New Roman"/>
          <w:color w:val="000000"/>
          <w:sz w:val="24"/>
          <w:szCs w:val="24"/>
          <w:vertAlign w:val="superscript"/>
        </w:rPr>
        <w:t>15</w:t>
      </w:r>
      <w:r w:rsidRPr="005508B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 and </w:t>
      </w:r>
      <w:r w:rsidR="00AD59FE" w:rsidRPr="005508BC">
        <w:rPr>
          <w:rFonts w:ascii="Times New Roman" w:eastAsia="Times New Roman" w:hAnsi="Times New Roman" w:cs="Times New Roman"/>
          <w:color w:val="000000"/>
          <w:sz w:val="24"/>
          <w:szCs w:val="24"/>
        </w:rPr>
        <w:t>δ</w:t>
      </w:r>
      <w:r w:rsidR="00AD59FE" w:rsidRPr="005508BC">
        <w:rPr>
          <w:rFonts w:ascii="Times New Roman" w:eastAsia="Times New Roman" w:hAnsi="Times New Roman" w:cs="Times New Roman"/>
          <w:color w:val="000000"/>
          <w:sz w:val="24"/>
          <w:szCs w:val="24"/>
          <w:vertAlign w:val="superscript"/>
        </w:rPr>
        <w:t>1</w:t>
      </w:r>
      <w:r w:rsidR="00AD59FE">
        <w:rPr>
          <w:rFonts w:ascii="Times New Roman" w:eastAsia="Times New Roman" w:hAnsi="Times New Roman" w:cs="Times New Roman"/>
          <w:color w:val="000000"/>
          <w:sz w:val="24"/>
          <w:szCs w:val="24"/>
          <w:vertAlign w:val="superscript"/>
        </w:rPr>
        <w:t>3</w:t>
      </w:r>
      <w:r w:rsidR="00AD59FE">
        <w:rPr>
          <w:rFonts w:ascii="Times New Roman" w:eastAsia="Times New Roman" w:hAnsi="Times New Roman" w:cs="Times New Roman"/>
          <w:color w:val="000000"/>
          <w:sz w:val="24"/>
          <w:szCs w:val="24"/>
        </w:rPr>
        <w:t xml:space="preserve">C </w:t>
      </w:r>
      <w:r>
        <w:rPr>
          <w:rFonts w:ascii="Times New Roman" w:eastAsia="Times New Roman" w:hAnsi="Times New Roman" w:cs="Times New Roman"/>
          <w:color w:val="000000"/>
          <w:sz w:val="24"/>
          <w:szCs w:val="24"/>
        </w:rPr>
        <w:t>signatures of the bass</w:t>
      </w:r>
      <w:r w:rsidR="003156E4">
        <w:rPr>
          <w:rFonts w:ascii="Times New Roman" w:eastAsia="Times New Roman" w:hAnsi="Times New Roman" w:cs="Times New Roman"/>
          <w:color w:val="000000"/>
          <w:sz w:val="24"/>
          <w:szCs w:val="24"/>
        </w:rPr>
        <w:t xml:space="preserve"> (muscle tissue)</w:t>
      </w:r>
      <w:r>
        <w:rPr>
          <w:rFonts w:ascii="Times New Roman" w:eastAsia="Times New Roman" w:hAnsi="Times New Roman" w:cs="Times New Roman"/>
          <w:color w:val="000000"/>
          <w:sz w:val="24"/>
          <w:szCs w:val="24"/>
        </w:rPr>
        <w:t xml:space="preserve">, pelleted diet and likely prey items that enter the pond. </w:t>
      </w:r>
      <w:r w:rsidR="002B1A30">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TEF </w:t>
      </w:r>
      <w:r w:rsidR="00D146C5">
        <w:rPr>
          <w:rFonts w:ascii="Times New Roman" w:eastAsia="Times New Roman" w:hAnsi="Times New Roman" w:cs="Times New Roman"/>
          <w:color w:val="000000"/>
          <w:sz w:val="24"/>
          <w:szCs w:val="24"/>
        </w:rPr>
        <w:t xml:space="preserve">of 10% </w:t>
      </w:r>
      <w:r w:rsidR="002B1A30">
        <w:rPr>
          <w:rFonts w:ascii="Times New Roman" w:eastAsia="Times New Roman" w:hAnsi="Times New Roman" w:cs="Times New Roman"/>
          <w:color w:val="000000"/>
          <w:sz w:val="24"/>
          <w:szCs w:val="24"/>
        </w:rPr>
        <w:t xml:space="preserve">was </w:t>
      </w:r>
      <w:r w:rsidR="00D146C5">
        <w:rPr>
          <w:rFonts w:ascii="Times New Roman" w:eastAsia="Times New Roman" w:hAnsi="Times New Roman" w:cs="Times New Roman"/>
          <w:color w:val="000000"/>
          <w:sz w:val="24"/>
          <w:szCs w:val="24"/>
        </w:rPr>
        <w:t>applied (</w:t>
      </w:r>
      <w:r>
        <w:rPr>
          <w:rFonts w:ascii="Times New Roman" w:eastAsia="Times New Roman" w:hAnsi="Times New Roman" w:cs="Times New Roman"/>
          <w:color w:val="000000"/>
          <w:sz w:val="24"/>
          <w:szCs w:val="24"/>
        </w:rPr>
        <w:t>as above)</w:t>
      </w:r>
      <w:r w:rsidR="002B1A3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to give an estimate of </w:t>
      </w:r>
      <w:r w:rsidR="00D146C5">
        <w:rPr>
          <w:rFonts w:ascii="Times New Roman" w:eastAsia="Times New Roman" w:hAnsi="Times New Roman" w:cs="Times New Roman"/>
          <w:color w:val="000000"/>
          <w:sz w:val="24"/>
          <w:szCs w:val="24"/>
        </w:rPr>
        <w:t xml:space="preserve">the wet weight of the </w:t>
      </w:r>
      <w:r w:rsidR="002B1A30">
        <w:rPr>
          <w:rFonts w:ascii="Times New Roman" w:eastAsia="Times New Roman" w:hAnsi="Times New Roman" w:cs="Times New Roman"/>
          <w:color w:val="000000"/>
          <w:sz w:val="24"/>
          <w:szCs w:val="24"/>
        </w:rPr>
        <w:t xml:space="preserve">foraged prey </w:t>
      </w:r>
      <w:r w:rsidR="00D146C5">
        <w:rPr>
          <w:rFonts w:ascii="Times New Roman" w:eastAsia="Times New Roman" w:hAnsi="Times New Roman" w:cs="Times New Roman"/>
          <w:color w:val="000000"/>
          <w:sz w:val="24"/>
          <w:szCs w:val="24"/>
        </w:rPr>
        <w:t>ingested</w:t>
      </w:r>
      <w:r w:rsidR="002B1A30">
        <w:rPr>
          <w:rFonts w:ascii="Times New Roman" w:eastAsia="Times New Roman" w:hAnsi="Times New Roman" w:cs="Times New Roman"/>
          <w:color w:val="000000"/>
          <w:sz w:val="24"/>
          <w:szCs w:val="24"/>
        </w:rPr>
        <w:t xml:space="preserve"> and hence PPC</w:t>
      </w:r>
      <w:r w:rsidR="00A35697">
        <w:rPr>
          <w:rFonts w:ascii="Times New Roman" w:eastAsia="Times New Roman" w:hAnsi="Times New Roman" w:cs="Times New Roman"/>
          <w:color w:val="000000"/>
          <w:sz w:val="24"/>
          <w:szCs w:val="24"/>
        </w:rPr>
        <w:t>,</w:t>
      </w:r>
      <w:r w:rsidR="002B1A30">
        <w:rPr>
          <w:rFonts w:ascii="Times New Roman" w:eastAsia="Times New Roman" w:hAnsi="Times New Roman" w:cs="Times New Roman"/>
          <w:color w:val="000000"/>
          <w:sz w:val="24"/>
          <w:szCs w:val="24"/>
        </w:rPr>
        <w:t xml:space="preserve"> calculated as above</w:t>
      </w:r>
      <w:r>
        <w:rPr>
          <w:rFonts w:ascii="Times New Roman" w:eastAsia="Times New Roman" w:hAnsi="Times New Roman" w:cs="Times New Roman"/>
          <w:color w:val="000000"/>
          <w:sz w:val="24"/>
          <w:szCs w:val="24"/>
        </w:rPr>
        <w:t>.</w:t>
      </w:r>
      <w:r w:rsidR="00D146C5">
        <w:rPr>
          <w:rFonts w:ascii="Times New Roman" w:eastAsia="Times New Roman" w:hAnsi="Times New Roman" w:cs="Times New Roman"/>
          <w:color w:val="000000"/>
          <w:sz w:val="24"/>
          <w:szCs w:val="24"/>
        </w:rPr>
        <w:t xml:space="preserve"> </w:t>
      </w:r>
    </w:p>
    <w:p w14:paraId="7B01EF4B" w14:textId="599119B8" w:rsidR="009C2E33" w:rsidRPr="00BC5F50" w:rsidRDefault="0080088C" w:rsidP="009F51AA">
      <w:pPr>
        <w:spacing w:before="24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To estimate the</w:t>
      </w:r>
      <w:r w:rsidR="002E5EC8">
        <w:rPr>
          <w:rFonts w:ascii="Times New Roman" w:eastAsia="Times New Roman" w:hAnsi="Times New Roman" w:cs="Times New Roman"/>
          <w:color w:val="000000"/>
          <w:sz w:val="24"/>
          <w:szCs w:val="24"/>
          <w:lang w:eastAsia="en-GB"/>
        </w:rPr>
        <w:t xml:space="preserve"> consumption by birds during their residence in </w:t>
      </w:r>
      <w:r w:rsidR="008A2BF4">
        <w:rPr>
          <w:rFonts w:ascii="Times New Roman" w:eastAsia="Times New Roman" w:hAnsi="Times New Roman" w:cs="Times New Roman"/>
          <w:color w:val="000000"/>
          <w:sz w:val="24"/>
          <w:szCs w:val="24"/>
          <w:lang w:eastAsia="en-GB"/>
        </w:rPr>
        <w:t>VLP</w:t>
      </w:r>
      <w:r w:rsidR="009C2E33" w:rsidRPr="00BC5F50">
        <w:rPr>
          <w:rFonts w:ascii="Times New Roman" w:eastAsia="Times New Roman" w:hAnsi="Times New Roman" w:cs="Times New Roman"/>
          <w:color w:val="000000"/>
          <w:sz w:val="24"/>
          <w:szCs w:val="24"/>
          <w:lang w:eastAsia="en-GB"/>
        </w:rPr>
        <w:t xml:space="preserve">, the energy requirements of each bird species were used to determine daily ingestion rates, allowing for 80% assimilation efficiency </w:t>
      </w:r>
      <w:r w:rsidR="00256FF8" w:rsidRPr="00BC5F50">
        <w:rPr>
          <w:rFonts w:ascii="Times New Roman" w:eastAsia="Times New Roman" w:hAnsi="Times New Roman" w:cs="Times New Roman"/>
          <w:color w:val="000000"/>
          <w:sz w:val="24"/>
          <w:szCs w:val="24"/>
          <w:lang w:eastAsia="en-GB"/>
        </w:rPr>
        <w:fldChar w:fldCharType="begin"/>
      </w:r>
      <w:r w:rsidR="00935B35">
        <w:rPr>
          <w:rFonts w:ascii="Times New Roman" w:eastAsia="Times New Roman" w:hAnsi="Times New Roman" w:cs="Times New Roman"/>
          <w:color w:val="000000"/>
          <w:sz w:val="24"/>
          <w:szCs w:val="24"/>
          <w:lang w:eastAsia="en-GB"/>
        </w:rPr>
        <w:instrText xml:space="preserve"> ADDIN EN.CITE &lt;EndNote&gt;&lt;Cite&gt;&lt;Author&gt;Scheiffarth&lt;/Author&gt;&lt;Year&gt;1997&lt;/Year&gt;&lt;RecNum&gt;68&lt;/RecNum&gt;&lt;DisplayText&gt;(Meire, et al., 1994; Scheiffarth and Nehls, 1997)&lt;/DisplayText&gt;&lt;record&gt;&lt;rec-number&gt;68&lt;/rec-number&gt;&lt;foreign-keys&gt;&lt;key app="EN" db-id="5vffa5xtaareete5rwxxw097v2s5sxwv095a"&gt;68&lt;/key&gt;&lt;/foreign-keys&gt;&lt;ref-type name="Journal Article"&gt;17&lt;/ref-type&gt;&lt;contributors&gt;&lt;authors&gt;&lt;author&gt;Scheiffarth, G.&lt;/author&gt;&lt;author&gt;Nehls, G.&lt;/author&gt;&lt;/authors&gt;&lt;/contributors&gt;&lt;titles&gt;&lt;title&gt;Consumption of benthic fauna by carnivorous birds in the Wadden Sea&lt;/title&gt;&lt;secondary-title&gt;Helgolander Meeresuntersuchungen&lt;/secondary-title&gt;&lt;/titles&gt;&lt;periodical&gt;&lt;full-title&gt;Helgolander Meeresuntersuchungen&lt;/full-title&gt;&lt;/periodical&gt;&lt;pages&gt;373-387&lt;/pages&gt;&lt;volume&gt;51&lt;/volume&gt;&lt;number&gt;3&lt;/number&gt;&lt;dates&gt;&lt;year&gt;1997&lt;/year&gt;&lt;/dates&gt;&lt;isbn&gt;0174-3597&lt;/isbn&gt;&lt;accession-num&gt;WOS:000072086000009&lt;/accession-num&gt;&lt;urls&gt;&lt;/urls&gt;&lt;/record&gt;&lt;/Cite&gt;&lt;Cite&gt;&lt;Author&gt;Meire&lt;/Author&gt;&lt;Year&gt;1994&lt;/Year&gt;&lt;RecNum&gt;53&lt;/RecNum&gt;&lt;record&gt;&lt;rec-number&gt;53&lt;/rec-number&gt;&lt;foreign-keys&gt;&lt;key app="EN" db-id="5vffa5xtaareete5rwxxw097v2s5sxwv095a"&gt;53&lt;/key&gt;&lt;/foreign-keys&gt;&lt;ref-type name="Journal Article"&gt;17&lt;/ref-type&gt;&lt;contributors&gt;&lt;authors&gt;&lt;author&gt;Meire, Patrick M.&lt;/author&gt;&lt;author&gt;Schekkerman, Hans&lt;/author&gt;&lt;author&gt;Meininger, Peter L.&lt;/author&gt;&lt;/authors&gt;&lt;/contributors&gt;&lt;titles&gt;&lt;title&gt;Consumption of benthic invertebrates by waterbirds in the Oosterschelde estuary, SW Netherlands&lt;/title&gt;&lt;secondary-title&gt;Hydrobiologia&lt;/secondary-title&gt;&lt;/titles&gt;&lt;periodical&gt;&lt;full-title&gt;Hydrobiologia&lt;/full-title&gt;&lt;/periodical&gt;&lt;pages&gt;525-546&lt;/pages&gt;&lt;volume&gt;282-283&lt;/volume&gt;&lt;number&gt;0&lt;/number&gt;&lt;dates&gt;&lt;year&gt;1994&lt;/year&gt;&lt;/dates&gt;&lt;isbn&gt;0018-8158&lt;/isbn&gt;&lt;accession-num&gt;BIOSIS:PREV199497401282&lt;/accession-num&gt;&lt;urls&gt;&lt;related-urls&gt;&lt;url&gt;&amp;lt;Go to ISI&amp;gt;://BIOSIS:PREV199497401282&lt;/url&gt;&lt;/related-urls&gt;&lt;/urls&gt;&lt;/record&gt;&lt;/Cite&gt;&lt;/EndNote&gt;</w:instrText>
      </w:r>
      <w:r w:rsidR="00256FF8" w:rsidRPr="00BC5F50">
        <w:rPr>
          <w:rFonts w:ascii="Times New Roman" w:eastAsia="Times New Roman" w:hAnsi="Times New Roman" w:cs="Times New Roman"/>
          <w:color w:val="000000"/>
          <w:sz w:val="24"/>
          <w:szCs w:val="24"/>
          <w:lang w:eastAsia="en-GB"/>
        </w:rPr>
        <w:fldChar w:fldCharType="separate"/>
      </w:r>
      <w:r w:rsidR="00935B35">
        <w:rPr>
          <w:rFonts w:ascii="Times New Roman" w:eastAsia="Times New Roman" w:hAnsi="Times New Roman" w:cs="Times New Roman"/>
          <w:noProof/>
          <w:color w:val="000000"/>
          <w:sz w:val="24"/>
          <w:szCs w:val="24"/>
          <w:lang w:eastAsia="en-GB"/>
        </w:rPr>
        <w:t>(</w:t>
      </w:r>
      <w:hyperlink w:anchor="_ENREF_36" w:tooltip="Meire, 1994 #53" w:history="1">
        <w:r w:rsidR="00FA0A0D">
          <w:rPr>
            <w:rFonts w:ascii="Times New Roman" w:eastAsia="Times New Roman" w:hAnsi="Times New Roman" w:cs="Times New Roman"/>
            <w:noProof/>
            <w:color w:val="000000"/>
            <w:sz w:val="24"/>
            <w:szCs w:val="24"/>
            <w:lang w:eastAsia="en-GB"/>
          </w:rPr>
          <w:t>Meire, et al., 1994</w:t>
        </w:r>
      </w:hyperlink>
      <w:r w:rsidR="00935B35">
        <w:rPr>
          <w:rFonts w:ascii="Times New Roman" w:eastAsia="Times New Roman" w:hAnsi="Times New Roman" w:cs="Times New Roman"/>
          <w:noProof/>
          <w:color w:val="000000"/>
          <w:sz w:val="24"/>
          <w:szCs w:val="24"/>
          <w:lang w:eastAsia="en-GB"/>
        </w:rPr>
        <w:t xml:space="preserve">; </w:t>
      </w:r>
      <w:hyperlink w:anchor="_ENREF_55" w:tooltip="Scheiffarth, 1997 #68" w:history="1">
        <w:r w:rsidR="00FA0A0D">
          <w:rPr>
            <w:rFonts w:ascii="Times New Roman" w:eastAsia="Times New Roman" w:hAnsi="Times New Roman" w:cs="Times New Roman"/>
            <w:noProof/>
            <w:color w:val="000000"/>
            <w:sz w:val="24"/>
            <w:szCs w:val="24"/>
            <w:lang w:eastAsia="en-GB"/>
          </w:rPr>
          <w:t>Scheiffarth and Nehls, 1997</w:t>
        </w:r>
      </w:hyperlink>
      <w:r w:rsidR="00935B35">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sidR="009C2E33" w:rsidRPr="00BC5F50">
        <w:rPr>
          <w:rFonts w:ascii="Times New Roman" w:eastAsia="Times New Roman" w:hAnsi="Times New Roman" w:cs="Times New Roman"/>
          <w:color w:val="000000"/>
          <w:sz w:val="24"/>
          <w:szCs w:val="24"/>
          <w:lang w:eastAsia="en-GB"/>
        </w:rPr>
        <w:t xml:space="preserve">.  </w:t>
      </w:r>
    </w:p>
    <w:p w14:paraId="1445FADF" w14:textId="77777777" w:rsidR="002B1A30" w:rsidRDefault="00360431" w:rsidP="009F51AA">
      <w:pPr>
        <w:spacing w:before="24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The d</w:t>
      </w:r>
      <w:r w:rsidR="009C2E33" w:rsidRPr="00BC5F50">
        <w:rPr>
          <w:rFonts w:ascii="Times New Roman" w:eastAsia="Times New Roman" w:hAnsi="Times New Roman" w:cs="Times New Roman"/>
          <w:color w:val="000000"/>
          <w:sz w:val="24"/>
          <w:szCs w:val="24"/>
          <w:lang w:eastAsia="en-GB"/>
        </w:rPr>
        <w:t>aily energy expenditure (DEE) = 3×BMR×CF×H</w:t>
      </w:r>
    </w:p>
    <w:p w14:paraId="5BB602C5" w14:textId="6D7937C9" w:rsidR="009C2E33" w:rsidRPr="00BC5F50" w:rsidRDefault="00360431" w:rsidP="009F51AA">
      <w:pPr>
        <w:spacing w:before="24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 where </w:t>
      </w:r>
      <w:r w:rsidRPr="00BC5F50">
        <w:rPr>
          <w:rFonts w:ascii="Times New Roman" w:eastAsia="Times New Roman" w:hAnsi="Times New Roman" w:cs="Times New Roman"/>
          <w:color w:val="000000"/>
          <w:sz w:val="24"/>
          <w:szCs w:val="24"/>
          <w:lang w:eastAsia="en-GB"/>
        </w:rPr>
        <w:t>W = weight in kg obtained from</w:t>
      </w:r>
      <w:r>
        <w:rPr>
          <w:rFonts w:ascii="Times New Roman" w:eastAsia="Times New Roman" w:hAnsi="Times New Roman" w:cs="Times New Roman"/>
          <w:color w:val="000000"/>
          <w:sz w:val="24"/>
          <w:szCs w:val="24"/>
          <w:lang w:eastAsia="en-GB"/>
        </w:rPr>
        <w:t xml:space="preserve"> </w:t>
      </w:r>
      <w:r w:rsidR="00256FF8" w:rsidRPr="00BC5F50">
        <w:rPr>
          <w:rFonts w:ascii="Times New Roman" w:eastAsia="Times New Roman" w:hAnsi="Times New Roman" w:cs="Times New Roman"/>
          <w:color w:val="000000"/>
          <w:sz w:val="24"/>
          <w:szCs w:val="24"/>
          <w:lang w:eastAsia="en-GB"/>
        </w:rPr>
        <w:fldChar w:fldCharType="begin"/>
      </w:r>
      <w:r w:rsidR="00924FC2">
        <w:rPr>
          <w:rFonts w:ascii="Times New Roman" w:eastAsia="Times New Roman" w:hAnsi="Times New Roman" w:cs="Times New Roman"/>
          <w:color w:val="000000"/>
          <w:sz w:val="24"/>
          <w:szCs w:val="24"/>
          <w:lang w:eastAsia="en-GB"/>
        </w:rPr>
        <w:instrText xml:space="preserve"> ADDIN EN.CITE &lt;EndNote&gt;&lt;Cite&gt;&lt;Author&gt;Tacutu&lt;/Author&gt;&lt;Year&gt;2013&lt;/Year&gt;&lt;RecNum&gt;356&lt;/RecNum&gt;&lt;DisplayText&gt;(Tacutu, et al., 2013)&lt;/DisplayText&gt;&lt;record&gt;&lt;rec-number&gt;356&lt;/rec-number&gt;&lt;foreign-keys&gt;&lt;key app="EN" db-id="5vffa5xtaareete5rwxxw097v2s5sxwv095a"&gt;356&lt;/key&gt;&lt;/foreign-keys&gt;&lt;ref-type name="Journal Article"&gt;17&lt;/ref-type&gt;&lt;contributors&gt;&lt;authors&gt;&lt;author&gt;Tacutu, Robi&lt;/author&gt;&lt;author&gt;Craig, Thomas&lt;/author&gt;&lt;author&gt;Budovsky, Arie&lt;/author&gt;&lt;author&gt;Wuttke, Daniel&lt;/author&gt;&lt;author&gt;Lehmann, Gilad&lt;/author&gt;&lt;author&gt;Taranukha, Dmitri&lt;/author&gt;&lt;author&gt;Costa, Joana&lt;/author&gt;&lt;author&gt;Fraifeld, Vadim E.&lt;/author&gt;&lt;author&gt;de Magalhaes, Joao Pedro&lt;/author&gt;&lt;/authors&gt;&lt;/contributors&gt;&lt;titles&gt;&lt;title&gt;Human Ageing Genomic Resources: Integrated databases and tools for the biology and genetics of ageing&lt;/title&gt;&lt;secondary-title&gt;Nucleic Acids Research&lt;/secondary-title&gt;&lt;/titles&gt;&lt;periodical&gt;&lt;full-title&gt;Nucleic Acids Research&lt;/full-title&gt;&lt;/periodical&gt;&lt;pages&gt;D1027-D1033&lt;/pages&gt;&lt;volume&gt;41&lt;/volume&gt;&lt;number&gt;D1&lt;/number&gt;&lt;dates&gt;&lt;year&gt;2013&lt;/year&gt;&lt;pub-dates&gt;&lt;date&gt;Jan&lt;/date&gt;&lt;/pub-dates&gt;&lt;/dates&gt;&lt;isbn&gt;0305-1048&lt;/isbn&gt;&lt;accession-num&gt;WOS:000312893300146&lt;/accession-num&gt;&lt;urls&gt;&lt;related-urls&gt;&lt;url&gt;&amp;lt;Go to ISI&amp;gt;://WOS:000312893300146&lt;/url&gt;&lt;/related-urls&gt;&lt;/urls&gt;&lt;electronic-resource-num&gt;10.1093/nar/gks1155&lt;/electronic-resource-num&gt;&lt;/record&gt;&lt;/Cite&gt;&lt;/EndNote&gt;</w:instrText>
      </w:r>
      <w:r w:rsidR="00256FF8" w:rsidRPr="00BC5F50">
        <w:rPr>
          <w:rFonts w:ascii="Times New Roman" w:eastAsia="Times New Roman" w:hAnsi="Times New Roman" w:cs="Times New Roman"/>
          <w:color w:val="000000"/>
          <w:sz w:val="24"/>
          <w:szCs w:val="24"/>
          <w:lang w:eastAsia="en-GB"/>
        </w:rPr>
        <w:fldChar w:fldCharType="separate"/>
      </w:r>
      <w:r w:rsidR="00924FC2">
        <w:rPr>
          <w:rFonts w:ascii="Times New Roman" w:eastAsia="Times New Roman" w:hAnsi="Times New Roman" w:cs="Times New Roman"/>
          <w:noProof/>
          <w:color w:val="000000"/>
          <w:sz w:val="24"/>
          <w:szCs w:val="24"/>
          <w:lang w:eastAsia="en-GB"/>
        </w:rPr>
        <w:t>(</w:t>
      </w:r>
      <w:hyperlink w:anchor="_ENREF_59" w:tooltip="Tacutu, 2013 #356" w:history="1">
        <w:r w:rsidR="00FA0A0D">
          <w:rPr>
            <w:rFonts w:ascii="Times New Roman" w:eastAsia="Times New Roman" w:hAnsi="Times New Roman" w:cs="Times New Roman"/>
            <w:noProof/>
            <w:color w:val="000000"/>
            <w:sz w:val="24"/>
            <w:szCs w:val="24"/>
            <w:lang w:eastAsia="en-GB"/>
          </w:rPr>
          <w:t>Tacutu, et al., 2013</w:t>
        </w:r>
      </w:hyperlink>
      <w:r w:rsidR="00924FC2">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and </w:t>
      </w:r>
      <w:r w:rsidRPr="00BC5F50">
        <w:rPr>
          <w:rFonts w:ascii="Times New Roman" w:eastAsia="Times New Roman" w:hAnsi="Times New Roman" w:cs="Times New Roman"/>
          <w:color w:val="000000"/>
          <w:sz w:val="24"/>
          <w:szCs w:val="24"/>
          <w:lang w:eastAsia="en-GB"/>
        </w:rPr>
        <w:t xml:space="preserve">CF = Conversion factor from watt to kJ </w:t>
      </w:r>
      <w:r w:rsidR="00935B35">
        <w:rPr>
          <w:rFonts w:ascii="Times New Roman" w:eastAsia="Times New Roman" w:hAnsi="Times New Roman" w:cs="Times New Roman"/>
          <w:color w:val="000000"/>
          <w:sz w:val="24"/>
          <w:szCs w:val="24"/>
          <w:lang w:eastAsia="en-GB"/>
        </w:rPr>
        <w:t>d</w:t>
      </w:r>
      <w:r w:rsidRPr="00BC5F50">
        <w:rPr>
          <w:rFonts w:ascii="Times New Roman" w:eastAsia="Times New Roman" w:hAnsi="Times New Roman" w:cs="Times New Roman"/>
          <w:color w:val="000000"/>
          <w:sz w:val="24"/>
          <w:szCs w:val="24"/>
          <w:vertAlign w:val="superscript"/>
          <w:lang w:eastAsia="en-GB"/>
        </w:rPr>
        <w:t>-1</w:t>
      </w:r>
      <w:r w:rsidRPr="00BC5F50">
        <w:rPr>
          <w:rFonts w:ascii="Times New Roman" w:eastAsia="Times New Roman" w:hAnsi="Times New Roman" w:cs="Times New Roman"/>
          <w:color w:val="000000"/>
          <w:sz w:val="24"/>
          <w:szCs w:val="24"/>
          <w:lang w:eastAsia="en-GB"/>
        </w:rPr>
        <w:t xml:space="preserve"> </w:t>
      </w:r>
      <w:r w:rsidR="00935B35">
        <w:rPr>
          <w:rFonts w:ascii="Times New Roman" w:eastAsia="Times New Roman" w:hAnsi="Times New Roman" w:cs="Times New Roman"/>
          <w:color w:val="000000"/>
          <w:sz w:val="24"/>
          <w:szCs w:val="24"/>
          <w:lang w:eastAsia="en-GB"/>
        </w:rPr>
        <w:t>(86.4)</w:t>
      </w:r>
      <w:r>
        <w:rPr>
          <w:rFonts w:ascii="Times New Roman" w:eastAsia="Times New Roman" w:hAnsi="Times New Roman" w:cs="Times New Roman"/>
          <w:color w:val="000000"/>
          <w:sz w:val="24"/>
          <w:szCs w:val="24"/>
          <w:lang w:eastAsia="en-GB"/>
        </w:rPr>
        <w:t>, and w</w:t>
      </w:r>
      <w:r w:rsidR="009C2E33" w:rsidRPr="00BC5F50">
        <w:rPr>
          <w:rFonts w:ascii="Times New Roman" w:eastAsia="Times New Roman" w:hAnsi="Times New Roman" w:cs="Times New Roman"/>
          <w:color w:val="000000"/>
          <w:sz w:val="24"/>
          <w:szCs w:val="24"/>
          <w:lang w:eastAsia="en-GB"/>
        </w:rPr>
        <w:t>here BMR = Basal Metabolic Rate (Watts)</w:t>
      </w:r>
      <w:r w:rsidR="00935B35">
        <w:rPr>
          <w:rFonts w:ascii="Times New Roman" w:eastAsia="Times New Roman" w:hAnsi="Times New Roman" w:cs="Times New Roman"/>
          <w:color w:val="000000"/>
          <w:sz w:val="24"/>
          <w:szCs w:val="24"/>
          <w:lang w:eastAsia="en-GB"/>
        </w:rPr>
        <w:t xml:space="preserve">. For waders including </w:t>
      </w:r>
      <w:r w:rsidR="00935B35" w:rsidRPr="00BC5F50">
        <w:rPr>
          <w:rFonts w:ascii="Times New Roman" w:eastAsia="Times New Roman" w:hAnsi="Times New Roman" w:cs="Times New Roman"/>
          <w:color w:val="000000"/>
          <w:sz w:val="24"/>
          <w:szCs w:val="24"/>
          <w:lang w:eastAsia="en-GB"/>
        </w:rPr>
        <w:t xml:space="preserve">Suborders: </w:t>
      </w:r>
      <w:proofErr w:type="spellStart"/>
      <w:r w:rsidR="00935B35" w:rsidRPr="00BC5F50">
        <w:rPr>
          <w:rFonts w:ascii="Times New Roman" w:eastAsia="Times New Roman" w:hAnsi="Times New Roman" w:cs="Times New Roman"/>
          <w:color w:val="000000"/>
          <w:sz w:val="24"/>
          <w:szCs w:val="24"/>
          <w:lang w:eastAsia="en-GB"/>
        </w:rPr>
        <w:t>Charadrii</w:t>
      </w:r>
      <w:proofErr w:type="spellEnd"/>
      <w:r w:rsidR="00935B35" w:rsidRPr="00BC5F50">
        <w:rPr>
          <w:rFonts w:ascii="Times New Roman" w:eastAsia="Times New Roman" w:hAnsi="Times New Roman" w:cs="Times New Roman"/>
          <w:color w:val="000000"/>
          <w:sz w:val="24"/>
          <w:szCs w:val="24"/>
          <w:lang w:eastAsia="en-GB"/>
        </w:rPr>
        <w:t xml:space="preserve">, </w:t>
      </w:r>
      <w:proofErr w:type="spellStart"/>
      <w:r w:rsidR="00935B35" w:rsidRPr="00BC5F50">
        <w:rPr>
          <w:rFonts w:ascii="Times New Roman" w:eastAsia="Times New Roman" w:hAnsi="Times New Roman" w:cs="Times New Roman"/>
          <w:color w:val="000000"/>
          <w:sz w:val="24"/>
          <w:szCs w:val="24"/>
          <w:lang w:eastAsia="en-GB"/>
        </w:rPr>
        <w:t>Chionidi</w:t>
      </w:r>
      <w:proofErr w:type="spellEnd"/>
      <w:r w:rsidR="00935B35" w:rsidRPr="00BC5F50">
        <w:rPr>
          <w:rFonts w:ascii="Times New Roman" w:eastAsia="Times New Roman" w:hAnsi="Times New Roman" w:cs="Times New Roman"/>
          <w:color w:val="000000"/>
          <w:sz w:val="24"/>
          <w:szCs w:val="24"/>
          <w:lang w:eastAsia="en-GB"/>
        </w:rPr>
        <w:t xml:space="preserve">, </w:t>
      </w:r>
      <w:proofErr w:type="spellStart"/>
      <w:r w:rsidR="00935B35" w:rsidRPr="00BC5F50">
        <w:rPr>
          <w:rFonts w:ascii="Times New Roman" w:eastAsia="Times New Roman" w:hAnsi="Times New Roman" w:cs="Times New Roman"/>
          <w:color w:val="000000"/>
          <w:sz w:val="24"/>
          <w:szCs w:val="24"/>
          <w:lang w:eastAsia="en-GB"/>
        </w:rPr>
        <w:t>Scolopaci</w:t>
      </w:r>
      <w:proofErr w:type="spellEnd"/>
      <w:r w:rsidR="00935B35" w:rsidRPr="00BC5F50">
        <w:rPr>
          <w:rFonts w:ascii="Times New Roman" w:eastAsia="Times New Roman" w:hAnsi="Times New Roman" w:cs="Times New Roman"/>
          <w:color w:val="000000"/>
          <w:sz w:val="24"/>
          <w:szCs w:val="24"/>
          <w:lang w:eastAsia="en-GB"/>
        </w:rPr>
        <w:t xml:space="preserve"> and</w:t>
      </w:r>
      <w:r w:rsidR="00BF71E6">
        <w:rPr>
          <w:rFonts w:ascii="Times New Roman" w:eastAsia="Times New Roman" w:hAnsi="Times New Roman" w:cs="Times New Roman"/>
          <w:color w:val="000000"/>
          <w:sz w:val="24"/>
          <w:szCs w:val="24"/>
          <w:lang w:eastAsia="en-GB"/>
        </w:rPr>
        <w:t xml:space="preserve"> </w:t>
      </w:r>
      <w:proofErr w:type="spellStart"/>
      <w:r w:rsidR="00935B35" w:rsidRPr="00BC5F50">
        <w:rPr>
          <w:rFonts w:ascii="Times New Roman" w:eastAsia="Times New Roman" w:hAnsi="Times New Roman" w:cs="Times New Roman"/>
          <w:color w:val="000000"/>
          <w:sz w:val="24"/>
          <w:szCs w:val="24"/>
          <w:lang w:eastAsia="en-GB"/>
        </w:rPr>
        <w:t>Thinocori</w:t>
      </w:r>
      <w:proofErr w:type="spellEnd"/>
      <w:r w:rsidR="00935B35">
        <w:rPr>
          <w:rFonts w:ascii="Times New Roman" w:hAnsi="Times New Roman" w:cs="Times New Roman"/>
          <w:sz w:val="24"/>
          <w:szCs w:val="24"/>
        </w:rPr>
        <w:t xml:space="preserve"> </w:t>
      </w:r>
      <w:r w:rsidR="009C2E33" w:rsidRPr="00BC5F50">
        <w:rPr>
          <w:rFonts w:ascii="Times New Roman" w:eastAsia="Times New Roman" w:hAnsi="Times New Roman" w:cs="Times New Roman"/>
          <w:color w:val="000000"/>
          <w:sz w:val="24"/>
          <w:szCs w:val="24"/>
          <w:lang w:eastAsia="en-GB"/>
        </w:rPr>
        <w:t xml:space="preserve">BMR = 5.06W </w:t>
      </w:r>
      <w:r w:rsidR="009C2E33" w:rsidRPr="00BC5F50">
        <w:rPr>
          <w:rFonts w:ascii="Times New Roman" w:eastAsia="Times New Roman" w:hAnsi="Times New Roman" w:cs="Times New Roman"/>
          <w:color w:val="000000"/>
          <w:sz w:val="24"/>
          <w:szCs w:val="24"/>
          <w:vertAlign w:val="superscript"/>
          <w:lang w:eastAsia="en-GB"/>
        </w:rPr>
        <w:t>0.729</w:t>
      </w:r>
      <w:r w:rsidR="009C2E33" w:rsidRPr="00BC5F50">
        <w:rPr>
          <w:rFonts w:ascii="Times New Roman" w:eastAsia="Times New Roman" w:hAnsi="Times New Roman" w:cs="Times New Roman"/>
          <w:color w:val="000000"/>
          <w:sz w:val="24"/>
          <w:szCs w:val="24"/>
          <w:lang w:eastAsia="en-GB"/>
        </w:rPr>
        <w:t xml:space="preserve"> </w:t>
      </w:r>
      <w:r w:rsidR="003156E4">
        <w:rPr>
          <w:rFonts w:ascii="Times New Roman" w:eastAsia="Times New Roman" w:hAnsi="Times New Roman" w:cs="Times New Roman"/>
          <w:color w:val="000000"/>
          <w:sz w:val="24"/>
          <w:szCs w:val="24"/>
          <w:lang w:eastAsia="en-GB"/>
        </w:rPr>
        <w:fldChar w:fldCharType="begin"/>
      </w:r>
      <w:r w:rsidR="003156E4">
        <w:rPr>
          <w:rFonts w:ascii="Times New Roman" w:eastAsia="Times New Roman" w:hAnsi="Times New Roman" w:cs="Times New Roman"/>
          <w:color w:val="000000"/>
          <w:sz w:val="24"/>
          <w:szCs w:val="24"/>
          <w:lang w:eastAsia="en-GB"/>
        </w:rPr>
        <w:instrText xml:space="preserve"> ADDIN EN.CITE &lt;EndNote&gt;&lt;Cite&gt;&lt;Author&gt;Kersten&lt;/Author&gt;&lt;Year&gt;1987&lt;/Year&gt;&lt;RecNum&gt;420&lt;/RecNum&gt;&lt;DisplayText&gt;(Kersten and Piersma, 1987)&lt;/DisplayText&gt;&lt;record&gt;&lt;rec-number&gt;420&lt;/rec-number&gt;&lt;foreign-keys&gt;&lt;key app="EN" db-id="5vffa5xtaareete5rwxxw097v2s5sxwv095a"&gt;420&lt;/key&gt;&lt;/foreign-keys&gt;&lt;ref-type name="Journal Article"&gt;17&lt;/ref-type&gt;&lt;contributors&gt;&lt;authors&gt;&lt;author&gt;Kersten, M.&lt;/author&gt;&lt;author&gt;Piersma, T.&lt;/author&gt;&lt;/authors&gt;&lt;/contributors&gt;&lt;titles&gt;&lt;title&gt;High-levels of energy-expenditure in shorebirds - metabolic adaptations to an energetically expensive way of life&lt;/title&gt;&lt;secondary-title&gt;Ardea&lt;/secondary-title&gt;&lt;/titles&gt;&lt;periodical&gt;&lt;full-title&gt;Ardea&lt;/full-title&gt;&lt;/periodical&gt;&lt;pages&gt;175-187&lt;/pages&gt;&lt;volume&gt;75&lt;/volume&gt;&lt;number&gt;2&lt;/number&gt;&lt;dates&gt;&lt;year&gt;1987&lt;/year&gt;&lt;pub-dates&gt;&lt;date&gt;1987&lt;/date&gt;&lt;/pub-dates&gt;&lt;/dates&gt;&lt;isbn&gt;0373-2266&lt;/isbn&gt;&lt;accession-num&gt;WOS:A1987L035600004&lt;/accession-num&gt;&lt;urls&gt;&lt;related-urls&gt;&lt;url&gt;&amp;lt;Go to ISI&amp;gt;://WOS:A1987L035600004&lt;/url&gt;&lt;/related-urls&gt;&lt;/urls&gt;&lt;/record&gt;&lt;/Cite&gt;&lt;/EndNote&gt;</w:instrText>
      </w:r>
      <w:r w:rsidR="003156E4">
        <w:rPr>
          <w:rFonts w:ascii="Times New Roman" w:eastAsia="Times New Roman" w:hAnsi="Times New Roman" w:cs="Times New Roman"/>
          <w:color w:val="000000"/>
          <w:sz w:val="24"/>
          <w:szCs w:val="24"/>
          <w:lang w:eastAsia="en-GB"/>
        </w:rPr>
        <w:fldChar w:fldCharType="separate"/>
      </w:r>
      <w:r w:rsidR="003156E4">
        <w:rPr>
          <w:rFonts w:ascii="Times New Roman" w:eastAsia="Times New Roman" w:hAnsi="Times New Roman" w:cs="Times New Roman"/>
          <w:noProof/>
          <w:color w:val="000000"/>
          <w:sz w:val="24"/>
          <w:szCs w:val="24"/>
          <w:lang w:eastAsia="en-GB"/>
        </w:rPr>
        <w:t>(</w:t>
      </w:r>
      <w:hyperlink w:anchor="_ENREF_28" w:tooltip="Kersten, 1987 #420" w:history="1">
        <w:r w:rsidR="00FA0A0D">
          <w:rPr>
            <w:rFonts w:ascii="Times New Roman" w:eastAsia="Times New Roman" w:hAnsi="Times New Roman" w:cs="Times New Roman"/>
            <w:noProof/>
            <w:color w:val="000000"/>
            <w:sz w:val="24"/>
            <w:szCs w:val="24"/>
            <w:lang w:eastAsia="en-GB"/>
          </w:rPr>
          <w:t>Kersten and Piersma, 1987</w:t>
        </w:r>
      </w:hyperlink>
      <w:r w:rsidR="003156E4">
        <w:rPr>
          <w:rFonts w:ascii="Times New Roman" w:eastAsia="Times New Roman" w:hAnsi="Times New Roman" w:cs="Times New Roman"/>
          <w:noProof/>
          <w:color w:val="000000"/>
          <w:sz w:val="24"/>
          <w:szCs w:val="24"/>
          <w:lang w:eastAsia="en-GB"/>
        </w:rPr>
        <w:t>)</w:t>
      </w:r>
      <w:r w:rsidR="003156E4">
        <w:rPr>
          <w:rFonts w:ascii="Times New Roman" w:eastAsia="Times New Roman" w:hAnsi="Times New Roman" w:cs="Times New Roman"/>
          <w:color w:val="000000"/>
          <w:sz w:val="24"/>
          <w:szCs w:val="24"/>
          <w:lang w:eastAsia="en-GB"/>
        </w:rPr>
        <w:fldChar w:fldCharType="end"/>
      </w:r>
      <w:r w:rsidR="00935B35">
        <w:rPr>
          <w:rFonts w:ascii="Times New Roman" w:eastAsia="Times New Roman" w:hAnsi="Times New Roman" w:cs="Times New Roman"/>
          <w:color w:val="000000"/>
          <w:sz w:val="24"/>
          <w:szCs w:val="24"/>
          <w:lang w:eastAsia="en-GB"/>
        </w:rPr>
        <w:t xml:space="preserve">, for </w:t>
      </w:r>
      <w:proofErr w:type="spellStart"/>
      <w:r w:rsidR="00935B35">
        <w:rPr>
          <w:rFonts w:ascii="Times New Roman" w:eastAsia="Times New Roman" w:hAnsi="Times New Roman" w:cs="Times New Roman"/>
          <w:color w:val="000000"/>
          <w:sz w:val="24"/>
          <w:szCs w:val="24"/>
          <w:lang w:eastAsia="en-GB"/>
        </w:rPr>
        <w:t>Anseriformes</w:t>
      </w:r>
      <w:proofErr w:type="spellEnd"/>
      <w:r w:rsidR="00C65718">
        <w:rPr>
          <w:rFonts w:ascii="Times New Roman" w:eastAsia="Times New Roman" w:hAnsi="Times New Roman" w:cs="Times New Roman"/>
          <w:color w:val="000000"/>
          <w:sz w:val="24"/>
          <w:szCs w:val="24"/>
          <w:lang w:eastAsia="en-GB"/>
        </w:rPr>
        <w:t xml:space="preserve"> (ducks)</w:t>
      </w:r>
      <w:r w:rsidR="00935B35">
        <w:rPr>
          <w:rFonts w:ascii="Times New Roman" w:eastAsia="Times New Roman" w:hAnsi="Times New Roman" w:cs="Times New Roman"/>
          <w:color w:val="000000"/>
          <w:sz w:val="24"/>
          <w:szCs w:val="24"/>
          <w:lang w:eastAsia="en-GB"/>
        </w:rPr>
        <w:t xml:space="preserve"> </w:t>
      </w:r>
      <w:r w:rsidR="009C2E33" w:rsidRPr="00BC5F50">
        <w:rPr>
          <w:rFonts w:ascii="Times New Roman" w:eastAsia="Times New Roman" w:hAnsi="Times New Roman" w:cs="Times New Roman"/>
          <w:color w:val="000000"/>
          <w:sz w:val="24"/>
          <w:szCs w:val="24"/>
          <w:lang w:eastAsia="en-GB"/>
        </w:rPr>
        <w:t>BMR = 4.8 × W</w:t>
      </w:r>
      <w:r w:rsidR="009C2E33" w:rsidRPr="00BC5F50">
        <w:rPr>
          <w:rFonts w:ascii="Times New Roman" w:eastAsia="Times New Roman" w:hAnsi="Times New Roman" w:cs="Times New Roman"/>
          <w:color w:val="000000"/>
          <w:sz w:val="24"/>
          <w:szCs w:val="24"/>
          <w:vertAlign w:val="superscript"/>
          <w:lang w:eastAsia="en-GB"/>
        </w:rPr>
        <w:t>0.672</w:t>
      </w:r>
      <w:r w:rsidR="009C2E33" w:rsidRPr="00BC5F50">
        <w:rPr>
          <w:rFonts w:ascii="Times New Roman" w:eastAsia="Times New Roman" w:hAnsi="Times New Roman" w:cs="Times New Roman"/>
          <w:color w:val="000000"/>
          <w:sz w:val="24"/>
          <w:szCs w:val="24"/>
          <w:lang w:eastAsia="en-GB"/>
        </w:rPr>
        <w:t xml:space="preserve"> (</w:t>
      </w:r>
      <w:proofErr w:type="spellStart"/>
      <w:r w:rsidR="009C2E33" w:rsidRPr="00BC5F50">
        <w:rPr>
          <w:rFonts w:ascii="Times New Roman" w:eastAsia="Times New Roman" w:hAnsi="Times New Roman" w:cs="Times New Roman"/>
          <w:color w:val="000000"/>
          <w:sz w:val="24"/>
          <w:szCs w:val="24"/>
          <w:lang w:eastAsia="en-GB"/>
        </w:rPr>
        <w:t>Brunckhorst</w:t>
      </w:r>
      <w:proofErr w:type="spellEnd"/>
      <w:r w:rsidR="009C2E33" w:rsidRPr="00BC5F50">
        <w:rPr>
          <w:rFonts w:ascii="Times New Roman" w:eastAsia="Times New Roman" w:hAnsi="Times New Roman" w:cs="Times New Roman"/>
          <w:color w:val="000000"/>
          <w:sz w:val="24"/>
          <w:szCs w:val="24"/>
          <w:lang w:eastAsia="en-GB"/>
        </w:rPr>
        <w:t xml:space="preserve"> &amp; </w:t>
      </w:r>
      <w:proofErr w:type="spellStart"/>
      <w:r w:rsidR="009C2E33" w:rsidRPr="00BC5F50">
        <w:rPr>
          <w:rFonts w:ascii="Times New Roman" w:eastAsia="Times New Roman" w:hAnsi="Times New Roman" w:cs="Times New Roman"/>
          <w:color w:val="000000"/>
          <w:sz w:val="24"/>
          <w:szCs w:val="24"/>
          <w:lang w:eastAsia="en-GB"/>
        </w:rPr>
        <w:t>Hûppop</w:t>
      </w:r>
      <w:proofErr w:type="spellEnd"/>
      <w:r w:rsidR="009C2E33" w:rsidRPr="00BC5F50">
        <w:rPr>
          <w:rFonts w:ascii="Times New Roman" w:eastAsia="Times New Roman" w:hAnsi="Times New Roman" w:cs="Times New Roman"/>
          <w:color w:val="000000"/>
          <w:sz w:val="24"/>
          <w:szCs w:val="24"/>
          <w:lang w:eastAsia="en-GB"/>
        </w:rPr>
        <w:t>,</w:t>
      </w:r>
      <w:r w:rsidR="00FC199A">
        <w:rPr>
          <w:rFonts w:ascii="Times New Roman" w:eastAsia="Times New Roman" w:hAnsi="Times New Roman" w:cs="Times New Roman"/>
          <w:color w:val="000000"/>
          <w:sz w:val="24"/>
          <w:szCs w:val="24"/>
          <w:lang w:eastAsia="en-GB"/>
        </w:rPr>
        <w:t xml:space="preserve"> </w:t>
      </w:r>
      <w:hyperlink w:anchor="_ENREF_55" w:tooltip="Scheiffarth, 1997 #68" w:history="1">
        <w:r w:rsidR="00FA0A0D" w:rsidRPr="00BC5F50">
          <w:rPr>
            <w:rFonts w:ascii="Times New Roman" w:eastAsia="Times New Roman" w:hAnsi="Times New Roman" w:cs="Times New Roman"/>
            <w:color w:val="000000"/>
            <w:sz w:val="24"/>
            <w:szCs w:val="24"/>
            <w:lang w:eastAsia="en-GB"/>
          </w:rPr>
          <w:fldChar w:fldCharType="begin"/>
        </w:r>
        <w:r w:rsidR="00FA0A0D">
          <w:rPr>
            <w:rFonts w:ascii="Times New Roman" w:eastAsia="Times New Roman" w:hAnsi="Times New Roman" w:cs="Times New Roman"/>
            <w:color w:val="000000"/>
            <w:sz w:val="24"/>
            <w:szCs w:val="24"/>
            <w:lang w:eastAsia="en-GB"/>
          </w:rPr>
          <w:instrText xml:space="preserve"> ADDIN EN.CITE &lt;EndNote&gt;&lt;Cite AuthorYear="1"&gt;&lt;Author&gt;Scheiffarth&lt;/Author&gt;&lt;Year&gt;1997&lt;/Year&gt;&lt;RecNum&gt;68&lt;/RecNum&gt;&lt;Prefix&gt;in &lt;/Prefix&gt;&lt;DisplayText&gt;in Scheiffarth and Nehls (1997)&lt;/DisplayText&gt;&lt;record&gt;&lt;rec-number&gt;68&lt;/rec-number&gt;&lt;foreign-keys&gt;&lt;key app="EN" db-id="5vffa5xtaareete5rwxxw097v2s5sxwv095a"&gt;68&lt;/key&gt;&lt;/foreign-keys&gt;&lt;ref-type name="Journal Article"&gt;17&lt;/ref-type&gt;&lt;contributors&gt;&lt;authors&gt;&lt;author&gt;Scheiffarth, G.&lt;/author&gt;&lt;author&gt;Nehls, G.&lt;/author&gt;&lt;/authors&gt;&lt;/contributors&gt;&lt;titles&gt;&lt;title&gt;Consumption of benthic fauna by carnivorous birds in the Wadden Sea&lt;/title&gt;&lt;secondary-title&gt;Helgolander Meeresuntersuchungen&lt;/secondary-title&gt;&lt;/titles&gt;&lt;periodical&gt;&lt;full-title&gt;Helgolander Meeresuntersuchungen&lt;/full-title&gt;&lt;/periodical&gt;&lt;pages&gt;373-387&lt;/pages&gt;&lt;volume&gt;51&lt;/volume&gt;&lt;number&gt;3&lt;/number&gt;&lt;dates&gt;&lt;year&gt;1997&lt;/year&gt;&lt;/dates&gt;&lt;isbn&gt;0174-3597&lt;/isbn&gt;&lt;accession-num&gt;WOS:000072086000009&lt;/accession-num&gt;&lt;urls&gt;&lt;/urls&gt;&lt;/record&gt;&lt;/Cite&gt;&lt;/EndNote&gt;</w:instrText>
        </w:r>
        <w:r w:rsidR="00FA0A0D" w:rsidRPr="00BC5F50">
          <w:rPr>
            <w:rFonts w:ascii="Times New Roman" w:eastAsia="Times New Roman" w:hAnsi="Times New Roman" w:cs="Times New Roman"/>
            <w:color w:val="000000"/>
            <w:sz w:val="24"/>
            <w:szCs w:val="24"/>
            <w:lang w:eastAsia="en-GB"/>
          </w:rPr>
          <w:fldChar w:fldCharType="separate"/>
        </w:r>
        <w:r w:rsidR="00FA0A0D">
          <w:rPr>
            <w:rFonts w:ascii="Times New Roman" w:eastAsia="Times New Roman" w:hAnsi="Times New Roman" w:cs="Times New Roman"/>
            <w:noProof/>
            <w:color w:val="000000"/>
            <w:sz w:val="24"/>
            <w:szCs w:val="24"/>
            <w:lang w:eastAsia="en-GB"/>
          </w:rPr>
          <w:t>in Scheiffarth and Nehls (1997)</w:t>
        </w:r>
        <w:r w:rsidR="00FA0A0D" w:rsidRPr="00BC5F50">
          <w:rPr>
            <w:rFonts w:ascii="Times New Roman" w:eastAsia="Times New Roman" w:hAnsi="Times New Roman" w:cs="Times New Roman"/>
            <w:color w:val="000000"/>
            <w:sz w:val="24"/>
            <w:szCs w:val="24"/>
            <w:lang w:eastAsia="en-GB"/>
          </w:rPr>
          <w:fldChar w:fldCharType="end"/>
        </w:r>
      </w:hyperlink>
      <w:r w:rsidR="009C2E33" w:rsidRPr="00BC5F50">
        <w:rPr>
          <w:rFonts w:ascii="Times New Roman" w:eastAsia="Times New Roman" w:hAnsi="Times New Roman" w:cs="Times New Roman"/>
          <w:color w:val="000000"/>
          <w:sz w:val="24"/>
          <w:szCs w:val="24"/>
          <w:lang w:eastAsia="en-GB"/>
        </w:rPr>
        <w:t>)</w:t>
      </w:r>
      <w:r w:rsidR="00935B35">
        <w:rPr>
          <w:rFonts w:ascii="Times New Roman" w:eastAsia="Times New Roman" w:hAnsi="Times New Roman" w:cs="Times New Roman"/>
          <w:color w:val="000000"/>
          <w:sz w:val="24"/>
          <w:szCs w:val="24"/>
          <w:lang w:eastAsia="en-GB"/>
        </w:rPr>
        <w:t xml:space="preserve"> and for all other species </w:t>
      </w:r>
      <w:r w:rsidR="009C2E33" w:rsidRPr="00BC5F50">
        <w:rPr>
          <w:rFonts w:ascii="Times New Roman" w:eastAsia="Times New Roman" w:hAnsi="Times New Roman" w:cs="Times New Roman"/>
          <w:color w:val="000000"/>
          <w:sz w:val="24"/>
          <w:szCs w:val="24"/>
          <w:lang w:eastAsia="en-GB"/>
        </w:rPr>
        <w:t xml:space="preserve">BMR = 3.56 ×W </w:t>
      </w:r>
      <w:r w:rsidR="009C2E33" w:rsidRPr="00BC5F50">
        <w:rPr>
          <w:rFonts w:ascii="Times New Roman" w:eastAsia="Times New Roman" w:hAnsi="Times New Roman" w:cs="Times New Roman"/>
          <w:color w:val="000000"/>
          <w:sz w:val="24"/>
          <w:szCs w:val="24"/>
          <w:vertAlign w:val="superscript"/>
          <w:lang w:eastAsia="en-GB"/>
        </w:rPr>
        <w:t>0.734</w:t>
      </w:r>
      <w:r w:rsidR="009C2E33" w:rsidRPr="00BC5F50">
        <w:rPr>
          <w:rFonts w:ascii="Times New Roman" w:eastAsia="Times New Roman" w:hAnsi="Times New Roman" w:cs="Times New Roman"/>
          <w:color w:val="000000"/>
          <w:sz w:val="24"/>
          <w:szCs w:val="24"/>
          <w:lang w:eastAsia="en-GB"/>
        </w:rPr>
        <w:t xml:space="preserve"> (</w:t>
      </w:r>
      <w:proofErr w:type="spellStart"/>
      <w:r w:rsidR="009C2E33" w:rsidRPr="00BC5F50">
        <w:rPr>
          <w:rFonts w:ascii="Times New Roman" w:eastAsia="Times New Roman" w:hAnsi="Times New Roman" w:cs="Times New Roman"/>
          <w:color w:val="000000"/>
          <w:sz w:val="24"/>
          <w:szCs w:val="24"/>
          <w:lang w:eastAsia="en-GB"/>
        </w:rPr>
        <w:t>Aschoff</w:t>
      </w:r>
      <w:proofErr w:type="spellEnd"/>
      <w:r w:rsidR="009C2E33" w:rsidRPr="00BC5F50">
        <w:rPr>
          <w:rFonts w:ascii="Times New Roman" w:eastAsia="Times New Roman" w:hAnsi="Times New Roman" w:cs="Times New Roman"/>
          <w:color w:val="000000"/>
          <w:sz w:val="24"/>
          <w:szCs w:val="24"/>
          <w:lang w:eastAsia="en-GB"/>
        </w:rPr>
        <w:t xml:space="preserve"> &amp; Pohl, 1970</w:t>
      </w:r>
      <w:r w:rsidR="003156E4">
        <w:rPr>
          <w:rFonts w:ascii="Times New Roman" w:eastAsia="Times New Roman" w:hAnsi="Times New Roman" w:cs="Times New Roman"/>
          <w:color w:val="000000"/>
          <w:sz w:val="24"/>
          <w:szCs w:val="24"/>
          <w:lang w:eastAsia="en-GB"/>
        </w:rPr>
        <w:t xml:space="preserve"> </w:t>
      </w:r>
      <w:hyperlink w:anchor="_ENREF_55" w:tooltip="Scheiffarth, 1997 #68" w:history="1">
        <w:r w:rsidR="00FA0A0D" w:rsidRPr="00BC5F50">
          <w:rPr>
            <w:rFonts w:ascii="Times New Roman" w:eastAsia="Times New Roman" w:hAnsi="Times New Roman" w:cs="Times New Roman"/>
            <w:color w:val="000000"/>
            <w:sz w:val="24"/>
            <w:szCs w:val="24"/>
            <w:lang w:eastAsia="en-GB"/>
          </w:rPr>
          <w:fldChar w:fldCharType="begin"/>
        </w:r>
        <w:r w:rsidR="00FA0A0D">
          <w:rPr>
            <w:rFonts w:ascii="Times New Roman" w:eastAsia="Times New Roman" w:hAnsi="Times New Roman" w:cs="Times New Roman"/>
            <w:color w:val="000000"/>
            <w:sz w:val="24"/>
            <w:szCs w:val="24"/>
            <w:lang w:eastAsia="en-GB"/>
          </w:rPr>
          <w:instrText xml:space="preserve"> ADDIN EN.CITE &lt;EndNote&gt;&lt;Cite AuthorYear="1"&gt;&lt;Author&gt;Scheiffarth&lt;/Author&gt;&lt;Year&gt;1997&lt;/Year&gt;&lt;RecNum&gt;68&lt;/RecNum&gt;&lt;Prefix&gt;in &lt;/Prefix&gt;&lt;DisplayText&gt;in Scheiffarth and Nehls (1997)&lt;/DisplayText&gt;&lt;record&gt;&lt;rec-number&gt;68&lt;/rec-number&gt;&lt;foreign-keys&gt;&lt;key app="EN" db-id="5vffa5xtaareete5rwxxw097v2s5sxwv095a"&gt;68&lt;/key&gt;&lt;/foreign-keys&gt;&lt;ref-type name="Journal Article"&gt;17&lt;/ref-type&gt;&lt;contributors&gt;&lt;authors&gt;&lt;author&gt;Scheiffarth, G.&lt;/author&gt;&lt;author&gt;Nehls, G.&lt;/author&gt;&lt;/authors&gt;&lt;/contributors&gt;&lt;titles&gt;&lt;title&gt;Consumption of benthic fauna by carnivorous birds in the Wadden Sea&lt;/title&gt;&lt;secondary-title&gt;Helgolander Meeresuntersuchungen&lt;/secondary-title&gt;&lt;/titles&gt;&lt;periodical&gt;&lt;full-title&gt;Helgolander Meeresuntersuchungen&lt;/full-title&gt;&lt;/periodical&gt;&lt;pages&gt;373-387&lt;/pages&gt;&lt;volume&gt;51&lt;/volume&gt;&lt;number&gt;3&lt;/number&gt;&lt;dates&gt;&lt;year&gt;1997&lt;/year&gt;&lt;/dates&gt;&lt;isbn&gt;0174-3597&lt;/isbn&gt;&lt;accession-num&gt;WOS:000072086000009&lt;/accession-num&gt;&lt;urls&gt;&lt;/urls&gt;&lt;/record&gt;&lt;/Cite&gt;&lt;/EndNote&gt;</w:instrText>
        </w:r>
        <w:r w:rsidR="00FA0A0D" w:rsidRPr="00BC5F50">
          <w:rPr>
            <w:rFonts w:ascii="Times New Roman" w:eastAsia="Times New Roman" w:hAnsi="Times New Roman" w:cs="Times New Roman"/>
            <w:color w:val="000000"/>
            <w:sz w:val="24"/>
            <w:szCs w:val="24"/>
            <w:lang w:eastAsia="en-GB"/>
          </w:rPr>
          <w:fldChar w:fldCharType="separate"/>
        </w:r>
        <w:r w:rsidR="00FA0A0D">
          <w:rPr>
            <w:rFonts w:ascii="Times New Roman" w:eastAsia="Times New Roman" w:hAnsi="Times New Roman" w:cs="Times New Roman"/>
            <w:noProof/>
            <w:color w:val="000000"/>
            <w:sz w:val="24"/>
            <w:szCs w:val="24"/>
            <w:lang w:eastAsia="en-GB"/>
          </w:rPr>
          <w:t>in Scheiffarth and Nehls (1997)</w:t>
        </w:r>
        <w:r w:rsidR="00FA0A0D" w:rsidRPr="00BC5F50">
          <w:rPr>
            <w:rFonts w:ascii="Times New Roman" w:eastAsia="Times New Roman" w:hAnsi="Times New Roman" w:cs="Times New Roman"/>
            <w:color w:val="000000"/>
            <w:sz w:val="24"/>
            <w:szCs w:val="24"/>
            <w:lang w:eastAsia="en-GB"/>
          </w:rPr>
          <w:fldChar w:fldCharType="end"/>
        </w:r>
      </w:hyperlink>
      <w:r w:rsidR="009C2E33" w:rsidRPr="00BC5F50">
        <w:rPr>
          <w:rFonts w:ascii="Times New Roman" w:eastAsia="Times New Roman" w:hAnsi="Times New Roman" w:cs="Times New Roman"/>
          <w:color w:val="000000"/>
          <w:sz w:val="24"/>
          <w:szCs w:val="24"/>
          <w:lang w:eastAsia="en-GB"/>
        </w:rPr>
        <w:t>)</w:t>
      </w:r>
      <w:r w:rsidR="00935B35">
        <w:rPr>
          <w:rFonts w:ascii="Times New Roman" w:eastAsia="Times New Roman" w:hAnsi="Times New Roman" w:cs="Times New Roman"/>
          <w:color w:val="000000"/>
          <w:sz w:val="24"/>
          <w:szCs w:val="24"/>
          <w:lang w:eastAsia="en-GB"/>
        </w:rPr>
        <w:t>.</w:t>
      </w:r>
    </w:p>
    <w:p w14:paraId="2DDD2EBD" w14:textId="77777777" w:rsidR="009F51AA" w:rsidRDefault="009F51AA" w:rsidP="009F51AA">
      <w:pPr>
        <w:ind w:firstLine="720"/>
        <w:rPr>
          <w:rFonts w:ascii="Times New Roman" w:eastAsia="Times New Roman" w:hAnsi="Times New Roman" w:cs="Times New Roman"/>
          <w:color w:val="000000"/>
          <w:sz w:val="24"/>
          <w:szCs w:val="24"/>
          <w:lang w:eastAsia="en-GB"/>
        </w:rPr>
      </w:pPr>
    </w:p>
    <w:p w14:paraId="2A89CB38" w14:textId="77777777" w:rsidR="009F51AA" w:rsidRDefault="009C2E33" w:rsidP="009F51AA">
      <w:pPr>
        <w:ind w:firstLine="720"/>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 xml:space="preserve">Consumption = </w:t>
      </w:r>
      <w:r w:rsidR="00F27148">
        <w:rPr>
          <w:rFonts w:ascii="Times New Roman" w:eastAsia="Times New Roman" w:hAnsi="Times New Roman" w:cs="Times New Roman"/>
          <w:color w:val="000000"/>
          <w:sz w:val="24"/>
          <w:szCs w:val="24"/>
          <w:lang w:eastAsia="en-GB"/>
        </w:rPr>
        <w:t>(</w:t>
      </w:r>
      <w:proofErr w:type="spellStart"/>
      <w:r w:rsidRPr="00BC5F50">
        <w:rPr>
          <w:rFonts w:ascii="Times New Roman" w:eastAsia="Times New Roman" w:hAnsi="Times New Roman" w:cs="Times New Roman"/>
          <w:color w:val="000000"/>
          <w:sz w:val="24"/>
          <w:szCs w:val="24"/>
          <w:lang w:eastAsia="en-GB"/>
        </w:rPr>
        <w:t>D×DEE×P</w:t>
      </w:r>
      <w:r w:rsidRPr="00BC5F50">
        <w:rPr>
          <w:rFonts w:ascii="Times New Roman" w:eastAsia="Times New Roman" w:hAnsi="Times New Roman" w:cs="Times New Roman"/>
          <w:color w:val="000000"/>
          <w:sz w:val="24"/>
          <w:szCs w:val="24"/>
          <w:vertAlign w:val="subscript"/>
          <w:lang w:eastAsia="en-GB"/>
        </w:rPr>
        <w:t>i</w:t>
      </w:r>
      <w:proofErr w:type="spellEnd"/>
      <w:proofErr w:type="gramStart"/>
      <w:r w:rsidRPr="00BC5F50">
        <w:rPr>
          <w:rFonts w:ascii="Times New Roman" w:eastAsia="Times New Roman" w:hAnsi="Times New Roman" w:cs="Times New Roman"/>
          <w:color w:val="000000"/>
          <w:sz w:val="24"/>
          <w:szCs w:val="24"/>
          <w:lang w:eastAsia="en-GB"/>
        </w:rPr>
        <w:t>×(</w:t>
      </w:r>
      <w:proofErr w:type="gramEnd"/>
      <w:r w:rsidRPr="00BC5F50">
        <w:rPr>
          <w:rFonts w:ascii="Times New Roman" w:eastAsia="Times New Roman" w:hAnsi="Times New Roman" w:cs="Times New Roman"/>
          <w:color w:val="000000"/>
          <w:sz w:val="24"/>
          <w:szCs w:val="24"/>
          <w:lang w:eastAsia="en-GB"/>
        </w:rPr>
        <w:t>1/Q)/</w:t>
      </w:r>
      <w:proofErr w:type="spellStart"/>
      <w:r w:rsidRPr="00BC5F50">
        <w:rPr>
          <w:rFonts w:ascii="Times New Roman" w:eastAsia="Times New Roman" w:hAnsi="Times New Roman" w:cs="Times New Roman"/>
          <w:color w:val="000000"/>
          <w:sz w:val="24"/>
          <w:szCs w:val="24"/>
          <w:lang w:eastAsia="en-GB"/>
        </w:rPr>
        <w:t>E</w:t>
      </w:r>
      <w:r w:rsidRPr="00BC5F50">
        <w:rPr>
          <w:rFonts w:ascii="Times New Roman" w:eastAsia="Times New Roman" w:hAnsi="Times New Roman" w:cs="Times New Roman"/>
          <w:color w:val="000000"/>
          <w:sz w:val="24"/>
          <w:szCs w:val="24"/>
          <w:vertAlign w:val="subscript"/>
          <w:lang w:eastAsia="en-GB"/>
        </w:rPr>
        <w:t>i</w:t>
      </w:r>
      <w:proofErr w:type="spellEnd"/>
      <w:r w:rsidR="00F27148" w:rsidRPr="000061E4">
        <w:rPr>
          <w:rFonts w:ascii="Times New Roman" w:eastAsia="Times New Roman" w:hAnsi="Times New Roman" w:cs="Times New Roman"/>
          <w:color w:val="000000"/>
          <w:sz w:val="24"/>
          <w:szCs w:val="24"/>
          <w:lang w:eastAsia="en-GB"/>
        </w:rPr>
        <w:t>)</w:t>
      </w:r>
    </w:p>
    <w:p w14:paraId="2AE175DB" w14:textId="77777777" w:rsidR="009F51AA" w:rsidRDefault="009C2E33" w:rsidP="009F51AA">
      <w:pPr>
        <w:ind w:left="1440" w:firstLine="720"/>
        <w:rPr>
          <w:rFonts w:ascii="Times New Roman" w:eastAsia="Times New Roman" w:hAnsi="Times New Roman" w:cs="Times New Roman"/>
          <w:color w:val="000000"/>
          <w:sz w:val="24"/>
          <w:szCs w:val="24"/>
          <w:lang w:eastAsia="en-GB"/>
        </w:rPr>
      </w:pPr>
      <w:proofErr w:type="gramStart"/>
      <w:r w:rsidRPr="00BC5F50">
        <w:rPr>
          <w:rFonts w:ascii="Times New Roman" w:eastAsia="Times New Roman" w:hAnsi="Times New Roman" w:cs="Times New Roman"/>
          <w:color w:val="000000"/>
          <w:sz w:val="24"/>
          <w:szCs w:val="24"/>
          <w:lang w:eastAsia="en-GB"/>
        </w:rPr>
        <w:t>+</w:t>
      </w:r>
      <w:r w:rsidR="00F27148">
        <w:rPr>
          <w:rFonts w:ascii="Times New Roman" w:eastAsia="Times New Roman" w:hAnsi="Times New Roman" w:cs="Times New Roman"/>
          <w:color w:val="000000"/>
          <w:sz w:val="24"/>
          <w:szCs w:val="24"/>
          <w:lang w:eastAsia="en-GB"/>
        </w:rPr>
        <w:t>(</w:t>
      </w:r>
      <w:proofErr w:type="spellStart"/>
      <w:proofErr w:type="gramEnd"/>
      <w:r w:rsidRPr="00BC5F50">
        <w:rPr>
          <w:rFonts w:ascii="Times New Roman" w:eastAsia="Times New Roman" w:hAnsi="Times New Roman" w:cs="Times New Roman"/>
          <w:color w:val="000000"/>
          <w:sz w:val="24"/>
          <w:szCs w:val="24"/>
          <w:lang w:eastAsia="en-GB"/>
        </w:rPr>
        <w:t>D×DEE×P</w:t>
      </w:r>
      <w:r w:rsidRPr="00BC5F50">
        <w:rPr>
          <w:rFonts w:ascii="Times New Roman" w:eastAsia="Times New Roman" w:hAnsi="Times New Roman" w:cs="Times New Roman"/>
          <w:color w:val="000000"/>
          <w:sz w:val="24"/>
          <w:szCs w:val="24"/>
          <w:vertAlign w:val="subscript"/>
          <w:lang w:eastAsia="en-GB"/>
        </w:rPr>
        <w:t>f</w:t>
      </w:r>
      <w:proofErr w:type="spellEnd"/>
      <w:r w:rsidRPr="00BC5F50">
        <w:rPr>
          <w:rFonts w:ascii="Times New Roman" w:eastAsia="Times New Roman" w:hAnsi="Times New Roman" w:cs="Times New Roman"/>
          <w:color w:val="000000"/>
          <w:sz w:val="24"/>
          <w:szCs w:val="24"/>
          <w:lang w:eastAsia="en-GB"/>
        </w:rPr>
        <w:t>×(1/Q)/</w:t>
      </w:r>
      <w:proofErr w:type="spellStart"/>
      <w:r w:rsidRPr="00BC5F50">
        <w:rPr>
          <w:rFonts w:ascii="Times New Roman" w:eastAsia="Times New Roman" w:hAnsi="Times New Roman" w:cs="Times New Roman"/>
          <w:color w:val="000000"/>
          <w:sz w:val="24"/>
          <w:szCs w:val="24"/>
          <w:lang w:eastAsia="en-GB"/>
        </w:rPr>
        <w:t>E</w:t>
      </w:r>
      <w:r w:rsidRPr="00BC5F50">
        <w:rPr>
          <w:rFonts w:ascii="Times New Roman" w:eastAsia="Times New Roman" w:hAnsi="Times New Roman" w:cs="Times New Roman"/>
          <w:color w:val="000000"/>
          <w:sz w:val="24"/>
          <w:szCs w:val="24"/>
          <w:vertAlign w:val="subscript"/>
          <w:lang w:eastAsia="en-GB"/>
        </w:rPr>
        <w:t>f</w:t>
      </w:r>
      <w:proofErr w:type="spellEnd"/>
      <w:r w:rsidR="00F27148">
        <w:rPr>
          <w:rFonts w:ascii="Times New Roman" w:eastAsia="Times New Roman" w:hAnsi="Times New Roman" w:cs="Times New Roman"/>
          <w:color w:val="000000"/>
          <w:sz w:val="24"/>
          <w:szCs w:val="24"/>
          <w:lang w:eastAsia="en-GB"/>
        </w:rPr>
        <w:t>)</w:t>
      </w:r>
    </w:p>
    <w:p w14:paraId="70951D86" w14:textId="26732A74" w:rsidR="009C2E33" w:rsidRPr="00F27148" w:rsidRDefault="009C2E33" w:rsidP="009F51AA">
      <w:pPr>
        <w:ind w:left="1440" w:firstLine="720"/>
        <w:rPr>
          <w:rFonts w:ascii="Times New Roman" w:eastAsia="Times New Roman" w:hAnsi="Times New Roman" w:cs="Times New Roman"/>
          <w:color w:val="000000"/>
          <w:sz w:val="24"/>
          <w:szCs w:val="24"/>
          <w:lang w:eastAsia="en-GB"/>
        </w:rPr>
      </w:pPr>
      <w:proofErr w:type="gramStart"/>
      <w:r w:rsidRPr="00BC5F50">
        <w:rPr>
          <w:rFonts w:ascii="Times New Roman" w:eastAsia="Times New Roman" w:hAnsi="Times New Roman" w:cs="Times New Roman"/>
          <w:color w:val="000000"/>
          <w:sz w:val="24"/>
          <w:szCs w:val="24"/>
          <w:lang w:eastAsia="en-GB"/>
        </w:rPr>
        <w:t>+</w:t>
      </w:r>
      <w:r w:rsidR="00F27148">
        <w:rPr>
          <w:rFonts w:ascii="Times New Roman" w:eastAsia="Times New Roman" w:hAnsi="Times New Roman" w:cs="Times New Roman"/>
          <w:color w:val="000000"/>
          <w:sz w:val="24"/>
          <w:szCs w:val="24"/>
          <w:lang w:eastAsia="en-GB"/>
        </w:rPr>
        <w:t>(</w:t>
      </w:r>
      <w:proofErr w:type="spellStart"/>
      <w:proofErr w:type="gramEnd"/>
      <w:r w:rsidRPr="00BC5F50">
        <w:rPr>
          <w:rFonts w:ascii="Times New Roman" w:eastAsia="Times New Roman" w:hAnsi="Times New Roman" w:cs="Times New Roman"/>
          <w:color w:val="000000"/>
          <w:sz w:val="24"/>
          <w:szCs w:val="24"/>
          <w:lang w:eastAsia="en-GB"/>
        </w:rPr>
        <w:t>D×DEE×P</w:t>
      </w:r>
      <w:r w:rsidRPr="00BC5F50">
        <w:rPr>
          <w:rFonts w:ascii="Times New Roman" w:eastAsia="Times New Roman" w:hAnsi="Times New Roman" w:cs="Times New Roman"/>
          <w:color w:val="000000"/>
          <w:sz w:val="24"/>
          <w:szCs w:val="24"/>
          <w:vertAlign w:val="subscript"/>
          <w:lang w:eastAsia="en-GB"/>
        </w:rPr>
        <w:t>m</w:t>
      </w:r>
      <w:proofErr w:type="spellEnd"/>
      <w:r w:rsidRPr="00BC5F50">
        <w:rPr>
          <w:rFonts w:ascii="Times New Roman" w:eastAsia="Times New Roman" w:hAnsi="Times New Roman" w:cs="Times New Roman"/>
          <w:color w:val="000000"/>
          <w:sz w:val="24"/>
          <w:szCs w:val="24"/>
          <w:lang w:eastAsia="en-GB"/>
        </w:rPr>
        <w:t>×(1/Q)/</w:t>
      </w:r>
      <w:proofErr w:type="spellStart"/>
      <w:r w:rsidRPr="00BC5F50">
        <w:rPr>
          <w:rFonts w:ascii="Times New Roman" w:eastAsia="Times New Roman" w:hAnsi="Times New Roman" w:cs="Times New Roman"/>
          <w:color w:val="000000"/>
          <w:sz w:val="24"/>
          <w:szCs w:val="24"/>
          <w:lang w:eastAsia="en-GB"/>
        </w:rPr>
        <w:t>E</w:t>
      </w:r>
      <w:r w:rsidRPr="00BC5F50">
        <w:rPr>
          <w:rFonts w:ascii="Times New Roman" w:eastAsia="Times New Roman" w:hAnsi="Times New Roman" w:cs="Times New Roman"/>
          <w:color w:val="000000"/>
          <w:sz w:val="24"/>
          <w:szCs w:val="24"/>
          <w:vertAlign w:val="subscript"/>
          <w:lang w:eastAsia="en-GB"/>
        </w:rPr>
        <w:t>m</w:t>
      </w:r>
      <w:proofErr w:type="spellEnd"/>
      <w:r w:rsidR="00F27148">
        <w:rPr>
          <w:rFonts w:ascii="Times New Roman" w:eastAsia="Times New Roman" w:hAnsi="Times New Roman" w:cs="Times New Roman"/>
          <w:color w:val="000000"/>
          <w:sz w:val="24"/>
          <w:szCs w:val="24"/>
          <w:lang w:eastAsia="en-GB"/>
        </w:rPr>
        <w:t>)</w:t>
      </w:r>
    </w:p>
    <w:p w14:paraId="239A9558" w14:textId="4479856A" w:rsidR="009C2E33" w:rsidRPr="00BC5F50" w:rsidRDefault="009C2E33" w:rsidP="009F51AA">
      <w:pPr>
        <w:spacing w:before="240"/>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Where E = Energy density of diet items is estimated using the relationship between percentage dry weight of sampled organisms and energy density for invertebrates (</w:t>
      </w:r>
      <w:proofErr w:type="spellStart"/>
      <w:r w:rsidRPr="00BC5F50">
        <w:rPr>
          <w:rFonts w:ascii="Times New Roman" w:eastAsia="Times New Roman" w:hAnsi="Times New Roman" w:cs="Times New Roman"/>
          <w:color w:val="000000"/>
          <w:sz w:val="24"/>
          <w:szCs w:val="24"/>
          <w:vertAlign w:val="subscript"/>
          <w:lang w:eastAsia="en-GB"/>
        </w:rPr>
        <w:t>i</w:t>
      </w:r>
      <w:proofErr w:type="spellEnd"/>
      <w:r w:rsidRPr="00BC5F50">
        <w:rPr>
          <w:rFonts w:ascii="Times New Roman" w:eastAsia="Times New Roman" w:hAnsi="Times New Roman" w:cs="Times New Roman"/>
          <w:color w:val="000000"/>
          <w:sz w:val="24"/>
          <w:szCs w:val="24"/>
          <w:lang w:eastAsia="en-GB"/>
        </w:rPr>
        <w:t>)</w:t>
      </w:r>
      <w:r w:rsidR="00525E6A">
        <w:rPr>
          <w:rFonts w:ascii="Times New Roman" w:eastAsia="Times New Roman" w:hAnsi="Times New Roman" w:cs="Times New Roman"/>
          <w:color w:val="000000"/>
          <w:sz w:val="24"/>
          <w:szCs w:val="24"/>
          <w:lang w:eastAsia="en-GB"/>
        </w:rPr>
        <w:t xml:space="preserve"> </w:t>
      </w:r>
      <w:r w:rsidR="00256FF8" w:rsidRPr="00BC5F50">
        <w:rPr>
          <w:rFonts w:ascii="Times New Roman" w:eastAsia="Times New Roman" w:hAnsi="Times New Roman" w:cs="Times New Roman"/>
          <w:color w:val="000000"/>
          <w:sz w:val="24"/>
          <w:szCs w:val="24"/>
          <w:lang w:eastAsia="en-GB"/>
        </w:rPr>
        <w:fldChar w:fldCharType="begin"/>
      </w:r>
      <w:r w:rsidR="00924FC2">
        <w:rPr>
          <w:rFonts w:ascii="Times New Roman" w:eastAsia="Times New Roman" w:hAnsi="Times New Roman" w:cs="Times New Roman"/>
          <w:color w:val="000000"/>
          <w:sz w:val="24"/>
          <w:szCs w:val="24"/>
          <w:lang w:eastAsia="en-GB"/>
        </w:rPr>
        <w:instrText xml:space="preserve"> ADDIN EN.CITE &lt;EndNote&gt;&lt;Cite&gt;&lt;Author&gt;James&lt;/Author&gt;&lt;Year&gt;2012&lt;/Year&gt;&lt;RecNum&gt;343&lt;/RecNum&gt;&lt;DisplayText&gt;(James, et al., 2012)&lt;/DisplayText&gt;&lt;record&gt;&lt;rec-number&gt;343&lt;/rec-number&gt;&lt;foreign-keys&gt;&lt;key app="EN" db-id="5vffa5xtaareete5rwxxw097v2s5sxwv095a"&gt;343&lt;/key&gt;&lt;/foreign-keys&gt;&lt;ref-type name="Journal Article"&gt;17&lt;/ref-type&gt;&lt;contributors&gt;&lt;authors&gt;&lt;author&gt;James, Daniel A.&lt;/author&gt;&lt;author&gt;Csargo, Isak J.&lt;/author&gt;&lt;author&gt;Von Eschen, Aaron&lt;/author&gt;&lt;author&gt;Thul, Megan D.&lt;/author&gt;&lt;author&gt;Baker, James M.&lt;/author&gt;&lt;author&gt;Hayer, Cari-Ann&lt;/author&gt;&lt;author&gt;Howell, Jessica&lt;/author&gt;&lt;author&gt;Krause, Jacob&lt;/author&gt;&lt;author&gt;Letvin, Alex&lt;/author&gt;&lt;author&gt;Chipps, Steven R.&lt;/author&gt;&lt;/authors&gt;&lt;/contributors&gt;&lt;titles&gt;&lt;title&gt;A generalized model for estimating the energy density of invertebrates&lt;/title&gt;&lt;secondary-title&gt;Freshwater Science&lt;/secondary-title&gt;&lt;/titles&gt;&lt;periodical&gt;&lt;full-title&gt;Freshwater Science&lt;/full-title&gt;&lt;/periodical&gt;&lt;pages&gt;69-77&lt;/pages&gt;&lt;volume&gt;31&lt;/volume&gt;&lt;number&gt;1&lt;/number&gt;&lt;dates&gt;&lt;year&gt;2012&lt;/year&gt;&lt;pub-dates&gt;&lt;date&gt;Mar&lt;/date&gt;&lt;/pub-dates&gt;&lt;/dates&gt;&lt;isbn&gt;2161-9565&lt;/isbn&gt;&lt;accession-num&gt;WOS:000309904300006&lt;/accession-num&gt;&lt;urls&gt;&lt;related-urls&gt;&lt;url&gt;&amp;lt;Go to ISI&amp;gt;://WOS:000309904300006&lt;/url&gt;&lt;/related-urls&gt;&lt;/urls&gt;&lt;electronic-resource-num&gt;10.1899/11-057.1&lt;/electronic-resource-num&gt;&lt;/record&gt;&lt;/Cite&gt;&lt;/EndNote&gt;</w:instrText>
      </w:r>
      <w:r w:rsidR="00256FF8" w:rsidRPr="00BC5F50">
        <w:rPr>
          <w:rFonts w:ascii="Times New Roman" w:eastAsia="Times New Roman" w:hAnsi="Times New Roman" w:cs="Times New Roman"/>
          <w:color w:val="000000"/>
          <w:sz w:val="24"/>
          <w:szCs w:val="24"/>
          <w:lang w:eastAsia="en-GB"/>
        </w:rPr>
        <w:fldChar w:fldCharType="separate"/>
      </w:r>
      <w:r w:rsidR="00924FC2">
        <w:rPr>
          <w:rFonts w:ascii="Times New Roman" w:eastAsia="Times New Roman" w:hAnsi="Times New Roman" w:cs="Times New Roman"/>
          <w:noProof/>
          <w:color w:val="000000"/>
          <w:sz w:val="24"/>
          <w:szCs w:val="24"/>
          <w:lang w:eastAsia="en-GB"/>
        </w:rPr>
        <w:t>(</w:t>
      </w:r>
      <w:hyperlink w:anchor="_ENREF_26" w:tooltip="James, 2012 #343" w:history="1">
        <w:r w:rsidR="00FA0A0D">
          <w:rPr>
            <w:rFonts w:ascii="Times New Roman" w:eastAsia="Times New Roman" w:hAnsi="Times New Roman" w:cs="Times New Roman"/>
            <w:noProof/>
            <w:color w:val="000000"/>
            <w:sz w:val="24"/>
            <w:szCs w:val="24"/>
            <w:lang w:eastAsia="en-GB"/>
          </w:rPr>
          <w:t>James, et al., 2012</w:t>
        </w:r>
      </w:hyperlink>
      <w:r w:rsidR="00924FC2">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sidRPr="00BC5F50">
        <w:rPr>
          <w:rFonts w:ascii="Times New Roman" w:eastAsia="Times New Roman" w:hAnsi="Times New Roman" w:cs="Times New Roman"/>
          <w:color w:val="000000"/>
          <w:sz w:val="24"/>
          <w:szCs w:val="24"/>
          <w:lang w:eastAsia="en-GB"/>
        </w:rPr>
        <w:t xml:space="preserve"> and for fish (</w:t>
      </w:r>
      <w:r w:rsidRPr="00BC5F50">
        <w:rPr>
          <w:rFonts w:ascii="Times New Roman" w:eastAsia="Times New Roman" w:hAnsi="Times New Roman" w:cs="Times New Roman"/>
          <w:color w:val="000000"/>
          <w:sz w:val="24"/>
          <w:szCs w:val="24"/>
          <w:vertAlign w:val="subscript"/>
          <w:lang w:eastAsia="en-GB"/>
        </w:rPr>
        <w:t>f</w:t>
      </w:r>
      <w:r w:rsidRPr="00BC5F50">
        <w:rPr>
          <w:rFonts w:ascii="Times New Roman" w:eastAsia="Times New Roman" w:hAnsi="Times New Roman" w:cs="Times New Roman"/>
          <w:color w:val="000000"/>
          <w:sz w:val="24"/>
          <w:szCs w:val="24"/>
          <w:lang w:eastAsia="en-GB"/>
        </w:rPr>
        <w:t>)</w:t>
      </w:r>
      <w:r w:rsidR="00525E6A">
        <w:rPr>
          <w:rFonts w:ascii="Times New Roman" w:eastAsia="Times New Roman" w:hAnsi="Times New Roman" w:cs="Times New Roman"/>
          <w:color w:val="000000"/>
          <w:sz w:val="24"/>
          <w:szCs w:val="24"/>
          <w:lang w:eastAsia="en-GB"/>
        </w:rPr>
        <w:t xml:space="preserve"> </w:t>
      </w:r>
      <w:r w:rsidR="00256FF8" w:rsidRPr="00BC5F50">
        <w:rPr>
          <w:rFonts w:ascii="Times New Roman" w:eastAsia="Times New Roman" w:hAnsi="Times New Roman" w:cs="Times New Roman"/>
          <w:color w:val="000000"/>
          <w:sz w:val="24"/>
          <w:szCs w:val="24"/>
          <w:lang w:eastAsia="en-GB"/>
        </w:rPr>
        <w:fldChar w:fldCharType="begin"/>
      </w:r>
      <w:r w:rsidR="00935B35">
        <w:rPr>
          <w:rFonts w:ascii="Times New Roman" w:eastAsia="Times New Roman" w:hAnsi="Times New Roman" w:cs="Times New Roman"/>
          <w:color w:val="000000"/>
          <w:sz w:val="24"/>
          <w:szCs w:val="24"/>
          <w:lang w:eastAsia="en-GB"/>
        </w:rPr>
        <w:instrText xml:space="preserve"> ADDIN EN.CITE &lt;EndNote&gt;&lt;Cite&gt;&lt;Author&gt;Hartman&lt;/Author&gt;&lt;Year&gt;1995&lt;/Year&gt;&lt;RecNum&gt;342&lt;/RecNum&gt;&lt;DisplayText&gt;(Hartman and Brandt, 1995)&lt;/DisplayText&gt;&lt;record&gt;&lt;rec-number&gt;342&lt;/rec-number&gt;&lt;foreign-keys&gt;&lt;key app="EN" db-id="5vffa5xtaareete5rwxxw097v2s5sxwv095a"&gt;342&lt;/key&gt;&lt;/foreign-keys&gt;&lt;ref-type name="Journal Article"&gt;17&lt;/ref-type&gt;&lt;contributors&gt;&lt;authors&gt;&lt;author&gt;Hartman, Kyle J.&lt;/author&gt;&lt;author&gt;Brandt, Stephen B.&lt;/author&gt;&lt;/authors&gt;&lt;/contributors&gt;&lt;titles&gt;&lt;title&gt;Estimating Energy Density of Fish&lt;/title&gt;&lt;secondary-title&gt;Transactions of the American Fisheries Society&lt;/secondary-title&gt;&lt;/titles&gt;&lt;periodical&gt;&lt;full-title&gt;Transactions of the American Fisheries Society&lt;/full-title&gt;&lt;/periodical&gt;&lt;pages&gt;347-355&lt;/pages&gt;&lt;volume&gt;124&lt;/volume&gt;&lt;number&gt;3&lt;/number&gt;&lt;dates&gt;&lt;year&gt;1995&lt;/year&gt;&lt;pub-dates&gt;&lt;date&gt;1995/05/01&lt;/date&gt;&lt;/pub-dates&gt;&lt;/dates&gt;&lt;publisher&gt;Taylor &amp;amp; Francis&lt;/publisher&gt;&lt;isbn&gt;0002-8487&lt;/isbn&gt;&lt;urls&gt;&lt;related-urls&gt;&lt;url&gt;http://dx.doi.org/10.1577/1548-8659(1995)124&amp;lt;0347:EEDOF&amp;gt;2.3.CO;2&lt;/url&gt;&lt;/related-urls&gt;&lt;/urls&gt;&lt;electronic-resource-num&gt;10.1577/1548-8659(1995)124&amp;lt;0347:eedof&amp;gt;2.3.co;2&lt;/electronic-resource-num&gt;&lt;access-date&gt;2014/07/01&lt;/access-date&gt;&lt;/record&gt;&lt;/Cite&gt;&lt;/EndNote&gt;</w:instrText>
      </w:r>
      <w:r w:rsidR="00256FF8" w:rsidRPr="00BC5F50">
        <w:rPr>
          <w:rFonts w:ascii="Times New Roman" w:eastAsia="Times New Roman" w:hAnsi="Times New Roman" w:cs="Times New Roman"/>
          <w:color w:val="000000"/>
          <w:sz w:val="24"/>
          <w:szCs w:val="24"/>
          <w:lang w:eastAsia="en-GB"/>
        </w:rPr>
        <w:fldChar w:fldCharType="separate"/>
      </w:r>
      <w:r w:rsidR="00935B35">
        <w:rPr>
          <w:rFonts w:ascii="Times New Roman" w:eastAsia="Times New Roman" w:hAnsi="Times New Roman" w:cs="Times New Roman"/>
          <w:noProof/>
          <w:color w:val="000000"/>
          <w:sz w:val="24"/>
          <w:szCs w:val="24"/>
          <w:lang w:eastAsia="en-GB"/>
        </w:rPr>
        <w:t>(</w:t>
      </w:r>
      <w:hyperlink w:anchor="_ENREF_23" w:tooltip="Hartman, 1995 #342" w:history="1">
        <w:r w:rsidR="00FA0A0D">
          <w:rPr>
            <w:rFonts w:ascii="Times New Roman" w:eastAsia="Times New Roman" w:hAnsi="Times New Roman" w:cs="Times New Roman"/>
            <w:noProof/>
            <w:color w:val="000000"/>
            <w:sz w:val="24"/>
            <w:szCs w:val="24"/>
            <w:lang w:eastAsia="en-GB"/>
          </w:rPr>
          <w:t>Hartman and Brandt, 1995</w:t>
        </w:r>
      </w:hyperlink>
      <w:r w:rsidR="00935B35">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sidRPr="00BC5F50">
        <w:rPr>
          <w:rFonts w:ascii="Times New Roman" w:eastAsia="Times New Roman" w:hAnsi="Times New Roman" w:cs="Times New Roman"/>
          <w:color w:val="000000"/>
          <w:sz w:val="24"/>
          <w:szCs w:val="24"/>
          <w:lang w:eastAsia="en-GB"/>
        </w:rPr>
        <w:t xml:space="preserve"> and literature values for </w:t>
      </w:r>
      <w:proofErr w:type="spellStart"/>
      <w:r w:rsidRPr="00BC5F50">
        <w:rPr>
          <w:rFonts w:ascii="Times New Roman" w:eastAsia="Times New Roman" w:hAnsi="Times New Roman" w:cs="Times New Roman"/>
          <w:color w:val="000000"/>
          <w:sz w:val="24"/>
          <w:szCs w:val="24"/>
          <w:lang w:eastAsia="en-GB"/>
        </w:rPr>
        <w:t>macrophytes</w:t>
      </w:r>
      <w:proofErr w:type="spellEnd"/>
      <w:r w:rsidRPr="00BC5F50">
        <w:rPr>
          <w:rFonts w:ascii="Times New Roman" w:eastAsia="Times New Roman" w:hAnsi="Times New Roman" w:cs="Times New Roman"/>
          <w:color w:val="000000"/>
          <w:sz w:val="24"/>
          <w:szCs w:val="24"/>
          <w:lang w:eastAsia="en-GB"/>
        </w:rPr>
        <w:t xml:space="preserve"> (</w:t>
      </w:r>
      <w:r w:rsidRPr="00BC5F50">
        <w:rPr>
          <w:rFonts w:ascii="Times New Roman" w:eastAsia="Times New Roman" w:hAnsi="Times New Roman" w:cs="Times New Roman"/>
          <w:color w:val="000000"/>
          <w:sz w:val="24"/>
          <w:szCs w:val="24"/>
          <w:vertAlign w:val="subscript"/>
          <w:lang w:eastAsia="en-GB"/>
        </w:rPr>
        <w:t>m</w:t>
      </w:r>
      <w:r w:rsidRPr="00BC5F50">
        <w:rPr>
          <w:rFonts w:ascii="Times New Roman" w:eastAsia="Times New Roman" w:hAnsi="Times New Roman" w:cs="Times New Roman"/>
          <w:color w:val="000000"/>
          <w:sz w:val="24"/>
          <w:szCs w:val="24"/>
          <w:lang w:eastAsia="en-GB"/>
        </w:rPr>
        <w:t xml:space="preserve">) </w:t>
      </w:r>
      <w:r w:rsidR="00256FF8" w:rsidRPr="00BC5F50">
        <w:rPr>
          <w:rFonts w:ascii="Times New Roman" w:eastAsia="Times New Roman" w:hAnsi="Times New Roman" w:cs="Times New Roman"/>
          <w:color w:val="000000"/>
          <w:sz w:val="24"/>
          <w:szCs w:val="24"/>
          <w:lang w:eastAsia="en-GB"/>
        </w:rPr>
        <w:fldChar w:fldCharType="begin"/>
      </w:r>
      <w:r w:rsidR="00924FC2">
        <w:rPr>
          <w:rFonts w:ascii="Times New Roman" w:eastAsia="Times New Roman" w:hAnsi="Times New Roman" w:cs="Times New Roman"/>
          <w:color w:val="000000"/>
          <w:sz w:val="24"/>
          <w:szCs w:val="24"/>
          <w:lang w:eastAsia="en-GB"/>
        </w:rPr>
        <w:instrText xml:space="preserve"> ADDIN EN.CITE &lt;EndNote&gt;&lt;Cite&gt;&lt;Author&gt;Ballard&lt;/Author&gt;&lt;Year&gt;2004&lt;/Year&gt;&lt;RecNum&gt;350&lt;/RecNum&gt;&lt;DisplayText&gt;(Ballard, et al., 2004)&lt;/DisplayText&gt;&lt;record&gt;&lt;rec-number&gt;350&lt;/rec-number&gt;&lt;foreign-keys&gt;&lt;key app="EN" db-id="5vffa5xtaareete5rwxxw097v2s5sxwv095a"&gt;350&lt;/key&gt;&lt;/foreign-keys&gt;&lt;ref-type name="Journal Article"&gt;17&lt;/ref-type&gt;&lt;contributors&gt;&lt;authors&gt;&lt;author&gt;Ballard, B. M.&lt;/author&gt;&lt;author&gt;Thompson, J. E.&lt;/author&gt;&lt;author&gt;Petrie, M. J.&lt;/author&gt;&lt;author&gt;Chekett, M.&lt;/author&gt;&lt;author&gt;Hewitt, D. G.&lt;/author&gt;&lt;/authors&gt;&lt;/contributors&gt;&lt;titles&gt;&lt;title&gt;Diet and nutrition of northern pintails wintering along the southern coast of Texas&lt;/title&gt;&lt;secondary-title&gt;Journal of Wildlife Management&lt;/secondary-title&gt;&lt;/titles&gt;&lt;periodical&gt;&lt;full-title&gt;Journal of Wildlife Management&lt;/full-title&gt;&lt;/periodical&gt;&lt;pages&gt;371-382&lt;/pages&gt;&lt;volume&gt;68&lt;/volume&gt;&lt;number&gt;2&lt;/number&gt;&lt;dates&gt;&lt;year&gt;2004&lt;/year&gt;&lt;pub-dates&gt;&lt;date&gt;Apr&lt;/date&gt;&lt;/pub-dates&gt;&lt;/dates&gt;&lt;isbn&gt;0022-541X&lt;/isbn&gt;&lt;accession-num&gt;WOS:000220933900016&lt;/accession-num&gt;&lt;urls&gt;&lt;related-urls&gt;&lt;url&gt;&amp;lt;Go to ISI&amp;gt;://WOS:000220933900016&lt;/url&gt;&lt;/related-urls&gt;&lt;/urls&gt;&lt;electronic-resource-num&gt;10.2193/0022-541x(2004)068[0371:danonp]2.0.co;2&lt;/electronic-resource-num&gt;&lt;/record&gt;&lt;/Cite&gt;&lt;/EndNote&gt;</w:instrText>
      </w:r>
      <w:r w:rsidR="00256FF8" w:rsidRPr="00BC5F50">
        <w:rPr>
          <w:rFonts w:ascii="Times New Roman" w:eastAsia="Times New Roman" w:hAnsi="Times New Roman" w:cs="Times New Roman"/>
          <w:color w:val="000000"/>
          <w:sz w:val="24"/>
          <w:szCs w:val="24"/>
          <w:lang w:eastAsia="en-GB"/>
        </w:rPr>
        <w:fldChar w:fldCharType="separate"/>
      </w:r>
      <w:r w:rsidR="00924FC2">
        <w:rPr>
          <w:rFonts w:ascii="Times New Roman" w:eastAsia="Times New Roman" w:hAnsi="Times New Roman" w:cs="Times New Roman"/>
          <w:noProof/>
          <w:color w:val="000000"/>
          <w:sz w:val="24"/>
          <w:szCs w:val="24"/>
          <w:lang w:eastAsia="en-GB"/>
        </w:rPr>
        <w:t>(</w:t>
      </w:r>
      <w:hyperlink w:anchor="_ENREF_3" w:tooltip="Ballard, 2004 #350" w:history="1">
        <w:r w:rsidR="00FA0A0D">
          <w:rPr>
            <w:rFonts w:ascii="Times New Roman" w:eastAsia="Times New Roman" w:hAnsi="Times New Roman" w:cs="Times New Roman"/>
            <w:noProof/>
            <w:color w:val="000000"/>
            <w:sz w:val="24"/>
            <w:szCs w:val="24"/>
            <w:lang w:eastAsia="en-GB"/>
          </w:rPr>
          <w:t>Ballard, et al., 2004</w:t>
        </w:r>
      </w:hyperlink>
      <w:r w:rsidR="00924FC2">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sidRPr="00BC5F50">
        <w:rPr>
          <w:rFonts w:ascii="Times New Roman" w:eastAsia="Times New Roman" w:hAnsi="Times New Roman" w:cs="Times New Roman"/>
          <w:color w:val="000000"/>
          <w:sz w:val="24"/>
          <w:szCs w:val="24"/>
          <w:lang w:eastAsia="en-GB"/>
        </w:rPr>
        <w:t>, D = number of bird days month</w:t>
      </w:r>
      <w:r w:rsidRPr="00BC5F50">
        <w:rPr>
          <w:rFonts w:ascii="Times New Roman" w:eastAsia="Times New Roman" w:hAnsi="Times New Roman" w:cs="Times New Roman"/>
          <w:color w:val="000000"/>
          <w:sz w:val="24"/>
          <w:szCs w:val="24"/>
          <w:vertAlign w:val="superscript"/>
          <w:lang w:eastAsia="en-GB"/>
        </w:rPr>
        <w:t>-1</w:t>
      </w:r>
      <w:r w:rsidR="00525E6A">
        <w:rPr>
          <w:rFonts w:ascii="Times New Roman" w:eastAsia="Times New Roman" w:hAnsi="Times New Roman" w:cs="Times New Roman"/>
          <w:color w:val="000000"/>
          <w:sz w:val="24"/>
          <w:szCs w:val="24"/>
          <w:lang w:eastAsia="en-GB"/>
        </w:rPr>
        <w:t xml:space="preserve"> </w:t>
      </w:r>
      <w:r w:rsidRPr="00BC5F50">
        <w:rPr>
          <w:rFonts w:ascii="Times New Roman" w:eastAsia="Times New Roman" w:hAnsi="Times New Roman" w:cs="Times New Roman"/>
          <w:color w:val="000000"/>
          <w:sz w:val="24"/>
          <w:szCs w:val="24"/>
          <w:lang w:eastAsia="en-GB"/>
        </w:rPr>
        <w:t>(mean monthly counts 2004-2011 × 30 days), P = proportion of diet type (</w:t>
      </w:r>
      <w:proofErr w:type="spellStart"/>
      <w:r w:rsidRPr="00BC5F50">
        <w:rPr>
          <w:rFonts w:ascii="Times New Roman" w:eastAsia="Times New Roman" w:hAnsi="Times New Roman" w:cs="Times New Roman"/>
          <w:color w:val="000000"/>
          <w:sz w:val="24"/>
          <w:szCs w:val="24"/>
          <w:vertAlign w:val="subscript"/>
          <w:lang w:eastAsia="en-GB"/>
        </w:rPr>
        <w:t>i</w:t>
      </w:r>
      <w:proofErr w:type="spellEnd"/>
      <w:r w:rsidRPr="00BC5F50">
        <w:rPr>
          <w:rFonts w:ascii="Times New Roman" w:eastAsia="Times New Roman" w:hAnsi="Times New Roman" w:cs="Times New Roman"/>
          <w:color w:val="000000"/>
          <w:sz w:val="24"/>
          <w:szCs w:val="24"/>
          <w:lang w:eastAsia="en-GB"/>
        </w:rPr>
        <w:t xml:space="preserve">, </w:t>
      </w:r>
      <w:r w:rsidRPr="00BC5F50">
        <w:rPr>
          <w:rFonts w:ascii="Times New Roman" w:eastAsia="Times New Roman" w:hAnsi="Times New Roman" w:cs="Times New Roman"/>
          <w:color w:val="000000"/>
          <w:sz w:val="24"/>
          <w:szCs w:val="24"/>
          <w:vertAlign w:val="subscript"/>
          <w:lang w:eastAsia="en-GB"/>
        </w:rPr>
        <w:t>f</w:t>
      </w:r>
      <w:r w:rsidRPr="00BC5F50">
        <w:rPr>
          <w:rFonts w:ascii="Times New Roman" w:eastAsia="Times New Roman" w:hAnsi="Times New Roman" w:cs="Times New Roman"/>
          <w:color w:val="000000"/>
          <w:sz w:val="24"/>
          <w:szCs w:val="24"/>
          <w:lang w:eastAsia="en-GB"/>
        </w:rPr>
        <w:t xml:space="preserve">, </w:t>
      </w:r>
      <w:r w:rsidRPr="00BC5F50">
        <w:rPr>
          <w:rFonts w:ascii="Times New Roman" w:eastAsia="Times New Roman" w:hAnsi="Times New Roman" w:cs="Times New Roman"/>
          <w:color w:val="000000"/>
          <w:sz w:val="24"/>
          <w:szCs w:val="24"/>
          <w:vertAlign w:val="subscript"/>
          <w:lang w:eastAsia="en-GB"/>
        </w:rPr>
        <w:t>m</w:t>
      </w:r>
      <w:r w:rsidRPr="00BC5F50">
        <w:rPr>
          <w:rFonts w:ascii="Times New Roman" w:eastAsia="Times New Roman" w:hAnsi="Times New Roman" w:cs="Times New Roman"/>
          <w:color w:val="000000"/>
          <w:sz w:val="24"/>
          <w:szCs w:val="24"/>
          <w:lang w:eastAsia="en-GB"/>
        </w:rPr>
        <w:t>)</w:t>
      </w:r>
      <w:r w:rsidR="00676B56">
        <w:rPr>
          <w:rFonts w:ascii="Times New Roman" w:eastAsia="Times New Roman" w:hAnsi="Times New Roman" w:cs="Times New Roman"/>
          <w:color w:val="000000"/>
          <w:sz w:val="24"/>
          <w:szCs w:val="24"/>
          <w:lang w:eastAsia="en-GB"/>
        </w:rPr>
        <w:t xml:space="preserve"> </w:t>
      </w:r>
      <w:r w:rsidRPr="00BC5F50">
        <w:rPr>
          <w:rFonts w:ascii="Times New Roman" w:eastAsia="Times New Roman" w:hAnsi="Times New Roman" w:cs="Times New Roman"/>
          <w:color w:val="000000"/>
          <w:sz w:val="24"/>
          <w:szCs w:val="24"/>
          <w:lang w:eastAsia="en-GB"/>
        </w:rPr>
        <w:t xml:space="preserve">and Q = assimilation efficiency (80%). Diet type proportions were extracted from the </w:t>
      </w:r>
      <w:r w:rsidR="00256FF8" w:rsidRPr="00BC5F50">
        <w:rPr>
          <w:rFonts w:ascii="Times New Roman" w:eastAsia="Times New Roman" w:hAnsi="Times New Roman" w:cs="Times New Roman"/>
          <w:color w:val="000000"/>
          <w:sz w:val="24"/>
          <w:szCs w:val="24"/>
          <w:lang w:eastAsia="en-GB"/>
        </w:rPr>
        <w:fldChar w:fldCharType="begin"/>
      </w:r>
      <w:r w:rsidR="00E334DD">
        <w:rPr>
          <w:rFonts w:ascii="Times New Roman" w:eastAsia="Times New Roman" w:hAnsi="Times New Roman" w:cs="Times New Roman"/>
          <w:color w:val="000000"/>
          <w:sz w:val="24"/>
          <w:szCs w:val="24"/>
          <w:lang w:eastAsia="en-GB"/>
        </w:rPr>
        <w:instrText xml:space="preserve"> ADDIN EN.CITE &lt;EndNote&gt;&lt;Cite&gt;&lt;Author&gt;BirdLife_International&lt;/Author&gt;&lt;Year&gt;2014&lt;/Year&gt;&lt;RecNum&gt;354&lt;/RecNum&gt;&lt;DisplayText&gt;(BirdLife_International, 2014)&lt;/DisplayText&gt;&lt;record&gt;&lt;rec-number&gt;354&lt;/rec-number&gt;&lt;foreign-keys&gt;&lt;key app="EN" db-id="5vffa5xtaareete5rwxxw097v2s5sxwv095a"&gt;354&lt;/key&gt;&lt;/foreign-keys&gt;&lt;ref-type name="Web Page"&gt;12&lt;/ref-type&gt;&lt;contributors&gt;&lt;authors&gt;&lt;author&gt;BirdLife_International&lt;/author&gt;&lt;/authors&gt;&lt;/contributors&gt;&lt;titles&gt;&lt;title&gt;IUCN Red List for birds&lt;/title&gt;&lt;/titles&gt;&lt;volume&gt;2014&lt;/volume&gt;&lt;number&gt;2 February 2014&lt;/number&gt;&lt;dates&gt;&lt;year&gt;2014&lt;/year&gt;&lt;/dates&gt;&lt;urls&gt;&lt;related-urls&gt;&lt;url&gt;http://www.birdlife.org&lt;/url&gt;&lt;/related-urls&gt;&lt;/urls&gt;&lt;/record&gt;&lt;/Cite&gt;&lt;/EndNote&gt;</w:instrText>
      </w:r>
      <w:r w:rsidR="00256FF8" w:rsidRPr="00BC5F50">
        <w:rPr>
          <w:rFonts w:ascii="Times New Roman" w:eastAsia="Times New Roman" w:hAnsi="Times New Roman" w:cs="Times New Roman"/>
          <w:color w:val="000000"/>
          <w:sz w:val="24"/>
          <w:szCs w:val="24"/>
          <w:lang w:eastAsia="en-GB"/>
        </w:rPr>
        <w:fldChar w:fldCharType="separate"/>
      </w:r>
      <w:r w:rsidR="00E334DD">
        <w:rPr>
          <w:rFonts w:ascii="Times New Roman" w:eastAsia="Times New Roman" w:hAnsi="Times New Roman" w:cs="Times New Roman"/>
          <w:noProof/>
          <w:color w:val="000000"/>
          <w:sz w:val="24"/>
          <w:szCs w:val="24"/>
          <w:lang w:eastAsia="en-GB"/>
        </w:rPr>
        <w:t>(</w:t>
      </w:r>
      <w:hyperlink w:anchor="_ENREF_5" w:tooltip="BirdLife_International, 2014 #354" w:history="1">
        <w:r w:rsidR="00FA0A0D">
          <w:rPr>
            <w:rFonts w:ascii="Times New Roman" w:eastAsia="Times New Roman" w:hAnsi="Times New Roman" w:cs="Times New Roman"/>
            <w:noProof/>
            <w:color w:val="000000"/>
            <w:sz w:val="24"/>
            <w:szCs w:val="24"/>
            <w:lang w:eastAsia="en-GB"/>
          </w:rPr>
          <w:t>BirdLife_International, 2014</w:t>
        </w:r>
      </w:hyperlink>
      <w:r w:rsidR="00E334DD">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sidRPr="00BC5F50">
        <w:rPr>
          <w:rFonts w:ascii="Times New Roman" w:eastAsia="Times New Roman" w:hAnsi="Times New Roman" w:cs="Times New Roman"/>
          <w:color w:val="000000"/>
          <w:sz w:val="24"/>
          <w:szCs w:val="24"/>
          <w:lang w:eastAsia="en-GB"/>
        </w:rPr>
        <w:t xml:space="preserve"> data base.  For birds with mixed diets, the proportion of dietary components w</w:t>
      </w:r>
      <w:r w:rsidR="009F51AA">
        <w:rPr>
          <w:rFonts w:ascii="Times New Roman" w:eastAsia="Times New Roman" w:hAnsi="Times New Roman" w:cs="Times New Roman"/>
          <w:color w:val="000000"/>
          <w:sz w:val="24"/>
          <w:szCs w:val="24"/>
          <w:lang w:eastAsia="en-GB"/>
        </w:rPr>
        <w:t>as</w:t>
      </w:r>
      <w:r w:rsidRPr="00BC5F50">
        <w:rPr>
          <w:rFonts w:ascii="Times New Roman" w:eastAsia="Times New Roman" w:hAnsi="Times New Roman" w:cs="Times New Roman"/>
          <w:color w:val="000000"/>
          <w:sz w:val="24"/>
          <w:szCs w:val="24"/>
          <w:lang w:eastAsia="en-GB"/>
        </w:rPr>
        <w:t xml:space="preserve"> assumed to be equal in terms of biomass, except where the database descriptor included relative specialisation</w:t>
      </w:r>
      <w:r w:rsidR="00676B56">
        <w:rPr>
          <w:rFonts w:ascii="Times New Roman" w:eastAsia="Times New Roman" w:hAnsi="Times New Roman" w:cs="Times New Roman"/>
          <w:color w:val="000000"/>
          <w:sz w:val="24"/>
          <w:szCs w:val="24"/>
          <w:lang w:eastAsia="en-GB"/>
        </w:rPr>
        <w:t>.</w:t>
      </w:r>
      <w:r w:rsidRPr="00BC5F50">
        <w:rPr>
          <w:rFonts w:ascii="Times New Roman" w:eastAsia="Times New Roman" w:hAnsi="Times New Roman" w:cs="Times New Roman"/>
          <w:color w:val="000000"/>
          <w:sz w:val="24"/>
          <w:szCs w:val="24"/>
          <w:lang w:eastAsia="en-GB"/>
        </w:rPr>
        <w:t xml:space="preserve"> A diet component with a descriptor such as “predominantly” was assigned a 0.8 proportion, whereas those with descriptors such as “mostly” were assigned a proportion of 0.7. </w:t>
      </w:r>
      <w:r w:rsidR="0080088C">
        <w:rPr>
          <w:rFonts w:ascii="Times New Roman" w:eastAsia="Times New Roman" w:hAnsi="Times New Roman" w:cs="Times New Roman"/>
          <w:color w:val="000000"/>
          <w:sz w:val="24"/>
          <w:szCs w:val="24"/>
          <w:lang w:eastAsia="en-GB"/>
        </w:rPr>
        <w:t xml:space="preserve">The amount of fish, invertebrates and primary productivity were then corrected for trophic level to estimate the amount of primary production </w:t>
      </w:r>
      <w:r w:rsidR="00525E6A">
        <w:rPr>
          <w:rFonts w:ascii="Times New Roman" w:eastAsia="Times New Roman" w:hAnsi="Times New Roman" w:cs="Times New Roman"/>
          <w:color w:val="000000"/>
          <w:sz w:val="24"/>
          <w:szCs w:val="24"/>
          <w:lang w:eastAsia="en-GB"/>
        </w:rPr>
        <w:t>that supports the bird population using the same calculation above.</w:t>
      </w:r>
      <w:r w:rsidR="00BF71E6">
        <w:rPr>
          <w:rFonts w:ascii="Times New Roman" w:eastAsia="Times New Roman" w:hAnsi="Times New Roman" w:cs="Times New Roman"/>
          <w:color w:val="000000"/>
          <w:sz w:val="24"/>
          <w:szCs w:val="24"/>
          <w:lang w:eastAsia="en-GB"/>
        </w:rPr>
        <w:t xml:space="preserve"> In the winter many ducks (</w:t>
      </w:r>
      <w:proofErr w:type="spellStart"/>
      <w:r w:rsidR="00BF71E6" w:rsidRPr="00F04395">
        <w:rPr>
          <w:rFonts w:ascii="Times New Roman" w:eastAsia="Times New Roman" w:hAnsi="Times New Roman" w:cs="Times New Roman"/>
          <w:i/>
          <w:color w:val="000000"/>
          <w:sz w:val="24"/>
          <w:szCs w:val="24"/>
          <w:lang w:eastAsia="en-GB"/>
        </w:rPr>
        <w:t>Anas</w:t>
      </w:r>
      <w:proofErr w:type="spellEnd"/>
      <w:r w:rsidR="00BF71E6">
        <w:rPr>
          <w:rFonts w:ascii="Times New Roman" w:eastAsia="Times New Roman" w:hAnsi="Times New Roman" w:cs="Times New Roman"/>
          <w:color w:val="000000"/>
          <w:sz w:val="24"/>
          <w:szCs w:val="24"/>
          <w:lang w:eastAsia="en-GB"/>
        </w:rPr>
        <w:t xml:space="preserve"> spp.) are known to feed almost exclusively in rice fields</w:t>
      </w:r>
      <w:r w:rsidR="00A04508">
        <w:rPr>
          <w:rFonts w:ascii="Times New Roman" w:eastAsia="Times New Roman" w:hAnsi="Times New Roman" w:cs="Times New Roman"/>
          <w:color w:val="000000"/>
          <w:sz w:val="24"/>
          <w:szCs w:val="24"/>
          <w:lang w:eastAsia="en-GB"/>
        </w:rPr>
        <w:t xml:space="preserve"> in Spain and Portugal </w:t>
      </w:r>
      <w:r w:rsidR="00BF71E6">
        <w:rPr>
          <w:rFonts w:ascii="Times New Roman" w:eastAsia="Times New Roman" w:hAnsi="Times New Roman" w:cs="Times New Roman"/>
          <w:color w:val="000000"/>
          <w:sz w:val="24"/>
          <w:szCs w:val="24"/>
          <w:lang w:eastAsia="en-GB"/>
        </w:rPr>
        <w:t xml:space="preserve"> </w:t>
      </w:r>
      <w:r w:rsidR="00A04508">
        <w:rPr>
          <w:rFonts w:ascii="Times New Roman" w:eastAsia="Times New Roman" w:hAnsi="Times New Roman" w:cs="Times New Roman"/>
          <w:color w:val="000000"/>
          <w:sz w:val="24"/>
          <w:szCs w:val="24"/>
          <w:lang w:eastAsia="en-GB"/>
        </w:rPr>
        <w:fldChar w:fldCharType="begin"/>
      </w:r>
      <w:r w:rsidR="00A04508">
        <w:rPr>
          <w:rFonts w:ascii="Times New Roman" w:eastAsia="Times New Roman" w:hAnsi="Times New Roman" w:cs="Times New Roman"/>
          <w:color w:val="000000"/>
          <w:sz w:val="24"/>
          <w:szCs w:val="24"/>
          <w:lang w:eastAsia="en-GB"/>
        </w:rPr>
        <w:instrText xml:space="preserve"> ADDIN EN.CITE &lt;EndNote&gt;&lt;Cite&gt;&lt;Author&gt;Navedo&lt;/Author&gt;&lt;Year&gt;2015&lt;/Year&gt;&lt;RecNum&gt;417&lt;/RecNum&gt;&lt;Prefix&gt;e.g. &lt;/Prefix&gt;&lt;DisplayText&gt;(e.g. Navedo, et al., 2015)&lt;/DisplayText&gt;&lt;record&gt;&lt;rec-number&gt;417&lt;/rec-number&gt;&lt;foreign-keys&gt;&lt;key app="EN" db-id="5vffa5xtaareete5rwxxw097v2s5sxwv095a"&gt;417&lt;/key&gt;&lt;/foreign-keys&gt;&lt;ref-type name="Journal Article"&gt;17&lt;/ref-type&gt;&lt;contributors&gt;&lt;authors&gt;&lt;author&gt;Navedo, Juan G.&lt;/author&gt;&lt;author&gt;Hahn, Steffen&lt;/author&gt;&lt;author&gt;Parejo, Manuel&lt;/author&gt;&lt;author&gt;Abad-Gómez, José M.&lt;/author&gt;&lt;author&gt;Gutiérrez, Jorge S.&lt;/author&gt;&lt;author&gt;Villegas, Auxiliadora&lt;/author&gt;&lt;author&gt;Sánchez-Guzmán, Juan M.&lt;/author&gt;&lt;author&gt;Masero, José A.&lt;/author&gt;&lt;/authors&gt;&lt;/contributors&gt;&lt;titles&gt;&lt;title&gt;Unravelling trophic subsidies of agroecosystems for biodiversity conservation: Food consumption and nutrient recycling by waterbirds in Mediterranean rice fields&lt;/title&gt;&lt;secondary-title&gt;Science of The Total Environment&lt;/secondary-title&gt;&lt;/titles&gt;&lt;periodical&gt;&lt;full-title&gt;Science of the Total Environment&lt;/full-title&gt;&lt;/periodical&gt;&lt;pages&gt;288-297&lt;/pages&gt;&lt;volume&gt;511&lt;/volume&gt;&lt;number&gt;0&lt;/number&gt;&lt;keywords&gt;&lt;keyword&gt;Cranes&lt;/keyword&gt;&lt;keyword&gt;Dabbling ducks&lt;/keyword&gt;&lt;keyword&gt;Ecosystem services&lt;/keyword&gt;&lt;keyword&gt;Extremadura&lt;/keyword&gt;&lt;keyword&gt;Isotopes&lt;/keyword&gt;&lt;keyword&gt;Management&lt;/keyword&gt;&lt;keyword&gt;Nitrogen&lt;/keyword&gt;&lt;keyword&gt;Phosphorous&lt;/keyword&gt;&lt;/keywords&gt;&lt;dates&gt;&lt;year&gt;2015&lt;/year&gt;&lt;pub-dates&gt;&lt;date&gt;4/1/&lt;/date&gt;&lt;/pub-dates&gt;&lt;/dates&gt;&lt;isbn&gt;0048-9697&lt;/isbn&gt;&lt;urls&gt;&lt;related-urls&gt;&lt;url&gt;http://www.sciencedirect.com/science/article/pii/S0048969714017707&lt;/url&gt;&lt;/related-urls&gt;&lt;/urls&gt;&lt;electronic-resource-num&gt;http://dx.doi.org/10.1016/j.scitotenv.2014.12.068&lt;/electronic-resource-num&gt;&lt;/record&gt;&lt;/Cite&gt;&lt;/EndNote&gt;</w:instrText>
      </w:r>
      <w:r w:rsidR="00A04508">
        <w:rPr>
          <w:rFonts w:ascii="Times New Roman" w:eastAsia="Times New Roman" w:hAnsi="Times New Roman" w:cs="Times New Roman"/>
          <w:color w:val="000000"/>
          <w:sz w:val="24"/>
          <w:szCs w:val="24"/>
          <w:lang w:eastAsia="en-GB"/>
        </w:rPr>
        <w:fldChar w:fldCharType="separate"/>
      </w:r>
      <w:r w:rsidR="00A04508">
        <w:rPr>
          <w:rFonts w:ascii="Times New Roman" w:eastAsia="Times New Roman" w:hAnsi="Times New Roman" w:cs="Times New Roman"/>
          <w:noProof/>
          <w:color w:val="000000"/>
          <w:sz w:val="24"/>
          <w:szCs w:val="24"/>
          <w:lang w:eastAsia="en-GB"/>
        </w:rPr>
        <w:t>(</w:t>
      </w:r>
      <w:hyperlink w:anchor="_ENREF_41" w:tooltip="Navedo, 2015 #417" w:history="1">
        <w:r w:rsidR="00FA0A0D">
          <w:rPr>
            <w:rFonts w:ascii="Times New Roman" w:eastAsia="Times New Roman" w:hAnsi="Times New Roman" w:cs="Times New Roman"/>
            <w:noProof/>
            <w:color w:val="000000"/>
            <w:sz w:val="24"/>
            <w:szCs w:val="24"/>
            <w:lang w:eastAsia="en-GB"/>
          </w:rPr>
          <w:t>e.g. Navedo, et al., 2015</w:t>
        </w:r>
      </w:hyperlink>
      <w:r w:rsidR="00A04508">
        <w:rPr>
          <w:rFonts w:ascii="Times New Roman" w:eastAsia="Times New Roman" w:hAnsi="Times New Roman" w:cs="Times New Roman"/>
          <w:noProof/>
          <w:color w:val="000000"/>
          <w:sz w:val="24"/>
          <w:szCs w:val="24"/>
          <w:lang w:eastAsia="en-GB"/>
        </w:rPr>
        <w:t>)</w:t>
      </w:r>
      <w:r w:rsidR="00A04508">
        <w:rPr>
          <w:rFonts w:ascii="Times New Roman" w:eastAsia="Times New Roman" w:hAnsi="Times New Roman" w:cs="Times New Roman"/>
          <w:color w:val="000000"/>
          <w:sz w:val="24"/>
          <w:szCs w:val="24"/>
          <w:lang w:eastAsia="en-GB"/>
        </w:rPr>
        <w:fldChar w:fldCharType="end"/>
      </w:r>
      <w:r w:rsidR="00A04508">
        <w:rPr>
          <w:rFonts w:ascii="Times New Roman" w:eastAsia="Times New Roman" w:hAnsi="Times New Roman" w:cs="Times New Roman"/>
          <w:color w:val="000000"/>
          <w:sz w:val="24"/>
          <w:szCs w:val="24"/>
          <w:lang w:eastAsia="en-GB"/>
        </w:rPr>
        <w:t xml:space="preserve"> and unpublished data collected by researchers at </w:t>
      </w:r>
      <w:r w:rsidR="00A04508" w:rsidRPr="007D1937">
        <w:rPr>
          <w:rFonts w:ascii="Times New Roman" w:eastAsia="Times New Roman" w:hAnsi="Times New Roman" w:cs="Times New Roman"/>
          <w:color w:val="000000"/>
          <w:sz w:val="24"/>
          <w:szCs w:val="24"/>
          <w:lang w:val="es-ES_tradnl" w:eastAsia="en-GB"/>
        </w:rPr>
        <w:t>Estación Biológica de Doñana CSIC</w:t>
      </w:r>
      <w:r w:rsidR="00A04508">
        <w:rPr>
          <w:rFonts w:ascii="Times New Roman" w:eastAsia="Times New Roman" w:hAnsi="Times New Roman" w:cs="Times New Roman"/>
          <w:color w:val="000000"/>
          <w:sz w:val="24"/>
          <w:szCs w:val="24"/>
          <w:lang w:eastAsia="en-GB"/>
        </w:rPr>
        <w:t xml:space="preserve"> indicate that</w:t>
      </w:r>
      <w:r w:rsidR="00FC199A">
        <w:rPr>
          <w:rFonts w:ascii="Times New Roman" w:eastAsia="Times New Roman" w:hAnsi="Times New Roman" w:cs="Times New Roman"/>
          <w:color w:val="000000"/>
          <w:sz w:val="24"/>
          <w:szCs w:val="24"/>
          <w:lang w:eastAsia="en-GB"/>
        </w:rPr>
        <w:t>,</w:t>
      </w:r>
      <w:r w:rsidR="00A04508">
        <w:rPr>
          <w:rFonts w:ascii="Times New Roman" w:eastAsia="Times New Roman" w:hAnsi="Times New Roman" w:cs="Times New Roman"/>
          <w:color w:val="000000"/>
          <w:sz w:val="24"/>
          <w:szCs w:val="24"/>
          <w:lang w:eastAsia="en-GB"/>
        </w:rPr>
        <w:t xml:space="preserve"> with the exception of </w:t>
      </w:r>
      <w:proofErr w:type="spellStart"/>
      <w:r w:rsidR="00A04508" w:rsidRPr="00F04395">
        <w:rPr>
          <w:rFonts w:ascii="Times New Roman" w:eastAsia="Times New Roman" w:hAnsi="Times New Roman" w:cs="Times New Roman"/>
          <w:i/>
          <w:color w:val="000000"/>
          <w:sz w:val="24"/>
          <w:szCs w:val="24"/>
          <w:lang w:eastAsia="en-GB"/>
        </w:rPr>
        <w:t>Anas</w:t>
      </w:r>
      <w:proofErr w:type="spellEnd"/>
      <w:r w:rsidR="00A04508" w:rsidRPr="00F04395">
        <w:rPr>
          <w:rFonts w:ascii="Times New Roman" w:eastAsia="Times New Roman" w:hAnsi="Times New Roman" w:cs="Times New Roman"/>
          <w:i/>
          <w:color w:val="000000"/>
          <w:sz w:val="24"/>
          <w:szCs w:val="24"/>
          <w:lang w:eastAsia="en-GB"/>
        </w:rPr>
        <w:t xml:space="preserve"> </w:t>
      </w:r>
      <w:proofErr w:type="spellStart"/>
      <w:r w:rsidR="00A04508" w:rsidRPr="00F04395">
        <w:rPr>
          <w:rFonts w:ascii="Times New Roman" w:eastAsia="Times New Roman" w:hAnsi="Times New Roman" w:cs="Times New Roman"/>
          <w:i/>
          <w:color w:val="000000"/>
          <w:sz w:val="24"/>
          <w:szCs w:val="24"/>
          <w:lang w:eastAsia="en-GB"/>
        </w:rPr>
        <w:t>clypeata</w:t>
      </w:r>
      <w:proofErr w:type="spellEnd"/>
      <w:r w:rsidR="00A04508">
        <w:rPr>
          <w:rFonts w:ascii="Times New Roman" w:eastAsia="Times New Roman" w:hAnsi="Times New Roman" w:cs="Times New Roman"/>
          <w:color w:val="000000"/>
          <w:sz w:val="24"/>
          <w:szCs w:val="24"/>
          <w:lang w:eastAsia="en-GB"/>
        </w:rPr>
        <w:t>, ducks are obtaining almost all the</w:t>
      </w:r>
      <w:r w:rsidR="00FC199A">
        <w:rPr>
          <w:rFonts w:ascii="Times New Roman" w:eastAsia="Times New Roman" w:hAnsi="Times New Roman" w:cs="Times New Roman"/>
          <w:color w:val="000000"/>
          <w:sz w:val="24"/>
          <w:szCs w:val="24"/>
          <w:lang w:eastAsia="en-GB"/>
        </w:rPr>
        <w:t>ir</w:t>
      </w:r>
      <w:r w:rsidR="00A04508">
        <w:rPr>
          <w:rFonts w:ascii="Times New Roman" w:eastAsia="Times New Roman" w:hAnsi="Times New Roman" w:cs="Times New Roman"/>
          <w:color w:val="000000"/>
          <w:sz w:val="24"/>
          <w:szCs w:val="24"/>
          <w:lang w:eastAsia="en-GB"/>
        </w:rPr>
        <w:t xml:space="preserve"> nutrition from the rice fields around VLP between October and February. Hence </w:t>
      </w:r>
      <w:r w:rsidR="009732A8">
        <w:rPr>
          <w:rFonts w:ascii="Times New Roman" w:eastAsia="Times New Roman" w:hAnsi="Times New Roman" w:cs="Times New Roman"/>
          <w:color w:val="000000"/>
          <w:sz w:val="24"/>
          <w:szCs w:val="24"/>
          <w:lang w:eastAsia="en-GB"/>
        </w:rPr>
        <w:t xml:space="preserve">during this time, </w:t>
      </w:r>
      <w:r w:rsidR="00A04508">
        <w:rPr>
          <w:rFonts w:ascii="Times New Roman" w:eastAsia="Times New Roman" w:hAnsi="Times New Roman" w:cs="Times New Roman"/>
          <w:color w:val="000000"/>
          <w:sz w:val="24"/>
          <w:szCs w:val="24"/>
          <w:lang w:eastAsia="en-GB"/>
        </w:rPr>
        <w:t>these ducks are omitted from the estimations of consumption.</w:t>
      </w:r>
    </w:p>
    <w:p w14:paraId="7C600797" w14:textId="77777777" w:rsidR="009C2E33" w:rsidRDefault="009C2E33" w:rsidP="009F51AA">
      <w:pPr>
        <w:pStyle w:val="Default"/>
        <w:spacing w:line="276" w:lineRule="auto"/>
        <w:rPr>
          <w:rFonts w:ascii="Times New Roman" w:hAnsi="Times New Roman" w:cs="Times New Roman"/>
        </w:rPr>
      </w:pPr>
    </w:p>
    <w:p w14:paraId="0B1015A8" w14:textId="77777777" w:rsidR="005C27D3" w:rsidRPr="00BC5F50" w:rsidRDefault="00EA13EB" w:rsidP="009F51AA">
      <w:pPr>
        <w:pStyle w:val="ListParagraph"/>
        <w:numPr>
          <w:ilvl w:val="0"/>
          <w:numId w:val="1"/>
        </w:numPr>
        <w:rPr>
          <w:rFonts w:ascii="Times New Roman" w:hAnsi="Times New Roman" w:cs="Times New Roman"/>
          <w:sz w:val="24"/>
          <w:szCs w:val="24"/>
        </w:rPr>
      </w:pPr>
      <w:r w:rsidRPr="00BC5F50">
        <w:rPr>
          <w:rFonts w:ascii="Times New Roman" w:hAnsi="Times New Roman" w:cs="Times New Roman"/>
          <w:sz w:val="24"/>
          <w:szCs w:val="24"/>
        </w:rPr>
        <w:t xml:space="preserve">Results and </w:t>
      </w:r>
      <w:r w:rsidR="005C27D3" w:rsidRPr="00BC5F50">
        <w:rPr>
          <w:rFonts w:ascii="Times New Roman" w:hAnsi="Times New Roman" w:cs="Times New Roman"/>
          <w:sz w:val="24"/>
          <w:szCs w:val="24"/>
        </w:rPr>
        <w:t>Discussion</w:t>
      </w:r>
    </w:p>
    <w:p w14:paraId="031B93CB" w14:textId="661A0C76" w:rsidR="00EA13EB" w:rsidRPr="00BC5F50" w:rsidRDefault="00860059" w:rsidP="009F51A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EA13EB" w:rsidRPr="00BC5F50">
        <w:rPr>
          <w:rFonts w:ascii="Times New Roman" w:hAnsi="Times New Roman" w:cs="Times New Roman"/>
          <w:sz w:val="24"/>
          <w:szCs w:val="24"/>
        </w:rPr>
        <w:t>Provisioning services</w:t>
      </w:r>
    </w:p>
    <w:p w14:paraId="54018A58" w14:textId="23BE2879" w:rsidR="00EA13EB" w:rsidRDefault="00EA13EB" w:rsidP="009F51AA">
      <w:pPr>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 xml:space="preserve">The combination of semi-extensive (stocked and fed) and extensive (natural recruitment and no </w:t>
      </w:r>
      <w:r w:rsidR="009732A8">
        <w:rPr>
          <w:rFonts w:ascii="Times New Roman" w:eastAsia="Times New Roman" w:hAnsi="Times New Roman" w:cs="Times New Roman"/>
          <w:color w:val="000000"/>
          <w:sz w:val="24"/>
          <w:szCs w:val="24"/>
          <w:lang w:eastAsia="en-GB"/>
        </w:rPr>
        <w:t>feeding) culture systems result</w:t>
      </w:r>
      <w:r w:rsidR="009F51AA">
        <w:rPr>
          <w:rFonts w:ascii="Times New Roman" w:eastAsia="Times New Roman" w:hAnsi="Times New Roman" w:cs="Times New Roman"/>
          <w:color w:val="000000"/>
          <w:sz w:val="24"/>
          <w:szCs w:val="24"/>
          <w:lang w:eastAsia="en-GB"/>
        </w:rPr>
        <w:t>s</w:t>
      </w:r>
      <w:r w:rsidRPr="00BC5F50">
        <w:rPr>
          <w:rFonts w:ascii="Times New Roman" w:eastAsia="Times New Roman" w:hAnsi="Times New Roman" w:cs="Times New Roman"/>
          <w:color w:val="000000"/>
          <w:sz w:val="24"/>
          <w:szCs w:val="24"/>
          <w:lang w:eastAsia="en-GB"/>
        </w:rPr>
        <w:t xml:space="preserve"> in a mean annual production of 820 tonnes of which extensive production accounted for just over 25% (Figure 2). Bass (</w:t>
      </w:r>
      <w:r w:rsidRPr="00BC5F50">
        <w:rPr>
          <w:rFonts w:ascii="Times New Roman" w:eastAsia="Times New Roman" w:hAnsi="Times New Roman" w:cs="Times New Roman"/>
          <w:i/>
          <w:iCs/>
          <w:color w:val="000000"/>
          <w:sz w:val="24"/>
          <w:szCs w:val="24"/>
          <w:lang w:eastAsia="en-GB"/>
        </w:rPr>
        <w:t>D</w:t>
      </w:r>
      <w:r w:rsidR="009F51AA">
        <w:rPr>
          <w:rFonts w:ascii="Times New Roman" w:eastAsia="Times New Roman" w:hAnsi="Times New Roman" w:cs="Times New Roman"/>
          <w:i/>
          <w:iCs/>
          <w:color w:val="000000"/>
          <w:sz w:val="24"/>
          <w:szCs w:val="24"/>
          <w:lang w:eastAsia="en-GB"/>
        </w:rPr>
        <w:t>.</w:t>
      </w:r>
      <w:r w:rsidRPr="00BC5F50">
        <w:rPr>
          <w:rFonts w:ascii="Times New Roman" w:eastAsia="Times New Roman" w:hAnsi="Times New Roman" w:cs="Times New Roman"/>
          <w:i/>
          <w:iCs/>
          <w:color w:val="000000"/>
          <w:sz w:val="24"/>
          <w:szCs w:val="24"/>
          <w:lang w:eastAsia="en-GB"/>
        </w:rPr>
        <w:t xml:space="preserve"> </w:t>
      </w:r>
      <w:proofErr w:type="spellStart"/>
      <w:r w:rsidRPr="00BC5F50">
        <w:rPr>
          <w:rFonts w:ascii="Times New Roman" w:eastAsia="Times New Roman" w:hAnsi="Times New Roman" w:cs="Times New Roman"/>
          <w:i/>
          <w:iCs/>
          <w:color w:val="000000"/>
          <w:sz w:val="24"/>
          <w:szCs w:val="24"/>
          <w:lang w:eastAsia="en-GB"/>
        </w:rPr>
        <w:t>labrax</w:t>
      </w:r>
      <w:proofErr w:type="spellEnd"/>
      <w:r w:rsidRPr="00BC5F50">
        <w:rPr>
          <w:rFonts w:ascii="Times New Roman" w:eastAsia="Times New Roman" w:hAnsi="Times New Roman" w:cs="Times New Roman"/>
          <w:color w:val="000000"/>
          <w:sz w:val="24"/>
          <w:szCs w:val="24"/>
          <w:lang w:eastAsia="en-GB"/>
        </w:rPr>
        <w:t>) is the main semi-extensively cultured species plus some gilthead seabream (</w:t>
      </w:r>
      <w:proofErr w:type="spellStart"/>
      <w:r w:rsidRPr="00BC5F50">
        <w:rPr>
          <w:rFonts w:ascii="Times New Roman" w:eastAsia="Times New Roman" w:hAnsi="Times New Roman" w:cs="Times New Roman"/>
          <w:i/>
          <w:color w:val="000000"/>
          <w:sz w:val="24"/>
          <w:szCs w:val="24"/>
          <w:lang w:eastAsia="en-GB"/>
        </w:rPr>
        <w:t>Sparus</w:t>
      </w:r>
      <w:proofErr w:type="spellEnd"/>
      <w:r w:rsidRPr="00BC5F50">
        <w:rPr>
          <w:rFonts w:ascii="Times New Roman" w:eastAsia="Times New Roman" w:hAnsi="Times New Roman" w:cs="Times New Roman"/>
          <w:i/>
          <w:color w:val="000000"/>
          <w:sz w:val="24"/>
          <w:szCs w:val="24"/>
          <w:lang w:eastAsia="en-GB"/>
        </w:rPr>
        <w:t xml:space="preserve"> </w:t>
      </w:r>
      <w:proofErr w:type="spellStart"/>
      <w:r w:rsidRPr="00BC5F50">
        <w:rPr>
          <w:rFonts w:ascii="Times New Roman" w:eastAsia="Times New Roman" w:hAnsi="Times New Roman" w:cs="Times New Roman"/>
          <w:i/>
          <w:color w:val="000000"/>
          <w:sz w:val="24"/>
          <w:szCs w:val="24"/>
          <w:lang w:eastAsia="en-GB"/>
        </w:rPr>
        <w:t>aurata</w:t>
      </w:r>
      <w:proofErr w:type="spellEnd"/>
      <w:r w:rsidR="00E50824">
        <w:rPr>
          <w:rFonts w:ascii="Times New Roman" w:eastAsia="Times New Roman" w:hAnsi="Times New Roman" w:cs="Times New Roman"/>
          <w:color w:val="000000"/>
          <w:sz w:val="24"/>
          <w:szCs w:val="24"/>
          <w:lang w:eastAsia="en-GB"/>
        </w:rPr>
        <w:t>)</w:t>
      </w:r>
      <w:r w:rsidR="0040611E">
        <w:rPr>
          <w:rFonts w:ascii="Times New Roman" w:eastAsia="Times New Roman" w:hAnsi="Times New Roman" w:cs="Times New Roman"/>
          <w:color w:val="000000"/>
          <w:sz w:val="24"/>
          <w:szCs w:val="24"/>
          <w:lang w:eastAsia="en-GB"/>
        </w:rPr>
        <w:t xml:space="preserve"> harvested after a three year </w:t>
      </w:r>
      <w:proofErr w:type="spellStart"/>
      <w:r w:rsidR="0040611E">
        <w:rPr>
          <w:rFonts w:ascii="Times New Roman" w:eastAsia="Times New Roman" w:hAnsi="Times New Roman" w:cs="Times New Roman"/>
          <w:color w:val="000000"/>
          <w:sz w:val="24"/>
          <w:szCs w:val="24"/>
          <w:lang w:eastAsia="en-GB"/>
        </w:rPr>
        <w:t>growout</w:t>
      </w:r>
      <w:proofErr w:type="spellEnd"/>
      <w:r w:rsidR="0040611E">
        <w:rPr>
          <w:rFonts w:ascii="Times New Roman" w:eastAsia="Times New Roman" w:hAnsi="Times New Roman" w:cs="Times New Roman"/>
          <w:color w:val="000000"/>
          <w:sz w:val="24"/>
          <w:szCs w:val="24"/>
          <w:lang w:eastAsia="en-GB"/>
        </w:rPr>
        <w:t xml:space="preserve"> period</w:t>
      </w:r>
      <w:r w:rsidRPr="00BC5F50">
        <w:rPr>
          <w:rFonts w:ascii="Times New Roman" w:eastAsia="Times New Roman" w:hAnsi="Times New Roman" w:cs="Times New Roman"/>
          <w:color w:val="000000"/>
          <w:sz w:val="24"/>
          <w:szCs w:val="24"/>
          <w:lang w:eastAsia="en-GB"/>
        </w:rPr>
        <w:t>. Shrimp (</w:t>
      </w:r>
      <w:proofErr w:type="spellStart"/>
      <w:r w:rsidRPr="00BC5F50">
        <w:rPr>
          <w:rFonts w:ascii="Times New Roman" w:eastAsia="Times New Roman" w:hAnsi="Times New Roman" w:cs="Times New Roman"/>
          <w:i/>
          <w:color w:val="000000"/>
          <w:sz w:val="24"/>
          <w:szCs w:val="24"/>
          <w:lang w:eastAsia="en-GB"/>
        </w:rPr>
        <w:t>Pala</w:t>
      </w:r>
      <w:r w:rsidR="006049AF">
        <w:rPr>
          <w:rFonts w:ascii="Times New Roman" w:eastAsia="Times New Roman" w:hAnsi="Times New Roman" w:cs="Times New Roman"/>
          <w:i/>
          <w:color w:val="000000"/>
          <w:sz w:val="24"/>
          <w:szCs w:val="24"/>
          <w:lang w:eastAsia="en-GB"/>
        </w:rPr>
        <w:t>e</w:t>
      </w:r>
      <w:r w:rsidRPr="00BC5F50">
        <w:rPr>
          <w:rFonts w:ascii="Times New Roman" w:eastAsia="Times New Roman" w:hAnsi="Times New Roman" w:cs="Times New Roman"/>
          <w:i/>
          <w:color w:val="000000"/>
          <w:sz w:val="24"/>
          <w:szCs w:val="24"/>
          <w:lang w:eastAsia="en-GB"/>
        </w:rPr>
        <w:t>mon</w:t>
      </w:r>
      <w:proofErr w:type="spellEnd"/>
      <w:r w:rsidRPr="00BC5F50">
        <w:rPr>
          <w:rFonts w:ascii="Times New Roman" w:eastAsia="Times New Roman" w:hAnsi="Times New Roman" w:cs="Times New Roman"/>
          <w:i/>
          <w:color w:val="000000"/>
          <w:sz w:val="24"/>
          <w:szCs w:val="24"/>
          <w:lang w:eastAsia="en-GB"/>
        </w:rPr>
        <w:t xml:space="preserve"> </w:t>
      </w:r>
      <w:proofErr w:type="spellStart"/>
      <w:r w:rsidRPr="00BC5F50">
        <w:rPr>
          <w:rFonts w:ascii="Times New Roman" w:eastAsia="Times New Roman" w:hAnsi="Times New Roman" w:cs="Times New Roman"/>
          <w:i/>
          <w:color w:val="000000"/>
          <w:sz w:val="24"/>
          <w:szCs w:val="24"/>
          <w:lang w:eastAsia="en-GB"/>
        </w:rPr>
        <w:t>varians</w:t>
      </w:r>
      <w:proofErr w:type="spellEnd"/>
      <w:r w:rsidRPr="00BC5F50">
        <w:rPr>
          <w:rFonts w:ascii="Times New Roman" w:eastAsia="Times New Roman" w:hAnsi="Times New Roman" w:cs="Times New Roman"/>
          <w:color w:val="000000"/>
          <w:sz w:val="24"/>
          <w:szCs w:val="24"/>
          <w:lang w:eastAsia="en-GB"/>
        </w:rPr>
        <w:t xml:space="preserve"> and </w:t>
      </w:r>
      <w:proofErr w:type="spellStart"/>
      <w:r w:rsidRPr="00BC5F50">
        <w:rPr>
          <w:rFonts w:ascii="Times New Roman" w:eastAsia="Times New Roman" w:hAnsi="Times New Roman" w:cs="Times New Roman"/>
          <w:i/>
          <w:color w:val="000000"/>
          <w:sz w:val="24"/>
          <w:szCs w:val="24"/>
          <w:lang w:eastAsia="en-GB"/>
        </w:rPr>
        <w:t>Palaemon</w:t>
      </w:r>
      <w:proofErr w:type="spellEnd"/>
      <w:r w:rsidRPr="00BC5F50">
        <w:rPr>
          <w:rFonts w:ascii="Times New Roman" w:eastAsia="Times New Roman" w:hAnsi="Times New Roman" w:cs="Times New Roman"/>
          <w:i/>
          <w:color w:val="000000"/>
          <w:sz w:val="24"/>
          <w:szCs w:val="24"/>
          <w:lang w:eastAsia="en-GB"/>
        </w:rPr>
        <w:t xml:space="preserve"> </w:t>
      </w:r>
      <w:proofErr w:type="spellStart"/>
      <w:r w:rsidRPr="00BC5F50">
        <w:rPr>
          <w:rFonts w:ascii="Times New Roman" w:eastAsia="Times New Roman" w:hAnsi="Times New Roman" w:cs="Times New Roman"/>
          <w:i/>
          <w:color w:val="000000"/>
          <w:sz w:val="24"/>
          <w:szCs w:val="24"/>
          <w:lang w:eastAsia="en-GB"/>
        </w:rPr>
        <w:t>macrodactylus</w:t>
      </w:r>
      <w:proofErr w:type="spellEnd"/>
      <w:r w:rsidRPr="00BC5F50">
        <w:rPr>
          <w:rFonts w:ascii="Times New Roman" w:eastAsia="Times New Roman" w:hAnsi="Times New Roman" w:cs="Times New Roman"/>
          <w:color w:val="000000"/>
          <w:sz w:val="24"/>
          <w:szCs w:val="24"/>
          <w:lang w:eastAsia="en-GB"/>
        </w:rPr>
        <w:t>) and mullet (</w:t>
      </w:r>
      <w:r w:rsidRPr="00BC5F50">
        <w:rPr>
          <w:rFonts w:ascii="Times New Roman" w:eastAsia="Times New Roman" w:hAnsi="Times New Roman" w:cs="Times New Roman"/>
          <w:i/>
          <w:color w:val="000000"/>
          <w:sz w:val="24"/>
          <w:szCs w:val="24"/>
          <w:lang w:eastAsia="en-GB"/>
        </w:rPr>
        <w:t xml:space="preserve">Lisa </w:t>
      </w:r>
      <w:proofErr w:type="spellStart"/>
      <w:r w:rsidRPr="00BC5F50">
        <w:rPr>
          <w:rFonts w:ascii="Times New Roman" w:eastAsia="Times New Roman" w:hAnsi="Times New Roman" w:cs="Times New Roman"/>
          <w:i/>
          <w:color w:val="000000"/>
          <w:sz w:val="24"/>
          <w:szCs w:val="24"/>
          <w:lang w:eastAsia="en-GB"/>
        </w:rPr>
        <w:t>aurata</w:t>
      </w:r>
      <w:proofErr w:type="spellEnd"/>
      <w:r w:rsidRPr="00BC5F50">
        <w:rPr>
          <w:rFonts w:ascii="Times New Roman" w:eastAsia="Times New Roman" w:hAnsi="Times New Roman" w:cs="Times New Roman"/>
          <w:color w:val="000000"/>
          <w:sz w:val="24"/>
          <w:szCs w:val="24"/>
          <w:lang w:eastAsia="en-GB"/>
        </w:rPr>
        <w:t xml:space="preserve">, </w:t>
      </w:r>
      <w:r w:rsidRPr="00BC5F50">
        <w:rPr>
          <w:rFonts w:ascii="Times New Roman" w:eastAsia="Times New Roman" w:hAnsi="Times New Roman" w:cs="Times New Roman"/>
          <w:i/>
          <w:color w:val="000000"/>
          <w:sz w:val="24"/>
          <w:szCs w:val="24"/>
          <w:lang w:eastAsia="en-GB"/>
        </w:rPr>
        <w:t xml:space="preserve">Lisa </w:t>
      </w:r>
      <w:proofErr w:type="spellStart"/>
      <w:r w:rsidRPr="00BC5F50">
        <w:rPr>
          <w:rFonts w:ascii="Times New Roman" w:eastAsia="Times New Roman" w:hAnsi="Times New Roman" w:cs="Times New Roman"/>
          <w:i/>
          <w:color w:val="000000"/>
          <w:sz w:val="24"/>
          <w:szCs w:val="24"/>
          <w:lang w:eastAsia="en-GB"/>
        </w:rPr>
        <w:t>ramada</w:t>
      </w:r>
      <w:proofErr w:type="spellEnd"/>
      <w:r w:rsidRPr="00BC5F50">
        <w:rPr>
          <w:rFonts w:ascii="Times New Roman" w:eastAsia="Times New Roman" w:hAnsi="Times New Roman" w:cs="Times New Roman"/>
          <w:color w:val="000000"/>
          <w:sz w:val="24"/>
          <w:szCs w:val="24"/>
          <w:lang w:eastAsia="en-GB"/>
        </w:rPr>
        <w:t xml:space="preserve"> and </w:t>
      </w:r>
      <w:proofErr w:type="spellStart"/>
      <w:r w:rsidRPr="00BC5F50">
        <w:rPr>
          <w:rFonts w:ascii="Times New Roman" w:eastAsia="Times New Roman" w:hAnsi="Times New Roman" w:cs="Times New Roman"/>
          <w:i/>
          <w:color w:val="000000"/>
          <w:sz w:val="24"/>
          <w:szCs w:val="24"/>
          <w:lang w:eastAsia="en-GB"/>
        </w:rPr>
        <w:t>Mugil</w:t>
      </w:r>
      <w:proofErr w:type="spellEnd"/>
      <w:r w:rsidRPr="00BC5F50">
        <w:rPr>
          <w:rFonts w:ascii="Times New Roman" w:eastAsia="Times New Roman" w:hAnsi="Times New Roman" w:cs="Times New Roman"/>
          <w:i/>
          <w:color w:val="000000"/>
          <w:sz w:val="24"/>
          <w:szCs w:val="24"/>
          <w:lang w:eastAsia="en-GB"/>
        </w:rPr>
        <w:t xml:space="preserve"> </w:t>
      </w:r>
      <w:proofErr w:type="spellStart"/>
      <w:r w:rsidRPr="00BC5F50">
        <w:rPr>
          <w:rFonts w:ascii="Times New Roman" w:eastAsia="Times New Roman" w:hAnsi="Times New Roman" w:cs="Times New Roman"/>
          <w:i/>
          <w:color w:val="000000"/>
          <w:sz w:val="24"/>
          <w:szCs w:val="24"/>
          <w:lang w:eastAsia="en-GB"/>
        </w:rPr>
        <w:t>cephalus</w:t>
      </w:r>
      <w:proofErr w:type="spellEnd"/>
      <w:r w:rsidRPr="00BC5F50">
        <w:rPr>
          <w:rFonts w:ascii="Times New Roman" w:eastAsia="Times New Roman" w:hAnsi="Times New Roman" w:cs="Times New Roman"/>
          <w:color w:val="000000"/>
          <w:sz w:val="24"/>
          <w:szCs w:val="24"/>
          <w:lang w:eastAsia="en-GB"/>
        </w:rPr>
        <w:t>) are the dominant extensive species accounting for 182.6 tonnes yr</w:t>
      </w:r>
      <w:r w:rsidRPr="00BC5F50">
        <w:rPr>
          <w:rFonts w:ascii="Times New Roman" w:eastAsia="Times New Roman" w:hAnsi="Times New Roman" w:cs="Times New Roman"/>
          <w:color w:val="000000"/>
          <w:sz w:val="24"/>
          <w:szCs w:val="24"/>
          <w:vertAlign w:val="superscript"/>
          <w:lang w:eastAsia="en-GB"/>
        </w:rPr>
        <w:t>-1</w:t>
      </w:r>
      <w:r w:rsidRPr="00BC5F50">
        <w:rPr>
          <w:rFonts w:ascii="Times New Roman" w:eastAsia="Times New Roman" w:hAnsi="Times New Roman" w:cs="Times New Roman"/>
          <w:color w:val="000000"/>
          <w:sz w:val="24"/>
          <w:szCs w:val="24"/>
          <w:lang w:eastAsia="en-GB"/>
        </w:rPr>
        <w:t>. Eel is no longer harvested</w:t>
      </w:r>
      <w:r w:rsidR="00C706AE">
        <w:rPr>
          <w:rFonts w:ascii="Times New Roman" w:eastAsia="Times New Roman" w:hAnsi="Times New Roman" w:cs="Times New Roman"/>
          <w:color w:val="000000"/>
          <w:sz w:val="24"/>
          <w:szCs w:val="24"/>
          <w:lang w:eastAsia="en-GB"/>
        </w:rPr>
        <w:t xml:space="preserve"> (since 201</w:t>
      </w:r>
      <w:r w:rsidR="00E334DD">
        <w:rPr>
          <w:rFonts w:ascii="Times New Roman" w:eastAsia="Times New Roman" w:hAnsi="Times New Roman" w:cs="Times New Roman"/>
          <w:color w:val="000000"/>
          <w:sz w:val="24"/>
          <w:szCs w:val="24"/>
          <w:lang w:eastAsia="en-GB"/>
        </w:rPr>
        <w:t>1</w:t>
      </w:r>
      <w:r w:rsidR="00C706AE">
        <w:rPr>
          <w:rFonts w:ascii="Times New Roman" w:eastAsia="Times New Roman" w:hAnsi="Times New Roman" w:cs="Times New Roman"/>
          <w:color w:val="000000"/>
          <w:sz w:val="24"/>
          <w:szCs w:val="24"/>
          <w:lang w:eastAsia="en-GB"/>
        </w:rPr>
        <w:t>)</w:t>
      </w:r>
      <w:r w:rsidRPr="00BC5F50">
        <w:rPr>
          <w:rFonts w:ascii="Times New Roman" w:eastAsia="Times New Roman" w:hAnsi="Times New Roman" w:cs="Times New Roman"/>
          <w:color w:val="000000"/>
          <w:sz w:val="24"/>
          <w:szCs w:val="24"/>
          <w:lang w:eastAsia="en-GB"/>
        </w:rPr>
        <w:t xml:space="preserve">. Smaller fish species </w:t>
      </w:r>
      <w:r w:rsidR="00C706AE">
        <w:rPr>
          <w:rFonts w:ascii="Times New Roman" w:eastAsia="Times New Roman" w:hAnsi="Times New Roman" w:cs="Times New Roman"/>
          <w:color w:val="000000"/>
          <w:sz w:val="24"/>
          <w:szCs w:val="24"/>
          <w:lang w:eastAsia="en-GB"/>
        </w:rPr>
        <w:t xml:space="preserve">that </w:t>
      </w:r>
      <w:r w:rsidRPr="00BC5F50">
        <w:rPr>
          <w:rFonts w:ascii="Times New Roman" w:eastAsia="Times New Roman" w:hAnsi="Times New Roman" w:cs="Times New Roman"/>
          <w:color w:val="000000"/>
          <w:sz w:val="24"/>
          <w:szCs w:val="24"/>
          <w:lang w:eastAsia="en-GB"/>
        </w:rPr>
        <w:t>are not commercially exploited</w:t>
      </w:r>
      <w:r w:rsidR="00C706AE">
        <w:rPr>
          <w:rFonts w:ascii="Times New Roman" w:eastAsia="Times New Roman" w:hAnsi="Times New Roman" w:cs="Times New Roman"/>
          <w:color w:val="000000"/>
          <w:sz w:val="24"/>
          <w:szCs w:val="24"/>
          <w:lang w:eastAsia="en-GB"/>
        </w:rPr>
        <w:t xml:space="preserve"> are</w:t>
      </w:r>
      <w:r w:rsidRPr="00BC5F50">
        <w:rPr>
          <w:rFonts w:ascii="Times New Roman" w:eastAsia="Times New Roman" w:hAnsi="Times New Roman" w:cs="Times New Roman"/>
          <w:color w:val="000000"/>
          <w:sz w:val="24"/>
          <w:szCs w:val="24"/>
          <w:lang w:eastAsia="en-GB"/>
        </w:rPr>
        <w:t xml:space="preserve"> </w:t>
      </w:r>
      <w:r w:rsidR="00C706AE" w:rsidRPr="00BC5F50">
        <w:rPr>
          <w:rFonts w:ascii="Times New Roman" w:eastAsia="Times New Roman" w:hAnsi="Times New Roman" w:cs="Times New Roman"/>
          <w:color w:val="000000"/>
          <w:sz w:val="24"/>
          <w:szCs w:val="24"/>
          <w:lang w:eastAsia="en-GB"/>
        </w:rPr>
        <w:t>also present</w:t>
      </w:r>
      <w:r w:rsidR="00C706AE">
        <w:rPr>
          <w:rFonts w:ascii="Times New Roman" w:eastAsia="Times New Roman" w:hAnsi="Times New Roman" w:cs="Times New Roman"/>
          <w:color w:val="000000"/>
          <w:sz w:val="24"/>
          <w:szCs w:val="24"/>
          <w:lang w:eastAsia="en-GB"/>
        </w:rPr>
        <w:t xml:space="preserve">, </w:t>
      </w:r>
      <w:r w:rsidR="00ED7F90">
        <w:rPr>
          <w:rFonts w:ascii="Times New Roman" w:eastAsia="Times New Roman" w:hAnsi="Times New Roman" w:cs="Times New Roman"/>
          <w:color w:val="000000"/>
          <w:sz w:val="24"/>
          <w:szCs w:val="24"/>
          <w:lang w:eastAsia="en-GB"/>
        </w:rPr>
        <w:t xml:space="preserve">including </w:t>
      </w:r>
      <w:proofErr w:type="spellStart"/>
      <w:r w:rsidRPr="00BC5F50">
        <w:rPr>
          <w:rFonts w:ascii="Times New Roman" w:eastAsia="Times New Roman" w:hAnsi="Times New Roman" w:cs="Times New Roman"/>
          <w:i/>
          <w:color w:val="000000"/>
          <w:sz w:val="24"/>
          <w:szCs w:val="24"/>
          <w:lang w:eastAsia="en-GB"/>
        </w:rPr>
        <w:t>Fundulus</w:t>
      </w:r>
      <w:proofErr w:type="spellEnd"/>
      <w:r w:rsidRPr="00BC5F50">
        <w:rPr>
          <w:rFonts w:ascii="Times New Roman" w:eastAsia="Times New Roman" w:hAnsi="Times New Roman" w:cs="Times New Roman"/>
          <w:i/>
          <w:color w:val="000000"/>
          <w:sz w:val="24"/>
          <w:szCs w:val="24"/>
          <w:lang w:eastAsia="en-GB"/>
        </w:rPr>
        <w:t xml:space="preserve"> </w:t>
      </w:r>
      <w:proofErr w:type="spellStart"/>
      <w:r w:rsidRPr="00BC5F50">
        <w:rPr>
          <w:rFonts w:ascii="Times New Roman" w:eastAsia="Times New Roman" w:hAnsi="Times New Roman" w:cs="Times New Roman"/>
          <w:i/>
          <w:color w:val="000000"/>
          <w:sz w:val="24"/>
          <w:szCs w:val="24"/>
          <w:lang w:eastAsia="en-GB"/>
        </w:rPr>
        <w:t>heteroclitus</w:t>
      </w:r>
      <w:proofErr w:type="spellEnd"/>
      <w:r w:rsidRPr="00BC5F50">
        <w:rPr>
          <w:rFonts w:ascii="Times New Roman" w:eastAsia="Times New Roman" w:hAnsi="Times New Roman" w:cs="Times New Roman"/>
          <w:color w:val="000000"/>
          <w:sz w:val="24"/>
          <w:szCs w:val="24"/>
          <w:lang w:eastAsia="en-GB"/>
        </w:rPr>
        <w:t xml:space="preserve">, </w:t>
      </w:r>
      <w:proofErr w:type="spellStart"/>
      <w:r w:rsidRPr="00BC5F50">
        <w:rPr>
          <w:rFonts w:ascii="Times New Roman" w:eastAsia="Times New Roman" w:hAnsi="Times New Roman" w:cs="Times New Roman"/>
          <w:i/>
          <w:color w:val="000000"/>
          <w:sz w:val="24"/>
          <w:szCs w:val="24"/>
          <w:lang w:eastAsia="en-GB"/>
        </w:rPr>
        <w:t>Gambusia</w:t>
      </w:r>
      <w:proofErr w:type="spellEnd"/>
      <w:r w:rsidRPr="00BC5F50">
        <w:rPr>
          <w:rFonts w:ascii="Times New Roman" w:eastAsia="Times New Roman" w:hAnsi="Times New Roman" w:cs="Times New Roman"/>
          <w:i/>
          <w:color w:val="000000"/>
          <w:sz w:val="24"/>
          <w:szCs w:val="24"/>
          <w:lang w:eastAsia="en-GB"/>
        </w:rPr>
        <w:t xml:space="preserve"> </w:t>
      </w:r>
      <w:proofErr w:type="spellStart"/>
      <w:r w:rsidRPr="00BC5F50">
        <w:rPr>
          <w:rFonts w:ascii="Times New Roman" w:eastAsia="Times New Roman" w:hAnsi="Times New Roman" w:cs="Times New Roman"/>
          <w:i/>
          <w:color w:val="000000"/>
          <w:sz w:val="24"/>
          <w:szCs w:val="24"/>
          <w:lang w:eastAsia="en-GB"/>
        </w:rPr>
        <w:t>affinis</w:t>
      </w:r>
      <w:proofErr w:type="spellEnd"/>
      <w:r w:rsidRPr="00BC5F50">
        <w:rPr>
          <w:rFonts w:ascii="Times New Roman" w:eastAsia="Times New Roman" w:hAnsi="Times New Roman" w:cs="Times New Roman"/>
          <w:color w:val="000000"/>
          <w:sz w:val="24"/>
          <w:szCs w:val="24"/>
          <w:lang w:eastAsia="en-GB"/>
        </w:rPr>
        <w:t xml:space="preserve">, </w:t>
      </w:r>
      <w:proofErr w:type="spellStart"/>
      <w:r w:rsidRPr="00BC5F50">
        <w:rPr>
          <w:rFonts w:ascii="Times New Roman" w:eastAsia="Times New Roman" w:hAnsi="Times New Roman" w:cs="Times New Roman"/>
          <w:i/>
          <w:color w:val="000000"/>
          <w:sz w:val="24"/>
          <w:szCs w:val="24"/>
          <w:lang w:eastAsia="en-GB"/>
        </w:rPr>
        <w:t>Alosa</w:t>
      </w:r>
      <w:proofErr w:type="spellEnd"/>
      <w:r w:rsidRPr="00BC5F50">
        <w:rPr>
          <w:rFonts w:ascii="Times New Roman" w:eastAsia="Times New Roman" w:hAnsi="Times New Roman" w:cs="Times New Roman"/>
          <w:color w:val="000000"/>
          <w:sz w:val="24"/>
          <w:szCs w:val="24"/>
          <w:lang w:eastAsia="en-GB"/>
        </w:rPr>
        <w:t xml:space="preserve"> spp.,</w:t>
      </w:r>
      <w:r w:rsidRPr="00BC5F50">
        <w:rPr>
          <w:rFonts w:ascii="Times New Roman" w:hAnsi="Times New Roman" w:cs="Times New Roman"/>
          <w:sz w:val="24"/>
          <w:szCs w:val="24"/>
        </w:rPr>
        <w:t xml:space="preserve"> </w:t>
      </w:r>
      <w:proofErr w:type="spellStart"/>
      <w:r w:rsidRPr="00BC5F50">
        <w:rPr>
          <w:rFonts w:ascii="Times New Roman" w:eastAsia="Times New Roman" w:hAnsi="Times New Roman" w:cs="Times New Roman"/>
          <w:i/>
          <w:color w:val="000000"/>
          <w:sz w:val="24"/>
          <w:szCs w:val="24"/>
          <w:lang w:eastAsia="en-GB"/>
        </w:rPr>
        <w:t>Atherina</w:t>
      </w:r>
      <w:proofErr w:type="spellEnd"/>
      <w:r w:rsidRPr="00BC5F50">
        <w:rPr>
          <w:rFonts w:ascii="Times New Roman" w:eastAsia="Times New Roman" w:hAnsi="Times New Roman" w:cs="Times New Roman"/>
          <w:i/>
          <w:color w:val="000000"/>
          <w:sz w:val="24"/>
          <w:szCs w:val="24"/>
          <w:lang w:eastAsia="en-GB"/>
        </w:rPr>
        <w:t xml:space="preserve"> </w:t>
      </w:r>
      <w:proofErr w:type="spellStart"/>
      <w:r w:rsidRPr="00BC5F50">
        <w:rPr>
          <w:rFonts w:ascii="Times New Roman" w:eastAsia="Times New Roman" w:hAnsi="Times New Roman" w:cs="Times New Roman"/>
          <w:i/>
          <w:color w:val="000000"/>
          <w:sz w:val="24"/>
          <w:szCs w:val="24"/>
          <w:lang w:eastAsia="en-GB"/>
        </w:rPr>
        <w:t>boyeri</w:t>
      </w:r>
      <w:proofErr w:type="spellEnd"/>
      <w:r w:rsidRPr="00BC5F50">
        <w:rPr>
          <w:rFonts w:ascii="Times New Roman" w:eastAsia="Times New Roman" w:hAnsi="Times New Roman" w:cs="Times New Roman"/>
          <w:color w:val="000000"/>
          <w:sz w:val="24"/>
          <w:szCs w:val="24"/>
          <w:lang w:eastAsia="en-GB"/>
        </w:rPr>
        <w:t xml:space="preserve">, </w:t>
      </w:r>
      <w:proofErr w:type="spellStart"/>
      <w:r w:rsidRPr="00BC5F50">
        <w:rPr>
          <w:rFonts w:ascii="Times New Roman" w:eastAsia="Times New Roman" w:hAnsi="Times New Roman" w:cs="Times New Roman"/>
          <w:i/>
          <w:color w:val="000000"/>
          <w:sz w:val="24"/>
          <w:szCs w:val="24"/>
          <w:lang w:eastAsia="en-GB"/>
        </w:rPr>
        <w:t>Engraulis</w:t>
      </w:r>
      <w:proofErr w:type="spellEnd"/>
      <w:r w:rsidRPr="00BC5F50">
        <w:rPr>
          <w:rFonts w:ascii="Times New Roman" w:eastAsia="Times New Roman" w:hAnsi="Times New Roman" w:cs="Times New Roman"/>
          <w:i/>
          <w:color w:val="000000"/>
          <w:sz w:val="24"/>
          <w:szCs w:val="24"/>
          <w:lang w:eastAsia="en-GB"/>
        </w:rPr>
        <w:t xml:space="preserve"> </w:t>
      </w:r>
      <w:proofErr w:type="spellStart"/>
      <w:r w:rsidRPr="00BC5F50">
        <w:rPr>
          <w:rFonts w:ascii="Times New Roman" w:eastAsia="Times New Roman" w:hAnsi="Times New Roman" w:cs="Times New Roman"/>
          <w:i/>
          <w:color w:val="000000"/>
          <w:sz w:val="24"/>
          <w:szCs w:val="24"/>
          <w:lang w:eastAsia="en-GB"/>
        </w:rPr>
        <w:t>encrasicolus</w:t>
      </w:r>
      <w:proofErr w:type="spellEnd"/>
      <w:r w:rsidRPr="00BC5F50">
        <w:rPr>
          <w:rFonts w:ascii="Times New Roman" w:eastAsia="Times New Roman" w:hAnsi="Times New Roman" w:cs="Times New Roman"/>
          <w:color w:val="000000"/>
          <w:sz w:val="24"/>
          <w:szCs w:val="24"/>
          <w:lang w:eastAsia="en-GB"/>
        </w:rPr>
        <w:t xml:space="preserve">, </w:t>
      </w:r>
      <w:proofErr w:type="spellStart"/>
      <w:r w:rsidRPr="00BC5F50">
        <w:rPr>
          <w:rFonts w:ascii="Times New Roman" w:eastAsia="Times New Roman" w:hAnsi="Times New Roman" w:cs="Times New Roman"/>
          <w:i/>
          <w:color w:val="000000"/>
          <w:sz w:val="24"/>
          <w:szCs w:val="24"/>
          <w:lang w:eastAsia="en-GB"/>
        </w:rPr>
        <w:t>Pomatoschistus</w:t>
      </w:r>
      <w:proofErr w:type="spellEnd"/>
      <w:r w:rsidRPr="00BC5F50">
        <w:rPr>
          <w:rFonts w:ascii="Times New Roman" w:eastAsia="Times New Roman" w:hAnsi="Times New Roman" w:cs="Times New Roman"/>
          <w:color w:val="000000"/>
          <w:sz w:val="24"/>
          <w:szCs w:val="24"/>
          <w:lang w:eastAsia="en-GB"/>
        </w:rPr>
        <w:t xml:space="preserve"> spp., and </w:t>
      </w:r>
      <w:proofErr w:type="spellStart"/>
      <w:r w:rsidR="005634FF">
        <w:rPr>
          <w:rFonts w:ascii="Times New Roman" w:eastAsia="Times New Roman" w:hAnsi="Times New Roman" w:cs="Times New Roman"/>
          <w:i/>
          <w:color w:val="000000"/>
          <w:sz w:val="24"/>
          <w:szCs w:val="24"/>
          <w:lang w:eastAsia="en-GB"/>
        </w:rPr>
        <w:t>Gobius</w:t>
      </w:r>
      <w:proofErr w:type="spellEnd"/>
      <w:r w:rsidR="005634FF">
        <w:rPr>
          <w:rFonts w:ascii="Times New Roman" w:eastAsia="Times New Roman" w:hAnsi="Times New Roman" w:cs="Times New Roman"/>
          <w:i/>
          <w:color w:val="000000"/>
          <w:sz w:val="24"/>
          <w:szCs w:val="24"/>
          <w:lang w:eastAsia="en-GB"/>
        </w:rPr>
        <w:t xml:space="preserve"> </w:t>
      </w:r>
      <w:proofErr w:type="spellStart"/>
      <w:r w:rsidR="005634FF">
        <w:rPr>
          <w:rFonts w:ascii="Times New Roman" w:eastAsia="Times New Roman" w:hAnsi="Times New Roman" w:cs="Times New Roman"/>
          <w:i/>
          <w:color w:val="000000"/>
          <w:sz w:val="24"/>
          <w:szCs w:val="24"/>
          <w:lang w:eastAsia="en-GB"/>
        </w:rPr>
        <w:t>paganellusi</w:t>
      </w:r>
      <w:proofErr w:type="spellEnd"/>
      <w:r w:rsidR="005634FF">
        <w:rPr>
          <w:rFonts w:ascii="Times New Roman" w:eastAsia="Times New Roman" w:hAnsi="Times New Roman" w:cs="Times New Roman"/>
          <w:color w:val="000000"/>
          <w:sz w:val="24"/>
          <w:szCs w:val="24"/>
          <w:lang w:eastAsia="en-GB"/>
        </w:rPr>
        <w:t>.</w:t>
      </w:r>
    </w:p>
    <w:p w14:paraId="4A330E73" w14:textId="4E7F2731" w:rsidR="005634FF" w:rsidRDefault="005634FF" w:rsidP="009F51AA">
      <w:pPr>
        <w:rPr>
          <w:rFonts w:ascii="Times New Roman" w:eastAsia="Times New Roman" w:hAnsi="Times New Roman" w:cs="Times New Roman"/>
          <w:color w:val="000000"/>
          <w:sz w:val="24"/>
          <w:szCs w:val="24"/>
          <w:lang w:eastAsia="en-GB"/>
        </w:rPr>
      </w:pPr>
      <w:r>
        <w:rPr>
          <w:noProof/>
          <w:lang w:eastAsia="en-GB"/>
        </w:rPr>
        <w:lastRenderedPageBreak/>
        <w:drawing>
          <wp:inline distT="0" distB="0" distL="0" distR="0" wp14:anchorId="7F0F6447" wp14:editId="0C870410">
            <wp:extent cx="5622581" cy="3590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1474" cy="3602991"/>
                    </a:xfrm>
                    <a:prstGeom prst="rect">
                      <a:avLst/>
                    </a:prstGeom>
                    <a:noFill/>
                  </pic:spPr>
                </pic:pic>
              </a:graphicData>
            </a:graphic>
          </wp:inline>
        </w:drawing>
      </w:r>
    </w:p>
    <w:p w14:paraId="12E5F719" w14:textId="77777777" w:rsidR="005634FF" w:rsidRDefault="005634FF" w:rsidP="005634FF">
      <w:pPr>
        <w:spacing w:line="240" w:lineRule="auto"/>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 xml:space="preserve">Figure 2: Average annual harvests from both semi-extensive and extensive culture systems </w:t>
      </w:r>
      <w:r>
        <w:rPr>
          <w:rFonts w:ascii="Times New Roman" w:eastAsia="Times New Roman" w:hAnsi="Times New Roman" w:cs="Times New Roman"/>
          <w:color w:val="000000"/>
          <w:sz w:val="24"/>
          <w:szCs w:val="24"/>
          <w:lang w:eastAsia="en-GB"/>
        </w:rPr>
        <w:t xml:space="preserve">(tonnes) in </w:t>
      </w:r>
      <w:proofErr w:type="spellStart"/>
      <w:r>
        <w:rPr>
          <w:rFonts w:ascii="Times New Roman" w:eastAsia="Times New Roman" w:hAnsi="Times New Roman" w:cs="Times New Roman"/>
          <w:color w:val="000000"/>
          <w:sz w:val="24"/>
          <w:szCs w:val="24"/>
          <w:lang w:eastAsia="en-GB"/>
        </w:rPr>
        <w:t>Veta</w:t>
      </w:r>
      <w:proofErr w:type="spellEnd"/>
      <w:r>
        <w:rPr>
          <w:rFonts w:ascii="Times New Roman" w:eastAsia="Times New Roman" w:hAnsi="Times New Roman" w:cs="Times New Roman"/>
          <w:color w:val="000000"/>
          <w:sz w:val="24"/>
          <w:szCs w:val="24"/>
          <w:lang w:eastAsia="en-GB"/>
        </w:rPr>
        <w:t xml:space="preserve"> </w:t>
      </w:r>
      <w:proofErr w:type="gramStart"/>
      <w:r>
        <w:rPr>
          <w:rFonts w:ascii="Times New Roman" w:eastAsia="Times New Roman" w:hAnsi="Times New Roman" w:cs="Times New Roman"/>
          <w:color w:val="000000"/>
          <w:sz w:val="24"/>
          <w:szCs w:val="24"/>
          <w:lang w:eastAsia="en-GB"/>
        </w:rPr>
        <w:t>la</w:t>
      </w:r>
      <w:proofErr w:type="gramEnd"/>
      <w:r>
        <w:rPr>
          <w:rFonts w:ascii="Times New Roman" w:eastAsia="Times New Roman" w:hAnsi="Times New Roman" w:cs="Times New Roman"/>
          <w:color w:val="000000"/>
          <w:sz w:val="24"/>
          <w:szCs w:val="24"/>
          <w:lang w:eastAsia="en-GB"/>
        </w:rPr>
        <w:t xml:space="preserve"> Palma </w:t>
      </w:r>
      <w:r w:rsidRPr="00BC5F50">
        <w:rPr>
          <w:rFonts w:ascii="Times New Roman" w:eastAsia="Times New Roman" w:hAnsi="Times New Roman" w:cs="Times New Roman"/>
          <w:color w:val="000000"/>
          <w:sz w:val="24"/>
          <w:szCs w:val="24"/>
          <w:lang w:eastAsia="en-GB"/>
        </w:rPr>
        <w:t>between 2003 and 2012.</w:t>
      </w:r>
      <w:r>
        <w:rPr>
          <w:rFonts w:ascii="Times New Roman" w:eastAsia="Times New Roman" w:hAnsi="Times New Roman" w:cs="Times New Roman"/>
          <w:color w:val="000000"/>
          <w:sz w:val="24"/>
          <w:szCs w:val="24"/>
          <w:lang w:eastAsia="en-GB"/>
        </w:rPr>
        <w:t xml:space="preserve"> Numbers indicate the tonnes harvested of each species.</w:t>
      </w:r>
    </w:p>
    <w:p w14:paraId="32B38E7D" w14:textId="77777777" w:rsidR="005634FF" w:rsidRPr="005634FF" w:rsidRDefault="005634FF" w:rsidP="009F51AA">
      <w:pPr>
        <w:rPr>
          <w:rFonts w:ascii="Times New Roman" w:eastAsia="Times New Roman" w:hAnsi="Times New Roman" w:cs="Times New Roman"/>
          <w:color w:val="000000"/>
          <w:sz w:val="24"/>
          <w:szCs w:val="24"/>
          <w:lang w:eastAsia="en-GB"/>
        </w:rPr>
      </w:pPr>
    </w:p>
    <w:p w14:paraId="393313F6" w14:textId="48925E46" w:rsidR="006061E5" w:rsidRDefault="007D3CFE" w:rsidP="009F51AA">
      <w:pPr>
        <w:rPr>
          <w:rFonts w:ascii="Times New Roman" w:hAnsi="Times New Roman" w:cs="Times New Roman"/>
          <w:sz w:val="24"/>
          <w:szCs w:val="24"/>
        </w:rPr>
      </w:pPr>
      <w:r w:rsidRPr="00BC5F50">
        <w:rPr>
          <w:rFonts w:ascii="Times New Roman" w:hAnsi="Times New Roman" w:cs="Times New Roman"/>
          <w:sz w:val="24"/>
          <w:szCs w:val="24"/>
        </w:rPr>
        <w:t xml:space="preserve">While primary production in the </w:t>
      </w:r>
      <w:r w:rsidR="008A2BF4">
        <w:rPr>
          <w:rFonts w:ascii="Times New Roman" w:hAnsi="Times New Roman" w:cs="Times New Roman"/>
          <w:sz w:val="24"/>
          <w:szCs w:val="24"/>
        </w:rPr>
        <w:t>VLP</w:t>
      </w:r>
      <w:r w:rsidR="008A2BF4" w:rsidRPr="00BC5F50">
        <w:rPr>
          <w:rFonts w:ascii="Times New Roman" w:hAnsi="Times New Roman" w:cs="Times New Roman"/>
          <w:sz w:val="24"/>
          <w:szCs w:val="24"/>
        </w:rPr>
        <w:t xml:space="preserve"> </w:t>
      </w:r>
      <w:r w:rsidRPr="00BC5F50">
        <w:rPr>
          <w:rFonts w:ascii="Times New Roman" w:hAnsi="Times New Roman" w:cs="Times New Roman"/>
          <w:sz w:val="24"/>
          <w:szCs w:val="24"/>
        </w:rPr>
        <w:t>lagoons is re</w:t>
      </w:r>
      <w:r w:rsidR="00ED7F90">
        <w:rPr>
          <w:rFonts w:ascii="Times New Roman" w:hAnsi="Times New Roman" w:cs="Times New Roman"/>
          <w:sz w:val="24"/>
          <w:szCs w:val="24"/>
        </w:rPr>
        <w:t>latively</w:t>
      </w:r>
      <w:r w:rsidRPr="00BC5F50">
        <w:rPr>
          <w:rFonts w:ascii="Times New Roman" w:hAnsi="Times New Roman" w:cs="Times New Roman"/>
          <w:sz w:val="24"/>
          <w:szCs w:val="24"/>
        </w:rPr>
        <w:t xml:space="preserve"> high</w:t>
      </w:r>
      <w:r w:rsidR="005634FF">
        <w:rPr>
          <w:rFonts w:ascii="Times New Roman" w:hAnsi="Times New Roman" w:cs="Times New Roman"/>
          <w:sz w:val="24"/>
          <w:szCs w:val="24"/>
        </w:rPr>
        <w:t>,</w:t>
      </w:r>
      <w:r w:rsidR="001A6059">
        <w:rPr>
          <w:rFonts w:ascii="Times New Roman" w:hAnsi="Times New Roman" w:cs="Times New Roman"/>
          <w:sz w:val="24"/>
          <w:szCs w:val="24"/>
        </w:rPr>
        <w:t xml:space="preserve"> driven</w:t>
      </w:r>
      <w:r w:rsidRPr="00BC5F50">
        <w:rPr>
          <w:rFonts w:ascii="Times New Roman" w:hAnsi="Times New Roman" w:cs="Times New Roman"/>
          <w:sz w:val="24"/>
          <w:szCs w:val="24"/>
        </w:rPr>
        <w:t xml:space="preserve"> by the influx of nutrient rich water and only apparently li</w:t>
      </w:r>
      <w:r w:rsidR="001A6059">
        <w:rPr>
          <w:rFonts w:ascii="Times New Roman" w:hAnsi="Times New Roman" w:cs="Times New Roman"/>
          <w:sz w:val="24"/>
          <w:szCs w:val="24"/>
        </w:rPr>
        <w:t>mited by phosphorus availability (see below)</w:t>
      </w:r>
      <w:r w:rsidRPr="00BC5F50">
        <w:rPr>
          <w:rFonts w:ascii="Times New Roman" w:hAnsi="Times New Roman" w:cs="Times New Roman"/>
          <w:sz w:val="24"/>
          <w:szCs w:val="24"/>
        </w:rPr>
        <w:t>, the extensive aquaculture production of 69</w:t>
      </w:r>
      <w:r w:rsidR="00A35697">
        <w:rPr>
          <w:rFonts w:ascii="Times New Roman" w:hAnsi="Times New Roman" w:cs="Times New Roman"/>
          <w:sz w:val="24"/>
          <w:szCs w:val="24"/>
        </w:rPr>
        <w:t xml:space="preserve"> </w:t>
      </w:r>
      <w:r w:rsidRPr="00BC5F50">
        <w:rPr>
          <w:rFonts w:ascii="Times New Roman" w:hAnsi="Times New Roman" w:cs="Times New Roman"/>
          <w:sz w:val="24"/>
          <w:szCs w:val="24"/>
        </w:rPr>
        <w:t>kg ha</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yr</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falls in the middle of the range of European extensive aquaculture sites. In the </w:t>
      </w:r>
      <w:proofErr w:type="spellStart"/>
      <w:r w:rsidRPr="00BC5F50">
        <w:rPr>
          <w:rFonts w:ascii="Times New Roman" w:hAnsi="Times New Roman" w:cs="Times New Roman"/>
          <w:sz w:val="24"/>
          <w:szCs w:val="24"/>
        </w:rPr>
        <w:t>valliculture</w:t>
      </w:r>
      <w:proofErr w:type="spellEnd"/>
      <w:r w:rsidRPr="00BC5F50">
        <w:rPr>
          <w:rFonts w:ascii="Times New Roman" w:hAnsi="Times New Roman" w:cs="Times New Roman"/>
          <w:sz w:val="24"/>
          <w:szCs w:val="24"/>
        </w:rPr>
        <w:t xml:space="preserve"> ponds of Northern Italy, operated by private enterprises, fish production averages 53 kg ha</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yr</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&lt;EndNote&gt;&lt;Cite&gt;&lt;Author&gt;FAO&lt;/Author&gt;&lt;Year&gt;1999&lt;/Year&gt;&lt;RecNum&gt;372&lt;/RecNum&gt;&lt;DisplayText&gt;(FAO, 1999)&lt;/DisplayText&gt;&lt;record&gt;&lt;rec-number&gt;372&lt;/rec-number&gt;&lt;foreign-keys&gt;&lt;key app="EN" db-id="5vffa5xtaareete5rwxxw097v2s5sxwv095a"&gt;372&lt;/key&gt;&lt;/foreign-keys&gt;&lt;ref-type name="Web Page"&gt;12&lt;/ref-type&gt;&lt;contributors&gt;&lt;authors&gt;&lt;author&gt;FAO&lt;/author&gt;&lt;/authors&gt;&lt;/contributors&gt;&lt;titles&gt;&lt;title&gt;Consultation on the application of Article 9 of the FAO code of conduct for responsible fisheries in the Mediterranean region: Synthesis of the National Reports (TEMP/RER/908/MUL)&lt;/title&gt;&lt;/titles&gt;&lt;volume&gt;2014&lt;/volume&gt;&lt;number&gt;10/9/2014&lt;/number&gt;&lt;dates&gt;&lt;year&gt;1999&lt;/year&gt;&lt;/dates&gt;&lt;pub-location&gt;Rome&lt;/pub-location&gt;&lt;publisher&gt;FAO&lt;/publisher&gt;&lt;urls&gt;&lt;related-urls&gt;&lt;url&gt;http://www.fao.org/docrep/X2410E/X2410E00.htm&lt;/url&gt;&lt;/related-urls&gt;&lt;/urls&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13" w:tooltip="FAO, 1999 #372" w:history="1">
        <w:r w:rsidR="00FA0A0D">
          <w:rPr>
            <w:rFonts w:ascii="Times New Roman" w:hAnsi="Times New Roman" w:cs="Times New Roman"/>
            <w:noProof/>
            <w:sz w:val="24"/>
            <w:szCs w:val="24"/>
          </w:rPr>
          <w:t>FAO, 1999</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with increasing numbers of </w:t>
      </w:r>
      <w:proofErr w:type="spellStart"/>
      <w:r w:rsidRPr="00BC5F50">
        <w:rPr>
          <w:rFonts w:ascii="Times New Roman" w:hAnsi="Times New Roman" w:cs="Times New Roman"/>
          <w:sz w:val="24"/>
          <w:szCs w:val="24"/>
        </w:rPr>
        <w:t>piscivorous</w:t>
      </w:r>
      <w:proofErr w:type="spellEnd"/>
      <w:r w:rsidRPr="00BC5F50">
        <w:rPr>
          <w:rFonts w:ascii="Times New Roman" w:hAnsi="Times New Roman" w:cs="Times New Roman"/>
          <w:sz w:val="24"/>
          <w:szCs w:val="24"/>
        </w:rPr>
        <w:t xml:space="preserve"> birds reducing harvests by 30% in the last 10 years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&lt;EndNote&gt;&lt;Cite&gt;&lt;Author&gt;Anras&lt;/Author&gt;&lt;Year&gt;2010&lt;/Year&gt;&lt;RecNum&gt;376&lt;/RecNum&gt;&lt;DisplayText&gt;(Anras, et al., 2010)&lt;/DisplayText&gt;&lt;record&gt;&lt;rec-number&gt;376&lt;/rec-number&gt;&lt;foreign-keys&gt;&lt;key app="EN" db-id="5vffa5xtaareete5rwxxw097v2s5sxwv095a"&gt;376&lt;/key&gt;&lt;/foreign-keys&gt;&lt;ref-type name="Journal Article"&gt;17&lt;/ref-type&gt;&lt;contributors&gt;&lt;authors&gt;&lt;author&gt;Anras, L.&lt;/author&gt;&lt;author&gt;Boglione, C.&lt;/author&gt;&lt;author&gt;Cataudella, S.&lt;/author&gt;&lt;author&gt;Dinis, M.T.&lt;/author&gt;&lt;author&gt;Livi, S. &lt;/author&gt;&lt;author&gt;Makridis, P.&lt;/author&gt;&lt;author&gt;Marino, G.&lt;/author&gt;&lt;author&gt;Ramalho, A.&lt;/author&gt;&lt;author&gt;Yúfera, M.&lt;/author&gt;&lt;/authors&gt;&lt;/contributors&gt;&lt;titles&gt;&lt;title&gt;The current status of extensive and semi-intensive aquaculture practices in Southern Europe&lt;/title&gt;&lt;secondary-title&gt;Aquaculture Europe&lt;/secondary-title&gt;&lt;/titles&gt;&lt;periodical&gt;&lt;full-title&gt;Aquaculture Europe&lt;/full-title&gt;&lt;/periodical&gt;&lt;pages&gt;12-16&lt;/pages&gt;&lt;volume&gt;35&lt;/volume&gt;&lt;number&gt;2&lt;/number&gt;&lt;dates&gt;&lt;year&gt;2010&lt;/year&gt;&lt;/dates&gt;&lt;urls&gt;&lt;/urls&gt;&lt;/record&gt;&lt;/Cite&gt;&lt;/EndNote&gt;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2" w:tooltip="Anras, 2010 #376" w:history="1">
        <w:r w:rsidR="00FA0A0D">
          <w:rPr>
            <w:rFonts w:ascii="Times New Roman" w:hAnsi="Times New Roman" w:cs="Times New Roman"/>
            <w:noProof/>
            <w:sz w:val="24"/>
            <w:szCs w:val="24"/>
          </w:rPr>
          <w:t>Anras, et al., 2010</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Other areas where extensive aquaculture of fish occurs in Europe, includes more than 70 Greek lagoons </w:t>
      </w:r>
      <w:r w:rsidR="00561C48">
        <w:rPr>
          <w:rFonts w:ascii="Times New Roman" w:hAnsi="Times New Roman" w:cs="Times New Roman"/>
          <w:sz w:val="24"/>
          <w:szCs w:val="24"/>
        </w:rPr>
        <w:t xml:space="preserve">run </w:t>
      </w:r>
      <w:r w:rsidR="00561C48" w:rsidRPr="00BC5F50">
        <w:rPr>
          <w:rFonts w:ascii="Times New Roman" w:hAnsi="Times New Roman" w:cs="Times New Roman"/>
          <w:sz w:val="24"/>
          <w:szCs w:val="24"/>
        </w:rPr>
        <w:t>by cooperatives</w:t>
      </w:r>
      <w:r w:rsidR="00561C48">
        <w:rPr>
          <w:rFonts w:ascii="Times New Roman" w:hAnsi="Times New Roman" w:cs="Times New Roman"/>
          <w:sz w:val="24"/>
          <w:szCs w:val="24"/>
        </w:rPr>
        <w:t>,</w:t>
      </w:r>
      <w:r w:rsidR="00561C48" w:rsidRPr="00BC5F50">
        <w:rPr>
          <w:rFonts w:ascii="Times New Roman" w:hAnsi="Times New Roman" w:cs="Times New Roman"/>
          <w:sz w:val="24"/>
          <w:szCs w:val="24"/>
        </w:rPr>
        <w:t xml:space="preserve"> </w:t>
      </w:r>
      <w:r w:rsidRPr="00BC5F50">
        <w:rPr>
          <w:rFonts w:ascii="Times New Roman" w:hAnsi="Times New Roman" w:cs="Times New Roman"/>
          <w:sz w:val="24"/>
          <w:szCs w:val="24"/>
        </w:rPr>
        <w:t xml:space="preserve">where barrier nets separate areas of the lagoon and </w:t>
      </w:r>
      <w:r w:rsidR="00561C48">
        <w:rPr>
          <w:rFonts w:ascii="Times New Roman" w:hAnsi="Times New Roman" w:cs="Times New Roman"/>
          <w:sz w:val="24"/>
          <w:szCs w:val="24"/>
        </w:rPr>
        <w:t xml:space="preserve">support </w:t>
      </w:r>
      <w:r w:rsidRPr="00BC5F50">
        <w:rPr>
          <w:rFonts w:ascii="Times New Roman" w:hAnsi="Times New Roman" w:cs="Times New Roman"/>
          <w:sz w:val="24"/>
          <w:szCs w:val="24"/>
        </w:rPr>
        <w:t xml:space="preserve">average fish </w:t>
      </w:r>
      <w:r w:rsidR="00561C48">
        <w:rPr>
          <w:rFonts w:ascii="Times New Roman" w:hAnsi="Times New Roman" w:cs="Times New Roman"/>
          <w:sz w:val="24"/>
          <w:szCs w:val="24"/>
        </w:rPr>
        <w:t>yields</w:t>
      </w:r>
      <w:r w:rsidR="00561C48" w:rsidRPr="00BC5F50">
        <w:rPr>
          <w:rFonts w:ascii="Times New Roman" w:hAnsi="Times New Roman" w:cs="Times New Roman"/>
          <w:sz w:val="24"/>
          <w:szCs w:val="24"/>
        </w:rPr>
        <w:t xml:space="preserve"> </w:t>
      </w:r>
      <w:r w:rsidRPr="00BC5F50">
        <w:rPr>
          <w:rFonts w:ascii="Times New Roman" w:hAnsi="Times New Roman" w:cs="Times New Roman"/>
          <w:sz w:val="24"/>
          <w:szCs w:val="24"/>
        </w:rPr>
        <w:t>of 47.2 kg ha</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yr</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&lt;EndNote&gt;&lt;Cite&gt;&lt;Author&gt;Ananiadis&lt;/Author&gt;&lt;Year&gt;1984&lt;/Year&gt;&lt;RecNum&gt;371&lt;/RecNum&gt;&lt;DisplayText&gt;(Ananiadis, 1984)&lt;/DisplayText&gt;&lt;record&gt;&lt;rec-number&gt;371&lt;/rec-number&gt;&lt;foreign-keys&gt;&lt;key app="EN" db-id="5vffa5xtaareete5rwxxw097v2s5sxwv095a"&gt;371&lt;/key&gt;&lt;/foreign-keys&gt;&lt;ref-type name="Journal Article"&gt;17&lt;/ref-type&gt;&lt;contributors&gt;&lt;authors&gt;&lt;author&gt;Ananiadis, C.&lt;/author&gt;&lt;/authors&gt;&lt;/contributors&gt;&lt;titles&gt;&lt;title&gt;Aspects of coastal lagoon and pond fishery management problems in Greece&lt;/title&gt;&lt;secondary-title&gt;General Fisheries Council for the Mediterranean. Studies and Reviews (61)&lt;/secondary-title&gt;&lt;/titles&gt;&lt;periodical&gt;&lt;full-title&gt;General Fisheries Council for the Mediterranean. Studies and Reviews (61)&lt;/full-title&gt;&lt;/periodical&gt;&lt;pages&gt;477-519&lt;/pages&gt;&lt;volume&gt;2&lt;/volume&gt;&lt;dates&gt;&lt;year&gt;1984&lt;/year&gt;&lt;/dates&gt;&lt;urls&gt;&lt;/urls&gt;&lt;/record&gt;&lt;/Cite&gt;&lt;/EndNote&gt;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1" w:tooltip="Ananiadis, 1984 #371" w:history="1">
        <w:r w:rsidR="00FA0A0D">
          <w:rPr>
            <w:rFonts w:ascii="Times New Roman" w:hAnsi="Times New Roman" w:cs="Times New Roman"/>
            <w:noProof/>
            <w:sz w:val="24"/>
            <w:szCs w:val="24"/>
          </w:rPr>
          <w:t>Ananiadis, 1984</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w:t>
      </w:r>
      <w:r w:rsidR="00561C48">
        <w:rPr>
          <w:rFonts w:ascii="Times New Roman" w:hAnsi="Times New Roman" w:cs="Times New Roman"/>
          <w:sz w:val="24"/>
          <w:szCs w:val="24"/>
        </w:rPr>
        <w:t xml:space="preserve">but </w:t>
      </w:r>
      <w:r w:rsidRPr="00BC5F50">
        <w:rPr>
          <w:rFonts w:ascii="Times New Roman" w:hAnsi="Times New Roman" w:cs="Times New Roman"/>
          <w:sz w:val="24"/>
          <w:szCs w:val="24"/>
        </w:rPr>
        <w:t xml:space="preserve">it is unclear whether this is true extensive culture or fisheries. In the </w:t>
      </w:r>
      <w:proofErr w:type="spellStart"/>
      <w:r w:rsidRPr="00BC5F50">
        <w:rPr>
          <w:rFonts w:ascii="Times New Roman" w:hAnsi="Times New Roman" w:cs="Times New Roman"/>
          <w:sz w:val="24"/>
          <w:szCs w:val="24"/>
        </w:rPr>
        <w:t>Vassova</w:t>
      </w:r>
      <w:proofErr w:type="spellEnd"/>
      <w:r w:rsidRPr="00BC5F50">
        <w:rPr>
          <w:rFonts w:ascii="Times New Roman" w:hAnsi="Times New Roman" w:cs="Times New Roman"/>
          <w:sz w:val="24"/>
          <w:szCs w:val="24"/>
        </w:rPr>
        <w:t xml:space="preserve"> and </w:t>
      </w:r>
      <w:proofErr w:type="spellStart"/>
      <w:r w:rsidRPr="00BC5F50">
        <w:rPr>
          <w:rFonts w:ascii="Times New Roman" w:hAnsi="Times New Roman" w:cs="Times New Roman"/>
          <w:sz w:val="24"/>
          <w:szCs w:val="24"/>
        </w:rPr>
        <w:t>Eratino</w:t>
      </w:r>
      <w:proofErr w:type="spellEnd"/>
      <w:r w:rsidRPr="00BC5F50">
        <w:rPr>
          <w:rFonts w:ascii="Times New Roman" w:hAnsi="Times New Roman" w:cs="Times New Roman"/>
          <w:sz w:val="24"/>
          <w:szCs w:val="24"/>
        </w:rPr>
        <w:t xml:space="preserve"> lagoons of Northern Greece, aquaculture production of bass and sea bream have fallen to 3kg ha</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yr</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due to environmental problems and  high winter </w:t>
      </w:r>
      <w:r w:rsidR="00561C48">
        <w:rPr>
          <w:rFonts w:ascii="Times New Roman" w:hAnsi="Times New Roman" w:cs="Times New Roman"/>
          <w:sz w:val="24"/>
          <w:szCs w:val="24"/>
        </w:rPr>
        <w:t>mortality</w:t>
      </w:r>
      <w:r w:rsidR="00561C48" w:rsidRPr="00BC5F50">
        <w:rPr>
          <w:rFonts w:ascii="Times New Roman" w:hAnsi="Times New Roman" w:cs="Times New Roman"/>
          <w:sz w:val="24"/>
          <w:szCs w:val="24"/>
        </w:rPr>
        <w:t xml:space="preserve"> </w:t>
      </w:r>
      <w:r w:rsidRPr="00BC5F50">
        <w:rPr>
          <w:rFonts w:ascii="Times New Roman" w:hAnsi="Times New Roman" w:cs="Times New Roman"/>
          <w:sz w:val="24"/>
          <w:szCs w:val="24"/>
        </w:rPr>
        <w:t xml:space="preserve">rates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&lt;EndNote&gt;&lt;Cite&gt;&lt;Author&gt;Theocharis&lt;/Author&gt;&lt;Year&gt;1998&lt;/Year&gt;&lt;RecNum&gt;374&lt;/RecNum&gt;&lt;DisplayText&gt;(Theocharis, et al., 1998)&lt;/DisplayText&gt;&lt;record&gt;&lt;rec-number&gt;374&lt;/rec-number&gt;&lt;foreign-keys&gt;&lt;key app="EN" db-id="5vffa5xtaareete5rwxxw097v2s5sxwv095a"&gt;374&lt;/key&gt;&lt;/foreign-keys&gt;&lt;ref-type name="Journal Article"&gt;17&lt;/ref-type&gt;&lt;contributors&gt;&lt;authors&gt;&lt;author&gt;Theocharis, V.S. &lt;/author&gt;&lt;author&gt;Sylaios, G.&lt;/author&gt;&lt;author&gt;Stamatis, N.&lt;/author&gt;&lt;author&gt;Ragias, V.&lt;/author&gt;&lt;/authors&gt;&lt;/contributors&gt;&lt;titles&gt;&lt;title&gt;Influence of environmental conditions on extensive aquaculture in two coastal lagoons of the Nestos river delta, Northern Greece&lt;/title&gt;&lt;secondary-title&gt;Rapport Commision International pour l&amp;apos;exploration scientifique de la Mer Mediterranee, Monaco&lt;/secondary-title&gt;&lt;/titles&gt;&lt;periodical&gt;&lt;full-title&gt;Rapport Commision International pour l&amp;apos;exploration scientifique de la Mer Mediterranee, Monaco&lt;/full-title&gt;&lt;/periodical&gt;&lt;pages&gt;586-587&lt;/pages&gt;&lt;volume&gt;35&lt;/volume&gt;&lt;dates&gt;&lt;year&gt;1998&lt;/year&gt;&lt;/dates&gt;&lt;urls&gt;&lt;/urls&gt;&lt;/record&gt;&lt;/Cite&gt;&lt;/EndNote&gt;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61" w:tooltip="Theocharis, 1998 #374" w:history="1">
        <w:r w:rsidR="00FA0A0D">
          <w:rPr>
            <w:rFonts w:ascii="Times New Roman" w:hAnsi="Times New Roman" w:cs="Times New Roman"/>
            <w:noProof/>
            <w:sz w:val="24"/>
            <w:szCs w:val="24"/>
          </w:rPr>
          <w:t>Theocharis, et al., 1998</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In contrast the “</w:t>
      </w:r>
      <w:proofErr w:type="spellStart"/>
      <w:r w:rsidRPr="00BC5F50">
        <w:rPr>
          <w:rFonts w:ascii="Times New Roman" w:hAnsi="Times New Roman" w:cs="Times New Roman"/>
          <w:sz w:val="24"/>
          <w:szCs w:val="24"/>
        </w:rPr>
        <w:t>esteros</w:t>
      </w:r>
      <w:proofErr w:type="spellEnd"/>
      <w:r w:rsidRPr="00BC5F50">
        <w:rPr>
          <w:rFonts w:ascii="Times New Roman" w:hAnsi="Times New Roman" w:cs="Times New Roman"/>
          <w:sz w:val="24"/>
          <w:szCs w:val="24"/>
        </w:rPr>
        <w:t>” of Cadiz province in southern Spain, where fish production occurs in the large water reservoirs used for flooding the salt pans, average harvests result in a production of 267 kg ha</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yr</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w:t>
      </w:r>
      <w:r w:rsidR="00256FF8" w:rsidRPr="00BC5F50">
        <w:rPr>
          <w:rFonts w:ascii="Times New Roman" w:hAnsi="Times New Roman" w:cs="Times New Roman"/>
          <w:sz w:val="24"/>
          <w:szCs w:val="24"/>
        </w:rPr>
        <w:fldChar w:fldCharType="begin"/>
      </w:r>
      <w:r w:rsidR="00935B35">
        <w:rPr>
          <w:rFonts w:ascii="Times New Roman" w:hAnsi="Times New Roman" w:cs="Times New Roman"/>
          <w:sz w:val="24"/>
          <w:szCs w:val="24"/>
        </w:rPr>
        <w:instrText xml:space="preserve"> ADDIN EN.CITE &lt;EndNote&gt;&lt;Cite&gt;&lt;Author&gt;Yufera&lt;/Author&gt;&lt;Year&gt;2010&lt;/Year&gt;&lt;RecNum&gt;375&lt;/RecNum&gt;&lt;DisplayText&gt;(Yufera and Arias, 2010)&lt;/DisplayText&gt;&lt;record&gt;&lt;rec-number&gt;375&lt;/rec-number&gt;&lt;foreign-keys&gt;&lt;key app="EN" db-id="5vffa5xtaareete5rwxxw097v2s5sxwv095a"&gt;375&lt;/key&gt;&lt;/foreign-keys&gt;&lt;ref-type name="Journal Article"&gt;17&lt;/ref-type&gt;&lt;contributors&gt;&lt;authors&gt;&lt;author&gt;Yufera, M.&lt;/author&gt;&lt;author&gt;Arias, A.M.&lt;/author&gt;&lt;/authors&gt;&lt;/contributors&gt;&lt;titles&gt;&lt;title&gt;Traditional polyculture in “Esteros” in the Bay of Cádiz (Spain).&lt;/title&gt;&lt;secondary-title&gt;Aquaculture Europe&lt;/secondary-title&gt;&lt;/titles&gt;&lt;periodical&gt;&lt;full-title&gt;Aquaculture Europe&lt;/full-title&gt;&lt;/periodical&gt;&lt;pages&gt;22-25&lt;/pages&gt;&lt;volume&gt;25&lt;/volume&gt;&lt;number&gt;3&lt;/number&gt;&lt;dates&gt;&lt;year&gt;2010&lt;/year&gt;&lt;/dates&gt;&lt;urls&gt;&lt;/urls&gt;&lt;/record&gt;&lt;/Cite&gt;&lt;/EndNote&gt;</w:instrText>
      </w:r>
      <w:r w:rsidR="00256FF8" w:rsidRPr="00BC5F50">
        <w:rPr>
          <w:rFonts w:ascii="Times New Roman" w:hAnsi="Times New Roman" w:cs="Times New Roman"/>
          <w:sz w:val="24"/>
          <w:szCs w:val="24"/>
        </w:rPr>
        <w:fldChar w:fldCharType="separate"/>
      </w:r>
      <w:r w:rsidR="00935B35">
        <w:rPr>
          <w:rFonts w:ascii="Times New Roman" w:hAnsi="Times New Roman" w:cs="Times New Roman"/>
          <w:noProof/>
          <w:sz w:val="24"/>
          <w:szCs w:val="24"/>
        </w:rPr>
        <w:t>(</w:t>
      </w:r>
      <w:hyperlink w:anchor="_ENREF_67" w:tooltip="Yufera, 2010 #375" w:history="1">
        <w:r w:rsidR="00FA0A0D">
          <w:rPr>
            <w:rFonts w:ascii="Times New Roman" w:hAnsi="Times New Roman" w:cs="Times New Roman"/>
            <w:noProof/>
            <w:sz w:val="24"/>
            <w:szCs w:val="24"/>
          </w:rPr>
          <w:t>Yufera and Arias, 2010</w:t>
        </w:r>
      </w:hyperlink>
      <w:r w:rsidR="00935B35">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In the last 90 years</w:t>
      </w:r>
      <w:r w:rsidR="00561C48">
        <w:rPr>
          <w:rFonts w:ascii="Times New Roman" w:hAnsi="Times New Roman" w:cs="Times New Roman"/>
          <w:sz w:val="24"/>
          <w:szCs w:val="24"/>
        </w:rPr>
        <w:t>,</w:t>
      </w:r>
      <w:r w:rsidRPr="00BC5F50">
        <w:rPr>
          <w:rFonts w:ascii="Times New Roman" w:hAnsi="Times New Roman" w:cs="Times New Roman"/>
          <w:sz w:val="24"/>
          <w:szCs w:val="24"/>
        </w:rPr>
        <w:t xml:space="preserve"> production has increase</w:t>
      </w:r>
      <w:r w:rsidR="001A6059">
        <w:rPr>
          <w:rFonts w:ascii="Times New Roman" w:hAnsi="Times New Roman" w:cs="Times New Roman"/>
          <w:sz w:val="24"/>
          <w:szCs w:val="24"/>
        </w:rPr>
        <w:t>d</w:t>
      </w:r>
      <w:r w:rsidRPr="00BC5F50">
        <w:rPr>
          <w:rFonts w:ascii="Times New Roman" w:hAnsi="Times New Roman" w:cs="Times New Roman"/>
          <w:sz w:val="24"/>
          <w:szCs w:val="24"/>
        </w:rPr>
        <w:t xml:space="preserve"> dramatically from 40 kg ha</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yr</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to the present levels, mainly driven by a refocusing of the </w:t>
      </w:r>
      <w:proofErr w:type="spellStart"/>
      <w:r w:rsidRPr="00BC5F50">
        <w:rPr>
          <w:rFonts w:ascii="Times New Roman" w:hAnsi="Times New Roman" w:cs="Times New Roman"/>
          <w:sz w:val="24"/>
          <w:szCs w:val="24"/>
        </w:rPr>
        <w:t>esteros</w:t>
      </w:r>
      <w:proofErr w:type="spellEnd"/>
      <w:r w:rsidRPr="00BC5F50">
        <w:rPr>
          <w:rFonts w:ascii="Times New Roman" w:hAnsi="Times New Roman" w:cs="Times New Roman"/>
          <w:sz w:val="24"/>
          <w:szCs w:val="24"/>
        </w:rPr>
        <w:t xml:space="preserve"> to extensive fish production with accompanied improvements in water exchange management and a better understanding of natural fry recruitment and farming methods </w:t>
      </w:r>
      <w:r w:rsidR="00256FF8" w:rsidRPr="00BC5F50">
        <w:rPr>
          <w:rFonts w:ascii="Times New Roman" w:hAnsi="Times New Roman" w:cs="Times New Roman"/>
          <w:sz w:val="24"/>
          <w:szCs w:val="24"/>
        </w:rPr>
        <w:fldChar w:fldCharType="begin"/>
      </w:r>
      <w:r w:rsidR="00935B35">
        <w:rPr>
          <w:rFonts w:ascii="Times New Roman" w:hAnsi="Times New Roman" w:cs="Times New Roman"/>
          <w:sz w:val="24"/>
          <w:szCs w:val="24"/>
        </w:rPr>
        <w:instrText xml:space="preserve"> ADDIN EN.CITE &lt;EndNote&gt;&lt;Cite&gt;&lt;Author&gt;Yufera&lt;/Author&gt;&lt;Year&gt;2010&lt;/Year&gt;&lt;RecNum&gt;375&lt;/RecNum&gt;&lt;DisplayText&gt;(Yufera and Arias, 2010)&lt;/DisplayText&gt;&lt;record&gt;&lt;rec-number&gt;375&lt;/rec-number&gt;&lt;foreign-keys&gt;&lt;key app="EN" db-id="5vffa5xtaareete5rwxxw097v2s5sxwv095a"&gt;375&lt;/key&gt;&lt;/foreign-keys&gt;&lt;ref-type name="Journal Article"&gt;17&lt;/ref-type&gt;&lt;contributors&gt;&lt;authors&gt;&lt;author&gt;Yufera, M.&lt;/author&gt;&lt;author&gt;Arias, A.M.&lt;/author&gt;&lt;/authors&gt;&lt;/contributors&gt;&lt;titles&gt;&lt;title&gt;Traditional polyculture in “Esteros” in the Bay of Cádiz (Spain).&lt;/title&gt;&lt;secondary-title&gt;Aquaculture Europe&lt;/secondary-title&gt;&lt;/titles&gt;&lt;periodical&gt;&lt;full-title&gt;Aquaculture Europe&lt;/full-title&gt;&lt;/periodical&gt;&lt;pages&gt;22-25&lt;/pages&gt;&lt;volume&gt;25&lt;/volume&gt;&lt;number&gt;3&lt;/number&gt;&lt;dates&gt;&lt;year&gt;2010&lt;/year&gt;&lt;/dates&gt;&lt;urls&gt;&lt;/urls&gt;&lt;/record&gt;&lt;/Cite&gt;&lt;/EndNote&gt;</w:instrText>
      </w:r>
      <w:r w:rsidR="00256FF8" w:rsidRPr="00BC5F50">
        <w:rPr>
          <w:rFonts w:ascii="Times New Roman" w:hAnsi="Times New Roman" w:cs="Times New Roman"/>
          <w:sz w:val="24"/>
          <w:szCs w:val="24"/>
        </w:rPr>
        <w:fldChar w:fldCharType="separate"/>
      </w:r>
      <w:r w:rsidR="00935B35">
        <w:rPr>
          <w:rFonts w:ascii="Times New Roman" w:hAnsi="Times New Roman" w:cs="Times New Roman"/>
          <w:noProof/>
          <w:sz w:val="24"/>
          <w:szCs w:val="24"/>
        </w:rPr>
        <w:t>(</w:t>
      </w:r>
      <w:hyperlink w:anchor="_ENREF_67" w:tooltip="Yufera, 2010 #375" w:history="1">
        <w:r w:rsidR="00FA0A0D">
          <w:rPr>
            <w:rFonts w:ascii="Times New Roman" w:hAnsi="Times New Roman" w:cs="Times New Roman"/>
            <w:noProof/>
            <w:sz w:val="24"/>
            <w:szCs w:val="24"/>
          </w:rPr>
          <w:t>Yufera and Arias, 2010</w:t>
        </w:r>
      </w:hyperlink>
      <w:r w:rsidR="00935B35">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w:t>
      </w:r>
    </w:p>
    <w:p w14:paraId="7791A1E0" w14:textId="6EF1D0B0" w:rsidR="007D3CFE" w:rsidRPr="00BC5F50" w:rsidRDefault="006061E5" w:rsidP="009F51AA">
      <w:pPr>
        <w:rPr>
          <w:rFonts w:ascii="Times New Roman" w:hAnsi="Times New Roman" w:cs="Times New Roman"/>
          <w:sz w:val="24"/>
          <w:szCs w:val="24"/>
        </w:rPr>
      </w:pPr>
      <w:r w:rsidRPr="00BC5F50">
        <w:rPr>
          <w:rFonts w:ascii="Times New Roman" w:eastAsia="Times New Roman" w:hAnsi="Times New Roman" w:cs="Times New Roman"/>
          <w:color w:val="000000"/>
          <w:sz w:val="24"/>
          <w:szCs w:val="24"/>
          <w:lang w:eastAsia="en-GB"/>
        </w:rPr>
        <w:lastRenderedPageBreak/>
        <w:t>As a result of the provisioning services</w:t>
      </w:r>
      <w:r>
        <w:rPr>
          <w:rFonts w:ascii="Times New Roman" w:eastAsia="Times New Roman" w:hAnsi="Times New Roman" w:cs="Times New Roman"/>
          <w:color w:val="000000"/>
          <w:sz w:val="24"/>
          <w:szCs w:val="24"/>
          <w:lang w:eastAsia="en-GB"/>
        </w:rPr>
        <w:t xml:space="preserve"> provided by </w:t>
      </w:r>
      <w:r w:rsidR="008A2BF4">
        <w:rPr>
          <w:rFonts w:ascii="Times New Roman" w:hAnsi="Times New Roman" w:cs="Times New Roman"/>
          <w:sz w:val="24"/>
          <w:szCs w:val="24"/>
        </w:rPr>
        <w:t>VLP</w:t>
      </w:r>
      <w:r>
        <w:rPr>
          <w:rFonts w:ascii="Times New Roman" w:eastAsia="Times New Roman" w:hAnsi="Times New Roman" w:cs="Times New Roman"/>
          <w:color w:val="000000"/>
          <w:sz w:val="24"/>
          <w:szCs w:val="24"/>
          <w:lang w:eastAsia="en-GB"/>
        </w:rPr>
        <w:t>,</w:t>
      </w:r>
      <w:r w:rsidRPr="00BC5F50">
        <w:rPr>
          <w:rFonts w:ascii="Times New Roman" w:eastAsia="Times New Roman" w:hAnsi="Times New Roman" w:cs="Times New Roman"/>
          <w:color w:val="000000"/>
          <w:sz w:val="24"/>
          <w:szCs w:val="24"/>
          <w:lang w:eastAsia="en-GB"/>
        </w:rPr>
        <w:t xml:space="preserve"> over a hundred </w:t>
      </w:r>
      <w:r w:rsidR="00C91286">
        <w:rPr>
          <w:rFonts w:ascii="Times New Roman" w:eastAsia="Times New Roman" w:hAnsi="Times New Roman" w:cs="Times New Roman"/>
          <w:color w:val="000000"/>
          <w:sz w:val="24"/>
          <w:szCs w:val="24"/>
          <w:lang w:eastAsia="en-GB"/>
        </w:rPr>
        <w:t xml:space="preserve">local </w:t>
      </w:r>
      <w:r w:rsidRPr="00BC5F50">
        <w:rPr>
          <w:rFonts w:ascii="Times New Roman" w:eastAsia="Times New Roman" w:hAnsi="Times New Roman" w:cs="Times New Roman"/>
          <w:color w:val="000000"/>
          <w:sz w:val="24"/>
          <w:szCs w:val="24"/>
          <w:lang w:eastAsia="en-GB"/>
        </w:rPr>
        <w:t xml:space="preserve">people are directly employed </w:t>
      </w:r>
      <w:r>
        <w:rPr>
          <w:rFonts w:ascii="Times New Roman" w:eastAsia="Times New Roman" w:hAnsi="Times New Roman" w:cs="Times New Roman"/>
          <w:color w:val="000000"/>
          <w:sz w:val="24"/>
          <w:szCs w:val="24"/>
          <w:lang w:eastAsia="en-GB"/>
        </w:rPr>
        <w:t>on the farm</w:t>
      </w:r>
      <w:r w:rsidRPr="00BC5F50">
        <w:rPr>
          <w:rFonts w:ascii="Times New Roman" w:eastAsia="Times New Roman" w:hAnsi="Times New Roman" w:cs="Times New Roman"/>
          <w:color w:val="000000"/>
          <w:sz w:val="24"/>
          <w:szCs w:val="24"/>
          <w:lang w:eastAsia="en-GB"/>
        </w:rPr>
        <w:t xml:space="preserve">, and many more indirectly </w:t>
      </w:r>
      <w:r w:rsidR="00256FF8" w:rsidRPr="00BC5F50">
        <w:rPr>
          <w:rFonts w:ascii="Times New Roman" w:eastAsia="Times New Roman" w:hAnsi="Times New Roman" w:cs="Times New Roman"/>
          <w:color w:val="000000"/>
          <w:sz w:val="24"/>
          <w:szCs w:val="24"/>
          <w:lang w:eastAsia="en-GB"/>
        </w:rPr>
        <w:fldChar w:fldCharType="begin"/>
      </w:r>
      <w:r>
        <w:rPr>
          <w:rFonts w:ascii="Times New Roman" w:eastAsia="Times New Roman" w:hAnsi="Times New Roman" w:cs="Times New Roman"/>
          <w:color w:val="000000"/>
          <w:sz w:val="24"/>
          <w:szCs w:val="24"/>
          <w:lang w:eastAsia="en-GB"/>
        </w:rPr>
        <w:instrText xml:space="preserve"> ADDIN EN.CITE &lt;EndNote&gt;&lt;Cite&gt;&lt;Author&gt;UNEP&lt;/Author&gt;&lt;Year&gt;2012&lt;/Year&gt;&lt;RecNum&gt;363&lt;/RecNum&gt;&lt;DisplayText&gt;(UNEP, 2012)&lt;/DisplayText&gt;&lt;record&gt;&lt;rec-number&gt;363&lt;/rec-number&gt;&lt;foreign-keys&gt;&lt;key app="EN" db-id="5vffa5xtaareete5rwxxw097v2s5sxwv095a"&gt;363&lt;/key&gt;&lt;/foreign-keys&gt;&lt;ref-type name="Report"&gt;27&lt;/ref-type&gt;&lt;contributors&gt;&lt;authors&gt;&lt;author&gt;UNEP&lt;/author&gt;&lt;/authors&gt;&lt;/contributors&gt;&lt;titles&gt;&lt;title&gt;Ecosystem approach to aquaculture management and biodiversity conservation in a Mediterranean coastal wetland: case study of Doñana marshes (Andalucia, Spain)&lt;/title&gt;&lt;/titles&gt;&lt;volume&gt;UNEP(DEPI)/MED WG.371/Inf.4&lt;/volume&gt;&lt;dates&gt;&lt;year&gt;2012&lt;/year&gt;&lt;/dates&gt;&lt;pub-location&gt;Tunis&lt;/pub-location&gt;&lt;publisher&gt;Regional Activity Centre for Specially Protected Areas (RAC/SPA)&lt;/publisher&gt;&lt;urls&gt;&lt;/urls&gt;&lt;/record&gt;&lt;/Cite&gt;&lt;/EndNote&gt;</w:instrText>
      </w:r>
      <w:r w:rsidR="00256FF8" w:rsidRPr="00BC5F50">
        <w:rPr>
          <w:rFonts w:ascii="Times New Roman" w:eastAsia="Times New Roman" w:hAnsi="Times New Roman" w:cs="Times New Roman"/>
          <w:color w:val="000000"/>
          <w:sz w:val="24"/>
          <w:szCs w:val="24"/>
          <w:lang w:eastAsia="en-GB"/>
        </w:rPr>
        <w:fldChar w:fldCharType="separate"/>
      </w:r>
      <w:r>
        <w:rPr>
          <w:rFonts w:ascii="Times New Roman" w:eastAsia="Times New Roman" w:hAnsi="Times New Roman" w:cs="Times New Roman"/>
          <w:noProof/>
          <w:color w:val="000000"/>
          <w:sz w:val="24"/>
          <w:szCs w:val="24"/>
          <w:lang w:eastAsia="en-GB"/>
        </w:rPr>
        <w:t>(</w:t>
      </w:r>
      <w:hyperlink w:anchor="_ENREF_62" w:tooltip="UNEP, 2012 #363" w:history="1">
        <w:r w:rsidR="00FA0A0D">
          <w:rPr>
            <w:rFonts w:ascii="Times New Roman" w:eastAsia="Times New Roman" w:hAnsi="Times New Roman" w:cs="Times New Roman"/>
            <w:noProof/>
            <w:color w:val="000000"/>
            <w:sz w:val="24"/>
            <w:szCs w:val="24"/>
            <w:lang w:eastAsia="en-GB"/>
          </w:rPr>
          <w:t>UNEP, 2012</w:t>
        </w:r>
      </w:hyperlink>
      <w:r>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sidR="00C91286">
        <w:rPr>
          <w:rFonts w:ascii="Times New Roman" w:eastAsia="Times New Roman" w:hAnsi="Times New Roman" w:cs="Times New Roman"/>
          <w:color w:val="000000"/>
          <w:sz w:val="24"/>
          <w:szCs w:val="24"/>
          <w:lang w:eastAsia="en-GB"/>
        </w:rPr>
        <w:t>, promoting conservation of the Doñana area compatible with the economic development of the zone</w:t>
      </w:r>
      <w:r w:rsidRPr="00BC5F50">
        <w:rPr>
          <w:rFonts w:ascii="Times New Roman" w:eastAsia="Times New Roman" w:hAnsi="Times New Roman" w:cs="Times New Roman"/>
          <w:color w:val="000000"/>
          <w:sz w:val="24"/>
          <w:szCs w:val="24"/>
          <w:lang w:eastAsia="en-GB"/>
        </w:rPr>
        <w:t>.</w:t>
      </w:r>
    </w:p>
    <w:p w14:paraId="28FC0297" w14:textId="77777777" w:rsidR="00EA13EB" w:rsidRPr="00BC5F50" w:rsidRDefault="00EA13EB" w:rsidP="009F51AA">
      <w:pPr>
        <w:rPr>
          <w:rFonts w:ascii="Times New Roman" w:eastAsia="Times New Roman" w:hAnsi="Times New Roman" w:cs="Times New Roman"/>
          <w:color w:val="000000"/>
          <w:sz w:val="24"/>
          <w:szCs w:val="24"/>
          <w:lang w:eastAsia="en-GB"/>
        </w:rPr>
      </w:pPr>
    </w:p>
    <w:p w14:paraId="66FC2A34" w14:textId="3B4FC5F6" w:rsidR="00EA13EB" w:rsidRPr="00BC5F50" w:rsidRDefault="00860059" w:rsidP="009F51A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EA13EB" w:rsidRPr="00BC5F50">
        <w:rPr>
          <w:rFonts w:ascii="Times New Roman" w:hAnsi="Times New Roman" w:cs="Times New Roman"/>
          <w:sz w:val="24"/>
          <w:szCs w:val="24"/>
        </w:rPr>
        <w:t>Regulating services</w:t>
      </w:r>
    </w:p>
    <w:p w14:paraId="72EBF470" w14:textId="77777777" w:rsidR="00EA13EB" w:rsidRPr="00BC5F50" w:rsidRDefault="00EA13EB" w:rsidP="009F51AA">
      <w:pPr>
        <w:pStyle w:val="ListParagraph"/>
        <w:numPr>
          <w:ilvl w:val="2"/>
          <w:numId w:val="1"/>
        </w:numPr>
        <w:rPr>
          <w:rFonts w:ascii="Times New Roman" w:hAnsi="Times New Roman" w:cs="Times New Roman"/>
          <w:sz w:val="24"/>
          <w:szCs w:val="24"/>
        </w:rPr>
      </w:pPr>
      <w:r w:rsidRPr="00BC5F50">
        <w:rPr>
          <w:rFonts w:ascii="Times New Roman" w:hAnsi="Times New Roman" w:cs="Times New Roman"/>
          <w:sz w:val="24"/>
          <w:szCs w:val="24"/>
        </w:rPr>
        <w:t>Nutrient absorption</w:t>
      </w:r>
    </w:p>
    <w:p w14:paraId="610D6DF0" w14:textId="62A32B30" w:rsidR="00EA13EB" w:rsidRDefault="00EA13EB" w:rsidP="009F51AA">
      <w:pPr>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 xml:space="preserve">Inflowing nutrient concentrations varied throughout the year with TDIN concentration peaking in the summer at 325 µM N and declining to 133 µM N in spring, phosphate concentrations </w:t>
      </w:r>
      <w:r w:rsidR="001A6059">
        <w:rPr>
          <w:rFonts w:ascii="Times New Roman" w:eastAsia="Times New Roman" w:hAnsi="Times New Roman" w:cs="Times New Roman"/>
          <w:color w:val="000000"/>
          <w:sz w:val="24"/>
          <w:szCs w:val="24"/>
          <w:lang w:eastAsia="en-GB"/>
        </w:rPr>
        <w:t>we</w:t>
      </w:r>
      <w:r w:rsidRPr="00BC5F50">
        <w:rPr>
          <w:rFonts w:ascii="Times New Roman" w:eastAsia="Times New Roman" w:hAnsi="Times New Roman" w:cs="Times New Roman"/>
          <w:color w:val="000000"/>
          <w:sz w:val="24"/>
          <w:szCs w:val="24"/>
          <w:lang w:eastAsia="en-GB"/>
        </w:rPr>
        <w:t>re much lower varying from 1.6 to 3.2</w:t>
      </w:r>
      <w:r w:rsidR="00ED7F90">
        <w:rPr>
          <w:rFonts w:ascii="Times New Roman" w:eastAsia="Times New Roman" w:hAnsi="Times New Roman" w:cs="Times New Roman"/>
          <w:color w:val="000000"/>
          <w:sz w:val="24"/>
          <w:szCs w:val="24"/>
          <w:lang w:eastAsia="en-GB"/>
        </w:rPr>
        <w:t xml:space="preserve"> </w:t>
      </w:r>
      <w:r w:rsidRPr="00BC5F50">
        <w:rPr>
          <w:rFonts w:ascii="Times New Roman" w:eastAsia="Times New Roman" w:hAnsi="Times New Roman" w:cs="Times New Roman"/>
          <w:color w:val="000000"/>
          <w:sz w:val="24"/>
          <w:szCs w:val="24"/>
          <w:lang w:eastAsia="en-GB"/>
        </w:rPr>
        <w:t>µM P with no seasonal correlations. The N</w:t>
      </w:r>
      <w:proofErr w:type="gramStart"/>
      <w:r w:rsidRPr="00BC5F50">
        <w:rPr>
          <w:rFonts w:ascii="Times New Roman" w:eastAsia="Times New Roman" w:hAnsi="Times New Roman" w:cs="Times New Roman"/>
          <w:color w:val="000000"/>
          <w:sz w:val="24"/>
          <w:szCs w:val="24"/>
          <w:lang w:eastAsia="en-GB"/>
        </w:rPr>
        <w:t>:P</w:t>
      </w:r>
      <w:proofErr w:type="gramEnd"/>
      <w:r w:rsidRPr="00BC5F50">
        <w:rPr>
          <w:rFonts w:ascii="Times New Roman" w:eastAsia="Times New Roman" w:hAnsi="Times New Roman" w:cs="Times New Roman"/>
          <w:color w:val="000000"/>
          <w:sz w:val="24"/>
          <w:szCs w:val="24"/>
          <w:lang w:eastAsia="en-GB"/>
        </w:rPr>
        <w:t xml:space="preserve"> ratio in the inflow varied from 76:1 to 156:1. Nitrogen retention varied with both water inflow rate and primary productivity; greatest retention was in July and August when 2</w:t>
      </w:r>
      <w:r w:rsidR="001A6059">
        <w:rPr>
          <w:rFonts w:ascii="Times New Roman" w:eastAsia="Times New Roman" w:hAnsi="Times New Roman" w:cs="Times New Roman"/>
          <w:color w:val="000000"/>
          <w:sz w:val="24"/>
          <w:szCs w:val="24"/>
          <w:lang w:eastAsia="en-GB"/>
        </w:rPr>
        <w:t>4</w:t>
      </w:r>
      <w:r w:rsidRPr="00BC5F50">
        <w:rPr>
          <w:rFonts w:ascii="Times New Roman" w:eastAsia="Times New Roman" w:hAnsi="Times New Roman" w:cs="Times New Roman"/>
          <w:color w:val="000000"/>
          <w:sz w:val="24"/>
          <w:szCs w:val="24"/>
          <w:lang w:eastAsia="en-GB"/>
        </w:rPr>
        <w:t>kg N ha</w:t>
      </w:r>
      <w:r w:rsidRPr="00BC5F50">
        <w:rPr>
          <w:rFonts w:ascii="Times New Roman" w:eastAsia="Times New Roman" w:hAnsi="Times New Roman" w:cs="Times New Roman"/>
          <w:color w:val="000000"/>
          <w:sz w:val="24"/>
          <w:szCs w:val="24"/>
          <w:vertAlign w:val="superscript"/>
          <w:lang w:eastAsia="en-GB"/>
        </w:rPr>
        <w:t>-1</w:t>
      </w:r>
      <w:r w:rsidRPr="00BC5F50">
        <w:rPr>
          <w:rFonts w:ascii="Times New Roman" w:eastAsia="Times New Roman" w:hAnsi="Times New Roman" w:cs="Times New Roman"/>
          <w:color w:val="000000"/>
          <w:sz w:val="24"/>
          <w:szCs w:val="24"/>
          <w:lang w:eastAsia="en-GB"/>
        </w:rPr>
        <w:t xml:space="preserve"> month</w:t>
      </w:r>
      <w:r w:rsidRPr="00BC5F50">
        <w:rPr>
          <w:rFonts w:ascii="Times New Roman" w:eastAsia="Times New Roman" w:hAnsi="Times New Roman" w:cs="Times New Roman"/>
          <w:color w:val="000000"/>
          <w:sz w:val="24"/>
          <w:szCs w:val="24"/>
          <w:vertAlign w:val="superscript"/>
          <w:lang w:eastAsia="en-GB"/>
        </w:rPr>
        <w:t>-1</w:t>
      </w:r>
      <w:r w:rsidRPr="00BC5F50">
        <w:rPr>
          <w:rFonts w:ascii="Times New Roman" w:eastAsia="Times New Roman" w:hAnsi="Times New Roman" w:cs="Times New Roman"/>
          <w:color w:val="000000"/>
          <w:sz w:val="24"/>
          <w:szCs w:val="24"/>
          <w:lang w:eastAsia="en-GB"/>
        </w:rPr>
        <w:t xml:space="preserve"> was retained in the farm</w:t>
      </w:r>
      <w:r w:rsidR="004E4615">
        <w:rPr>
          <w:rFonts w:ascii="Times New Roman" w:eastAsia="Times New Roman" w:hAnsi="Times New Roman" w:cs="Times New Roman"/>
          <w:color w:val="000000"/>
          <w:sz w:val="24"/>
          <w:szCs w:val="24"/>
          <w:lang w:eastAsia="en-GB"/>
        </w:rPr>
        <w:t xml:space="preserve"> with no retention in December and January when the water was only recirculating</w:t>
      </w:r>
      <w:r w:rsidR="00D146C5">
        <w:rPr>
          <w:rFonts w:ascii="Times New Roman" w:eastAsia="Times New Roman" w:hAnsi="Times New Roman" w:cs="Times New Roman"/>
          <w:color w:val="000000"/>
          <w:sz w:val="24"/>
          <w:szCs w:val="24"/>
          <w:lang w:eastAsia="en-GB"/>
        </w:rPr>
        <w:t xml:space="preserve">. </w:t>
      </w:r>
      <w:r w:rsidR="00C84D20">
        <w:rPr>
          <w:rFonts w:ascii="Times New Roman" w:eastAsia="Times New Roman" w:hAnsi="Times New Roman" w:cs="Times New Roman"/>
          <w:color w:val="000000"/>
          <w:sz w:val="24"/>
          <w:szCs w:val="24"/>
          <w:lang w:eastAsia="en-GB"/>
        </w:rPr>
        <w:t>The amoun</w:t>
      </w:r>
      <w:r w:rsidR="00ED7F90">
        <w:rPr>
          <w:rFonts w:ascii="Times New Roman" w:eastAsia="Times New Roman" w:hAnsi="Times New Roman" w:cs="Times New Roman"/>
          <w:color w:val="000000"/>
          <w:sz w:val="24"/>
          <w:szCs w:val="24"/>
          <w:lang w:eastAsia="en-GB"/>
        </w:rPr>
        <w:t xml:space="preserve">t of nitrogen excreted from an annual production of 611 tonnes of </w:t>
      </w:r>
      <w:r w:rsidR="00C84D20">
        <w:rPr>
          <w:rFonts w:ascii="Times New Roman" w:eastAsia="Times New Roman" w:hAnsi="Times New Roman" w:cs="Times New Roman"/>
          <w:color w:val="000000"/>
          <w:sz w:val="24"/>
          <w:szCs w:val="24"/>
          <w:lang w:eastAsia="en-GB"/>
        </w:rPr>
        <w:t xml:space="preserve">fish </w:t>
      </w:r>
      <w:r w:rsidR="00ED7F90">
        <w:rPr>
          <w:rFonts w:ascii="Times New Roman" w:eastAsia="Times New Roman" w:hAnsi="Times New Roman" w:cs="Times New Roman"/>
          <w:color w:val="000000"/>
          <w:sz w:val="24"/>
          <w:szCs w:val="24"/>
          <w:lang w:eastAsia="en-GB"/>
        </w:rPr>
        <w:t>under</w:t>
      </w:r>
      <w:r w:rsidR="00C84D20">
        <w:rPr>
          <w:rFonts w:ascii="Times New Roman" w:eastAsia="Times New Roman" w:hAnsi="Times New Roman" w:cs="Times New Roman"/>
          <w:color w:val="000000"/>
          <w:sz w:val="24"/>
          <w:szCs w:val="24"/>
          <w:lang w:eastAsia="en-GB"/>
        </w:rPr>
        <w:t xml:space="preserve"> semi-extensive culture is estimated to be </w:t>
      </w:r>
      <w:r w:rsidR="00327724">
        <w:rPr>
          <w:rFonts w:ascii="Times New Roman" w:eastAsia="Times New Roman" w:hAnsi="Times New Roman" w:cs="Times New Roman"/>
          <w:color w:val="000000"/>
          <w:sz w:val="24"/>
          <w:szCs w:val="24"/>
          <w:lang w:eastAsia="en-GB"/>
        </w:rPr>
        <w:t>38</w:t>
      </w:r>
      <w:r w:rsidR="00C84D20">
        <w:rPr>
          <w:rFonts w:ascii="Times New Roman" w:eastAsia="Times New Roman" w:hAnsi="Times New Roman" w:cs="Times New Roman"/>
          <w:color w:val="000000"/>
          <w:sz w:val="24"/>
          <w:szCs w:val="24"/>
          <w:lang w:eastAsia="en-GB"/>
        </w:rPr>
        <w:t>.</w:t>
      </w:r>
      <w:r w:rsidR="00327724">
        <w:rPr>
          <w:rFonts w:ascii="Times New Roman" w:eastAsia="Times New Roman" w:hAnsi="Times New Roman" w:cs="Times New Roman"/>
          <w:color w:val="000000"/>
          <w:sz w:val="24"/>
          <w:szCs w:val="24"/>
          <w:lang w:eastAsia="en-GB"/>
        </w:rPr>
        <w:t>1</w:t>
      </w:r>
      <w:r w:rsidR="00C84D20">
        <w:rPr>
          <w:rFonts w:ascii="Times New Roman" w:eastAsia="Times New Roman" w:hAnsi="Times New Roman" w:cs="Times New Roman"/>
          <w:color w:val="000000"/>
          <w:sz w:val="24"/>
          <w:szCs w:val="24"/>
          <w:lang w:eastAsia="en-GB"/>
        </w:rPr>
        <w:t xml:space="preserve"> tonnes per annum.</w:t>
      </w:r>
    </w:p>
    <w:p w14:paraId="70AF0C33" w14:textId="77777777" w:rsidR="005634FF" w:rsidRDefault="005634FF" w:rsidP="005634FF">
      <w:pPr>
        <w:rPr>
          <w:rFonts w:ascii="Times New Roman" w:eastAsia="Times New Roman" w:hAnsi="Times New Roman" w:cs="Times New Roman"/>
          <w:color w:val="000000"/>
          <w:sz w:val="24"/>
          <w:szCs w:val="24"/>
          <w:lang w:eastAsia="en-GB"/>
        </w:rPr>
      </w:pPr>
    </w:p>
    <w:p w14:paraId="230F6AD7" w14:textId="77777777" w:rsidR="005634FF" w:rsidRDefault="005634FF" w:rsidP="005634FF">
      <w:pPr>
        <w:spacing w:line="240" w:lineRule="auto"/>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Table 1: Total monthly N (kg month</w:t>
      </w:r>
      <w:r w:rsidRPr="00BC5F50">
        <w:rPr>
          <w:rFonts w:ascii="Times New Roman" w:eastAsia="Times New Roman" w:hAnsi="Times New Roman" w:cs="Times New Roman"/>
          <w:color w:val="000000"/>
          <w:sz w:val="24"/>
          <w:szCs w:val="24"/>
          <w:vertAlign w:val="superscript"/>
          <w:lang w:eastAsia="en-GB"/>
        </w:rPr>
        <w:t>-1</w:t>
      </w:r>
      <w:r w:rsidRPr="00BC5F50">
        <w:rPr>
          <w:rFonts w:ascii="Times New Roman" w:eastAsia="Times New Roman" w:hAnsi="Times New Roman" w:cs="Times New Roman"/>
          <w:color w:val="000000"/>
          <w:sz w:val="24"/>
          <w:szCs w:val="24"/>
          <w:lang w:eastAsia="en-GB"/>
        </w:rPr>
        <w:t xml:space="preserve">) entering and exiting the </w:t>
      </w:r>
      <w:proofErr w:type="spellStart"/>
      <w:r w:rsidRPr="00BC5F50">
        <w:rPr>
          <w:rFonts w:ascii="Times New Roman" w:eastAsia="Times New Roman" w:hAnsi="Times New Roman" w:cs="Times New Roman"/>
          <w:color w:val="000000"/>
          <w:sz w:val="24"/>
          <w:szCs w:val="24"/>
          <w:lang w:eastAsia="en-GB"/>
        </w:rPr>
        <w:t>Veta</w:t>
      </w:r>
      <w:proofErr w:type="spellEnd"/>
      <w:r w:rsidRPr="00BC5F50">
        <w:rPr>
          <w:rFonts w:ascii="Times New Roman" w:eastAsia="Times New Roman" w:hAnsi="Times New Roman" w:cs="Times New Roman"/>
          <w:color w:val="000000"/>
          <w:sz w:val="24"/>
          <w:szCs w:val="24"/>
          <w:lang w:eastAsia="en-GB"/>
        </w:rPr>
        <w:t xml:space="preserve"> La Palma aquaculture system.</w:t>
      </w:r>
    </w:p>
    <w:tbl>
      <w:tblPr>
        <w:tblW w:w="7230" w:type="dxa"/>
        <w:tblInd w:w="108" w:type="dxa"/>
        <w:tblLook w:val="04A0" w:firstRow="1" w:lastRow="0" w:firstColumn="1" w:lastColumn="0" w:noHBand="0" w:noVBand="1"/>
      </w:tblPr>
      <w:tblGrid>
        <w:gridCol w:w="960"/>
        <w:gridCol w:w="2017"/>
        <w:gridCol w:w="2268"/>
        <w:gridCol w:w="1985"/>
      </w:tblGrid>
      <w:tr w:rsidR="005634FF" w:rsidRPr="005634FF" w14:paraId="037A11D5" w14:textId="77777777" w:rsidTr="005634FF">
        <w:trPr>
          <w:trHeight w:val="355"/>
        </w:trPr>
        <w:tc>
          <w:tcPr>
            <w:tcW w:w="960" w:type="dxa"/>
            <w:tcBorders>
              <w:top w:val="single" w:sz="8" w:space="0" w:color="auto"/>
              <w:left w:val="nil"/>
              <w:bottom w:val="single" w:sz="8" w:space="0" w:color="auto"/>
              <w:right w:val="nil"/>
            </w:tcBorders>
            <w:shd w:val="clear" w:color="auto" w:fill="auto"/>
            <w:vAlign w:val="center"/>
            <w:hideMark/>
          </w:tcPr>
          <w:p w14:paraId="21826F4F" w14:textId="77777777" w:rsidR="005634FF" w:rsidRPr="005634FF" w:rsidRDefault="005634FF" w:rsidP="005634FF">
            <w:pPr>
              <w:spacing w:after="0" w:line="240" w:lineRule="auto"/>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Month</w:t>
            </w:r>
          </w:p>
        </w:tc>
        <w:tc>
          <w:tcPr>
            <w:tcW w:w="2017" w:type="dxa"/>
            <w:tcBorders>
              <w:top w:val="single" w:sz="8" w:space="0" w:color="auto"/>
              <w:left w:val="nil"/>
              <w:bottom w:val="single" w:sz="8" w:space="0" w:color="auto"/>
              <w:right w:val="nil"/>
            </w:tcBorders>
            <w:shd w:val="clear" w:color="auto" w:fill="auto"/>
            <w:vAlign w:val="center"/>
            <w:hideMark/>
          </w:tcPr>
          <w:p w14:paraId="23F4DBD4"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N entering (kg N)</w:t>
            </w:r>
          </w:p>
        </w:tc>
        <w:tc>
          <w:tcPr>
            <w:tcW w:w="2268" w:type="dxa"/>
            <w:tcBorders>
              <w:top w:val="single" w:sz="8" w:space="0" w:color="auto"/>
              <w:left w:val="nil"/>
              <w:bottom w:val="single" w:sz="8" w:space="0" w:color="auto"/>
              <w:right w:val="nil"/>
            </w:tcBorders>
            <w:shd w:val="clear" w:color="auto" w:fill="auto"/>
            <w:vAlign w:val="center"/>
            <w:hideMark/>
          </w:tcPr>
          <w:p w14:paraId="03A21B5A"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N exiting (Kg N)</w:t>
            </w:r>
          </w:p>
        </w:tc>
        <w:tc>
          <w:tcPr>
            <w:tcW w:w="1985" w:type="dxa"/>
            <w:tcBorders>
              <w:top w:val="single" w:sz="8" w:space="0" w:color="auto"/>
              <w:left w:val="nil"/>
              <w:bottom w:val="single" w:sz="8" w:space="0" w:color="auto"/>
              <w:right w:val="nil"/>
            </w:tcBorders>
            <w:shd w:val="clear" w:color="auto" w:fill="auto"/>
            <w:vAlign w:val="center"/>
            <w:hideMark/>
          </w:tcPr>
          <w:p w14:paraId="7CFFFC2C"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N Retained (Kg N)</w:t>
            </w:r>
          </w:p>
        </w:tc>
      </w:tr>
      <w:tr w:rsidR="005634FF" w:rsidRPr="005634FF" w14:paraId="30932FE2" w14:textId="77777777" w:rsidTr="005634FF">
        <w:trPr>
          <w:trHeight w:val="300"/>
        </w:trPr>
        <w:tc>
          <w:tcPr>
            <w:tcW w:w="960" w:type="dxa"/>
            <w:tcBorders>
              <w:top w:val="nil"/>
              <w:left w:val="nil"/>
              <w:bottom w:val="nil"/>
              <w:right w:val="nil"/>
            </w:tcBorders>
            <w:shd w:val="clear" w:color="auto" w:fill="auto"/>
            <w:noWrap/>
            <w:vAlign w:val="bottom"/>
            <w:hideMark/>
          </w:tcPr>
          <w:p w14:paraId="7D0AD6F1" w14:textId="77777777" w:rsidR="005634FF" w:rsidRPr="005634FF" w:rsidRDefault="005634FF" w:rsidP="005634FF">
            <w:pPr>
              <w:spacing w:after="0" w:line="240" w:lineRule="auto"/>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Jan</w:t>
            </w:r>
          </w:p>
        </w:tc>
        <w:tc>
          <w:tcPr>
            <w:tcW w:w="2017" w:type="dxa"/>
            <w:tcBorders>
              <w:top w:val="nil"/>
              <w:left w:val="nil"/>
              <w:bottom w:val="nil"/>
              <w:right w:val="nil"/>
            </w:tcBorders>
            <w:shd w:val="clear" w:color="auto" w:fill="auto"/>
            <w:noWrap/>
            <w:vAlign w:val="bottom"/>
            <w:hideMark/>
          </w:tcPr>
          <w:p w14:paraId="23E4CF18"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0.0</w:t>
            </w:r>
          </w:p>
        </w:tc>
        <w:tc>
          <w:tcPr>
            <w:tcW w:w="2268" w:type="dxa"/>
            <w:tcBorders>
              <w:top w:val="nil"/>
              <w:left w:val="nil"/>
              <w:bottom w:val="nil"/>
              <w:right w:val="nil"/>
            </w:tcBorders>
            <w:shd w:val="clear" w:color="auto" w:fill="auto"/>
            <w:noWrap/>
            <w:vAlign w:val="bottom"/>
            <w:hideMark/>
          </w:tcPr>
          <w:p w14:paraId="1BE982CB"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0.0</w:t>
            </w:r>
          </w:p>
        </w:tc>
        <w:tc>
          <w:tcPr>
            <w:tcW w:w="1985" w:type="dxa"/>
            <w:tcBorders>
              <w:top w:val="nil"/>
              <w:left w:val="nil"/>
              <w:bottom w:val="nil"/>
              <w:right w:val="nil"/>
            </w:tcBorders>
            <w:shd w:val="clear" w:color="auto" w:fill="auto"/>
            <w:noWrap/>
            <w:vAlign w:val="bottom"/>
            <w:hideMark/>
          </w:tcPr>
          <w:p w14:paraId="684B6CA0"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0.0</w:t>
            </w:r>
          </w:p>
        </w:tc>
      </w:tr>
      <w:tr w:rsidR="005634FF" w:rsidRPr="005634FF" w14:paraId="604876D1" w14:textId="77777777" w:rsidTr="005634FF">
        <w:trPr>
          <w:trHeight w:val="300"/>
        </w:trPr>
        <w:tc>
          <w:tcPr>
            <w:tcW w:w="960" w:type="dxa"/>
            <w:tcBorders>
              <w:top w:val="nil"/>
              <w:left w:val="nil"/>
              <w:bottom w:val="nil"/>
              <w:right w:val="nil"/>
            </w:tcBorders>
            <w:shd w:val="clear" w:color="auto" w:fill="auto"/>
            <w:noWrap/>
            <w:vAlign w:val="bottom"/>
            <w:hideMark/>
          </w:tcPr>
          <w:p w14:paraId="19A0D150" w14:textId="77777777" w:rsidR="005634FF" w:rsidRPr="005634FF" w:rsidRDefault="005634FF" w:rsidP="005634FF">
            <w:pPr>
              <w:spacing w:after="0" w:line="240" w:lineRule="auto"/>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Feb</w:t>
            </w:r>
          </w:p>
        </w:tc>
        <w:tc>
          <w:tcPr>
            <w:tcW w:w="2017" w:type="dxa"/>
            <w:tcBorders>
              <w:top w:val="nil"/>
              <w:left w:val="nil"/>
              <w:bottom w:val="nil"/>
              <w:right w:val="nil"/>
            </w:tcBorders>
            <w:shd w:val="clear" w:color="auto" w:fill="auto"/>
            <w:vAlign w:val="bottom"/>
            <w:hideMark/>
          </w:tcPr>
          <w:p w14:paraId="498AA63B"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6543.5</w:t>
            </w:r>
          </w:p>
        </w:tc>
        <w:tc>
          <w:tcPr>
            <w:tcW w:w="2268" w:type="dxa"/>
            <w:tcBorders>
              <w:top w:val="nil"/>
              <w:left w:val="nil"/>
              <w:bottom w:val="nil"/>
              <w:right w:val="nil"/>
            </w:tcBorders>
            <w:shd w:val="clear" w:color="auto" w:fill="auto"/>
            <w:noWrap/>
            <w:vAlign w:val="bottom"/>
            <w:hideMark/>
          </w:tcPr>
          <w:p w14:paraId="6717F9CD"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494.6</w:t>
            </w:r>
          </w:p>
        </w:tc>
        <w:tc>
          <w:tcPr>
            <w:tcW w:w="1985" w:type="dxa"/>
            <w:tcBorders>
              <w:top w:val="nil"/>
              <w:left w:val="nil"/>
              <w:bottom w:val="nil"/>
              <w:right w:val="nil"/>
            </w:tcBorders>
            <w:shd w:val="clear" w:color="auto" w:fill="auto"/>
            <w:noWrap/>
            <w:vAlign w:val="bottom"/>
            <w:hideMark/>
          </w:tcPr>
          <w:p w14:paraId="1DD71B8B"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6048.9</w:t>
            </w:r>
          </w:p>
        </w:tc>
      </w:tr>
      <w:tr w:rsidR="005634FF" w:rsidRPr="005634FF" w14:paraId="283668C3" w14:textId="77777777" w:rsidTr="005634FF">
        <w:trPr>
          <w:trHeight w:val="300"/>
        </w:trPr>
        <w:tc>
          <w:tcPr>
            <w:tcW w:w="960" w:type="dxa"/>
            <w:tcBorders>
              <w:top w:val="nil"/>
              <w:left w:val="nil"/>
              <w:bottom w:val="nil"/>
              <w:right w:val="nil"/>
            </w:tcBorders>
            <w:shd w:val="clear" w:color="auto" w:fill="auto"/>
            <w:noWrap/>
            <w:vAlign w:val="bottom"/>
            <w:hideMark/>
          </w:tcPr>
          <w:p w14:paraId="5703092A" w14:textId="77777777" w:rsidR="005634FF" w:rsidRPr="005634FF" w:rsidRDefault="005634FF" w:rsidP="005634FF">
            <w:pPr>
              <w:spacing w:after="0" w:line="240" w:lineRule="auto"/>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Mar</w:t>
            </w:r>
          </w:p>
        </w:tc>
        <w:tc>
          <w:tcPr>
            <w:tcW w:w="2017" w:type="dxa"/>
            <w:tcBorders>
              <w:top w:val="nil"/>
              <w:left w:val="nil"/>
              <w:bottom w:val="nil"/>
              <w:right w:val="nil"/>
            </w:tcBorders>
            <w:shd w:val="clear" w:color="auto" w:fill="auto"/>
            <w:noWrap/>
            <w:vAlign w:val="bottom"/>
            <w:hideMark/>
          </w:tcPr>
          <w:p w14:paraId="2A8376E9"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14706.4</w:t>
            </w:r>
          </w:p>
        </w:tc>
        <w:tc>
          <w:tcPr>
            <w:tcW w:w="2268" w:type="dxa"/>
            <w:tcBorders>
              <w:top w:val="nil"/>
              <w:left w:val="nil"/>
              <w:bottom w:val="nil"/>
              <w:right w:val="nil"/>
            </w:tcBorders>
            <w:shd w:val="clear" w:color="auto" w:fill="auto"/>
            <w:noWrap/>
            <w:vAlign w:val="bottom"/>
            <w:hideMark/>
          </w:tcPr>
          <w:p w14:paraId="10759CA4"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721.4</w:t>
            </w:r>
          </w:p>
        </w:tc>
        <w:tc>
          <w:tcPr>
            <w:tcW w:w="1985" w:type="dxa"/>
            <w:tcBorders>
              <w:top w:val="nil"/>
              <w:left w:val="nil"/>
              <w:bottom w:val="nil"/>
              <w:right w:val="nil"/>
            </w:tcBorders>
            <w:shd w:val="clear" w:color="auto" w:fill="auto"/>
            <w:noWrap/>
            <w:vAlign w:val="bottom"/>
            <w:hideMark/>
          </w:tcPr>
          <w:p w14:paraId="0B070ACF"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13985.0</w:t>
            </w:r>
          </w:p>
        </w:tc>
      </w:tr>
      <w:tr w:rsidR="005634FF" w:rsidRPr="005634FF" w14:paraId="3BF41594" w14:textId="77777777" w:rsidTr="005634FF">
        <w:trPr>
          <w:trHeight w:val="300"/>
        </w:trPr>
        <w:tc>
          <w:tcPr>
            <w:tcW w:w="960" w:type="dxa"/>
            <w:tcBorders>
              <w:top w:val="nil"/>
              <w:left w:val="nil"/>
              <w:bottom w:val="nil"/>
              <w:right w:val="nil"/>
            </w:tcBorders>
            <w:shd w:val="clear" w:color="auto" w:fill="auto"/>
            <w:noWrap/>
            <w:vAlign w:val="bottom"/>
            <w:hideMark/>
          </w:tcPr>
          <w:p w14:paraId="4A5DD835" w14:textId="77777777" w:rsidR="005634FF" w:rsidRPr="005634FF" w:rsidRDefault="005634FF" w:rsidP="005634FF">
            <w:pPr>
              <w:spacing w:after="0" w:line="240" w:lineRule="auto"/>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Apr</w:t>
            </w:r>
          </w:p>
        </w:tc>
        <w:tc>
          <w:tcPr>
            <w:tcW w:w="2017" w:type="dxa"/>
            <w:tcBorders>
              <w:top w:val="nil"/>
              <w:left w:val="nil"/>
              <w:bottom w:val="nil"/>
              <w:right w:val="nil"/>
            </w:tcBorders>
            <w:shd w:val="clear" w:color="auto" w:fill="auto"/>
            <w:noWrap/>
            <w:vAlign w:val="bottom"/>
            <w:hideMark/>
          </w:tcPr>
          <w:p w14:paraId="0D3C3B27"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33936.5</w:t>
            </w:r>
          </w:p>
        </w:tc>
        <w:tc>
          <w:tcPr>
            <w:tcW w:w="2268" w:type="dxa"/>
            <w:tcBorders>
              <w:top w:val="nil"/>
              <w:left w:val="nil"/>
              <w:bottom w:val="nil"/>
              <w:right w:val="nil"/>
            </w:tcBorders>
            <w:shd w:val="clear" w:color="auto" w:fill="auto"/>
            <w:noWrap/>
            <w:vAlign w:val="bottom"/>
            <w:hideMark/>
          </w:tcPr>
          <w:p w14:paraId="5AB60F19"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1399.1</w:t>
            </w:r>
          </w:p>
        </w:tc>
        <w:tc>
          <w:tcPr>
            <w:tcW w:w="1985" w:type="dxa"/>
            <w:tcBorders>
              <w:top w:val="nil"/>
              <w:left w:val="nil"/>
              <w:bottom w:val="nil"/>
              <w:right w:val="nil"/>
            </w:tcBorders>
            <w:shd w:val="clear" w:color="auto" w:fill="auto"/>
            <w:noWrap/>
            <w:vAlign w:val="bottom"/>
            <w:hideMark/>
          </w:tcPr>
          <w:p w14:paraId="156E1A4F"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32537.4</w:t>
            </w:r>
          </w:p>
        </w:tc>
      </w:tr>
      <w:tr w:rsidR="005634FF" w:rsidRPr="005634FF" w14:paraId="3E6E1019" w14:textId="77777777" w:rsidTr="005634FF">
        <w:trPr>
          <w:trHeight w:val="300"/>
        </w:trPr>
        <w:tc>
          <w:tcPr>
            <w:tcW w:w="960" w:type="dxa"/>
            <w:tcBorders>
              <w:top w:val="nil"/>
              <w:left w:val="nil"/>
              <w:bottom w:val="nil"/>
              <w:right w:val="nil"/>
            </w:tcBorders>
            <w:shd w:val="clear" w:color="auto" w:fill="auto"/>
            <w:noWrap/>
            <w:vAlign w:val="bottom"/>
            <w:hideMark/>
          </w:tcPr>
          <w:p w14:paraId="1DEC902E" w14:textId="77777777" w:rsidR="005634FF" w:rsidRPr="005634FF" w:rsidRDefault="005634FF" w:rsidP="005634FF">
            <w:pPr>
              <w:spacing w:after="0" w:line="240" w:lineRule="auto"/>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May</w:t>
            </w:r>
          </w:p>
        </w:tc>
        <w:tc>
          <w:tcPr>
            <w:tcW w:w="2017" w:type="dxa"/>
            <w:tcBorders>
              <w:top w:val="nil"/>
              <w:left w:val="nil"/>
              <w:bottom w:val="nil"/>
              <w:right w:val="nil"/>
            </w:tcBorders>
            <w:shd w:val="clear" w:color="auto" w:fill="auto"/>
            <w:noWrap/>
            <w:vAlign w:val="bottom"/>
            <w:hideMark/>
          </w:tcPr>
          <w:p w14:paraId="1763FE25"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44517.2</w:t>
            </w:r>
          </w:p>
        </w:tc>
        <w:tc>
          <w:tcPr>
            <w:tcW w:w="2268" w:type="dxa"/>
            <w:tcBorders>
              <w:top w:val="nil"/>
              <w:left w:val="nil"/>
              <w:bottom w:val="nil"/>
              <w:right w:val="nil"/>
            </w:tcBorders>
            <w:shd w:val="clear" w:color="auto" w:fill="auto"/>
            <w:noWrap/>
            <w:vAlign w:val="bottom"/>
            <w:hideMark/>
          </w:tcPr>
          <w:p w14:paraId="72198537"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2105.6</w:t>
            </w:r>
          </w:p>
        </w:tc>
        <w:tc>
          <w:tcPr>
            <w:tcW w:w="1985" w:type="dxa"/>
            <w:tcBorders>
              <w:top w:val="nil"/>
              <w:left w:val="nil"/>
              <w:bottom w:val="nil"/>
              <w:right w:val="nil"/>
            </w:tcBorders>
            <w:shd w:val="clear" w:color="auto" w:fill="auto"/>
            <w:noWrap/>
            <w:vAlign w:val="bottom"/>
            <w:hideMark/>
          </w:tcPr>
          <w:p w14:paraId="58187C86"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42411.6</w:t>
            </w:r>
          </w:p>
        </w:tc>
      </w:tr>
      <w:tr w:rsidR="005634FF" w:rsidRPr="005634FF" w14:paraId="6B97D330" w14:textId="77777777" w:rsidTr="005634FF">
        <w:trPr>
          <w:trHeight w:val="300"/>
        </w:trPr>
        <w:tc>
          <w:tcPr>
            <w:tcW w:w="960" w:type="dxa"/>
            <w:tcBorders>
              <w:top w:val="nil"/>
              <w:left w:val="nil"/>
              <w:bottom w:val="nil"/>
              <w:right w:val="nil"/>
            </w:tcBorders>
            <w:shd w:val="clear" w:color="auto" w:fill="auto"/>
            <w:noWrap/>
            <w:vAlign w:val="bottom"/>
            <w:hideMark/>
          </w:tcPr>
          <w:p w14:paraId="1F6C6CBF" w14:textId="77777777" w:rsidR="005634FF" w:rsidRPr="005634FF" w:rsidRDefault="005634FF" w:rsidP="005634FF">
            <w:pPr>
              <w:spacing w:after="0" w:line="240" w:lineRule="auto"/>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Jun</w:t>
            </w:r>
          </w:p>
        </w:tc>
        <w:tc>
          <w:tcPr>
            <w:tcW w:w="2017" w:type="dxa"/>
            <w:tcBorders>
              <w:top w:val="nil"/>
              <w:left w:val="nil"/>
              <w:bottom w:val="nil"/>
              <w:right w:val="nil"/>
            </w:tcBorders>
            <w:shd w:val="clear" w:color="auto" w:fill="auto"/>
            <w:noWrap/>
            <w:vAlign w:val="bottom"/>
            <w:hideMark/>
          </w:tcPr>
          <w:p w14:paraId="1D9490D0"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53648.2</w:t>
            </w:r>
          </w:p>
        </w:tc>
        <w:tc>
          <w:tcPr>
            <w:tcW w:w="2268" w:type="dxa"/>
            <w:tcBorders>
              <w:top w:val="nil"/>
              <w:left w:val="nil"/>
              <w:bottom w:val="nil"/>
              <w:right w:val="nil"/>
            </w:tcBorders>
            <w:shd w:val="clear" w:color="auto" w:fill="auto"/>
            <w:noWrap/>
            <w:vAlign w:val="bottom"/>
            <w:hideMark/>
          </w:tcPr>
          <w:p w14:paraId="67844298"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1232.4</w:t>
            </w:r>
          </w:p>
        </w:tc>
        <w:tc>
          <w:tcPr>
            <w:tcW w:w="1985" w:type="dxa"/>
            <w:tcBorders>
              <w:top w:val="nil"/>
              <w:left w:val="nil"/>
              <w:bottom w:val="nil"/>
              <w:right w:val="nil"/>
            </w:tcBorders>
            <w:shd w:val="clear" w:color="auto" w:fill="auto"/>
            <w:noWrap/>
            <w:vAlign w:val="bottom"/>
            <w:hideMark/>
          </w:tcPr>
          <w:p w14:paraId="57FBA28D"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52415.8</w:t>
            </w:r>
          </w:p>
        </w:tc>
      </w:tr>
      <w:tr w:rsidR="005634FF" w:rsidRPr="005634FF" w14:paraId="4B93BC5C" w14:textId="77777777" w:rsidTr="005634FF">
        <w:trPr>
          <w:trHeight w:val="300"/>
        </w:trPr>
        <w:tc>
          <w:tcPr>
            <w:tcW w:w="960" w:type="dxa"/>
            <w:tcBorders>
              <w:top w:val="nil"/>
              <w:left w:val="nil"/>
              <w:bottom w:val="nil"/>
              <w:right w:val="nil"/>
            </w:tcBorders>
            <w:shd w:val="clear" w:color="auto" w:fill="auto"/>
            <w:noWrap/>
            <w:vAlign w:val="bottom"/>
            <w:hideMark/>
          </w:tcPr>
          <w:p w14:paraId="3A8DBBB8" w14:textId="77777777" w:rsidR="005634FF" w:rsidRPr="005634FF" w:rsidRDefault="005634FF" w:rsidP="005634FF">
            <w:pPr>
              <w:spacing w:after="0" w:line="240" w:lineRule="auto"/>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Jul</w:t>
            </w:r>
          </w:p>
        </w:tc>
        <w:tc>
          <w:tcPr>
            <w:tcW w:w="2017" w:type="dxa"/>
            <w:tcBorders>
              <w:top w:val="nil"/>
              <w:left w:val="nil"/>
              <w:bottom w:val="nil"/>
              <w:right w:val="nil"/>
            </w:tcBorders>
            <w:shd w:val="clear" w:color="auto" w:fill="auto"/>
            <w:noWrap/>
            <w:vAlign w:val="bottom"/>
            <w:hideMark/>
          </w:tcPr>
          <w:p w14:paraId="6A674F3E"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65725.8</w:t>
            </w:r>
          </w:p>
        </w:tc>
        <w:tc>
          <w:tcPr>
            <w:tcW w:w="2268" w:type="dxa"/>
            <w:tcBorders>
              <w:top w:val="nil"/>
              <w:left w:val="nil"/>
              <w:bottom w:val="nil"/>
              <w:right w:val="nil"/>
            </w:tcBorders>
            <w:shd w:val="clear" w:color="auto" w:fill="auto"/>
            <w:noWrap/>
            <w:vAlign w:val="bottom"/>
            <w:hideMark/>
          </w:tcPr>
          <w:p w14:paraId="1857EFB8"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1097.7</w:t>
            </w:r>
          </w:p>
        </w:tc>
        <w:tc>
          <w:tcPr>
            <w:tcW w:w="1985" w:type="dxa"/>
            <w:tcBorders>
              <w:top w:val="nil"/>
              <w:left w:val="nil"/>
              <w:bottom w:val="nil"/>
              <w:right w:val="nil"/>
            </w:tcBorders>
            <w:shd w:val="clear" w:color="auto" w:fill="auto"/>
            <w:noWrap/>
            <w:vAlign w:val="bottom"/>
            <w:hideMark/>
          </w:tcPr>
          <w:p w14:paraId="0094126E"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64628.1</w:t>
            </w:r>
          </w:p>
        </w:tc>
      </w:tr>
      <w:tr w:rsidR="005634FF" w:rsidRPr="005634FF" w14:paraId="39E36BF5" w14:textId="77777777" w:rsidTr="005634FF">
        <w:trPr>
          <w:trHeight w:val="300"/>
        </w:trPr>
        <w:tc>
          <w:tcPr>
            <w:tcW w:w="960" w:type="dxa"/>
            <w:tcBorders>
              <w:top w:val="nil"/>
              <w:left w:val="nil"/>
              <w:bottom w:val="nil"/>
              <w:right w:val="nil"/>
            </w:tcBorders>
            <w:shd w:val="clear" w:color="auto" w:fill="auto"/>
            <w:noWrap/>
            <w:vAlign w:val="bottom"/>
            <w:hideMark/>
          </w:tcPr>
          <w:p w14:paraId="7DADEA50" w14:textId="77777777" w:rsidR="005634FF" w:rsidRPr="005634FF" w:rsidRDefault="005634FF" w:rsidP="005634FF">
            <w:pPr>
              <w:spacing w:after="0" w:line="240" w:lineRule="auto"/>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Aug</w:t>
            </w:r>
          </w:p>
        </w:tc>
        <w:tc>
          <w:tcPr>
            <w:tcW w:w="2017" w:type="dxa"/>
            <w:tcBorders>
              <w:top w:val="nil"/>
              <w:left w:val="nil"/>
              <w:bottom w:val="nil"/>
              <w:right w:val="nil"/>
            </w:tcBorders>
            <w:shd w:val="clear" w:color="auto" w:fill="auto"/>
            <w:noWrap/>
            <w:vAlign w:val="bottom"/>
            <w:hideMark/>
          </w:tcPr>
          <w:p w14:paraId="14030304"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66145.8</w:t>
            </w:r>
          </w:p>
        </w:tc>
        <w:tc>
          <w:tcPr>
            <w:tcW w:w="2268" w:type="dxa"/>
            <w:tcBorders>
              <w:top w:val="nil"/>
              <w:left w:val="nil"/>
              <w:bottom w:val="nil"/>
              <w:right w:val="nil"/>
            </w:tcBorders>
            <w:shd w:val="clear" w:color="auto" w:fill="auto"/>
            <w:noWrap/>
            <w:vAlign w:val="bottom"/>
            <w:hideMark/>
          </w:tcPr>
          <w:p w14:paraId="52975EFC"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1451.0</w:t>
            </w:r>
          </w:p>
        </w:tc>
        <w:tc>
          <w:tcPr>
            <w:tcW w:w="1985" w:type="dxa"/>
            <w:tcBorders>
              <w:top w:val="nil"/>
              <w:left w:val="nil"/>
              <w:bottom w:val="nil"/>
              <w:right w:val="nil"/>
            </w:tcBorders>
            <w:shd w:val="clear" w:color="auto" w:fill="auto"/>
            <w:noWrap/>
            <w:vAlign w:val="bottom"/>
            <w:hideMark/>
          </w:tcPr>
          <w:p w14:paraId="1423BBAC"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64694.8</w:t>
            </w:r>
          </w:p>
        </w:tc>
      </w:tr>
      <w:tr w:rsidR="005634FF" w:rsidRPr="005634FF" w14:paraId="13273D02" w14:textId="77777777" w:rsidTr="005634FF">
        <w:trPr>
          <w:trHeight w:val="300"/>
        </w:trPr>
        <w:tc>
          <w:tcPr>
            <w:tcW w:w="960" w:type="dxa"/>
            <w:tcBorders>
              <w:top w:val="nil"/>
              <w:left w:val="nil"/>
              <w:bottom w:val="nil"/>
              <w:right w:val="nil"/>
            </w:tcBorders>
            <w:shd w:val="clear" w:color="auto" w:fill="auto"/>
            <w:noWrap/>
            <w:vAlign w:val="bottom"/>
            <w:hideMark/>
          </w:tcPr>
          <w:p w14:paraId="64B171DD" w14:textId="77777777" w:rsidR="005634FF" w:rsidRPr="005634FF" w:rsidRDefault="005634FF" w:rsidP="005634FF">
            <w:pPr>
              <w:spacing w:after="0" w:line="240" w:lineRule="auto"/>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Sep</w:t>
            </w:r>
          </w:p>
        </w:tc>
        <w:tc>
          <w:tcPr>
            <w:tcW w:w="2017" w:type="dxa"/>
            <w:tcBorders>
              <w:top w:val="nil"/>
              <w:left w:val="nil"/>
              <w:bottom w:val="nil"/>
              <w:right w:val="nil"/>
            </w:tcBorders>
            <w:shd w:val="clear" w:color="auto" w:fill="auto"/>
            <w:noWrap/>
            <w:vAlign w:val="bottom"/>
            <w:hideMark/>
          </w:tcPr>
          <w:p w14:paraId="066A1FA7"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52076.7</w:t>
            </w:r>
          </w:p>
        </w:tc>
        <w:tc>
          <w:tcPr>
            <w:tcW w:w="2268" w:type="dxa"/>
            <w:tcBorders>
              <w:top w:val="nil"/>
              <w:left w:val="nil"/>
              <w:bottom w:val="nil"/>
              <w:right w:val="nil"/>
            </w:tcBorders>
            <w:shd w:val="clear" w:color="auto" w:fill="auto"/>
            <w:noWrap/>
            <w:vAlign w:val="bottom"/>
            <w:hideMark/>
          </w:tcPr>
          <w:p w14:paraId="304D0084"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2412.9</w:t>
            </w:r>
          </w:p>
        </w:tc>
        <w:tc>
          <w:tcPr>
            <w:tcW w:w="1985" w:type="dxa"/>
            <w:tcBorders>
              <w:top w:val="nil"/>
              <w:left w:val="nil"/>
              <w:bottom w:val="nil"/>
              <w:right w:val="nil"/>
            </w:tcBorders>
            <w:shd w:val="clear" w:color="auto" w:fill="auto"/>
            <w:noWrap/>
            <w:vAlign w:val="bottom"/>
            <w:hideMark/>
          </w:tcPr>
          <w:p w14:paraId="1519A04C"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49663.8</w:t>
            </w:r>
          </w:p>
        </w:tc>
      </w:tr>
      <w:tr w:rsidR="005634FF" w:rsidRPr="005634FF" w14:paraId="43A0C1FB" w14:textId="77777777" w:rsidTr="005634FF">
        <w:trPr>
          <w:trHeight w:val="300"/>
        </w:trPr>
        <w:tc>
          <w:tcPr>
            <w:tcW w:w="960" w:type="dxa"/>
            <w:tcBorders>
              <w:top w:val="nil"/>
              <w:left w:val="nil"/>
              <w:bottom w:val="nil"/>
              <w:right w:val="nil"/>
            </w:tcBorders>
            <w:shd w:val="clear" w:color="auto" w:fill="auto"/>
            <w:noWrap/>
            <w:vAlign w:val="bottom"/>
            <w:hideMark/>
          </w:tcPr>
          <w:p w14:paraId="635C2E72" w14:textId="77777777" w:rsidR="005634FF" w:rsidRPr="005634FF" w:rsidRDefault="005634FF" w:rsidP="005634FF">
            <w:pPr>
              <w:spacing w:after="0" w:line="240" w:lineRule="auto"/>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Oct</w:t>
            </w:r>
          </w:p>
        </w:tc>
        <w:tc>
          <w:tcPr>
            <w:tcW w:w="2017" w:type="dxa"/>
            <w:tcBorders>
              <w:top w:val="nil"/>
              <w:left w:val="nil"/>
              <w:bottom w:val="nil"/>
              <w:right w:val="nil"/>
            </w:tcBorders>
            <w:shd w:val="clear" w:color="auto" w:fill="auto"/>
            <w:noWrap/>
            <w:vAlign w:val="bottom"/>
            <w:hideMark/>
          </w:tcPr>
          <w:p w14:paraId="626EB882"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49346.8</w:t>
            </w:r>
          </w:p>
        </w:tc>
        <w:tc>
          <w:tcPr>
            <w:tcW w:w="2268" w:type="dxa"/>
            <w:tcBorders>
              <w:top w:val="nil"/>
              <w:left w:val="nil"/>
              <w:bottom w:val="nil"/>
              <w:right w:val="nil"/>
            </w:tcBorders>
            <w:shd w:val="clear" w:color="auto" w:fill="auto"/>
            <w:noWrap/>
            <w:vAlign w:val="bottom"/>
            <w:hideMark/>
          </w:tcPr>
          <w:p w14:paraId="4CA93F0C"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2061.7</w:t>
            </w:r>
          </w:p>
        </w:tc>
        <w:tc>
          <w:tcPr>
            <w:tcW w:w="1985" w:type="dxa"/>
            <w:tcBorders>
              <w:top w:val="nil"/>
              <w:left w:val="nil"/>
              <w:bottom w:val="nil"/>
              <w:right w:val="nil"/>
            </w:tcBorders>
            <w:shd w:val="clear" w:color="auto" w:fill="auto"/>
            <w:noWrap/>
            <w:vAlign w:val="bottom"/>
            <w:hideMark/>
          </w:tcPr>
          <w:p w14:paraId="13E497D0"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47285.2</w:t>
            </w:r>
          </w:p>
        </w:tc>
      </w:tr>
      <w:tr w:rsidR="005634FF" w:rsidRPr="005634FF" w14:paraId="78EB3C58" w14:textId="77777777" w:rsidTr="005634FF">
        <w:trPr>
          <w:trHeight w:val="300"/>
        </w:trPr>
        <w:tc>
          <w:tcPr>
            <w:tcW w:w="960" w:type="dxa"/>
            <w:tcBorders>
              <w:top w:val="nil"/>
              <w:left w:val="nil"/>
              <w:bottom w:val="nil"/>
              <w:right w:val="nil"/>
            </w:tcBorders>
            <w:shd w:val="clear" w:color="auto" w:fill="auto"/>
            <w:noWrap/>
            <w:vAlign w:val="bottom"/>
            <w:hideMark/>
          </w:tcPr>
          <w:p w14:paraId="093E959A" w14:textId="77777777" w:rsidR="005634FF" w:rsidRPr="005634FF" w:rsidRDefault="005634FF" w:rsidP="005634FF">
            <w:pPr>
              <w:spacing w:after="0" w:line="240" w:lineRule="auto"/>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Nov</w:t>
            </w:r>
          </w:p>
        </w:tc>
        <w:tc>
          <w:tcPr>
            <w:tcW w:w="2017" w:type="dxa"/>
            <w:tcBorders>
              <w:top w:val="nil"/>
              <w:left w:val="nil"/>
              <w:bottom w:val="nil"/>
              <w:right w:val="nil"/>
            </w:tcBorders>
            <w:shd w:val="clear" w:color="auto" w:fill="auto"/>
            <w:noWrap/>
            <w:vAlign w:val="bottom"/>
            <w:hideMark/>
          </w:tcPr>
          <w:p w14:paraId="40FDD923"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3454.6</w:t>
            </w:r>
          </w:p>
        </w:tc>
        <w:tc>
          <w:tcPr>
            <w:tcW w:w="2268" w:type="dxa"/>
            <w:tcBorders>
              <w:top w:val="nil"/>
              <w:left w:val="nil"/>
              <w:bottom w:val="nil"/>
              <w:right w:val="nil"/>
            </w:tcBorders>
            <w:shd w:val="clear" w:color="auto" w:fill="auto"/>
            <w:noWrap/>
            <w:vAlign w:val="bottom"/>
            <w:hideMark/>
          </w:tcPr>
          <w:p w14:paraId="657FE349"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53.2</w:t>
            </w:r>
          </w:p>
        </w:tc>
        <w:tc>
          <w:tcPr>
            <w:tcW w:w="1985" w:type="dxa"/>
            <w:tcBorders>
              <w:top w:val="nil"/>
              <w:left w:val="nil"/>
              <w:bottom w:val="nil"/>
              <w:right w:val="nil"/>
            </w:tcBorders>
            <w:shd w:val="clear" w:color="auto" w:fill="auto"/>
            <w:noWrap/>
            <w:vAlign w:val="bottom"/>
            <w:hideMark/>
          </w:tcPr>
          <w:p w14:paraId="763F63F9"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3401.4</w:t>
            </w:r>
          </w:p>
        </w:tc>
      </w:tr>
      <w:tr w:rsidR="005634FF" w:rsidRPr="005634FF" w14:paraId="72ECABAE" w14:textId="77777777" w:rsidTr="005634FF">
        <w:trPr>
          <w:trHeight w:val="315"/>
        </w:trPr>
        <w:tc>
          <w:tcPr>
            <w:tcW w:w="960" w:type="dxa"/>
            <w:tcBorders>
              <w:top w:val="nil"/>
              <w:left w:val="nil"/>
              <w:bottom w:val="single" w:sz="8" w:space="0" w:color="auto"/>
              <w:right w:val="nil"/>
            </w:tcBorders>
            <w:shd w:val="clear" w:color="auto" w:fill="auto"/>
            <w:noWrap/>
            <w:vAlign w:val="bottom"/>
            <w:hideMark/>
          </w:tcPr>
          <w:p w14:paraId="7376E397" w14:textId="77777777" w:rsidR="005634FF" w:rsidRPr="005634FF" w:rsidRDefault="005634FF" w:rsidP="005634FF">
            <w:pPr>
              <w:spacing w:after="0" w:line="240" w:lineRule="auto"/>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Dec</w:t>
            </w:r>
          </w:p>
        </w:tc>
        <w:tc>
          <w:tcPr>
            <w:tcW w:w="2017" w:type="dxa"/>
            <w:tcBorders>
              <w:top w:val="nil"/>
              <w:left w:val="nil"/>
              <w:bottom w:val="single" w:sz="8" w:space="0" w:color="auto"/>
              <w:right w:val="nil"/>
            </w:tcBorders>
            <w:shd w:val="clear" w:color="auto" w:fill="auto"/>
            <w:noWrap/>
            <w:vAlign w:val="bottom"/>
            <w:hideMark/>
          </w:tcPr>
          <w:p w14:paraId="33062027"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0.0</w:t>
            </w:r>
          </w:p>
        </w:tc>
        <w:tc>
          <w:tcPr>
            <w:tcW w:w="2268" w:type="dxa"/>
            <w:tcBorders>
              <w:top w:val="nil"/>
              <w:left w:val="nil"/>
              <w:bottom w:val="single" w:sz="8" w:space="0" w:color="auto"/>
              <w:right w:val="nil"/>
            </w:tcBorders>
            <w:shd w:val="clear" w:color="auto" w:fill="auto"/>
            <w:noWrap/>
            <w:vAlign w:val="bottom"/>
            <w:hideMark/>
          </w:tcPr>
          <w:p w14:paraId="0D0C3B3B"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0.0</w:t>
            </w:r>
          </w:p>
        </w:tc>
        <w:tc>
          <w:tcPr>
            <w:tcW w:w="1985" w:type="dxa"/>
            <w:tcBorders>
              <w:top w:val="nil"/>
              <w:left w:val="nil"/>
              <w:bottom w:val="single" w:sz="8" w:space="0" w:color="auto"/>
              <w:right w:val="nil"/>
            </w:tcBorders>
            <w:shd w:val="clear" w:color="auto" w:fill="auto"/>
            <w:noWrap/>
            <w:vAlign w:val="bottom"/>
            <w:hideMark/>
          </w:tcPr>
          <w:p w14:paraId="29490FB7"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0.0</w:t>
            </w:r>
          </w:p>
        </w:tc>
      </w:tr>
      <w:tr w:rsidR="005634FF" w:rsidRPr="005634FF" w14:paraId="57EA96D6" w14:textId="77777777" w:rsidTr="005634FF">
        <w:trPr>
          <w:trHeight w:val="300"/>
        </w:trPr>
        <w:tc>
          <w:tcPr>
            <w:tcW w:w="960" w:type="dxa"/>
            <w:tcBorders>
              <w:top w:val="single" w:sz="8" w:space="0" w:color="auto"/>
              <w:left w:val="nil"/>
              <w:bottom w:val="single" w:sz="4" w:space="0" w:color="auto"/>
              <w:right w:val="nil"/>
            </w:tcBorders>
            <w:shd w:val="clear" w:color="auto" w:fill="auto"/>
            <w:noWrap/>
            <w:vAlign w:val="bottom"/>
            <w:hideMark/>
          </w:tcPr>
          <w:p w14:paraId="7C8327FF"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p>
        </w:tc>
        <w:tc>
          <w:tcPr>
            <w:tcW w:w="2017" w:type="dxa"/>
            <w:tcBorders>
              <w:top w:val="single" w:sz="8" w:space="0" w:color="auto"/>
              <w:left w:val="nil"/>
              <w:bottom w:val="single" w:sz="4" w:space="0" w:color="auto"/>
              <w:right w:val="nil"/>
            </w:tcBorders>
            <w:shd w:val="clear" w:color="auto" w:fill="auto"/>
            <w:noWrap/>
            <w:vAlign w:val="center"/>
            <w:hideMark/>
          </w:tcPr>
          <w:p w14:paraId="4EA25028"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390101.4</w:t>
            </w:r>
          </w:p>
        </w:tc>
        <w:tc>
          <w:tcPr>
            <w:tcW w:w="2268" w:type="dxa"/>
            <w:tcBorders>
              <w:top w:val="single" w:sz="8" w:space="0" w:color="auto"/>
              <w:left w:val="nil"/>
              <w:bottom w:val="single" w:sz="4" w:space="0" w:color="auto"/>
              <w:right w:val="nil"/>
            </w:tcBorders>
            <w:shd w:val="clear" w:color="auto" w:fill="auto"/>
            <w:noWrap/>
            <w:vAlign w:val="center"/>
            <w:hideMark/>
          </w:tcPr>
          <w:p w14:paraId="43E9E560"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13029.6</w:t>
            </w:r>
          </w:p>
        </w:tc>
        <w:tc>
          <w:tcPr>
            <w:tcW w:w="1985" w:type="dxa"/>
            <w:tcBorders>
              <w:top w:val="single" w:sz="8" w:space="0" w:color="auto"/>
              <w:left w:val="nil"/>
              <w:bottom w:val="single" w:sz="4" w:space="0" w:color="auto"/>
              <w:right w:val="nil"/>
            </w:tcBorders>
            <w:shd w:val="clear" w:color="auto" w:fill="auto"/>
            <w:noWrap/>
            <w:vAlign w:val="center"/>
            <w:hideMark/>
          </w:tcPr>
          <w:p w14:paraId="7F115B5A" w14:textId="77777777" w:rsidR="005634FF" w:rsidRPr="005634FF" w:rsidRDefault="005634FF" w:rsidP="005634FF">
            <w:pPr>
              <w:spacing w:after="0" w:line="240" w:lineRule="auto"/>
              <w:jc w:val="center"/>
              <w:rPr>
                <w:rFonts w:ascii="Times New Roman" w:eastAsia="Times New Roman" w:hAnsi="Times New Roman" w:cs="Times New Roman"/>
                <w:color w:val="000000"/>
                <w:sz w:val="22"/>
                <w:szCs w:val="22"/>
                <w:lang w:eastAsia="en-GB"/>
              </w:rPr>
            </w:pPr>
            <w:r w:rsidRPr="005634FF">
              <w:rPr>
                <w:rFonts w:ascii="Times New Roman" w:eastAsia="Times New Roman" w:hAnsi="Times New Roman" w:cs="Times New Roman"/>
                <w:color w:val="000000"/>
                <w:sz w:val="22"/>
                <w:szCs w:val="22"/>
                <w:lang w:eastAsia="en-GB"/>
              </w:rPr>
              <w:t>377071.8</w:t>
            </w:r>
          </w:p>
        </w:tc>
      </w:tr>
    </w:tbl>
    <w:p w14:paraId="203DB776" w14:textId="77777777" w:rsidR="005634FF" w:rsidRPr="00BC5F50" w:rsidRDefault="005634FF" w:rsidP="009F51AA">
      <w:pPr>
        <w:rPr>
          <w:rFonts w:ascii="Times New Roman" w:eastAsia="Times New Roman" w:hAnsi="Times New Roman" w:cs="Times New Roman"/>
          <w:color w:val="000000"/>
          <w:sz w:val="24"/>
          <w:szCs w:val="24"/>
          <w:lang w:eastAsia="en-GB"/>
        </w:rPr>
      </w:pPr>
    </w:p>
    <w:p w14:paraId="44E148C8" w14:textId="6B36404E" w:rsidR="007D3CFE" w:rsidRDefault="008A2BF4" w:rsidP="009F51AA">
      <w:pPr>
        <w:rPr>
          <w:rFonts w:ascii="Times New Roman" w:hAnsi="Times New Roman" w:cs="Times New Roman"/>
          <w:sz w:val="24"/>
          <w:szCs w:val="24"/>
        </w:rPr>
      </w:pPr>
      <w:r>
        <w:rPr>
          <w:rFonts w:ascii="Times New Roman" w:hAnsi="Times New Roman" w:cs="Times New Roman"/>
          <w:sz w:val="24"/>
          <w:szCs w:val="24"/>
        </w:rPr>
        <w:t xml:space="preserve">Dissolved inorganic </w:t>
      </w:r>
      <w:r w:rsidR="007D3CFE" w:rsidRPr="00BC5F50">
        <w:rPr>
          <w:rFonts w:ascii="Times New Roman" w:hAnsi="Times New Roman" w:cs="Times New Roman"/>
          <w:sz w:val="24"/>
          <w:szCs w:val="24"/>
        </w:rPr>
        <w:t xml:space="preserve">nitrogen absorption by the </w:t>
      </w:r>
      <w:r>
        <w:rPr>
          <w:rFonts w:ascii="Times New Roman" w:hAnsi="Times New Roman" w:cs="Times New Roman"/>
          <w:sz w:val="24"/>
          <w:szCs w:val="24"/>
        </w:rPr>
        <w:t>VLP</w:t>
      </w:r>
      <w:r w:rsidRPr="00BC5F50">
        <w:rPr>
          <w:rFonts w:ascii="Times New Roman" w:hAnsi="Times New Roman" w:cs="Times New Roman"/>
          <w:sz w:val="24"/>
          <w:szCs w:val="24"/>
        </w:rPr>
        <w:t xml:space="preserve"> </w:t>
      </w:r>
      <w:r w:rsidR="007D3CFE" w:rsidRPr="00BC5F50">
        <w:rPr>
          <w:rFonts w:ascii="Times New Roman" w:hAnsi="Times New Roman" w:cs="Times New Roman"/>
          <w:sz w:val="24"/>
          <w:szCs w:val="24"/>
        </w:rPr>
        <w:t>wetlands</w:t>
      </w:r>
      <w:r w:rsidR="00377B69">
        <w:rPr>
          <w:rFonts w:ascii="Times New Roman" w:hAnsi="Times New Roman" w:cs="Times New Roman"/>
          <w:sz w:val="24"/>
          <w:szCs w:val="24"/>
        </w:rPr>
        <w:t>, including that excreted by the cultured fish</w:t>
      </w:r>
      <w:r w:rsidR="004D4637">
        <w:rPr>
          <w:rFonts w:ascii="Times New Roman" w:hAnsi="Times New Roman" w:cs="Times New Roman"/>
          <w:sz w:val="24"/>
          <w:szCs w:val="24"/>
        </w:rPr>
        <w:t>,</w:t>
      </w:r>
      <w:r w:rsidR="007D3CFE" w:rsidRPr="00BC5F50">
        <w:rPr>
          <w:rFonts w:ascii="Times New Roman" w:hAnsi="Times New Roman" w:cs="Times New Roman"/>
          <w:sz w:val="24"/>
          <w:szCs w:val="24"/>
        </w:rPr>
        <w:t xml:space="preserve"> is estimated to be </w:t>
      </w:r>
      <w:r w:rsidR="001C5F8F">
        <w:rPr>
          <w:rFonts w:ascii="Times New Roman" w:hAnsi="Times New Roman" w:cs="Times New Roman"/>
          <w:sz w:val="24"/>
          <w:szCs w:val="24"/>
        </w:rPr>
        <w:t>415</w:t>
      </w:r>
      <w:r w:rsidR="00377B69" w:rsidRPr="00BC5F50">
        <w:rPr>
          <w:rFonts w:ascii="Times New Roman" w:hAnsi="Times New Roman" w:cs="Times New Roman"/>
          <w:sz w:val="24"/>
          <w:szCs w:val="24"/>
        </w:rPr>
        <w:t xml:space="preserve"> </w:t>
      </w:r>
      <w:r w:rsidR="007D3CFE" w:rsidRPr="00BC5F50">
        <w:rPr>
          <w:rFonts w:ascii="Times New Roman" w:hAnsi="Times New Roman" w:cs="Times New Roman"/>
          <w:sz w:val="24"/>
          <w:szCs w:val="24"/>
        </w:rPr>
        <w:t>tonnes yr</w:t>
      </w:r>
      <w:r w:rsidR="007D3CFE" w:rsidRPr="00BC5F50">
        <w:rPr>
          <w:rFonts w:ascii="Times New Roman" w:hAnsi="Times New Roman" w:cs="Times New Roman"/>
          <w:sz w:val="24"/>
          <w:szCs w:val="24"/>
          <w:vertAlign w:val="superscript"/>
        </w:rPr>
        <w:t>-1</w:t>
      </w:r>
      <w:r w:rsidR="007D3CFE" w:rsidRPr="00BC5F50">
        <w:rPr>
          <w:rFonts w:ascii="Times New Roman" w:hAnsi="Times New Roman" w:cs="Times New Roman"/>
          <w:sz w:val="24"/>
          <w:szCs w:val="24"/>
        </w:rPr>
        <w:t xml:space="preserve"> or </w:t>
      </w:r>
      <w:r w:rsidR="00377B69" w:rsidRPr="00BC5F50">
        <w:rPr>
          <w:rFonts w:ascii="Times New Roman" w:hAnsi="Times New Roman" w:cs="Times New Roman"/>
          <w:sz w:val="24"/>
          <w:szCs w:val="24"/>
        </w:rPr>
        <w:t>1</w:t>
      </w:r>
      <w:r w:rsidR="001C5F8F">
        <w:rPr>
          <w:rFonts w:ascii="Times New Roman" w:hAnsi="Times New Roman" w:cs="Times New Roman"/>
          <w:sz w:val="24"/>
          <w:szCs w:val="24"/>
        </w:rPr>
        <w:t>5.5</w:t>
      </w:r>
      <w:r w:rsidR="007D3CFE" w:rsidRPr="00BC5F50">
        <w:rPr>
          <w:rFonts w:ascii="Times New Roman" w:hAnsi="Times New Roman" w:cs="Times New Roman"/>
          <w:sz w:val="24"/>
          <w:szCs w:val="24"/>
        </w:rPr>
        <w:t>g m</w:t>
      </w:r>
      <w:r w:rsidR="007D3CFE" w:rsidRPr="00BC5F50">
        <w:rPr>
          <w:rFonts w:ascii="Times New Roman" w:hAnsi="Times New Roman" w:cs="Times New Roman"/>
          <w:sz w:val="24"/>
          <w:szCs w:val="24"/>
          <w:vertAlign w:val="superscript"/>
        </w:rPr>
        <w:t>-2</w:t>
      </w:r>
      <w:r w:rsidR="007D3CFE" w:rsidRPr="00BC5F50">
        <w:rPr>
          <w:rFonts w:ascii="Times New Roman" w:hAnsi="Times New Roman" w:cs="Times New Roman"/>
          <w:sz w:val="24"/>
          <w:szCs w:val="24"/>
        </w:rPr>
        <w:t xml:space="preserve"> yr</w:t>
      </w:r>
      <w:r w:rsidR="007D3CFE" w:rsidRPr="00BC5F50">
        <w:rPr>
          <w:rFonts w:ascii="Times New Roman" w:hAnsi="Times New Roman" w:cs="Times New Roman"/>
          <w:sz w:val="24"/>
          <w:szCs w:val="24"/>
          <w:vertAlign w:val="superscript"/>
        </w:rPr>
        <w:t>-1</w:t>
      </w:r>
      <w:r w:rsidR="007D3CFE" w:rsidRPr="00BC5F50">
        <w:rPr>
          <w:rFonts w:ascii="Times New Roman" w:hAnsi="Times New Roman" w:cs="Times New Roman"/>
          <w:sz w:val="24"/>
          <w:szCs w:val="24"/>
        </w:rPr>
        <w:t xml:space="preserve"> year </w:t>
      </w:r>
      <w:r w:rsidR="00676B56">
        <w:rPr>
          <w:rFonts w:ascii="Times New Roman" w:hAnsi="Times New Roman" w:cs="Times New Roman"/>
          <w:sz w:val="24"/>
          <w:szCs w:val="24"/>
        </w:rPr>
        <w:t>(</w:t>
      </w:r>
      <w:r w:rsidR="007D3CFE" w:rsidRPr="00BC5F50">
        <w:rPr>
          <w:rFonts w:ascii="Times New Roman" w:hAnsi="Times New Roman" w:cs="Times New Roman"/>
          <w:sz w:val="24"/>
          <w:szCs w:val="24"/>
        </w:rPr>
        <w:t>1</w:t>
      </w:r>
      <w:r w:rsidR="00377B69">
        <w:rPr>
          <w:rFonts w:ascii="Times New Roman" w:hAnsi="Times New Roman" w:cs="Times New Roman"/>
          <w:sz w:val="24"/>
          <w:szCs w:val="24"/>
        </w:rPr>
        <w:t>.1</w:t>
      </w:r>
      <w:r w:rsidR="00676B56">
        <w:rPr>
          <w:rFonts w:ascii="Times New Roman" w:hAnsi="Times New Roman" w:cs="Times New Roman"/>
          <w:sz w:val="24"/>
          <w:szCs w:val="24"/>
        </w:rPr>
        <w:t xml:space="preserve"> </w:t>
      </w:r>
      <w:proofErr w:type="spellStart"/>
      <w:r w:rsidR="00676B56">
        <w:rPr>
          <w:rFonts w:ascii="Times New Roman" w:hAnsi="Times New Roman" w:cs="Times New Roman"/>
          <w:sz w:val="24"/>
          <w:szCs w:val="24"/>
        </w:rPr>
        <w:t>mol</w:t>
      </w:r>
      <w:proofErr w:type="spellEnd"/>
      <w:r w:rsidR="00676B56">
        <w:rPr>
          <w:rFonts w:ascii="Times New Roman" w:hAnsi="Times New Roman" w:cs="Times New Roman"/>
          <w:sz w:val="24"/>
          <w:szCs w:val="24"/>
        </w:rPr>
        <w:t xml:space="preserve"> </w:t>
      </w:r>
      <w:r w:rsidR="007D3CFE" w:rsidRPr="00BC5F50">
        <w:rPr>
          <w:rFonts w:ascii="Times New Roman" w:hAnsi="Times New Roman" w:cs="Times New Roman"/>
          <w:sz w:val="24"/>
          <w:szCs w:val="24"/>
        </w:rPr>
        <w:t xml:space="preserve"> m</w:t>
      </w:r>
      <w:r w:rsidR="007D3CFE" w:rsidRPr="00BC5F50">
        <w:rPr>
          <w:rFonts w:ascii="Times New Roman" w:hAnsi="Times New Roman" w:cs="Times New Roman"/>
          <w:sz w:val="24"/>
          <w:szCs w:val="24"/>
          <w:vertAlign w:val="superscript"/>
        </w:rPr>
        <w:t>-2</w:t>
      </w:r>
      <w:r w:rsidR="007D3CFE" w:rsidRPr="00BC5F50">
        <w:rPr>
          <w:rFonts w:ascii="Times New Roman" w:hAnsi="Times New Roman" w:cs="Times New Roman"/>
          <w:sz w:val="24"/>
          <w:szCs w:val="24"/>
        </w:rPr>
        <w:t xml:space="preserve"> yr</w:t>
      </w:r>
      <w:r w:rsidR="007D3CFE" w:rsidRPr="00BC5F50">
        <w:rPr>
          <w:rFonts w:ascii="Times New Roman" w:hAnsi="Times New Roman" w:cs="Times New Roman"/>
          <w:sz w:val="24"/>
          <w:szCs w:val="24"/>
          <w:vertAlign w:val="superscript"/>
        </w:rPr>
        <w:t>-1</w:t>
      </w:r>
      <w:r w:rsidR="007D3CFE" w:rsidRPr="00BC5F50">
        <w:rPr>
          <w:rFonts w:ascii="Times New Roman" w:hAnsi="Times New Roman" w:cs="Times New Roman"/>
          <w:sz w:val="24"/>
          <w:szCs w:val="24"/>
        </w:rPr>
        <w:t xml:space="preserve"> </w:t>
      </w:r>
      <w:r w:rsidR="00676B56">
        <w:rPr>
          <w:rFonts w:ascii="Times New Roman" w:hAnsi="Times New Roman" w:cs="Times New Roman"/>
          <w:sz w:val="24"/>
          <w:szCs w:val="24"/>
        </w:rPr>
        <w:t xml:space="preserve">) </w:t>
      </w:r>
      <w:r w:rsidR="007D3CFE" w:rsidRPr="00BC5F50">
        <w:rPr>
          <w:rFonts w:ascii="Times New Roman" w:hAnsi="Times New Roman" w:cs="Times New Roman"/>
          <w:sz w:val="24"/>
          <w:szCs w:val="24"/>
        </w:rPr>
        <w:t>with an average removal efficiency of greater than 90%</w:t>
      </w:r>
      <w:r w:rsidR="006C31D3">
        <w:rPr>
          <w:rFonts w:ascii="Times New Roman" w:hAnsi="Times New Roman" w:cs="Times New Roman"/>
          <w:sz w:val="24"/>
          <w:szCs w:val="24"/>
        </w:rPr>
        <w:t xml:space="preserve"> (Table 1)</w:t>
      </w:r>
      <w:r w:rsidR="007D3CFE" w:rsidRPr="00BC5F50">
        <w:rPr>
          <w:rFonts w:ascii="Times New Roman" w:hAnsi="Times New Roman" w:cs="Times New Roman"/>
          <w:sz w:val="24"/>
          <w:szCs w:val="24"/>
        </w:rPr>
        <w:t xml:space="preserve">. </w:t>
      </w:r>
      <w:r w:rsidR="00A35697">
        <w:rPr>
          <w:rFonts w:ascii="Times New Roman" w:hAnsi="Times New Roman" w:cs="Times New Roman"/>
          <w:sz w:val="24"/>
          <w:szCs w:val="24"/>
        </w:rPr>
        <w:t>A</w:t>
      </w:r>
      <w:r w:rsidR="007D3CFE" w:rsidRPr="00BC5F50">
        <w:rPr>
          <w:rFonts w:ascii="Times New Roman" w:hAnsi="Times New Roman" w:cs="Times New Roman"/>
          <w:sz w:val="24"/>
          <w:szCs w:val="24"/>
        </w:rPr>
        <w:t xml:space="preserve"> recent review of the nutrient absorption capabilities of various types of constructed wetlands suggested that although the efficiencies were considerably lower in removal of total nitrogen 44-66 %</w:t>
      </w:r>
      <w:r w:rsidR="00A35697">
        <w:rPr>
          <w:rFonts w:ascii="Times New Roman" w:hAnsi="Times New Roman" w:cs="Times New Roman"/>
          <w:sz w:val="24"/>
          <w:szCs w:val="24"/>
        </w:rPr>
        <w:t xml:space="preserve"> compared with </w:t>
      </w:r>
      <w:r>
        <w:rPr>
          <w:rFonts w:ascii="Times New Roman" w:hAnsi="Times New Roman" w:cs="Times New Roman"/>
          <w:sz w:val="24"/>
          <w:szCs w:val="24"/>
        </w:rPr>
        <w:t>VLP</w:t>
      </w:r>
      <w:r w:rsidR="007D3CFE" w:rsidRPr="00BC5F50">
        <w:rPr>
          <w:rFonts w:ascii="Times New Roman" w:hAnsi="Times New Roman" w:cs="Times New Roman"/>
          <w:sz w:val="24"/>
          <w:szCs w:val="24"/>
        </w:rPr>
        <w:t xml:space="preserve">, </w:t>
      </w:r>
      <w:r w:rsidR="00A35697">
        <w:rPr>
          <w:rFonts w:ascii="Times New Roman" w:hAnsi="Times New Roman" w:cs="Times New Roman"/>
          <w:sz w:val="24"/>
          <w:szCs w:val="24"/>
        </w:rPr>
        <w:t>the</w:t>
      </w:r>
      <w:r w:rsidR="007D3CFE" w:rsidRPr="00BC5F50">
        <w:rPr>
          <w:rFonts w:ascii="Times New Roman" w:hAnsi="Times New Roman" w:cs="Times New Roman"/>
          <w:sz w:val="24"/>
          <w:szCs w:val="24"/>
        </w:rPr>
        <w:t xml:space="preserve"> absorption rates per unit area were much higher removing between 250 and 630 g N m</w:t>
      </w:r>
      <w:r w:rsidR="007D3CFE" w:rsidRPr="00BC5F50">
        <w:rPr>
          <w:rFonts w:ascii="Times New Roman" w:hAnsi="Times New Roman" w:cs="Times New Roman"/>
          <w:sz w:val="24"/>
          <w:szCs w:val="24"/>
          <w:vertAlign w:val="superscript"/>
        </w:rPr>
        <w:t>-2</w:t>
      </w:r>
      <w:r w:rsidR="007D3CFE" w:rsidRPr="00BC5F50">
        <w:rPr>
          <w:rFonts w:ascii="Times New Roman" w:hAnsi="Times New Roman" w:cs="Times New Roman"/>
          <w:sz w:val="24"/>
          <w:szCs w:val="24"/>
        </w:rPr>
        <w:t xml:space="preserve"> yr</w:t>
      </w:r>
      <w:r w:rsidR="007D3CFE" w:rsidRPr="00BC5F50">
        <w:rPr>
          <w:rFonts w:ascii="Times New Roman" w:hAnsi="Times New Roman" w:cs="Times New Roman"/>
          <w:sz w:val="24"/>
          <w:szCs w:val="24"/>
          <w:vertAlign w:val="superscript"/>
        </w:rPr>
        <w:t>-1</w:t>
      </w:r>
      <w:r w:rsidR="007D3CFE" w:rsidRPr="00BC5F50">
        <w:rPr>
          <w:rFonts w:ascii="Times New Roman" w:hAnsi="Times New Roman" w:cs="Times New Roman"/>
          <w:sz w:val="24"/>
          <w:szCs w:val="24"/>
        </w:rPr>
        <w:t xml:space="preserve"> </w:t>
      </w:r>
      <w:r w:rsidR="00256FF8" w:rsidRPr="00BC5F50">
        <w:rPr>
          <w:rFonts w:ascii="Times New Roman" w:hAnsi="Times New Roman" w:cs="Times New Roman"/>
          <w:sz w:val="24"/>
          <w:szCs w:val="24"/>
        </w:rPr>
        <w:fldChar w:fldCharType="begin"/>
      </w:r>
      <w:r w:rsidR="007D3CFE">
        <w:rPr>
          <w:rFonts w:ascii="Times New Roman" w:hAnsi="Times New Roman" w:cs="Times New Roman"/>
          <w:sz w:val="24"/>
          <w:szCs w:val="24"/>
        </w:rPr>
        <w:instrText xml:space="preserve"> ADDIN EN.CITE &lt;EndNote&gt;&lt;Cite&gt;&lt;Author&gt;Zhang&lt;/Author&gt;&lt;Year&gt;2014&lt;/Year&gt;&lt;RecNum&gt;378&lt;/RecNum&gt;&lt;DisplayText&gt;(Zhang, et al., 2014)&lt;/DisplayText&gt;&lt;record&gt;&lt;rec-number&gt;378&lt;/rec-number&gt;&lt;foreign-keys&gt;&lt;key app="EN" db-id="5vffa5xtaareete5rwxxw097v2s5sxwv095a"&gt;378&lt;/key&gt;&lt;/foreign-keys&gt;&lt;ref-type name="Journal Article"&gt;17&lt;/ref-type&gt;&lt;contributors&gt;&lt;authors&gt;&lt;author&gt;Zhang, Dong Qing&lt;/author&gt;&lt;author&gt;Jinadasa, K. B. S. N.&lt;/author&gt;&lt;author&gt;Gersberg, Richard M.&lt;/author&gt;&lt;author&gt;Liu, Yu&lt;/author&gt;&lt;author&gt;Ng, Wun Jem&lt;/author&gt;&lt;author&gt;Tan, Soon Keat&lt;/author&gt;&lt;/authors&gt;&lt;/contributors&gt;&lt;titles&gt;&lt;title&gt;Application of constructed wetlands for wastewater treatment in developing countries - A review of recent developments (2000-2013)&lt;/title&gt;&lt;secondary-title&gt;Journal of Environmental Management&lt;/secondary-title&gt;&lt;/titles&gt;&lt;periodical&gt;&lt;full-title&gt;Journal of Environmental Management&lt;/full-title&gt;&lt;/periodical&gt;&lt;pages&gt;116-131&lt;/pages&gt;&lt;volume&gt;141&lt;/volume&gt;&lt;dates&gt;&lt;year&gt;2014&lt;/year&gt;&lt;pub-dates&gt;&lt;date&gt;Aug 1&lt;/date&gt;&lt;/pub-dates&gt;&lt;/dates&gt;&lt;isbn&gt;0301-4797; 1095-8630&lt;/isbn&gt;&lt;accession-num&gt;WOS:000338599800013&lt;/accession-num&gt;&lt;urls&gt;&lt;related-urls&gt;&lt;url&gt;&amp;lt;Go to ISI&amp;gt;://WOS:000338599800013&lt;/url&gt;&lt;/related-urls&gt;&lt;/urls&gt;&lt;electronic-resource-num&gt;10.1016/j.jenvman.2014.03.015&lt;/electronic-resource-num&gt;&lt;/record&gt;&lt;/Cite&gt;&lt;/EndNote&gt;</w:instrText>
      </w:r>
      <w:r w:rsidR="00256FF8" w:rsidRPr="00BC5F50">
        <w:rPr>
          <w:rFonts w:ascii="Times New Roman" w:hAnsi="Times New Roman" w:cs="Times New Roman"/>
          <w:sz w:val="24"/>
          <w:szCs w:val="24"/>
        </w:rPr>
        <w:fldChar w:fldCharType="separate"/>
      </w:r>
      <w:r w:rsidR="007D3CFE">
        <w:rPr>
          <w:rFonts w:ascii="Times New Roman" w:hAnsi="Times New Roman" w:cs="Times New Roman"/>
          <w:noProof/>
          <w:sz w:val="24"/>
          <w:szCs w:val="24"/>
        </w:rPr>
        <w:t>(</w:t>
      </w:r>
      <w:hyperlink w:anchor="_ENREF_68" w:tooltip="Zhang, 2014 #378" w:history="1">
        <w:r w:rsidR="00FA0A0D">
          <w:rPr>
            <w:rFonts w:ascii="Times New Roman" w:hAnsi="Times New Roman" w:cs="Times New Roman"/>
            <w:noProof/>
            <w:sz w:val="24"/>
            <w:szCs w:val="24"/>
          </w:rPr>
          <w:t>Zhang, et al., 2014</w:t>
        </w:r>
      </w:hyperlink>
      <w:r w:rsidR="007D3CFE">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007D3CFE" w:rsidRPr="00BC5F50">
        <w:rPr>
          <w:rFonts w:ascii="Times New Roman" w:hAnsi="Times New Roman" w:cs="Times New Roman"/>
          <w:sz w:val="24"/>
          <w:szCs w:val="24"/>
        </w:rPr>
        <w:t xml:space="preserve">. The estimated rate of N absorption </w:t>
      </w:r>
      <w:r w:rsidR="00EB7D91">
        <w:rPr>
          <w:rFonts w:ascii="Times New Roman" w:hAnsi="Times New Roman" w:cs="Times New Roman"/>
          <w:sz w:val="24"/>
          <w:szCs w:val="24"/>
        </w:rPr>
        <w:t xml:space="preserve">is </w:t>
      </w:r>
      <w:r w:rsidR="007D3CFE" w:rsidRPr="00BC5F50">
        <w:rPr>
          <w:rFonts w:ascii="Times New Roman" w:hAnsi="Times New Roman" w:cs="Times New Roman"/>
          <w:sz w:val="24"/>
          <w:szCs w:val="24"/>
        </w:rPr>
        <w:t>support</w:t>
      </w:r>
      <w:r w:rsidR="00EB7D91">
        <w:rPr>
          <w:rFonts w:ascii="Times New Roman" w:hAnsi="Times New Roman" w:cs="Times New Roman"/>
          <w:sz w:val="24"/>
          <w:szCs w:val="24"/>
        </w:rPr>
        <w:t>ed by</w:t>
      </w:r>
      <w:r w:rsidR="007D3CFE" w:rsidRPr="00BC5F50">
        <w:rPr>
          <w:rFonts w:ascii="Times New Roman" w:hAnsi="Times New Roman" w:cs="Times New Roman"/>
          <w:sz w:val="24"/>
          <w:szCs w:val="24"/>
        </w:rPr>
        <w:t xml:space="preserve"> the measured </w:t>
      </w:r>
      <w:r w:rsidR="00327D7A">
        <w:rPr>
          <w:rFonts w:ascii="Times New Roman" w:hAnsi="Times New Roman" w:cs="Times New Roman"/>
          <w:sz w:val="24"/>
          <w:szCs w:val="24"/>
        </w:rPr>
        <w:t xml:space="preserve">net </w:t>
      </w:r>
      <w:r w:rsidR="007D3CFE" w:rsidRPr="00BC5F50">
        <w:rPr>
          <w:rFonts w:ascii="Times New Roman" w:hAnsi="Times New Roman" w:cs="Times New Roman"/>
          <w:sz w:val="24"/>
          <w:szCs w:val="24"/>
        </w:rPr>
        <w:t xml:space="preserve">carbon </w:t>
      </w:r>
      <w:r w:rsidR="008C6ABE">
        <w:rPr>
          <w:rFonts w:ascii="Times New Roman" w:hAnsi="Times New Roman" w:cs="Times New Roman"/>
          <w:sz w:val="24"/>
          <w:szCs w:val="24"/>
        </w:rPr>
        <w:t>retained</w:t>
      </w:r>
      <w:r w:rsidR="008C6ABE" w:rsidRPr="00BC5F50">
        <w:rPr>
          <w:rFonts w:ascii="Times New Roman" w:hAnsi="Times New Roman" w:cs="Times New Roman"/>
          <w:sz w:val="24"/>
          <w:szCs w:val="24"/>
        </w:rPr>
        <w:t xml:space="preserve"> </w:t>
      </w:r>
      <w:r w:rsidR="007D3CFE" w:rsidRPr="00BC5F50">
        <w:rPr>
          <w:rFonts w:ascii="Times New Roman" w:hAnsi="Times New Roman" w:cs="Times New Roman"/>
          <w:sz w:val="24"/>
          <w:szCs w:val="24"/>
        </w:rPr>
        <w:t xml:space="preserve">by the lagoon phytoplankton of 1.6 </w:t>
      </w:r>
      <w:proofErr w:type="spellStart"/>
      <w:r w:rsidR="00676B56">
        <w:rPr>
          <w:rFonts w:ascii="Times New Roman" w:hAnsi="Times New Roman" w:cs="Times New Roman"/>
          <w:sz w:val="24"/>
          <w:szCs w:val="24"/>
        </w:rPr>
        <w:t>mol</w:t>
      </w:r>
      <w:proofErr w:type="spellEnd"/>
      <w:r w:rsidR="00676B56" w:rsidRPr="00BC5F50">
        <w:rPr>
          <w:rFonts w:ascii="Times New Roman" w:hAnsi="Times New Roman" w:cs="Times New Roman"/>
          <w:sz w:val="24"/>
          <w:szCs w:val="24"/>
        </w:rPr>
        <w:t xml:space="preserve"> </w:t>
      </w:r>
      <w:r w:rsidR="007D3CFE" w:rsidRPr="00BC5F50">
        <w:rPr>
          <w:rFonts w:ascii="Times New Roman" w:hAnsi="Times New Roman" w:cs="Times New Roman"/>
          <w:sz w:val="24"/>
          <w:szCs w:val="24"/>
        </w:rPr>
        <w:t>m</w:t>
      </w:r>
      <w:r w:rsidR="007D3CFE" w:rsidRPr="00BC5F50">
        <w:rPr>
          <w:rFonts w:ascii="Times New Roman" w:hAnsi="Times New Roman" w:cs="Times New Roman"/>
          <w:sz w:val="24"/>
          <w:szCs w:val="24"/>
          <w:vertAlign w:val="superscript"/>
        </w:rPr>
        <w:t>-2</w:t>
      </w:r>
      <w:r w:rsidR="007D3CFE" w:rsidRPr="00BC5F50">
        <w:rPr>
          <w:rFonts w:ascii="Times New Roman" w:hAnsi="Times New Roman" w:cs="Times New Roman"/>
          <w:sz w:val="24"/>
          <w:szCs w:val="24"/>
        </w:rPr>
        <w:t xml:space="preserve"> yr</w:t>
      </w:r>
      <w:r w:rsidR="007D3CFE" w:rsidRPr="00BC5F50">
        <w:rPr>
          <w:rFonts w:ascii="Times New Roman" w:hAnsi="Times New Roman" w:cs="Times New Roman"/>
          <w:sz w:val="24"/>
          <w:szCs w:val="24"/>
          <w:vertAlign w:val="superscript"/>
        </w:rPr>
        <w:t>-1</w:t>
      </w:r>
      <w:r w:rsidR="007D3CFE" w:rsidRPr="00BC5F50">
        <w:rPr>
          <w:rFonts w:ascii="Times New Roman" w:hAnsi="Times New Roman" w:cs="Times New Roman"/>
          <w:sz w:val="24"/>
          <w:szCs w:val="24"/>
        </w:rPr>
        <w:t xml:space="preserve"> which combined with the estimated macrophyte sequestration sums to 11.2 </w:t>
      </w:r>
      <w:proofErr w:type="spellStart"/>
      <w:r w:rsidR="00676B56">
        <w:rPr>
          <w:rFonts w:ascii="Times New Roman" w:hAnsi="Times New Roman" w:cs="Times New Roman"/>
          <w:sz w:val="24"/>
          <w:szCs w:val="24"/>
        </w:rPr>
        <w:t>mol</w:t>
      </w:r>
      <w:proofErr w:type="spellEnd"/>
      <w:r w:rsidR="00676B56" w:rsidRPr="00BC5F50">
        <w:rPr>
          <w:rFonts w:ascii="Times New Roman" w:hAnsi="Times New Roman" w:cs="Times New Roman"/>
          <w:sz w:val="24"/>
          <w:szCs w:val="24"/>
        </w:rPr>
        <w:t xml:space="preserve"> </w:t>
      </w:r>
      <w:r w:rsidR="007D3CFE" w:rsidRPr="00BC5F50">
        <w:rPr>
          <w:rFonts w:ascii="Times New Roman" w:hAnsi="Times New Roman" w:cs="Times New Roman"/>
          <w:sz w:val="24"/>
          <w:szCs w:val="24"/>
        </w:rPr>
        <w:t>m</w:t>
      </w:r>
      <w:r w:rsidR="007D3CFE" w:rsidRPr="00BC5F50">
        <w:rPr>
          <w:rFonts w:ascii="Times New Roman" w:hAnsi="Times New Roman" w:cs="Times New Roman"/>
          <w:sz w:val="24"/>
          <w:szCs w:val="24"/>
          <w:vertAlign w:val="superscript"/>
        </w:rPr>
        <w:t>-2</w:t>
      </w:r>
      <w:r w:rsidR="007D3CFE" w:rsidRPr="00BC5F50">
        <w:rPr>
          <w:rFonts w:ascii="Times New Roman" w:hAnsi="Times New Roman" w:cs="Times New Roman"/>
          <w:sz w:val="24"/>
          <w:szCs w:val="24"/>
        </w:rPr>
        <w:t xml:space="preserve"> yr</w:t>
      </w:r>
      <w:r w:rsidR="007D3CFE" w:rsidRPr="00BC5F50">
        <w:rPr>
          <w:rFonts w:ascii="Times New Roman" w:hAnsi="Times New Roman" w:cs="Times New Roman"/>
          <w:sz w:val="24"/>
          <w:szCs w:val="24"/>
          <w:vertAlign w:val="superscript"/>
        </w:rPr>
        <w:t>-1</w:t>
      </w:r>
      <w:r w:rsidR="00EB7D91">
        <w:rPr>
          <w:rFonts w:ascii="Times New Roman" w:hAnsi="Times New Roman" w:cs="Times New Roman"/>
          <w:sz w:val="24"/>
          <w:szCs w:val="24"/>
        </w:rPr>
        <w:t xml:space="preserve"> </w:t>
      </w:r>
      <w:r w:rsidR="00256FF8" w:rsidRPr="00EB7D91">
        <w:rPr>
          <w:rFonts w:ascii="Times New Roman" w:hAnsi="Times New Roman" w:cs="Times New Roman"/>
          <w:sz w:val="24"/>
          <w:szCs w:val="24"/>
        </w:rPr>
        <w:fldChar w:fldCharType="begin"/>
      </w:r>
      <w:r w:rsidR="008C6ABE">
        <w:rPr>
          <w:rFonts w:ascii="Times New Roman" w:hAnsi="Times New Roman" w:cs="Times New Roman"/>
          <w:sz w:val="24"/>
          <w:szCs w:val="24"/>
        </w:rPr>
        <w:instrText xml:space="preserve"> ADDIN EN.CITE &lt;EndNote&gt;&lt;Cite&gt;&lt;Author&gt;Morris&lt;/Author&gt;&lt;Year&gt;2013&lt;/Year&gt;&lt;RecNum&gt;385&lt;/RecNum&gt;&lt;Prefix&gt;see section 3.2.2 and &lt;/Prefix&gt;&lt;DisplayText&gt;(see section 3.2.2 and Morris, et al., 2013)&lt;/DisplayText&gt;&lt;record&gt;&lt;rec-number&gt;385&lt;/rec-number&gt;&lt;foreign-keys&gt;&lt;key app="EN" db-id="5vffa5xtaareete5rwxxw097v2s5sxwv095a"&gt;385&lt;/key&gt;&lt;/foreign-keys&gt;&lt;ref-type name="Journal Article"&gt;17&lt;/ref-type&gt;&lt;contributors&gt;&lt;authors&gt;&lt;author&gt;Morris, Edward P.&lt;/author&gt;&lt;author&gt;Flecha, Susana&lt;/author&gt;&lt;author&gt;Figuerola, Jordi&lt;/author&gt;&lt;author&gt;Costas, Eduardo&lt;/author&gt;&lt;author&gt;Navarro, Gabriel&lt;/author&gt;&lt;author&gt;Ruiz, Javier&lt;/author&gt;&lt;author&gt;Rodriguez, Pablo&lt;/author&gt;&lt;author&gt;Huertas, Emma&lt;/author&gt;&lt;/authors&gt;&lt;/contributors&gt;&lt;titles&gt;&lt;title&gt;Contribution of Donana Wetlands to Carbon Sequestration&lt;/title&gt;&lt;secondary-title&gt;Plos One&lt;/secondary-title&gt;&lt;/titles&gt;&lt;periodical&gt;&lt;full-title&gt;Plos One&lt;/full-title&gt;&lt;/periodical&gt;&lt;volume&gt;8&lt;/volume&gt;&lt;number&gt;8&lt;/number&gt;&lt;dates&gt;&lt;year&gt;2013&lt;/year&gt;&lt;pub-dates&gt;&lt;date&gt;Aug 19&lt;/date&gt;&lt;/pub-dates&gt;&lt;/dates&gt;&lt;isbn&gt;1932-6203&lt;/isbn&gt;&lt;accession-num&gt;WOS:000323425700053&lt;/accession-num&gt;&lt;urls&gt;&lt;related-urls&gt;&lt;url&gt;&amp;lt;Go to ISI&amp;gt;://WOS:000323425700053&lt;/url&gt;&lt;/related-urls&gt;&lt;/urls&gt;&lt;electronic-resource-num&gt;e71456&amp;#xD;10.1371/journal.pone.0071456&lt;/electronic-resource-num&gt;&lt;/record&gt;&lt;/Cite&gt;&lt;/EndNote&gt;</w:instrText>
      </w:r>
      <w:r w:rsidR="00256FF8" w:rsidRPr="00EB7D91">
        <w:rPr>
          <w:rFonts w:ascii="Times New Roman" w:hAnsi="Times New Roman" w:cs="Times New Roman"/>
          <w:sz w:val="24"/>
          <w:szCs w:val="24"/>
        </w:rPr>
        <w:fldChar w:fldCharType="separate"/>
      </w:r>
      <w:r w:rsidR="008C6ABE">
        <w:rPr>
          <w:rFonts w:ascii="Times New Roman" w:hAnsi="Times New Roman" w:cs="Times New Roman"/>
          <w:noProof/>
          <w:sz w:val="24"/>
          <w:szCs w:val="24"/>
        </w:rPr>
        <w:t>(</w:t>
      </w:r>
      <w:hyperlink w:anchor="_ENREF_40" w:tooltip="Morris, 2013 #385" w:history="1">
        <w:r w:rsidR="00FA0A0D">
          <w:rPr>
            <w:rFonts w:ascii="Times New Roman" w:hAnsi="Times New Roman" w:cs="Times New Roman"/>
            <w:noProof/>
            <w:sz w:val="24"/>
            <w:szCs w:val="24"/>
          </w:rPr>
          <w:t xml:space="preserve">see section </w:t>
        </w:r>
        <w:r w:rsidR="00FA0A0D">
          <w:rPr>
            <w:rFonts w:ascii="Times New Roman" w:hAnsi="Times New Roman" w:cs="Times New Roman"/>
            <w:noProof/>
            <w:sz w:val="24"/>
            <w:szCs w:val="24"/>
          </w:rPr>
          <w:lastRenderedPageBreak/>
          <w:t>3.2.2 and Morris, et al., 2013</w:t>
        </w:r>
      </w:hyperlink>
      <w:r w:rsidR="008C6ABE">
        <w:rPr>
          <w:rFonts w:ascii="Times New Roman" w:hAnsi="Times New Roman" w:cs="Times New Roman"/>
          <w:noProof/>
          <w:sz w:val="24"/>
          <w:szCs w:val="24"/>
        </w:rPr>
        <w:t>)</w:t>
      </w:r>
      <w:r w:rsidR="00256FF8" w:rsidRPr="00EB7D91">
        <w:rPr>
          <w:rFonts w:ascii="Times New Roman" w:hAnsi="Times New Roman" w:cs="Times New Roman"/>
          <w:sz w:val="24"/>
          <w:szCs w:val="24"/>
        </w:rPr>
        <w:fldChar w:fldCharType="end"/>
      </w:r>
      <w:r w:rsidR="007D3CFE" w:rsidRPr="00BC5F50">
        <w:rPr>
          <w:rFonts w:ascii="Times New Roman" w:hAnsi="Times New Roman" w:cs="Times New Roman"/>
          <w:sz w:val="24"/>
          <w:szCs w:val="24"/>
        </w:rPr>
        <w:t xml:space="preserve">. According to the Redfield ratio of 106C:16N:1P the expected </w:t>
      </w:r>
      <w:r w:rsidR="00C50914">
        <w:rPr>
          <w:rFonts w:ascii="Times New Roman" w:hAnsi="Times New Roman" w:cs="Times New Roman"/>
          <w:sz w:val="24"/>
          <w:szCs w:val="24"/>
        </w:rPr>
        <w:t xml:space="preserve">molar </w:t>
      </w:r>
      <w:r w:rsidR="007D3CFE" w:rsidRPr="00BC5F50">
        <w:rPr>
          <w:rFonts w:ascii="Times New Roman" w:hAnsi="Times New Roman" w:cs="Times New Roman"/>
          <w:sz w:val="24"/>
          <w:szCs w:val="24"/>
        </w:rPr>
        <w:t xml:space="preserve">ratio of carbon sequestration to nitrogen absorption is 6.6, however recently a review of Redfield ratios from different habitats suggested that there was considerable variation and freshwater and coastal C:N ratios were 10 and 8.6 </w:t>
      </w:r>
      <w:r w:rsidR="00256FF8" w:rsidRPr="00BC5F50">
        <w:rPr>
          <w:rFonts w:ascii="Times New Roman" w:hAnsi="Times New Roman" w:cs="Times New Roman"/>
          <w:sz w:val="24"/>
          <w:szCs w:val="24"/>
        </w:rPr>
        <w:fldChar w:fldCharType="begin"/>
      </w:r>
      <w:r w:rsidR="00EB7D91">
        <w:rPr>
          <w:rFonts w:ascii="Times New Roman" w:hAnsi="Times New Roman" w:cs="Times New Roman"/>
          <w:sz w:val="24"/>
          <w:szCs w:val="24"/>
        </w:rPr>
        <w:instrText xml:space="preserve"> ADDIN EN.CITE &lt;EndNote&gt;&lt;Cite&gt;&lt;Author&gt;Sterner&lt;/Author&gt;&lt;Year&gt;2008&lt;/Year&gt;&lt;RecNum&gt;379&lt;/RecNum&gt;&lt;DisplayText&gt;(Sterner, et al., 2008)&lt;/DisplayText&gt;&lt;record&gt;&lt;rec-number&gt;379&lt;/rec-number&gt;&lt;foreign-keys&gt;&lt;key app="EN" db-id="5vffa5xtaareete5rwxxw097v2s5sxwv095a"&gt;379&lt;/key&gt;&lt;/foreign-keys&gt;&lt;ref-type name="Journal Article"&gt;17&lt;/ref-type&gt;&lt;contributors&gt;&lt;authors&gt;&lt;author&gt;Sterner, Robert W.&lt;/author&gt;&lt;author&gt;Andersen, Tom&lt;/author&gt;&lt;author&gt;Elser, James J.&lt;/author&gt;&lt;author&gt;Hessen, Dag O.&lt;/author&gt;&lt;author&gt;Hood, James M.&lt;/author&gt;&lt;author&gt;McCauley, Edward&lt;/author&gt;&lt;author&gt;Urabe, Jotaro&lt;/author&gt;&lt;/authors&gt;&lt;/contributors&gt;&lt;titles&gt;&lt;title&gt;Scale-dependent carbon : nitrogen : phosphorus seston stoichiometry in marine and freshwaters&lt;/title&gt;&lt;secondary-title&gt;Limnology and Oceanography&lt;/secondary-title&gt;&lt;/titles&gt;&lt;periodical&gt;&lt;full-title&gt;Limnology and Oceanography&lt;/full-title&gt;&lt;/periodical&gt;&lt;pages&gt;1169-1180&lt;/pages&gt;&lt;volume&gt;53&lt;/volume&gt;&lt;number&gt;3&lt;/number&gt;&lt;dates&gt;&lt;year&gt;2008&lt;/year&gt;&lt;pub-dates&gt;&lt;date&gt;May&lt;/date&gt;&lt;/pub-dates&gt;&lt;/dates&gt;&lt;isbn&gt;0024-3590&lt;/isbn&gt;&lt;accession-num&gt;WOS:000256498900025&lt;/accession-num&gt;&lt;urls&gt;&lt;related-urls&gt;&lt;url&gt;&amp;lt;Go to ISI&amp;gt;://WOS:000256498900025&lt;/url&gt;&lt;/related-urls&gt;&lt;/urls&gt;&lt;electronic-resource-num&gt;10.4319/lo.2008.53.3.1169&lt;/electronic-resource-num&gt;&lt;/record&gt;&lt;/Cite&gt;&lt;/EndNote&gt;</w:instrText>
      </w:r>
      <w:r w:rsidR="00256FF8" w:rsidRPr="00BC5F50">
        <w:rPr>
          <w:rFonts w:ascii="Times New Roman" w:hAnsi="Times New Roman" w:cs="Times New Roman"/>
          <w:sz w:val="24"/>
          <w:szCs w:val="24"/>
        </w:rPr>
        <w:fldChar w:fldCharType="separate"/>
      </w:r>
      <w:r w:rsidR="00EB7D91">
        <w:rPr>
          <w:rFonts w:ascii="Times New Roman" w:hAnsi="Times New Roman" w:cs="Times New Roman"/>
          <w:noProof/>
          <w:sz w:val="24"/>
          <w:szCs w:val="24"/>
        </w:rPr>
        <w:t>(</w:t>
      </w:r>
      <w:hyperlink w:anchor="_ENREF_57" w:tooltip="Sterner, 2008 #379" w:history="1">
        <w:r w:rsidR="00FA0A0D">
          <w:rPr>
            <w:rFonts w:ascii="Times New Roman" w:hAnsi="Times New Roman" w:cs="Times New Roman"/>
            <w:noProof/>
            <w:sz w:val="24"/>
            <w:szCs w:val="24"/>
          </w:rPr>
          <w:t>Sterner, et al., 2008</w:t>
        </w:r>
      </w:hyperlink>
      <w:r w:rsidR="00EB7D91">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007D3CFE" w:rsidRPr="00BC5F50">
        <w:rPr>
          <w:rFonts w:ascii="Times New Roman" w:hAnsi="Times New Roman" w:cs="Times New Roman"/>
          <w:sz w:val="24"/>
          <w:szCs w:val="24"/>
        </w:rPr>
        <w:t xml:space="preserve">. The </w:t>
      </w:r>
      <w:r w:rsidR="00602810" w:rsidRPr="00BC5F50">
        <w:rPr>
          <w:rFonts w:ascii="Times New Roman" w:hAnsi="Times New Roman" w:cs="Times New Roman"/>
          <w:sz w:val="24"/>
          <w:szCs w:val="24"/>
        </w:rPr>
        <w:t>ratio</w:t>
      </w:r>
      <w:r w:rsidR="00602810">
        <w:rPr>
          <w:rFonts w:ascii="Times New Roman" w:hAnsi="Times New Roman" w:cs="Times New Roman"/>
          <w:sz w:val="24"/>
          <w:szCs w:val="24"/>
        </w:rPr>
        <w:t xml:space="preserve"> of</w:t>
      </w:r>
      <w:r w:rsidR="00602810" w:rsidRPr="00BC5F50">
        <w:rPr>
          <w:rFonts w:ascii="Times New Roman" w:hAnsi="Times New Roman" w:cs="Times New Roman"/>
          <w:sz w:val="24"/>
          <w:szCs w:val="24"/>
        </w:rPr>
        <w:t xml:space="preserve"> </w:t>
      </w:r>
      <w:r w:rsidR="007D3CFE" w:rsidRPr="00BC5F50">
        <w:rPr>
          <w:rFonts w:ascii="Times New Roman" w:hAnsi="Times New Roman" w:cs="Times New Roman"/>
          <w:sz w:val="24"/>
          <w:szCs w:val="24"/>
        </w:rPr>
        <w:t xml:space="preserve">C:N </w:t>
      </w:r>
      <w:r w:rsidR="00602810" w:rsidRPr="00BC5F50">
        <w:rPr>
          <w:rFonts w:ascii="Times New Roman" w:hAnsi="Times New Roman" w:cs="Times New Roman"/>
          <w:sz w:val="24"/>
          <w:szCs w:val="24"/>
        </w:rPr>
        <w:t xml:space="preserve">absorption </w:t>
      </w:r>
      <w:r w:rsidR="007D3CFE" w:rsidRPr="00BC5F50">
        <w:rPr>
          <w:rFonts w:ascii="Times New Roman" w:hAnsi="Times New Roman" w:cs="Times New Roman"/>
          <w:sz w:val="24"/>
          <w:szCs w:val="24"/>
        </w:rPr>
        <w:t>in the current study of 1</w:t>
      </w:r>
      <w:r w:rsidR="001A6059">
        <w:rPr>
          <w:rFonts w:ascii="Times New Roman" w:hAnsi="Times New Roman" w:cs="Times New Roman"/>
          <w:sz w:val="24"/>
          <w:szCs w:val="24"/>
        </w:rPr>
        <w:t>0</w:t>
      </w:r>
      <w:r w:rsidR="007D3CFE" w:rsidRPr="00BC5F50">
        <w:rPr>
          <w:rFonts w:ascii="Times New Roman" w:hAnsi="Times New Roman" w:cs="Times New Roman"/>
          <w:sz w:val="24"/>
          <w:szCs w:val="24"/>
        </w:rPr>
        <w:t>.2:1 is close</w:t>
      </w:r>
      <w:r w:rsidR="00602810">
        <w:rPr>
          <w:rFonts w:ascii="Times New Roman" w:hAnsi="Times New Roman" w:cs="Times New Roman"/>
          <w:sz w:val="24"/>
          <w:szCs w:val="24"/>
        </w:rPr>
        <w:t xml:space="preserve"> to predicted ratios</w:t>
      </w:r>
      <w:r w:rsidR="007D3CFE" w:rsidRPr="00BC5F50">
        <w:rPr>
          <w:rFonts w:ascii="Times New Roman" w:hAnsi="Times New Roman" w:cs="Times New Roman"/>
          <w:sz w:val="24"/>
          <w:szCs w:val="24"/>
        </w:rPr>
        <w:t xml:space="preserve">, however both dissolved organic nitrogen and carbon can occur in substantial amounts </w:t>
      </w:r>
      <w:r w:rsidR="00602810">
        <w:rPr>
          <w:rFonts w:ascii="Times New Roman" w:hAnsi="Times New Roman" w:cs="Times New Roman"/>
          <w:sz w:val="24"/>
          <w:szCs w:val="24"/>
        </w:rPr>
        <w:t xml:space="preserve">which can </w:t>
      </w:r>
      <w:r w:rsidR="007D3CFE" w:rsidRPr="00BC5F50">
        <w:rPr>
          <w:rFonts w:ascii="Times New Roman" w:hAnsi="Times New Roman" w:cs="Times New Roman"/>
          <w:sz w:val="24"/>
          <w:szCs w:val="24"/>
        </w:rPr>
        <w:t>significant</w:t>
      </w:r>
      <w:r w:rsidR="00CA2AB9">
        <w:rPr>
          <w:rFonts w:ascii="Times New Roman" w:hAnsi="Times New Roman" w:cs="Times New Roman"/>
          <w:sz w:val="24"/>
          <w:szCs w:val="24"/>
        </w:rPr>
        <w:t>ly</w:t>
      </w:r>
      <w:r w:rsidR="007D3CFE" w:rsidRPr="00BC5F50">
        <w:rPr>
          <w:rFonts w:ascii="Times New Roman" w:hAnsi="Times New Roman" w:cs="Times New Roman"/>
          <w:sz w:val="24"/>
          <w:szCs w:val="24"/>
        </w:rPr>
        <w:t xml:space="preserve"> </w:t>
      </w:r>
      <w:r w:rsidR="00CA2AB9">
        <w:rPr>
          <w:rFonts w:ascii="Times New Roman" w:hAnsi="Times New Roman" w:cs="Times New Roman"/>
          <w:sz w:val="24"/>
          <w:szCs w:val="24"/>
        </w:rPr>
        <w:t>alter</w:t>
      </w:r>
      <w:r w:rsidR="007D3CFE" w:rsidRPr="00BC5F50">
        <w:rPr>
          <w:rFonts w:ascii="Times New Roman" w:hAnsi="Times New Roman" w:cs="Times New Roman"/>
          <w:sz w:val="24"/>
          <w:szCs w:val="24"/>
        </w:rPr>
        <w:t xml:space="preserve"> the ratio</w:t>
      </w:r>
      <w:r w:rsidR="00602810">
        <w:rPr>
          <w:rFonts w:ascii="Times New Roman" w:hAnsi="Times New Roman" w:cs="Times New Roman"/>
          <w:sz w:val="24"/>
          <w:szCs w:val="24"/>
        </w:rPr>
        <w:t xml:space="preserve"> </w:t>
      </w:r>
      <w:r w:rsidR="00256FF8">
        <w:rPr>
          <w:rFonts w:ascii="Times New Roman" w:hAnsi="Times New Roman" w:cs="Times New Roman"/>
          <w:sz w:val="24"/>
          <w:szCs w:val="24"/>
        </w:rPr>
        <w:fldChar w:fldCharType="begin"/>
      </w:r>
      <w:r w:rsidR="00602810">
        <w:rPr>
          <w:rFonts w:ascii="Times New Roman" w:hAnsi="Times New Roman" w:cs="Times New Roman"/>
          <w:sz w:val="24"/>
          <w:szCs w:val="24"/>
        </w:rPr>
        <w:instrText xml:space="preserve"> ADDIN EN.CITE &lt;EndNote&gt;&lt;Cite&gt;&lt;Author&gt;Sterner&lt;/Author&gt;&lt;Year&gt;2008&lt;/Year&gt;&lt;RecNum&gt;379&lt;/RecNum&gt;&lt;DisplayText&gt;(Sterner, et al., 2008)&lt;/DisplayText&gt;&lt;record&gt;&lt;rec-number&gt;379&lt;/rec-number&gt;&lt;foreign-keys&gt;&lt;key app="EN" db-id="5vffa5xtaareete5rwxxw097v2s5sxwv095a"&gt;379&lt;/key&gt;&lt;/foreign-keys&gt;&lt;ref-type name="Journal Article"&gt;17&lt;/ref-type&gt;&lt;contributors&gt;&lt;authors&gt;&lt;author&gt;Sterner, Robert W.&lt;/author&gt;&lt;author&gt;Andersen, Tom&lt;/author&gt;&lt;author&gt;Elser, James J.&lt;/author&gt;&lt;author&gt;Hessen, Dag O.&lt;/author&gt;&lt;author&gt;Hood, James M.&lt;/author&gt;&lt;author&gt;McCauley, Edward&lt;/author&gt;&lt;author&gt;Urabe, Jotaro&lt;/author&gt;&lt;/authors&gt;&lt;/contributors&gt;&lt;titles&gt;&lt;title&gt;Scale-dependent carbon : nitrogen : phosphorus seston stoichiometry in marine and freshwaters&lt;/title&gt;&lt;secondary-title&gt;Limnology and Oceanography&lt;/secondary-title&gt;&lt;/titles&gt;&lt;periodical&gt;&lt;full-title&gt;Limnology and Oceanography&lt;/full-title&gt;&lt;/periodical&gt;&lt;pages&gt;1169-1180&lt;/pages&gt;&lt;volume&gt;53&lt;/volume&gt;&lt;number&gt;3&lt;/number&gt;&lt;dates&gt;&lt;year&gt;2008&lt;/year&gt;&lt;pub-dates&gt;&lt;date&gt;May&lt;/date&gt;&lt;/pub-dates&gt;&lt;/dates&gt;&lt;isbn&gt;0024-3590&lt;/isbn&gt;&lt;accession-num&gt;WOS:000256498900025&lt;/accession-num&gt;&lt;urls&gt;&lt;related-urls&gt;&lt;url&gt;&amp;lt;Go to ISI&amp;gt;://WOS:000256498900025&lt;/url&gt;&lt;/related-urls&gt;&lt;/urls&gt;&lt;electronic-resource-num&gt;10.4319/lo.2008.53.3.1169&lt;/electronic-resource-num&gt;&lt;/record&gt;&lt;/Cite&gt;&lt;/EndNote&gt;</w:instrText>
      </w:r>
      <w:r w:rsidR="00256FF8">
        <w:rPr>
          <w:rFonts w:ascii="Times New Roman" w:hAnsi="Times New Roman" w:cs="Times New Roman"/>
          <w:sz w:val="24"/>
          <w:szCs w:val="24"/>
        </w:rPr>
        <w:fldChar w:fldCharType="separate"/>
      </w:r>
      <w:r w:rsidR="00602810">
        <w:rPr>
          <w:rFonts w:ascii="Times New Roman" w:hAnsi="Times New Roman" w:cs="Times New Roman"/>
          <w:noProof/>
          <w:sz w:val="24"/>
          <w:szCs w:val="24"/>
        </w:rPr>
        <w:t>(</w:t>
      </w:r>
      <w:hyperlink w:anchor="_ENREF_57" w:tooltip="Sterner, 2008 #379" w:history="1">
        <w:r w:rsidR="00FA0A0D">
          <w:rPr>
            <w:rFonts w:ascii="Times New Roman" w:hAnsi="Times New Roman" w:cs="Times New Roman"/>
            <w:noProof/>
            <w:sz w:val="24"/>
            <w:szCs w:val="24"/>
          </w:rPr>
          <w:t>Sterner, et al., 2008</w:t>
        </w:r>
      </w:hyperlink>
      <w:r w:rsidR="00602810">
        <w:rPr>
          <w:rFonts w:ascii="Times New Roman" w:hAnsi="Times New Roman" w:cs="Times New Roman"/>
          <w:noProof/>
          <w:sz w:val="24"/>
          <w:szCs w:val="24"/>
        </w:rPr>
        <w:t>)</w:t>
      </w:r>
      <w:r w:rsidR="00256FF8">
        <w:rPr>
          <w:rFonts w:ascii="Times New Roman" w:hAnsi="Times New Roman" w:cs="Times New Roman"/>
          <w:sz w:val="24"/>
          <w:szCs w:val="24"/>
        </w:rPr>
        <w:fldChar w:fldCharType="end"/>
      </w:r>
      <w:r w:rsidR="007D3CFE" w:rsidRPr="00BC5F50">
        <w:rPr>
          <w:rFonts w:ascii="Times New Roman" w:hAnsi="Times New Roman" w:cs="Times New Roman"/>
          <w:sz w:val="24"/>
          <w:szCs w:val="24"/>
        </w:rPr>
        <w:t xml:space="preserve">. Similarly the low concentration of phosphorus and </w:t>
      </w:r>
      <w:r w:rsidR="00D812FC">
        <w:rPr>
          <w:rFonts w:ascii="Times New Roman" w:hAnsi="Times New Roman" w:cs="Times New Roman"/>
          <w:sz w:val="24"/>
          <w:szCs w:val="24"/>
        </w:rPr>
        <w:t xml:space="preserve">the </w:t>
      </w:r>
      <w:r w:rsidR="007D3CFE" w:rsidRPr="00BC5F50">
        <w:rPr>
          <w:rFonts w:ascii="Times New Roman" w:hAnsi="Times New Roman" w:cs="Times New Roman"/>
          <w:sz w:val="24"/>
          <w:szCs w:val="24"/>
        </w:rPr>
        <w:t>ratio of N:P of 76</w:t>
      </w:r>
      <w:r w:rsidR="007D3CFE">
        <w:rPr>
          <w:rFonts w:ascii="Times New Roman" w:hAnsi="Times New Roman" w:cs="Times New Roman"/>
          <w:sz w:val="24"/>
          <w:szCs w:val="24"/>
        </w:rPr>
        <w:t xml:space="preserve">-156:1 </w:t>
      </w:r>
      <w:r w:rsidR="00602810">
        <w:rPr>
          <w:rFonts w:ascii="Times New Roman" w:hAnsi="Times New Roman" w:cs="Times New Roman"/>
          <w:sz w:val="24"/>
          <w:szCs w:val="24"/>
        </w:rPr>
        <w:t>both indicate</w:t>
      </w:r>
      <w:r w:rsidR="007D3CFE">
        <w:rPr>
          <w:rFonts w:ascii="Times New Roman" w:hAnsi="Times New Roman" w:cs="Times New Roman"/>
          <w:sz w:val="24"/>
          <w:szCs w:val="24"/>
        </w:rPr>
        <w:t xml:space="preserve"> </w:t>
      </w:r>
      <w:r w:rsidR="00602810">
        <w:rPr>
          <w:rFonts w:ascii="Times New Roman" w:hAnsi="Times New Roman" w:cs="Times New Roman"/>
          <w:sz w:val="24"/>
          <w:szCs w:val="24"/>
        </w:rPr>
        <w:t xml:space="preserve">production in </w:t>
      </w:r>
      <w:r>
        <w:rPr>
          <w:rFonts w:ascii="Times New Roman" w:hAnsi="Times New Roman" w:cs="Times New Roman"/>
          <w:sz w:val="24"/>
          <w:szCs w:val="24"/>
        </w:rPr>
        <w:t>VLP</w:t>
      </w:r>
      <w:r w:rsidR="00CA2AB9">
        <w:rPr>
          <w:rFonts w:ascii="Times New Roman" w:hAnsi="Times New Roman" w:cs="Times New Roman"/>
          <w:sz w:val="24"/>
          <w:szCs w:val="24"/>
        </w:rPr>
        <w:t xml:space="preserve"> is likely to</w:t>
      </w:r>
      <w:r w:rsidR="007D3CFE" w:rsidRPr="00BC5F50">
        <w:rPr>
          <w:rFonts w:ascii="Times New Roman" w:hAnsi="Times New Roman" w:cs="Times New Roman"/>
          <w:sz w:val="24"/>
          <w:szCs w:val="24"/>
        </w:rPr>
        <w:t xml:space="preserve"> be limited by P given the</w:t>
      </w:r>
      <w:r w:rsidR="00602810">
        <w:rPr>
          <w:rFonts w:ascii="Times New Roman" w:hAnsi="Times New Roman" w:cs="Times New Roman"/>
          <w:sz w:val="24"/>
          <w:szCs w:val="24"/>
        </w:rPr>
        <w:t xml:space="preserve"> deviation from the</w:t>
      </w:r>
      <w:r w:rsidR="007D3CFE" w:rsidRPr="00BC5F50">
        <w:rPr>
          <w:rFonts w:ascii="Times New Roman" w:hAnsi="Times New Roman" w:cs="Times New Roman"/>
          <w:sz w:val="24"/>
          <w:szCs w:val="24"/>
        </w:rPr>
        <w:t xml:space="preserve"> Redfield ratio of 16:1, </w:t>
      </w:r>
      <w:r w:rsidR="00602810">
        <w:rPr>
          <w:rFonts w:ascii="Times New Roman" w:hAnsi="Times New Roman" w:cs="Times New Roman"/>
          <w:sz w:val="24"/>
          <w:szCs w:val="24"/>
        </w:rPr>
        <w:t>although</w:t>
      </w:r>
      <w:r w:rsidR="007D3CFE" w:rsidRPr="00BC5F50">
        <w:rPr>
          <w:rFonts w:ascii="Times New Roman" w:hAnsi="Times New Roman" w:cs="Times New Roman"/>
          <w:sz w:val="24"/>
          <w:szCs w:val="24"/>
        </w:rPr>
        <w:t xml:space="preserve"> the </w:t>
      </w:r>
      <w:r w:rsidR="00602810">
        <w:rPr>
          <w:rFonts w:ascii="Times New Roman" w:hAnsi="Times New Roman" w:cs="Times New Roman"/>
          <w:sz w:val="24"/>
          <w:szCs w:val="24"/>
        </w:rPr>
        <w:t>rate of</w:t>
      </w:r>
      <w:r w:rsidR="007D3CFE" w:rsidRPr="00BC5F50">
        <w:rPr>
          <w:rFonts w:ascii="Times New Roman" w:hAnsi="Times New Roman" w:cs="Times New Roman"/>
          <w:sz w:val="24"/>
          <w:szCs w:val="24"/>
        </w:rPr>
        <w:t xml:space="preserve"> N </w:t>
      </w:r>
      <w:r w:rsidR="00602810">
        <w:rPr>
          <w:rFonts w:ascii="Times New Roman" w:hAnsi="Times New Roman" w:cs="Times New Roman"/>
          <w:sz w:val="24"/>
          <w:szCs w:val="24"/>
        </w:rPr>
        <w:t>retention</w:t>
      </w:r>
      <w:r w:rsidR="007D3CFE" w:rsidRPr="00BC5F50">
        <w:rPr>
          <w:rFonts w:ascii="Times New Roman" w:hAnsi="Times New Roman" w:cs="Times New Roman"/>
          <w:sz w:val="24"/>
          <w:szCs w:val="24"/>
        </w:rPr>
        <w:t xml:space="preserve"> suggests P cycling </w:t>
      </w:r>
      <w:r w:rsidR="00602810">
        <w:rPr>
          <w:rFonts w:ascii="Times New Roman" w:hAnsi="Times New Roman" w:cs="Times New Roman"/>
          <w:sz w:val="24"/>
          <w:szCs w:val="24"/>
        </w:rPr>
        <w:t>in this system is</w:t>
      </w:r>
      <w:r w:rsidR="007D3CFE" w:rsidRPr="00BC5F50">
        <w:rPr>
          <w:rFonts w:ascii="Times New Roman" w:hAnsi="Times New Roman" w:cs="Times New Roman"/>
          <w:sz w:val="24"/>
          <w:szCs w:val="24"/>
        </w:rPr>
        <w:t xml:space="preserve"> efficient.</w:t>
      </w:r>
    </w:p>
    <w:p w14:paraId="11B20836" w14:textId="30656C7C" w:rsidR="00B52DD6" w:rsidRPr="003766DA" w:rsidRDefault="00B52DD6" w:rsidP="009F51AA">
      <w:pPr>
        <w:rPr>
          <w:rFonts w:ascii="Times New Roman" w:hAnsi="Times New Roman" w:cs="Times New Roman"/>
          <w:sz w:val="24"/>
          <w:szCs w:val="24"/>
        </w:rPr>
      </w:pPr>
      <w:r>
        <w:rPr>
          <w:rFonts w:ascii="Times New Roman" w:hAnsi="Times New Roman" w:cs="Times New Roman"/>
          <w:sz w:val="24"/>
          <w:szCs w:val="24"/>
        </w:rPr>
        <w:t>Several EU directives address eutrophication</w:t>
      </w:r>
      <w:r w:rsidR="00C50914">
        <w:rPr>
          <w:rFonts w:ascii="Times New Roman" w:hAnsi="Times New Roman" w:cs="Times New Roman"/>
          <w:sz w:val="24"/>
          <w:szCs w:val="24"/>
        </w:rPr>
        <w:t>,</w:t>
      </w:r>
      <w:r>
        <w:rPr>
          <w:rFonts w:ascii="Times New Roman" w:hAnsi="Times New Roman" w:cs="Times New Roman"/>
          <w:sz w:val="24"/>
          <w:szCs w:val="24"/>
        </w:rPr>
        <w:t xml:space="preserve"> with the Water Framework Directive and </w:t>
      </w:r>
      <w:r w:rsidRPr="00B52DD6">
        <w:rPr>
          <w:rFonts w:ascii="Times New Roman" w:hAnsi="Times New Roman" w:cs="Times New Roman"/>
          <w:sz w:val="24"/>
          <w:szCs w:val="24"/>
        </w:rPr>
        <w:t>Marine Strategy Framework Directive</w:t>
      </w:r>
      <w:r>
        <w:rPr>
          <w:rFonts w:ascii="Times New Roman" w:hAnsi="Times New Roman" w:cs="Times New Roman"/>
          <w:sz w:val="24"/>
          <w:szCs w:val="24"/>
        </w:rPr>
        <w:t xml:space="preserve"> calling for</w:t>
      </w:r>
      <w:r w:rsidR="00CA2AB9">
        <w:rPr>
          <w:rFonts w:ascii="Times New Roman" w:hAnsi="Times New Roman" w:cs="Times New Roman"/>
          <w:sz w:val="24"/>
          <w:szCs w:val="24"/>
        </w:rPr>
        <w:t xml:space="preserve"> the</w:t>
      </w:r>
      <w:r>
        <w:rPr>
          <w:rFonts w:ascii="Times New Roman" w:hAnsi="Times New Roman" w:cs="Times New Roman"/>
          <w:sz w:val="24"/>
          <w:szCs w:val="24"/>
        </w:rPr>
        <w:t xml:space="preserve"> restoration </w:t>
      </w:r>
      <w:r w:rsidR="00CA2AB9">
        <w:rPr>
          <w:rFonts w:ascii="Times New Roman" w:hAnsi="Times New Roman" w:cs="Times New Roman"/>
          <w:sz w:val="24"/>
          <w:szCs w:val="24"/>
        </w:rPr>
        <w:t xml:space="preserve">of </w:t>
      </w:r>
      <w:r>
        <w:rPr>
          <w:rFonts w:ascii="Times New Roman" w:hAnsi="Times New Roman" w:cs="Times New Roman"/>
          <w:sz w:val="24"/>
          <w:szCs w:val="24"/>
        </w:rPr>
        <w:t>the good ecological condition of receiving water bod</w:t>
      </w:r>
      <w:r w:rsidR="008A2BF4">
        <w:rPr>
          <w:rFonts w:ascii="Times New Roman" w:hAnsi="Times New Roman" w:cs="Times New Roman"/>
          <w:sz w:val="24"/>
          <w:szCs w:val="24"/>
        </w:rPr>
        <w:t>ies</w:t>
      </w:r>
      <w:r>
        <w:rPr>
          <w:rFonts w:ascii="Times New Roman" w:hAnsi="Times New Roman" w:cs="Times New Roman"/>
          <w:sz w:val="24"/>
          <w:szCs w:val="24"/>
        </w:rPr>
        <w:t>, whereas the Habitats and Birds Directive seek to limit the adverse effects of eutrophication especially in Natura</w:t>
      </w:r>
      <w:r w:rsidR="00104588">
        <w:rPr>
          <w:rFonts w:ascii="Times New Roman" w:hAnsi="Times New Roman" w:cs="Times New Roman"/>
          <w:sz w:val="24"/>
          <w:szCs w:val="24"/>
        </w:rPr>
        <w:t xml:space="preserve"> </w:t>
      </w:r>
      <w:r>
        <w:rPr>
          <w:rFonts w:ascii="Times New Roman" w:hAnsi="Times New Roman" w:cs="Times New Roman"/>
          <w:sz w:val="24"/>
          <w:szCs w:val="24"/>
        </w:rPr>
        <w:t xml:space="preserve">2000 sites and others such as the Nitrates </w:t>
      </w:r>
      <w:r w:rsidR="002E06CC">
        <w:rPr>
          <w:rFonts w:ascii="Times New Roman" w:hAnsi="Times New Roman" w:cs="Times New Roman"/>
          <w:sz w:val="24"/>
          <w:szCs w:val="24"/>
        </w:rPr>
        <w:t>D</w:t>
      </w:r>
      <w:r>
        <w:rPr>
          <w:rFonts w:ascii="Times New Roman" w:hAnsi="Times New Roman" w:cs="Times New Roman"/>
          <w:sz w:val="24"/>
          <w:szCs w:val="24"/>
        </w:rPr>
        <w:t>irective</w:t>
      </w:r>
      <w:r w:rsidR="002E06CC">
        <w:rPr>
          <w:rFonts w:ascii="Times New Roman" w:hAnsi="Times New Roman" w:cs="Times New Roman"/>
          <w:sz w:val="24"/>
          <w:szCs w:val="24"/>
        </w:rPr>
        <w:t xml:space="preserve"> (</w:t>
      </w:r>
      <w:r w:rsidR="002E06CC" w:rsidRPr="002E06CC">
        <w:rPr>
          <w:rFonts w:ascii="Times New Roman" w:hAnsi="Times New Roman" w:cs="Times New Roman"/>
          <w:sz w:val="24"/>
          <w:szCs w:val="24"/>
        </w:rPr>
        <w:t>EU Council Directive 91/676/EEC</w:t>
      </w:r>
      <w:r w:rsidR="002E06CC">
        <w:rPr>
          <w:rFonts w:ascii="Times New Roman" w:hAnsi="Times New Roman" w:cs="Times New Roman"/>
          <w:sz w:val="24"/>
          <w:szCs w:val="24"/>
        </w:rPr>
        <w:t>)</w:t>
      </w:r>
      <w:r>
        <w:rPr>
          <w:rFonts w:ascii="Times New Roman" w:hAnsi="Times New Roman" w:cs="Times New Roman"/>
          <w:sz w:val="24"/>
          <w:szCs w:val="24"/>
        </w:rPr>
        <w:t xml:space="preserve"> propose </w:t>
      </w:r>
      <w:r w:rsidR="002E06CC">
        <w:rPr>
          <w:rFonts w:ascii="Times New Roman" w:hAnsi="Times New Roman" w:cs="Times New Roman"/>
          <w:sz w:val="24"/>
          <w:szCs w:val="24"/>
        </w:rPr>
        <w:t>concentration guidelines.</w:t>
      </w:r>
      <w:r w:rsidR="00514B9C">
        <w:rPr>
          <w:rFonts w:ascii="Times New Roman" w:hAnsi="Times New Roman" w:cs="Times New Roman"/>
          <w:sz w:val="24"/>
          <w:szCs w:val="24"/>
        </w:rPr>
        <w:t xml:space="preserve"> </w:t>
      </w:r>
      <w:r w:rsidR="00CA2AB9">
        <w:rPr>
          <w:rFonts w:ascii="Times New Roman" w:hAnsi="Times New Roman" w:cs="Times New Roman"/>
          <w:sz w:val="24"/>
          <w:szCs w:val="24"/>
        </w:rPr>
        <w:t>As such t</w:t>
      </w:r>
      <w:r w:rsidR="00514B9C">
        <w:rPr>
          <w:rFonts w:ascii="Times New Roman" w:hAnsi="Times New Roman" w:cs="Times New Roman"/>
          <w:sz w:val="24"/>
          <w:szCs w:val="24"/>
        </w:rPr>
        <w:t>here is growing pressure for governments to reduce</w:t>
      </w:r>
      <w:r w:rsidR="00F34F93">
        <w:rPr>
          <w:rFonts w:ascii="Times New Roman" w:hAnsi="Times New Roman" w:cs="Times New Roman"/>
          <w:sz w:val="24"/>
          <w:szCs w:val="24"/>
        </w:rPr>
        <w:t xml:space="preserve"> the amount of</w:t>
      </w:r>
      <w:r w:rsidR="00514B9C">
        <w:rPr>
          <w:rFonts w:ascii="Times New Roman" w:hAnsi="Times New Roman" w:cs="Times New Roman"/>
          <w:sz w:val="24"/>
          <w:szCs w:val="24"/>
        </w:rPr>
        <w:t xml:space="preserve"> nitrogen in the environment </w:t>
      </w:r>
      <w:r w:rsidR="00256FF8">
        <w:rPr>
          <w:rFonts w:ascii="Times New Roman" w:hAnsi="Times New Roman" w:cs="Times New Roman"/>
          <w:sz w:val="24"/>
          <w:szCs w:val="24"/>
        </w:rPr>
        <w:fldChar w:fldCharType="begin"/>
      </w:r>
      <w:r w:rsidR="00514B9C">
        <w:rPr>
          <w:rFonts w:ascii="Times New Roman" w:hAnsi="Times New Roman" w:cs="Times New Roman"/>
          <w:sz w:val="24"/>
          <w:szCs w:val="24"/>
        </w:rPr>
        <w:instrText xml:space="preserve"> ADDIN EN.CITE &lt;EndNote&gt;&lt;Cite&gt;&lt;Author&gt;Sutton&lt;/Author&gt;&lt;Year&gt;2011&lt;/Year&gt;&lt;RecNum&gt;393&lt;/RecNum&gt;&lt;DisplayText&gt;(Sutton, et al., 2011)&lt;/DisplayText&gt;&lt;record&gt;&lt;rec-number&gt;393&lt;/rec-number&gt;&lt;foreign-keys&gt;&lt;key app="EN" db-id="5vffa5xtaareete5rwxxw097v2s5sxwv095a"&gt;393&lt;/key&gt;&lt;/foreign-keys&gt;&lt;ref-type name="Journal Article"&gt;17&lt;/ref-type&gt;&lt;contributors&gt;&lt;authors&gt;&lt;author&gt;Sutton, Mark A.&lt;/author&gt;&lt;author&gt;Oenema, Oene&lt;/author&gt;&lt;author&gt;Erisman, Jan Willem&lt;/author&gt;&lt;author&gt;Leip, Adrian&lt;/author&gt;&lt;author&gt;van Grinsven, Hans&lt;/author&gt;&lt;author&gt;Winiwarter, Wilfried&lt;/author&gt;&lt;/authors&gt;&lt;/contributors&gt;&lt;titles&gt;&lt;title&gt;Too much of a good thing&lt;/title&gt;&lt;secondary-title&gt;Nature&lt;/secondary-title&gt;&lt;/titles&gt;&lt;periodical&gt;&lt;full-title&gt;Nature&lt;/full-title&gt;&lt;/periodical&gt;&lt;pages&gt;159-161&lt;/pages&gt;&lt;volume&gt;472&lt;/volume&gt;&lt;number&gt;7342&lt;/number&gt;&lt;dates&gt;&lt;year&gt;2011&lt;/year&gt;&lt;pub-dates&gt;&lt;date&gt;04/14/print&lt;/date&gt;&lt;/pub-dates&gt;&lt;/dates&gt;&lt;publisher&gt;Nature Publishing Group, a division of Macmillan Publishers Limited. All Rights Reserved.&lt;/publisher&gt;&lt;isbn&gt;0028-0836&lt;/isbn&gt;&lt;work-type&gt;10.1038/472159a&lt;/work-type&gt;&lt;urls&gt;&lt;related-urls&gt;&lt;url&gt;http://dx.doi.org/10.1038/472159a&lt;/url&gt;&lt;/related-urls&gt;&lt;/urls&gt;&lt;/record&gt;&lt;/Cite&gt;&lt;/EndNote&gt;</w:instrText>
      </w:r>
      <w:r w:rsidR="00256FF8">
        <w:rPr>
          <w:rFonts w:ascii="Times New Roman" w:hAnsi="Times New Roman" w:cs="Times New Roman"/>
          <w:sz w:val="24"/>
          <w:szCs w:val="24"/>
        </w:rPr>
        <w:fldChar w:fldCharType="separate"/>
      </w:r>
      <w:r w:rsidR="00514B9C">
        <w:rPr>
          <w:rFonts w:ascii="Times New Roman" w:hAnsi="Times New Roman" w:cs="Times New Roman"/>
          <w:noProof/>
          <w:sz w:val="24"/>
          <w:szCs w:val="24"/>
        </w:rPr>
        <w:t>(</w:t>
      </w:r>
      <w:hyperlink w:anchor="_ENREF_58" w:tooltip="Sutton, 2011 #393" w:history="1">
        <w:r w:rsidR="00FA0A0D">
          <w:rPr>
            <w:rFonts w:ascii="Times New Roman" w:hAnsi="Times New Roman" w:cs="Times New Roman"/>
            <w:noProof/>
            <w:sz w:val="24"/>
            <w:szCs w:val="24"/>
          </w:rPr>
          <w:t>Sutton, et al., 2011</w:t>
        </w:r>
      </w:hyperlink>
      <w:r w:rsidR="00514B9C">
        <w:rPr>
          <w:rFonts w:ascii="Times New Roman" w:hAnsi="Times New Roman" w:cs="Times New Roman"/>
          <w:noProof/>
          <w:sz w:val="24"/>
          <w:szCs w:val="24"/>
        </w:rPr>
        <w:t>)</w:t>
      </w:r>
      <w:r w:rsidR="00256FF8">
        <w:rPr>
          <w:rFonts w:ascii="Times New Roman" w:hAnsi="Times New Roman" w:cs="Times New Roman"/>
          <w:sz w:val="24"/>
          <w:szCs w:val="24"/>
        </w:rPr>
        <w:fldChar w:fldCharType="end"/>
      </w:r>
      <w:r w:rsidR="00514B9C">
        <w:rPr>
          <w:rFonts w:ascii="Times New Roman" w:hAnsi="Times New Roman" w:cs="Times New Roman"/>
          <w:sz w:val="24"/>
          <w:szCs w:val="24"/>
        </w:rPr>
        <w:t xml:space="preserve"> </w:t>
      </w:r>
      <w:r w:rsidR="00F34F93">
        <w:rPr>
          <w:rFonts w:ascii="Times New Roman" w:hAnsi="Times New Roman" w:cs="Times New Roman"/>
          <w:sz w:val="24"/>
          <w:szCs w:val="24"/>
        </w:rPr>
        <w:t>either by reducing the nitrogen emissions or through water treatment</w:t>
      </w:r>
      <w:r w:rsidR="00D94AF1">
        <w:rPr>
          <w:rFonts w:ascii="Times New Roman" w:hAnsi="Times New Roman" w:cs="Times New Roman"/>
          <w:sz w:val="24"/>
          <w:szCs w:val="24"/>
        </w:rPr>
        <w:t xml:space="preserve">. </w:t>
      </w:r>
      <w:r w:rsidR="00722F91">
        <w:rPr>
          <w:rFonts w:ascii="Times New Roman" w:hAnsi="Times New Roman" w:cs="Times New Roman"/>
          <w:sz w:val="24"/>
          <w:szCs w:val="24"/>
        </w:rPr>
        <w:t xml:space="preserve">This is of local relevance as biannual monitoring (2001-2003) showed nitrate levels in the Guadalquivir routinely exceed the local government critical levels of 100 </w:t>
      </w:r>
      <w:proofErr w:type="spellStart"/>
      <w:r w:rsidR="00722F91">
        <w:rPr>
          <w:rFonts w:ascii="Calibri" w:hAnsi="Calibri" w:cs="Times New Roman"/>
          <w:sz w:val="24"/>
          <w:szCs w:val="24"/>
        </w:rPr>
        <w:t>μ</w:t>
      </w:r>
      <w:r w:rsidR="005634FF">
        <w:rPr>
          <w:rFonts w:ascii="Times New Roman" w:hAnsi="Times New Roman" w:cs="Times New Roman"/>
          <w:sz w:val="24"/>
          <w:szCs w:val="24"/>
        </w:rPr>
        <w:t>mol</w:t>
      </w:r>
      <w:proofErr w:type="spellEnd"/>
      <w:r w:rsidR="00722F91">
        <w:rPr>
          <w:rFonts w:ascii="Times New Roman" w:hAnsi="Times New Roman" w:cs="Times New Roman"/>
          <w:sz w:val="24"/>
          <w:szCs w:val="24"/>
        </w:rPr>
        <w:t xml:space="preserve"> l</w:t>
      </w:r>
      <w:r w:rsidR="00722F91" w:rsidRPr="00722F91">
        <w:rPr>
          <w:rFonts w:ascii="Times New Roman" w:hAnsi="Times New Roman" w:cs="Times New Roman"/>
          <w:sz w:val="24"/>
          <w:szCs w:val="24"/>
          <w:vertAlign w:val="superscript"/>
        </w:rPr>
        <w:t>-1</w:t>
      </w:r>
      <w:r w:rsidR="00722F91">
        <w:rPr>
          <w:rFonts w:ascii="Times New Roman" w:hAnsi="Times New Roman" w:cs="Times New Roman"/>
          <w:sz w:val="24"/>
          <w:szCs w:val="24"/>
        </w:rPr>
        <w:t xml:space="preserve"> </w:t>
      </w:r>
      <w:r w:rsidR="00722F91">
        <w:rPr>
          <w:rFonts w:ascii="Times New Roman" w:hAnsi="Times New Roman" w:cs="Times New Roman"/>
          <w:sz w:val="24"/>
          <w:szCs w:val="24"/>
        </w:rPr>
        <w:fldChar w:fldCharType="begin"/>
      </w:r>
      <w:r w:rsidR="00722F91">
        <w:rPr>
          <w:rFonts w:ascii="Times New Roman" w:hAnsi="Times New Roman" w:cs="Times New Roman"/>
          <w:sz w:val="24"/>
          <w:szCs w:val="24"/>
        </w:rPr>
        <w:instrText xml:space="preserve"> ADDIN EN.CITE &lt;EndNote&gt;&lt;Cite&gt;&lt;Author&gt;Mendiguchía&lt;/Author&gt;&lt;Year&gt;2007&lt;/Year&gt;&lt;RecNum&gt;428&lt;/RecNum&gt;&lt;DisplayText&gt;(Mendiguchía, et al., 2007)&lt;/DisplayText&gt;&lt;record&gt;&lt;rec-number&gt;428&lt;/rec-number&gt;&lt;foreign-keys&gt;&lt;key app="EN" db-id="5vffa5xtaareete5rwxxw097v2s5sxwv095a"&gt;428&lt;/key&gt;&lt;/foreign-keys&gt;&lt;ref-type name="Journal Article"&gt;17&lt;/ref-type&gt;&lt;contributors&gt;&lt;authors&gt;&lt;author&gt;Mendiguchía, Carolina&lt;/author&gt;&lt;author&gt;Moreno, Carlos&lt;/author&gt;&lt;author&gt;García-Vargas, Manuel&lt;/author&gt;&lt;/authors&gt;&lt;/contributors&gt;&lt;titles&gt;&lt;title&gt;Evaluation of natural and anthropogenic influences on the Guadalquivir River (Spain) by dissolved heavy metals and nutrients&lt;/title&gt;&lt;secondary-title&gt;Chemosphere&lt;/secondary-title&gt;&lt;/titles&gt;&lt;periodical&gt;&lt;full-title&gt;Chemosphere&lt;/full-title&gt;&lt;/periodical&gt;&lt;pages&gt;1509-1517&lt;/pages&gt;&lt;volume&gt;69&lt;/volume&gt;&lt;number&gt;10&lt;/number&gt;&lt;keywords&gt;&lt;keyword&gt;Heavy metals&lt;/keyword&gt;&lt;keyword&gt;Guadalquivir River&lt;/keyword&gt;&lt;keyword&gt;Water pollution&lt;/keyword&gt;&lt;keyword&gt;Estuarine water&lt;/keyword&gt;&lt;keyword&gt;Chemometric tools&lt;/keyword&gt;&lt;keyword&gt;Multivariate analysis&lt;/keyword&gt;&lt;/keywords&gt;&lt;dates&gt;&lt;year&gt;2007&lt;/year&gt;&lt;pub-dates&gt;&lt;date&gt;11//&lt;/date&gt;&lt;/pub-dates&gt;&lt;/dates&gt;&lt;isbn&gt;0045-6535&lt;/isbn&gt;&lt;urls&gt;&lt;related-urls&gt;&lt;url&gt;http://www.sciencedirect.com/science/article/pii/S0045653507007448&lt;/url&gt;&lt;/related-urls&gt;&lt;/urls&gt;&lt;electronic-resource-num&gt;http://dx.doi.org/10.1016/j.chemosphere.2007.05.082&lt;/electronic-resource-num&gt;&lt;/record&gt;&lt;/Cite&gt;&lt;/EndNote&gt;</w:instrText>
      </w:r>
      <w:r w:rsidR="00722F91">
        <w:rPr>
          <w:rFonts w:ascii="Times New Roman" w:hAnsi="Times New Roman" w:cs="Times New Roman"/>
          <w:sz w:val="24"/>
          <w:szCs w:val="24"/>
        </w:rPr>
        <w:fldChar w:fldCharType="separate"/>
      </w:r>
      <w:r w:rsidR="00722F91">
        <w:rPr>
          <w:rFonts w:ascii="Times New Roman" w:hAnsi="Times New Roman" w:cs="Times New Roman"/>
          <w:noProof/>
          <w:sz w:val="24"/>
          <w:szCs w:val="24"/>
        </w:rPr>
        <w:t>(</w:t>
      </w:r>
      <w:hyperlink w:anchor="_ENREF_37" w:tooltip="Mendiguchía, 2007 #428" w:history="1">
        <w:r w:rsidR="00FA0A0D">
          <w:rPr>
            <w:rFonts w:ascii="Times New Roman" w:hAnsi="Times New Roman" w:cs="Times New Roman"/>
            <w:noProof/>
            <w:sz w:val="24"/>
            <w:szCs w:val="24"/>
          </w:rPr>
          <w:t>Mendiguchía, et al., 2007</w:t>
        </w:r>
      </w:hyperlink>
      <w:r w:rsidR="00722F91">
        <w:rPr>
          <w:rFonts w:ascii="Times New Roman" w:hAnsi="Times New Roman" w:cs="Times New Roman"/>
          <w:noProof/>
          <w:sz w:val="24"/>
          <w:szCs w:val="24"/>
        </w:rPr>
        <w:t>)</w:t>
      </w:r>
      <w:r w:rsidR="00722F91">
        <w:rPr>
          <w:rFonts w:ascii="Times New Roman" w:hAnsi="Times New Roman" w:cs="Times New Roman"/>
          <w:sz w:val="24"/>
          <w:szCs w:val="24"/>
        </w:rPr>
        <w:fldChar w:fldCharType="end"/>
      </w:r>
      <w:r w:rsidR="00722F91">
        <w:rPr>
          <w:rFonts w:ascii="Times New Roman" w:hAnsi="Times New Roman" w:cs="Times New Roman"/>
          <w:sz w:val="24"/>
          <w:szCs w:val="24"/>
        </w:rPr>
        <w:t xml:space="preserve">. </w:t>
      </w:r>
      <w:r w:rsidR="00D94AF1">
        <w:rPr>
          <w:rFonts w:ascii="Times New Roman" w:hAnsi="Times New Roman" w:cs="Times New Roman"/>
          <w:sz w:val="24"/>
          <w:szCs w:val="24"/>
        </w:rPr>
        <w:t xml:space="preserve">Recently there have been various studies suggesting that </w:t>
      </w:r>
      <w:r w:rsidR="004B4A85">
        <w:rPr>
          <w:rFonts w:ascii="Times New Roman" w:hAnsi="Times New Roman" w:cs="Times New Roman"/>
          <w:sz w:val="24"/>
          <w:szCs w:val="24"/>
        </w:rPr>
        <w:t>catchment-</w:t>
      </w:r>
      <w:r w:rsidR="00D94AF1">
        <w:rPr>
          <w:rFonts w:ascii="Times New Roman" w:hAnsi="Times New Roman" w:cs="Times New Roman"/>
          <w:sz w:val="24"/>
          <w:szCs w:val="24"/>
        </w:rPr>
        <w:t xml:space="preserve">based </w:t>
      </w:r>
      <w:r w:rsidR="004B4A85">
        <w:rPr>
          <w:rFonts w:ascii="Times New Roman" w:hAnsi="Times New Roman" w:cs="Times New Roman"/>
          <w:sz w:val="24"/>
          <w:szCs w:val="24"/>
        </w:rPr>
        <w:t>nutrient</w:t>
      </w:r>
      <w:r w:rsidR="00D94AF1">
        <w:rPr>
          <w:rFonts w:ascii="Times New Roman" w:hAnsi="Times New Roman" w:cs="Times New Roman"/>
          <w:sz w:val="24"/>
          <w:szCs w:val="24"/>
        </w:rPr>
        <w:t xml:space="preserve"> trading schemes could be used </w:t>
      </w:r>
      <w:r w:rsidR="004B4A85">
        <w:rPr>
          <w:rFonts w:ascii="Times New Roman" w:hAnsi="Times New Roman" w:cs="Times New Roman"/>
          <w:sz w:val="24"/>
          <w:szCs w:val="24"/>
        </w:rPr>
        <w:t xml:space="preserve">in Europe </w:t>
      </w:r>
      <w:r w:rsidR="00256FF8">
        <w:rPr>
          <w:rFonts w:ascii="Times New Roman" w:hAnsi="Times New Roman" w:cs="Times New Roman"/>
          <w:sz w:val="24"/>
          <w:szCs w:val="24"/>
        </w:rPr>
        <w:fldChar w:fldCharType="begin">
          <w:fldData xml:space="preserve">PEVuZE5vdGU+PENpdGU+PEF1dGhvcj5MaW5kYWhsPC9BdXRob3I+PFllYXI+MjAwNTwvWWVhcj48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</w:fldData>
        </w:fldChar>
      </w:r>
      <w:r w:rsidR="004B4A85">
        <w:rPr>
          <w:rFonts w:ascii="Times New Roman" w:hAnsi="Times New Roman" w:cs="Times New Roman"/>
          <w:sz w:val="24"/>
          <w:szCs w:val="24"/>
        </w:rPr>
        <w:instrText xml:space="preserve"> ADDIN EN.CITE </w:instrText>
      </w:r>
      <w:r w:rsidR="00256FF8">
        <w:rPr>
          <w:rFonts w:ascii="Times New Roman" w:hAnsi="Times New Roman" w:cs="Times New Roman"/>
          <w:sz w:val="24"/>
          <w:szCs w:val="24"/>
        </w:rPr>
        <w:fldChar w:fldCharType="begin">
          <w:fldData xml:space="preserve">PEVuZE5vdGU+PENpdGU+PEF1dGhvcj5MaW5kYWhsPC9BdXRob3I+PFllYXI+MjAwNTwvWWVhcj48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</w:fldData>
        </w:fldChar>
      </w:r>
      <w:r w:rsidR="004B4A85">
        <w:rPr>
          <w:rFonts w:ascii="Times New Roman" w:hAnsi="Times New Roman" w:cs="Times New Roman"/>
          <w:sz w:val="24"/>
          <w:szCs w:val="24"/>
        </w:rPr>
        <w:instrText xml:space="preserve"> ADDIN EN.CITE.DATA </w:instrText>
      </w:r>
      <w:r w:rsidR="00256FF8">
        <w:rPr>
          <w:rFonts w:ascii="Times New Roman" w:hAnsi="Times New Roman" w:cs="Times New Roman"/>
          <w:sz w:val="24"/>
          <w:szCs w:val="24"/>
        </w:rPr>
      </w:r>
      <w:r w:rsidR="00256FF8">
        <w:rPr>
          <w:rFonts w:ascii="Times New Roman" w:hAnsi="Times New Roman" w:cs="Times New Roman"/>
          <w:sz w:val="24"/>
          <w:szCs w:val="24"/>
        </w:rPr>
        <w:fldChar w:fldCharType="end"/>
      </w:r>
      <w:r w:rsidR="00256FF8">
        <w:rPr>
          <w:rFonts w:ascii="Times New Roman" w:hAnsi="Times New Roman" w:cs="Times New Roman"/>
          <w:sz w:val="24"/>
          <w:szCs w:val="24"/>
        </w:rPr>
      </w:r>
      <w:r w:rsidR="00256FF8">
        <w:rPr>
          <w:rFonts w:ascii="Times New Roman" w:hAnsi="Times New Roman" w:cs="Times New Roman"/>
          <w:sz w:val="24"/>
          <w:szCs w:val="24"/>
        </w:rPr>
        <w:fldChar w:fldCharType="separate"/>
      </w:r>
      <w:r w:rsidR="004B4A85">
        <w:rPr>
          <w:rFonts w:ascii="Times New Roman" w:hAnsi="Times New Roman" w:cs="Times New Roman"/>
          <w:noProof/>
          <w:sz w:val="24"/>
          <w:szCs w:val="24"/>
        </w:rPr>
        <w:t>(</w:t>
      </w:r>
      <w:hyperlink w:anchor="_ENREF_15" w:tooltip="Ferreira, 2009 #396" w:history="1">
        <w:r w:rsidR="00FA0A0D">
          <w:rPr>
            <w:rFonts w:ascii="Times New Roman" w:hAnsi="Times New Roman" w:cs="Times New Roman"/>
            <w:noProof/>
            <w:sz w:val="24"/>
            <w:szCs w:val="24"/>
          </w:rPr>
          <w:t>Ferreira, et al., 2009</w:t>
        </w:r>
      </w:hyperlink>
      <w:r w:rsidR="004B4A85">
        <w:rPr>
          <w:rFonts w:ascii="Times New Roman" w:hAnsi="Times New Roman" w:cs="Times New Roman"/>
          <w:noProof/>
          <w:sz w:val="24"/>
          <w:szCs w:val="24"/>
        </w:rPr>
        <w:t xml:space="preserve">; </w:t>
      </w:r>
      <w:hyperlink w:anchor="_ENREF_30" w:tooltip="Lindahl, 2005 #394" w:history="1">
        <w:r w:rsidR="00FA0A0D">
          <w:rPr>
            <w:rFonts w:ascii="Times New Roman" w:hAnsi="Times New Roman" w:cs="Times New Roman"/>
            <w:noProof/>
            <w:sz w:val="24"/>
            <w:szCs w:val="24"/>
          </w:rPr>
          <w:t>Lindahl, et al., 2005</w:t>
        </w:r>
      </w:hyperlink>
      <w:r w:rsidR="004B4A85">
        <w:rPr>
          <w:rFonts w:ascii="Times New Roman" w:hAnsi="Times New Roman" w:cs="Times New Roman"/>
          <w:noProof/>
          <w:sz w:val="24"/>
          <w:szCs w:val="24"/>
        </w:rPr>
        <w:t>)</w:t>
      </w:r>
      <w:r w:rsidR="00256FF8">
        <w:rPr>
          <w:rFonts w:ascii="Times New Roman" w:hAnsi="Times New Roman" w:cs="Times New Roman"/>
          <w:sz w:val="24"/>
          <w:szCs w:val="24"/>
        </w:rPr>
        <w:fldChar w:fldCharType="end"/>
      </w:r>
      <w:r w:rsidR="004B4A85">
        <w:rPr>
          <w:rFonts w:ascii="Times New Roman" w:hAnsi="Times New Roman" w:cs="Times New Roman"/>
          <w:sz w:val="24"/>
          <w:szCs w:val="24"/>
        </w:rPr>
        <w:t xml:space="preserve"> similar to those that have been use</w:t>
      </w:r>
      <w:r w:rsidR="005634FF">
        <w:rPr>
          <w:rFonts w:ascii="Times New Roman" w:hAnsi="Times New Roman" w:cs="Times New Roman"/>
          <w:sz w:val="24"/>
          <w:szCs w:val="24"/>
        </w:rPr>
        <w:t>d</w:t>
      </w:r>
      <w:r w:rsidR="004B4A85">
        <w:rPr>
          <w:rFonts w:ascii="Times New Roman" w:hAnsi="Times New Roman" w:cs="Times New Roman"/>
          <w:sz w:val="24"/>
          <w:szCs w:val="24"/>
        </w:rPr>
        <w:t xml:space="preserve"> to improve coastal water in the USA </w:t>
      </w:r>
      <w:r w:rsidR="00256FF8">
        <w:rPr>
          <w:rFonts w:ascii="Times New Roman" w:hAnsi="Times New Roman" w:cs="Times New Roman"/>
          <w:sz w:val="24"/>
          <w:szCs w:val="24"/>
        </w:rPr>
        <w:fldChar w:fldCharType="begin"/>
      </w:r>
      <w:r w:rsidR="004B4A85">
        <w:rPr>
          <w:rFonts w:ascii="Times New Roman" w:hAnsi="Times New Roman" w:cs="Times New Roman"/>
          <w:sz w:val="24"/>
          <w:szCs w:val="24"/>
        </w:rPr>
        <w:instrText xml:space="preserve"> ADDIN EN.CITE &lt;EndNote&gt;&lt;Cite&gt;&lt;Author&gt;Newell&lt;/Author&gt;&lt;Year&gt;2004&lt;/Year&gt;&lt;RecNum&gt;395&lt;/RecNum&gt;&lt;DisplayText&gt;(Newell, 2004)&lt;/DisplayText&gt;&lt;record&gt;&lt;rec-number&gt;395&lt;/rec-number&gt;&lt;foreign-keys&gt;&lt;key app="EN" db-id="5vffa5xtaareete5rwxxw097v2s5sxwv095a"&gt;395&lt;/key&gt;&lt;/foreign-keys&gt;&lt;ref-type name="Journal Article"&gt;17&lt;/ref-type&gt;&lt;contributors&gt;&lt;authors&gt;&lt;author&gt;Newell, R. I. E.&lt;/author&gt;&lt;/authors&gt;&lt;/contributors&gt;&lt;titles&gt;&lt;title&gt;Ecosystem influences of natural and cultivated populations of suspension-feeding bivalve molluscs: A review&lt;/title&gt;&lt;secondary-title&gt;Journal of Shellfish Research&lt;/secondary-title&gt;&lt;/titles&gt;&lt;periodical&gt;&lt;full-title&gt;Journal of Shellfish Research&lt;/full-title&gt;&lt;/periodical&gt;&lt;pages&gt;51-61&lt;/pages&gt;&lt;volume&gt;23&lt;/volume&gt;&lt;number&gt;1&lt;/number&gt;&lt;dates&gt;&lt;year&gt;2004&lt;/year&gt;&lt;pub-dates&gt;&lt;date&gt;Apr&lt;/date&gt;&lt;/pub-dates&gt;&lt;/dates&gt;&lt;isbn&gt;0730-8000&lt;/isbn&gt;&lt;accession-num&gt;WOS:000221403900008&lt;/accession-num&gt;&lt;urls&gt;&lt;related-urls&gt;&lt;url&gt;&amp;lt;Go to ISI&amp;gt;://WOS:000221403900008&lt;/url&gt;&lt;/related-urls&gt;&lt;/urls&gt;&lt;/record&gt;&lt;/Cite&gt;&lt;/EndNote&gt;</w:instrText>
      </w:r>
      <w:r w:rsidR="00256FF8">
        <w:rPr>
          <w:rFonts w:ascii="Times New Roman" w:hAnsi="Times New Roman" w:cs="Times New Roman"/>
          <w:sz w:val="24"/>
          <w:szCs w:val="24"/>
        </w:rPr>
        <w:fldChar w:fldCharType="separate"/>
      </w:r>
      <w:r w:rsidR="004B4A85">
        <w:rPr>
          <w:rFonts w:ascii="Times New Roman" w:hAnsi="Times New Roman" w:cs="Times New Roman"/>
          <w:noProof/>
          <w:sz w:val="24"/>
          <w:szCs w:val="24"/>
        </w:rPr>
        <w:t>(</w:t>
      </w:r>
      <w:hyperlink w:anchor="_ENREF_42" w:tooltip="Newell, 2004 #395" w:history="1">
        <w:r w:rsidR="00FA0A0D">
          <w:rPr>
            <w:rFonts w:ascii="Times New Roman" w:hAnsi="Times New Roman" w:cs="Times New Roman"/>
            <w:noProof/>
            <w:sz w:val="24"/>
            <w:szCs w:val="24"/>
          </w:rPr>
          <w:t>Newell, 2004</w:t>
        </w:r>
      </w:hyperlink>
      <w:r w:rsidR="004B4A85">
        <w:rPr>
          <w:rFonts w:ascii="Times New Roman" w:hAnsi="Times New Roman" w:cs="Times New Roman"/>
          <w:noProof/>
          <w:sz w:val="24"/>
          <w:szCs w:val="24"/>
        </w:rPr>
        <w:t>)</w:t>
      </w:r>
      <w:r w:rsidR="00256FF8">
        <w:rPr>
          <w:rFonts w:ascii="Times New Roman" w:hAnsi="Times New Roman" w:cs="Times New Roman"/>
          <w:sz w:val="24"/>
          <w:szCs w:val="24"/>
        </w:rPr>
        <w:fldChar w:fldCharType="end"/>
      </w:r>
      <w:r w:rsidR="004A6C77">
        <w:rPr>
          <w:rFonts w:ascii="Times New Roman" w:hAnsi="Times New Roman" w:cs="Times New Roman"/>
          <w:sz w:val="24"/>
          <w:szCs w:val="24"/>
        </w:rPr>
        <w:t>. Nitrogen retained by</w:t>
      </w:r>
      <w:r w:rsidR="0086062F">
        <w:rPr>
          <w:rFonts w:ascii="Times New Roman" w:hAnsi="Times New Roman" w:cs="Times New Roman"/>
          <w:sz w:val="24"/>
          <w:szCs w:val="24"/>
        </w:rPr>
        <w:t xml:space="preserve"> </w:t>
      </w:r>
      <w:r w:rsidR="008A2BF4">
        <w:rPr>
          <w:rFonts w:ascii="Times New Roman" w:hAnsi="Times New Roman" w:cs="Times New Roman"/>
          <w:sz w:val="24"/>
          <w:szCs w:val="24"/>
        </w:rPr>
        <w:t>VLP</w:t>
      </w:r>
      <w:r w:rsidR="00CA2AB9">
        <w:rPr>
          <w:rFonts w:ascii="Times New Roman" w:hAnsi="Times New Roman" w:cs="Times New Roman"/>
          <w:sz w:val="24"/>
          <w:szCs w:val="24"/>
        </w:rPr>
        <w:t xml:space="preserve"> (from the Guadalquivir River)</w:t>
      </w:r>
      <w:r w:rsidR="0086062F">
        <w:rPr>
          <w:rFonts w:ascii="Times New Roman" w:hAnsi="Times New Roman" w:cs="Times New Roman"/>
          <w:sz w:val="24"/>
          <w:szCs w:val="24"/>
        </w:rPr>
        <w:t xml:space="preserve"> is the equivalent </w:t>
      </w:r>
      <w:r w:rsidR="00CA2AB9">
        <w:rPr>
          <w:rFonts w:ascii="Times New Roman" w:hAnsi="Times New Roman" w:cs="Times New Roman"/>
          <w:sz w:val="24"/>
          <w:szCs w:val="24"/>
        </w:rPr>
        <w:t>produ</w:t>
      </w:r>
      <w:r w:rsidR="004A6C77">
        <w:rPr>
          <w:rFonts w:ascii="Times New Roman" w:hAnsi="Times New Roman" w:cs="Times New Roman"/>
          <w:sz w:val="24"/>
          <w:szCs w:val="24"/>
        </w:rPr>
        <w:t xml:space="preserve">ced by </w:t>
      </w:r>
      <w:r w:rsidR="0086062F" w:rsidRPr="0086062F">
        <w:rPr>
          <w:rFonts w:ascii="Times New Roman" w:hAnsi="Times New Roman" w:cs="Times New Roman"/>
          <w:sz w:val="24"/>
          <w:szCs w:val="24"/>
        </w:rPr>
        <w:t>114</w:t>
      </w:r>
      <w:r w:rsidR="00C50914">
        <w:rPr>
          <w:rFonts w:ascii="Times New Roman" w:hAnsi="Times New Roman" w:cs="Times New Roman"/>
          <w:sz w:val="24"/>
          <w:szCs w:val="24"/>
        </w:rPr>
        <w:t>,300</w:t>
      </w:r>
      <w:r w:rsidR="0086062F">
        <w:rPr>
          <w:rFonts w:ascii="Times New Roman" w:hAnsi="Times New Roman" w:cs="Times New Roman"/>
          <w:sz w:val="24"/>
          <w:szCs w:val="24"/>
        </w:rPr>
        <w:t xml:space="preserve"> </w:t>
      </w:r>
      <w:r w:rsidR="004A6C77">
        <w:rPr>
          <w:rFonts w:ascii="Times New Roman" w:hAnsi="Times New Roman" w:cs="Times New Roman"/>
          <w:sz w:val="24"/>
          <w:szCs w:val="24"/>
        </w:rPr>
        <w:t xml:space="preserve">people or </w:t>
      </w:r>
      <w:r w:rsidR="0086062F">
        <w:rPr>
          <w:rFonts w:ascii="Times New Roman" w:hAnsi="Times New Roman" w:cs="Times New Roman"/>
          <w:sz w:val="24"/>
          <w:szCs w:val="24"/>
        </w:rPr>
        <w:t>population equi</w:t>
      </w:r>
      <w:r w:rsidR="004A6C77">
        <w:rPr>
          <w:rFonts w:ascii="Times New Roman" w:hAnsi="Times New Roman" w:cs="Times New Roman"/>
          <w:sz w:val="24"/>
          <w:szCs w:val="24"/>
        </w:rPr>
        <w:t>valent</w:t>
      </w:r>
      <w:r w:rsidR="0086062F">
        <w:rPr>
          <w:rFonts w:ascii="Times New Roman" w:hAnsi="Times New Roman" w:cs="Times New Roman"/>
          <w:sz w:val="24"/>
          <w:szCs w:val="24"/>
        </w:rPr>
        <w:t xml:space="preserve"> (PEQ) yr</w:t>
      </w:r>
      <w:r w:rsidR="0086062F" w:rsidRPr="00102658">
        <w:rPr>
          <w:rFonts w:ascii="Times New Roman" w:hAnsi="Times New Roman" w:cs="Times New Roman"/>
          <w:sz w:val="24"/>
          <w:szCs w:val="24"/>
          <w:vertAlign w:val="superscript"/>
        </w:rPr>
        <w:t>-1</w:t>
      </w:r>
      <w:r w:rsidR="00C50914">
        <w:rPr>
          <w:rFonts w:ascii="Times New Roman" w:hAnsi="Times New Roman" w:cs="Times New Roman"/>
          <w:sz w:val="24"/>
          <w:szCs w:val="24"/>
        </w:rPr>
        <w:t>. T</w:t>
      </w:r>
      <w:r w:rsidR="00B007B2">
        <w:rPr>
          <w:rFonts w:ascii="Times New Roman" w:hAnsi="Times New Roman" w:cs="Times New Roman"/>
          <w:sz w:val="24"/>
          <w:szCs w:val="24"/>
        </w:rPr>
        <w:t xml:space="preserve">o </w:t>
      </w:r>
      <w:r w:rsidR="004A6C77">
        <w:rPr>
          <w:rFonts w:ascii="Times New Roman" w:hAnsi="Times New Roman" w:cs="Times New Roman"/>
          <w:sz w:val="24"/>
          <w:szCs w:val="24"/>
        </w:rPr>
        <w:t xml:space="preserve">remove this much N would </w:t>
      </w:r>
      <w:r w:rsidR="00102658">
        <w:rPr>
          <w:rFonts w:ascii="Times New Roman" w:hAnsi="Times New Roman" w:cs="Times New Roman"/>
          <w:sz w:val="24"/>
          <w:szCs w:val="24"/>
        </w:rPr>
        <w:t>incur</w:t>
      </w:r>
      <w:r w:rsidR="0086062F">
        <w:rPr>
          <w:rFonts w:ascii="Times New Roman" w:hAnsi="Times New Roman" w:cs="Times New Roman"/>
          <w:sz w:val="24"/>
          <w:szCs w:val="24"/>
        </w:rPr>
        <w:t xml:space="preserve"> treatment costs of </w:t>
      </w:r>
      <w:r w:rsidR="00C50914">
        <w:rPr>
          <w:rFonts w:ascii="Times New Roman" w:hAnsi="Times New Roman" w:cs="Times New Roman"/>
          <w:sz w:val="24"/>
          <w:szCs w:val="24"/>
        </w:rPr>
        <w:t>€</w:t>
      </w:r>
      <w:r w:rsidR="00102658">
        <w:rPr>
          <w:rFonts w:ascii="Times New Roman" w:hAnsi="Times New Roman" w:cs="Times New Roman"/>
          <w:sz w:val="24"/>
          <w:szCs w:val="24"/>
        </w:rPr>
        <w:t>3,42</w:t>
      </w:r>
      <w:r w:rsidR="00C50914">
        <w:rPr>
          <w:rFonts w:ascii="Times New Roman" w:hAnsi="Times New Roman" w:cs="Times New Roman"/>
          <w:sz w:val="24"/>
          <w:szCs w:val="24"/>
        </w:rPr>
        <w:t>8</w:t>
      </w:r>
      <w:r w:rsidR="00102658">
        <w:rPr>
          <w:rFonts w:ascii="Times New Roman" w:hAnsi="Times New Roman" w:cs="Times New Roman"/>
          <w:sz w:val="24"/>
          <w:szCs w:val="24"/>
        </w:rPr>
        <w:t>,</w:t>
      </w:r>
      <w:r w:rsidR="00C50914">
        <w:rPr>
          <w:rFonts w:ascii="Times New Roman" w:hAnsi="Times New Roman" w:cs="Times New Roman"/>
          <w:sz w:val="24"/>
          <w:szCs w:val="24"/>
        </w:rPr>
        <w:t>000</w:t>
      </w:r>
      <w:r w:rsidR="00102658">
        <w:rPr>
          <w:rFonts w:ascii="Times New Roman" w:hAnsi="Times New Roman" w:cs="Times New Roman"/>
          <w:sz w:val="24"/>
          <w:szCs w:val="24"/>
        </w:rPr>
        <w:t xml:space="preserve"> yr</w:t>
      </w:r>
      <w:r w:rsidR="00102658" w:rsidRPr="00102658">
        <w:rPr>
          <w:rFonts w:ascii="Times New Roman" w:hAnsi="Times New Roman" w:cs="Times New Roman"/>
          <w:sz w:val="24"/>
          <w:szCs w:val="24"/>
          <w:vertAlign w:val="superscript"/>
        </w:rPr>
        <w:t>-</w:t>
      </w:r>
      <w:r w:rsidR="00935B35">
        <w:rPr>
          <w:rFonts w:ascii="Times New Roman" w:hAnsi="Times New Roman" w:cs="Times New Roman"/>
          <w:sz w:val="24"/>
          <w:szCs w:val="24"/>
          <w:vertAlign w:val="superscript"/>
        </w:rPr>
        <w:t>1</w:t>
      </w:r>
      <w:r w:rsidR="003766DA">
        <w:rPr>
          <w:rFonts w:ascii="Times New Roman" w:hAnsi="Times New Roman" w:cs="Times New Roman"/>
          <w:sz w:val="24"/>
          <w:szCs w:val="24"/>
        </w:rPr>
        <w:t xml:space="preserve"> using a conversion factor of 30 € PEQ</w:t>
      </w:r>
      <w:r w:rsidR="003766DA" w:rsidRPr="003766DA">
        <w:rPr>
          <w:rFonts w:ascii="Times New Roman" w:hAnsi="Times New Roman" w:cs="Times New Roman"/>
          <w:sz w:val="24"/>
          <w:szCs w:val="24"/>
          <w:vertAlign w:val="superscript"/>
        </w:rPr>
        <w:t>-1</w:t>
      </w:r>
      <w:r w:rsidR="003766DA" w:rsidRPr="003766DA">
        <w:rPr>
          <w:rFonts w:ascii="Times New Roman" w:hAnsi="Times New Roman" w:cs="Times New Roman"/>
          <w:sz w:val="24"/>
          <w:szCs w:val="24"/>
        </w:rPr>
        <w:t xml:space="preserve"> </w:t>
      </w:r>
      <w:r w:rsidR="003766DA">
        <w:rPr>
          <w:rFonts w:ascii="Times New Roman" w:hAnsi="Times New Roman" w:cs="Times New Roman"/>
          <w:sz w:val="24"/>
          <w:szCs w:val="24"/>
        </w:rPr>
        <w:t>yr</w:t>
      </w:r>
      <w:r w:rsidR="003766DA" w:rsidRPr="00102658">
        <w:rPr>
          <w:rFonts w:ascii="Times New Roman" w:hAnsi="Times New Roman" w:cs="Times New Roman"/>
          <w:sz w:val="24"/>
          <w:szCs w:val="24"/>
          <w:vertAlign w:val="superscript"/>
        </w:rPr>
        <w:t>-1</w:t>
      </w:r>
      <w:r w:rsidR="003766DA">
        <w:rPr>
          <w:rFonts w:ascii="Times New Roman" w:hAnsi="Times New Roman" w:cs="Times New Roman"/>
          <w:sz w:val="24"/>
          <w:szCs w:val="24"/>
        </w:rPr>
        <w:t xml:space="preserve"> </w:t>
      </w:r>
      <w:r w:rsidR="00256FF8">
        <w:rPr>
          <w:rFonts w:ascii="Times New Roman" w:hAnsi="Times New Roman" w:cs="Times New Roman"/>
          <w:sz w:val="24"/>
          <w:szCs w:val="24"/>
        </w:rPr>
        <w:fldChar w:fldCharType="begin">
          <w:fldData xml:space="preserve">PEVuZE5vdGU+PENpdGU+PEF1dGhvcj5MaW5kYWhsPC9BdXRob3I+PFllYXI+MjAwNTwvWWVhcj48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==
</w:fldData>
        </w:fldChar>
      </w:r>
      <w:r w:rsidR="003766DA">
        <w:rPr>
          <w:rFonts w:ascii="Times New Roman" w:hAnsi="Times New Roman" w:cs="Times New Roman"/>
          <w:sz w:val="24"/>
          <w:szCs w:val="24"/>
        </w:rPr>
        <w:instrText xml:space="preserve"> ADDIN EN.CITE </w:instrText>
      </w:r>
      <w:r w:rsidR="00256FF8">
        <w:rPr>
          <w:rFonts w:ascii="Times New Roman" w:hAnsi="Times New Roman" w:cs="Times New Roman"/>
          <w:sz w:val="24"/>
          <w:szCs w:val="24"/>
        </w:rPr>
        <w:fldChar w:fldCharType="begin">
          <w:fldData xml:space="preserve">PEVuZE5vdGU+PENpdGU+PEF1dGhvcj5MaW5kYWhsPC9BdXRob3I+PFllYXI+MjAwNTwvWWVhcj48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==
</w:fldData>
        </w:fldChar>
      </w:r>
      <w:r w:rsidR="003766DA">
        <w:rPr>
          <w:rFonts w:ascii="Times New Roman" w:hAnsi="Times New Roman" w:cs="Times New Roman"/>
          <w:sz w:val="24"/>
          <w:szCs w:val="24"/>
        </w:rPr>
        <w:instrText xml:space="preserve"> ADDIN EN.CITE.DATA </w:instrText>
      </w:r>
      <w:r w:rsidR="00256FF8">
        <w:rPr>
          <w:rFonts w:ascii="Times New Roman" w:hAnsi="Times New Roman" w:cs="Times New Roman"/>
          <w:sz w:val="24"/>
          <w:szCs w:val="24"/>
        </w:rPr>
      </w:r>
      <w:r w:rsidR="00256FF8">
        <w:rPr>
          <w:rFonts w:ascii="Times New Roman" w:hAnsi="Times New Roman" w:cs="Times New Roman"/>
          <w:sz w:val="24"/>
          <w:szCs w:val="24"/>
        </w:rPr>
        <w:fldChar w:fldCharType="end"/>
      </w:r>
      <w:r w:rsidR="00256FF8">
        <w:rPr>
          <w:rFonts w:ascii="Times New Roman" w:hAnsi="Times New Roman" w:cs="Times New Roman"/>
          <w:sz w:val="24"/>
          <w:szCs w:val="24"/>
        </w:rPr>
      </w:r>
      <w:r w:rsidR="00256FF8">
        <w:rPr>
          <w:rFonts w:ascii="Times New Roman" w:hAnsi="Times New Roman" w:cs="Times New Roman"/>
          <w:sz w:val="24"/>
          <w:szCs w:val="24"/>
        </w:rPr>
        <w:fldChar w:fldCharType="separate"/>
      </w:r>
      <w:r w:rsidR="003766DA">
        <w:rPr>
          <w:rFonts w:ascii="Times New Roman" w:hAnsi="Times New Roman" w:cs="Times New Roman"/>
          <w:noProof/>
          <w:sz w:val="24"/>
          <w:szCs w:val="24"/>
        </w:rPr>
        <w:t>(</w:t>
      </w:r>
      <w:hyperlink w:anchor="_ENREF_30" w:tooltip="Lindahl, 2005 #394" w:history="1">
        <w:r w:rsidR="00FA0A0D">
          <w:rPr>
            <w:rFonts w:ascii="Times New Roman" w:hAnsi="Times New Roman" w:cs="Times New Roman"/>
            <w:noProof/>
            <w:sz w:val="24"/>
            <w:szCs w:val="24"/>
          </w:rPr>
          <w:t>Lindahl, et al., 2005</w:t>
        </w:r>
      </w:hyperlink>
      <w:r w:rsidR="003766DA">
        <w:rPr>
          <w:rFonts w:ascii="Times New Roman" w:hAnsi="Times New Roman" w:cs="Times New Roman"/>
          <w:noProof/>
          <w:sz w:val="24"/>
          <w:szCs w:val="24"/>
        </w:rPr>
        <w:t xml:space="preserve">; </w:t>
      </w:r>
      <w:hyperlink w:anchor="_ENREF_43" w:tooltip="Nunes, 2011 #397" w:history="1">
        <w:r w:rsidR="00FA0A0D">
          <w:rPr>
            <w:rFonts w:ascii="Times New Roman" w:hAnsi="Times New Roman" w:cs="Times New Roman"/>
            <w:noProof/>
            <w:sz w:val="24"/>
            <w:szCs w:val="24"/>
          </w:rPr>
          <w:t>Nunes, et al., 2011</w:t>
        </w:r>
      </w:hyperlink>
      <w:r w:rsidR="003766DA">
        <w:rPr>
          <w:rFonts w:ascii="Times New Roman" w:hAnsi="Times New Roman" w:cs="Times New Roman"/>
          <w:noProof/>
          <w:sz w:val="24"/>
          <w:szCs w:val="24"/>
        </w:rPr>
        <w:t>)</w:t>
      </w:r>
      <w:r w:rsidR="00256FF8">
        <w:rPr>
          <w:rFonts w:ascii="Times New Roman" w:hAnsi="Times New Roman" w:cs="Times New Roman"/>
          <w:sz w:val="24"/>
          <w:szCs w:val="24"/>
        </w:rPr>
        <w:fldChar w:fldCharType="end"/>
      </w:r>
      <w:r w:rsidR="003766DA">
        <w:rPr>
          <w:rFonts w:ascii="Times New Roman" w:hAnsi="Times New Roman" w:cs="Times New Roman"/>
          <w:sz w:val="24"/>
          <w:szCs w:val="24"/>
        </w:rPr>
        <w:t>.</w:t>
      </w:r>
      <w:r w:rsidR="00722F91">
        <w:rPr>
          <w:rFonts w:ascii="Times New Roman" w:hAnsi="Times New Roman" w:cs="Times New Roman"/>
          <w:sz w:val="24"/>
          <w:szCs w:val="24"/>
        </w:rPr>
        <w:t xml:space="preserve"> </w:t>
      </w:r>
    </w:p>
    <w:p w14:paraId="75F1B424" w14:textId="77777777" w:rsidR="00EA13EB" w:rsidRPr="00BC5F50" w:rsidRDefault="00EA13EB" w:rsidP="009F51AA">
      <w:pPr>
        <w:pStyle w:val="ListParagraph"/>
        <w:numPr>
          <w:ilvl w:val="2"/>
          <w:numId w:val="1"/>
        </w:numPr>
        <w:spacing w:before="240"/>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Carbon sequestration.</w:t>
      </w:r>
    </w:p>
    <w:p w14:paraId="5498AF94" w14:textId="0EB15B71" w:rsidR="00EA13EB" w:rsidRPr="00BC5F50" w:rsidRDefault="00EA13EB" w:rsidP="009F51AA">
      <w:pPr>
        <w:rPr>
          <w:rFonts w:ascii="Times New Roman" w:hAnsi="Times New Roman" w:cs="Times New Roman"/>
          <w:sz w:val="24"/>
          <w:szCs w:val="24"/>
        </w:rPr>
      </w:pPr>
      <w:r w:rsidRPr="00BC5F50">
        <w:rPr>
          <w:rFonts w:ascii="Times New Roman" w:eastAsia="Times New Roman" w:hAnsi="Times New Roman" w:cs="Times New Roman"/>
          <w:color w:val="000000"/>
          <w:sz w:val="24"/>
          <w:szCs w:val="24"/>
          <w:lang w:eastAsia="en-GB"/>
        </w:rPr>
        <w:t xml:space="preserve">The role of these wetlands in carbon sequestration and storage was examined in a study by Morris et al (2013). </w:t>
      </w:r>
      <w:r w:rsidR="00EF47CB">
        <w:rPr>
          <w:rFonts w:ascii="Times New Roman" w:eastAsia="Times New Roman" w:hAnsi="Times New Roman" w:cs="Times New Roman"/>
          <w:color w:val="000000"/>
          <w:sz w:val="24"/>
          <w:szCs w:val="24"/>
          <w:lang w:eastAsia="en-GB"/>
        </w:rPr>
        <w:t>A</w:t>
      </w:r>
      <w:r w:rsidR="00EF47CB" w:rsidRPr="00EF47CB">
        <w:rPr>
          <w:rFonts w:ascii="Times New Roman" w:eastAsia="Times New Roman" w:hAnsi="Times New Roman" w:cs="Times New Roman"/>
          <w:color w:val="000000"/>
          <w:sz w:val="24"/>
          <w:szCs w:val="24"/>
          <w:lang w:eastAsia="en-GB"/>
        </w:rPr>
        <w:t>erial</w:t>
      </w:r>
      <w:r w:rsidRPr="00BC5F50">
        <w:rPr>
          <w:rFonts w:ascii="Times New Roman" w:eastAsia="Times New Roman" w:hAnsi="Times New Roman" w:cs="Times New Roman"/>
          <w:color w:val="000000"/>
          <w:sz w:val="24"/>
          <w:szCs w:val="24"/>
          <w:lang w:eastAsia="en-GB"/>
        </w:rPr>
        <w:t xml:space="preserve"> fluxes were calculated using repeated measurements of alkalinity, pH and other physiochemical parameters in a variety of water bodies in the </w:t>
      </w:r>
      <w:proofErr w:type="spellStart"/>
      <w:r w:rsidRPr="00BC5F50">
        <w:rPr>
          <w:rFonts w:ascii="Times New Roman" w:eastAsia="Times New Roman" w:hAnsi="Times New Roman" w:cs="Times New Roman"/>
          <w:color w:val="000000"/>
          <w:sz w:val="24"/>
          <w:szCs w:val="24"/>
          <w:lang w:eastAsia="en-GB"/>
        </w:rPr>
        <w:t>Donaña</w:t>
      </w:r>
      <w:proofErr w:type="spellEnd"/>
      <w:r w:rsidRPr="00BC5F50">
        <w:rPr>
          <w:rFonts w:ascii="Times New Roman" w:eastAsia="Times New Roman" w:hAnsi="Times New Roman" w:cs="Times New Roman"/>
          <w:color w:val="000000"/>
          <w:sz w:val="24"/>
          <w:szCs w:val="24"/>
          <w:lang w:eastAsia="en-GB"/>
        </w:rPr>
        <w:t xml:space="preserve"> </w:t>
      </w:r>
      <w:r w:rsidR="003E61B0">
        <w:rPr>
          <w:rFonts w:ascii="Times New Roman" w:eastAsia="Times New Roman" w:hAnsi="Times New Roman" w:cs="Times New Roman"/>
          <w:color w:val="000000"/>
          <w:sz w:val="24"/>
          <w:szCs w:val="24"/>
          <w:lang w:eastAsia="en-GB"/>
        </w:rPr>
        <w:t>Nationa</w:t>
      </w:r>
      <w:r w:rsidR="003E61B0" w:rsidRPr="00BC5F50">
        <w:rPr>
          <w:rFonts w:ascii="Times New Roman" w:eastAsia="Times New Roman" w:hAnsi="Times New Roman" w:cs="Times New Roman"/>
          <w:color w:val="000000"/>
          <w:sz w:val="24"/>
          <w:szCs w:val="24"/>
          <w:lang w:eastAsia="en-GB"/>
        </w:rPr>
        <w:t xml:space="preserve">l </w:t>
      </w:r>
      <w:r w:rsidRPr="00BC5F50">
        <w:rPr>
          <w:rFonts w:ascii="Times New Roman" w:eastAsia="Times New Roman" w:hAnsi="Times New Roman" w:cs="Times New Roman"/>
          <w:color w:val="000000"/>
          <w:sz w:val="24"/>
          <w:szCs w:val="24"/>
          <w:lang w:eastAsia="en-GB"/>
        </w:rPr>
        <w:t xml:space="preserve">Park (including one permanently flooded aquaculture lagoon in </w:t>
      </w:r>
      <w:r w:rsidR="008A2BF4">
        <w:rPr>
          <w:rFonts w:ascii="Times New Roman" w:eastAsia="Times New Roman" w:hAnsi="Times New Roman" w:cs="Times New Roman"/>
          <w:color w:val="000000"/>
          <w:sz w:val="24"/>
          <w:szCs w:val="24"/>
          <w:lang w:eastAsia="en-GB"/>
        </w:rPr>
        <w:t>VLP</w:t>
      </w:r>
      <w:r w:rsidR="003E61B0">
        <w:rPr>
          <w:rFonts w:ascii="Times New Roman" w:eastAsia="Times New Roman" w:hAnsi="Times New Roman" w:cs="Times New Roman"/>
          <w:color w:val="000000"/>
          <w:sz w:val="24"/>
          <w:szCs w:val="24"/>
          <w:lang w:eastAsia="en-GB"/>
        </w:rPr>
        <w:t xml:space="preserve"> in the Natural Park</w:t>
      </w:r>
      <w:r w:rsidRPr="00BC5F50">
        <w:rPr>
          <w:rFonts w:ascii="Times New Roman" w:eastAsia="Times New Roman" w:hAnsi="Times New Roman" w:cs="Times New Roman"/>
          <w:color w:val="000000"/>
          <w:sz w:val="24"/>
          <w:szCs w:val="24"/>
          <w:lang w:eastAsia="en-GB"/>
        </w:rPr>
        <w:t xml:space="preserve">). Results suggested that the permanently flooded extensive aquaculture lagoons act as weak carbon sinks </w:t>
      </w:r>
      <w:r w:rsidRPr="00BC5F50">
        <w:rPr>
          <w:rFonts w:ascii="Times New Roman" w:hAnsi="Times New Roman" w:cs="Times New Roman"/>
          <w:sz w:val="24"/>
          <w:szCs w:val="24"/>
        </w:rPr>
        <w:t xml:space="preserve">(-1.6 </w:t>
      </w:r>
      <w:proofErr w:type="spellStart"/>
      <w:r w:rsidRPr="00BC5F50">
        <w:rPr>
          <w:rFonts w:ascii="Times New Roman" w:hAnsi="Times New Roman" w:cs="Times New Roman"/>
          <w:sz w:val="24"/>
          <w:szCs w:val="24"/>
        </w:rPr>
        <w:t>mol</w:t>
      </w:r>
      <w:proofErr w:type="spellEnd"/>
      <w:r w:rsidRPr="00BC5F50">
        <w:rPr>
          <w:rFonts w:ascii="Times New Roman" w:hAnsi="Times New Roman" w:cs="Times New Roman"/>
          <w:sz w:val="24"/>
          <w:szCs w:val="24"/>
        </w:rPr>
        <w:t xml:space="preserve"> C m</w:t>
      </w:r>
      <w:r w:rsidRPr="00BC5F50">
        <w:rPr>
          <w:rFonts w:ascii="Times New Roman" w:hAnsi="Times New Roman" w:cs="Times New Roman"/>
          <w:sz w:val="24"/>
          <w:szCs w:val="24"/>
          <w:vertAlign w:val="superscript"/>
        </w:rPr>
        <w:t>-2</w:t>
      </w:r>
      <w:r w:rsidRPr="00BC5F50">
        <w:rPr>
          <w:rFonts w:ascii="Times New Roman" w:hAnsi="Times New Roman" w:cs="Times New Roman"/>
          <w:sz w:val="24"/>
          <w:szCs w:val="24"/>
        </w:rPr>
        <w:t xml:space="preserve"> y</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and although the seasonally inundated </w:t>
      </w:r>
      <w:r w:rsidR="003E61B0">
        <w:rPr>
          <w:rFonts w:ascii="Times New Roman" w:hAnsi="Times New Roman" w:cs="Times New Roman"/>
          <w:sz w:val="24"/>
          <w:szCs w:val="24"/>
        </w:rPr>
        <w:t xml:space="preserve">freshwater </w:t>
      </w:r>
      <w:r w:rsidRPr="00BC5F50">
        <w:rPr>
          <w:rFonts w:ascii="Times New Roman" w:hAnsi="Times New Roman" w:cs="Times New Roman"/>
          <w:sz w:val="24"/>
          <w:szCs w:val="24"/>
        </w:rPr>
        <w:t xml:space="preserve">natural ponds elsewhere in the park were strong </w:t>
      </w:r>
      <w:r w:rsidR="008A2BF4">
        <w:rPr>
          <w:rFonts w:ascii="Times New Roman" w:hAnsi="Times New Roman" w:cs="Times New Roman"/>
          <w:sz w:val="24"/>
          <w:szCs w:val="24"/>
        </w:rPr>
        <w:t xml:space="preserve">C </w:t>
      </w:r>
      <w:r w:rsidRPr="00BC5F50">
        <w:rPr>
          <w:rFonts w:ascii="Times New Roman" w:hAnsi="Times New Roman" w:cs="Times New Roman"/>
          <w:sz w:val="24"/>
          <w:szCs w:val="24"/>
        </w:rPr>
        <w:t xml:space="preserve">sources, the authors suggested that C fixation by vascular plants was more than six times as important as that that of phytoplankton, which meant that overall the </w:t>
      </w:r>
      <w:proofErr w:type="spellStart"/>
      <w:r w:rsidRPr="00BC5F50">
        <w:rPr>
          <w:rFonts w:ascii="Times New Roman" w:eastAsia="Times New Roman" w:hAnsi="Times New Roman" w:cs="Times New Roman"/>
          <w:color w:val="000000"/>
          <w:sz w:val="24"/>
          <w:szCs w:val="24"/>
          <w:lang w:eastAsia="en-GB"/>
        </w:rPr>
        <w:t>Donaña</w:t>
      </w:r>
      <w:proofErr w:type="spellEnd"/>
      <w:r w:rsidRPr="00BC5F50">
        <w:rPr>
          <w:rFonts w:ascii="Times New Roman" w:hAnsi="Times New Roman" w:cs="Times New Roman"/>
          <w:sz w:val="24"/>
          <w:szCs w:val="24"/>
        </w:rPr>
        <w:t xml:space="preserve"> wetland was a net carbon sink</w:t>
      </w:r>
      <w:r w:rsidR="003E61B0">
        <w:rPr>
          <w:rFonts w:ascii="Times New Roman" w:hAnsi="Times New Roman" w:cs="Times New Roman"/>
          <w:sz w:val="24"/>
          <w:szCs w:val="24"/>
        </w:rPr>
        <w:t>.</w:t>
      </w:r>
    </w:p>
    <w:p w14:paraId="0094AD31" w14:textId="53FCF8A5" w:rsidR="00EA13EB" w:rsidRPr="00BC5F50" w:rsidRDefault="00860059" w:rsidP="009F51AA">
      <w:pPr>
        <w:pStyle w:val="ListParagraph"/>
        <w:numPr>
          <w:ilvl w:val="1"/>
          <w:numId w:val="1"/>
        </w:numPr>
        <w:spacing w:before="24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 </w:t>
      </w:r>
      <w:r w:rsidR="00EA13EB" w:rsidRPr="00BC5F50">
        <w:rPr>
          <w:rFonts w:ascii="Times New Roman" w:eastAsia="Times New Roman" w:hAnsi="Times New Roman" w:cs="Times New Roman"/>
          <w:color w:val="000000"/>
          <w:sz w:val="24"/>
          <w:szCs w:val="24"/>
          <w:lang w:eastAsia="en-GB"/>
        </w:rPr>
        <w:t>Habitat or supporting services</w:t>
      </w:r>
    </w:p>
    <w:p w14:paraId="62C4DDE8" w14:textId="77777777" w:rsidR="007351C1" w:rsidRDefault="007351C1" w:rsidP="009F51AA">
      <w:pPr>
        <w:pStyle w:val="ListParagraph"/>
        <w:numPr>
          <w:ilvl w:val="2"/>
          <w:numId w:val="1"/>
        </w:numPr>
        <w:spacing w:before="24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Primary production</w:t>
      </w:r>
    </w:p>
    <w:p w14:paraId="3581F476" w14:textId="76BD1280" w:rsidR="009E7D2C" w:rsidRDefault="009B4A7F" w:rsidP="009F51AA">
      <w:pPr>
        <w:pStyle w:val="Default"/>
        <w:spacing w:line="276" w:lineRule="auto"/>
        <w:rPr>
          <w:rFonts w:ascii="Times New Roman" w:hAnsi="Times New Roman" w:cs="Times New Roman"/>
        </w:rPr>
      </w:pPr>
      <w:r>
        <w:rPr>
          <w:rFonts w:ascii="Times New Roman" w:hAnsi="Times New Roman" w:cs="Times New Roman"/>
        </w:rPr>
        <w:t>Maximum p</w:t>
      </w:r>
      <w:r w:rsidR="007351C1" w:rsidRPr="00BC5F50">
        <w:rPr>
          <w:rFonts w:ascii="Times New Roman" w:hAnsi="Times New Roman" w:cs="Times New Roman"/>
        </w:rPr>
        <w:t xml:space="preserve">rimary productivity </w:t>
      </w:r>
      <w:r w:rsidR="009049B8">
        <w:rPr>
          <w:rFonts w:ascii="Times New Roman" w:hAnsi="Times New Roman" w:cs="Times New Roman"/>
        </w:rPr>
        <w:t>occurred</w:t>
      </w:r>
      <w:r w:rsidR="007351C1" w:rsidRPr="00BC5F50">
        <w:rPr>
          <w:rFonts w:ascii="Times New Roman" w:hAnsi="Times New Roman" w:cs="Times New Roman"/>
        </w:rPr>
        <w:t xml:space="preserve"> during July with oxygen consumption suggest</w:t>
      </w:r>
      <w:r w:rsidR="008A2BF4">
        <w:rPr>
          <w:rFonts w:ascii="Times New Roman" w:hAnsi="Times New Roman" w:cs="Times New Roman"/>
        </w:rPr>
        <w:t>ing</w:t>
      </w:r>
      <w:r w:rsidR="007351C1" w:rsidRPr="00BC5F50">
        <w:rPr>
          <w:rFonts w:ascii="Times New Roman" w:hAnsi="Times New Roman" w:cs="Times New Roman"/>
        </w:rPr>
        <w:t xml:space="preserve"> that carbon being fixed </w:t>
      </w:r>
      <w:r>
        <w:rPr>
          <w:rFonts w:ascii="Times New Roman" w:hAnsi="Times New Roman" w:cs="Times New Roman"/>
        </w:rPr>
        <w:t xml:space="preserve">peaked </w:t>
      </w:r>
      <w:r w:rsidR="007351C1" w:rsidRPr="00BC5F50">
        <w:rPr>
          <w:rFonts w:ascii="Times New Roman" w:hAnsi="Times New Roman" w:cs="Times New Roman"/>
        </w:rPr>
        <w:t>at a rate of 22.8 g C m</w:t>
      </w:r>
      <w:r w:rsidR="007351C1" w:rsidRPr="00BC5F50">
        <w:rPr>
          <w:rFonts w:ascii="Times New Roman" w:hAnsi="Times New Roman" w:cs="Times New Roman"/>
          <w:vertAlign w:val="superscript"/>
        </w:rPr>
        <w:t>-2</w:t>
      </w:r>
      <w:r w:rsidR="007351C1" w:rsidRPr="00BC5F50">
        <w:rPr>
          <w:rFonts w:ascii="Times New Roman" w:hAnsi="Times New Roman" w:cs="Times New Roman"/>
        </w:rPr>
        <w:t xml:space="preserve"> d</w:t>
      </w:r>
      <w:r w:rsidR="007351C1" w:rsidRPr="00BC5F50">
        <w:rPr>
          <w:rFonts w:ascii="Times New Roman" w:hAnsi="Times New Roman" w:cs="Times New Roman"/>
          <w:vertAlign w:val="superscript"/>
        </w:rPr>
        <w:t xml:space="preserve">-1 </w:t>
      </w:r>
      <w:r w:rsidR="007351C1" w:rsidRPr="00BC5F50">
        <w:rPr>
          <w:rFonts w:ascii="Times New Roman" w:hAnsi="Times New Roman" w:cs="Times New Roman"/>
        </w:rPr>
        <w:t>in the water column and 3.9g C m</w:t>
      </w:r>
      <w:r w:rsidR="007351C1" w:rsidRPr="00BC5F50">
        <w:rPr>
          <w:rFonts w:ascii="Times New Roman" w:hAnsi="Times New Roman" w:cs="Times New Roman"/>
          <w:vertAlign w:val="superscript"/>
        </w:rPr>
        <w:t>-2</w:t>
      </w:r>
      <w:r w:rsidR="007351C1" w:rsidRPr="00BC5F50">
        <w:rPr>
          <w:rFonts w:ascii="Times New Roman" w:hAnsi="Times New Roman" w:cs="Times New Roman"/>
        </w:rPr>
        <w:t xml:space="preserve"> d</w:t>
      </w:r>
      <w:r w:rsidR="007351C1" w:rsidRPr="00BC5F50">
        <w:rPr>
          <w:rFonts w:ascii="Times New Roman" w:hAnsi="Times New Roman" w:cs="Times New Roman"/>
          <w:vertAlign w:val="superscript"/>
        </w:rPr>
        <w:t xml:space="preserve">-1 </w:t>
      </w:r>
      <w:r w:rsidR="007351C1" w:rsidRPr="00BC5F50">
        <w:rPr>
          <w:rFonts w:ascii="Times New Roman" w:hAnsi="Times New Roman" w:cs="Times New Roman"/>
        </w:rPr>
        <w:t xml:space="preserve">in benthic algae but by November no discernible fixation was occurring. </w:t>
      </w:r>
      <w:r w:rsidR="00D146C5">
        <w:rPr>
          <w:rFonts w:ascii="Times New Roman" w:hAnsi="Times New Roman" w:cs="Times New Roman"/>
        </w:rPr>
        <w:t xml:space="preserve">This is </w:t>
      </w:r>
      <w:r w:rsidR="00D146C5">
        <w:rPr>
          <w:rFonts w:ascii="Times New Roman" w:hAnsi="Times New Roman" w:cs="Times New Roman"/>
        </w:rPr>
        <w:lastRenderedPageBreak/>
        <w:t xml:space="preserve">supported by fluorescence readings that also peak in the June /July and fall in the winter </w:t>
      </w:r>
      <w:r w:rsidR="00A92F7A">
        <w:rPr>
          <w:rFonts w:ascii="Times New Roman" w:hAnsi="Times New Roman" w:cs="Times New Roman"/>
        </w:rPr>
        <w:fldChar w:fldCharType="begin"/>
      </w:r>
      <w:r w:rsidR="00A92F7A">
        <w:rPr>
          <w:rFonts w:ascii="Times New Roman" w:hAnsi="Times New Roman" w:cs="Times New Roman"/>
        </w:rPr>
        <w:instrText xml:space="preserve"> ADDIN EN.CITE &lt;EndNote&gt;&lt;Cite&gt;&lt;Author&gt;Walton&lt;/Author&gt;&lt;Year&gt;In Press&lt;/Year&gt;&lt;RecNum&gt;427&lt;/RecNum&gt;&lt;DisplayText&gt;(Walton, et al., In Press)&lt;/DisplayText&gt;&lt;record&gt;&lt;rec-number&gt;427&lt;/rec-number&gt;&lt;foreign-keys&gt;&lt;key app="EN" db-id="5vffa5xtaareete5rwxxw097v2s5sxwv095a"&gt;427&lt;/key&gt;&lt;/foreign-keys&gt;&lt;ref-type name="Journal Article"&gt;17&lt;/ref-type&gt;&lt;contributors&gt;&lt;authors&gt;&lt;author&gt;Walton, M.E.M.&lt;/author&gt;&lt;author&gt;Vilas, C.&lt;/author&gt;&lt;author&gt;Coccia, C. &lt;/author&gt;&lt;author&gt;Green, A.J.&lt;/author&gt;&lt;author&gt;Cañavate, J.P.&lt;/author&gt;&lt;author&gt;Prieto, A.&lt;/author&gt;&lt;author&gt;van Bergeijk, S.A.&lt;/author&gt;&lt;author&gt;Medialdea, J.M. &lt;/author&gt;&lt;author&gt;Kennedy, H.&lt;/author&gt;&lt;author&gt;King, J.&lt;/author&gt;&lt;author&gt;Le Vay, L&lt;/author&gt;&lt;/authors&gt;&lt;/contributors&gt;&lt;titles&gt;&lt;title&gt;The effect of water management on extensive aquaculture food webs in the reconstructed wetlands of the Doñana Natural Park. &lt;/title&gt;&lt;secondary-title&gt;Aquaculture&lt;/secondary-title&gt;&lt;/titles&gt;&lt;periodical&gt;&lt;full-title&gt;Aquaculture&lt;/full-title&gt;&lt;/periodical&gt;&lt;dates&gt;&lt;year&gt;In Press&lt;/year&gt;&lt;/dates&gt;&lt;urls&gt;&lt;/urls&gt;&lt;/record&gt;&lt;/Cite&gt;&lt;/EndNote&gt;</w:instrText>
      </w:r>
      <w:r w:rsidR="00A92F7A">
        <w:rPr>
          <w:rFonts w:ascii="Times New Roman" w:hAnsi="Times New Roman" w:cs="Times New Roman"/>
        </w:rPr>
        <w:fldChar w:fldCharType="separate"/>
      </w:r>
      <w:r w:rsidR="00A92F7A">
        <w:rPr>
          <w:rFonts w:ascii="Times New Roman" w:hAnsi="Times New Roman" w:cs="Times New Roman"/>
          <w:noProof/>
        </w:rPr>
        <w:t>(</w:t>
      </w:r>
      <w:hyperlink w:anchor="_ENREF_64" w:tooltip="Walton, In Press #427" w:history="1">
        <w:r w:rsidR="00FA0A0D">
          <w:rPr>
            <w:rFonts w:ascii="Times New Roman" w:hAnsi="Times New Roman" w:cs="Times New Roman"/>
            <w:noProof/>
          </w:rPr>
          <w:t>Walton, et al., In Press</w:t>
        </w:r>
      </w:hyperlink>
      <w:r w:rsidR="00A92F7A">
        <w:rPr>
          <w:rFonts w:ascii="Times New Roman" w:hAnsi="Times New Roman" w:cs="Times New Roman"/>
          <w:noProof/>
        </w:rPr>
        <w:t>)</w:t>
      </w:r>
      <w:r w:rsidR="00A92F7A">
        <w:rPr>
          <w:rFonts w:ascii="Times New Roman" w:hAnsi="Times New Roman" w:cs="Times New Roman"/>
        </w:rPr>
        <w:fldChar w:fldCharType="end"/>
      </w:r>
      <w:r w:rsidR="00D146C5">
        <w:rPr>
          <w:rFonts w:ascii="Times New Roman" w:hAnsi="Times New Roman" w:cs="Times New Roman"/>
        </w:rPr>
        <w:t xml:space="preserve">. </w:t>
      </w:r>
      <w:r w:rsidR="007351C1">
        <w:rPr>
          <w:rFonts w:ascii="Times New Roman" w:hAnsi="Times New Roman" w:cs="Times New Roman"/>
        </w:rPr>
        <w:t xml:space="preserve">In agreement with </w:t>
      </w:r>
      <w:hyperlink w:anchor="_ENREF_40" w:tooltip="Morris, 2013 #385" w:history="1">
        <w:r w:rsidR="00FA0A0D">
          <w:rPr>
            <w:rFonts w:ascii="Times New Roman" w:hAnsi="Times New Roman" w:cs="Times New Roman"/>
          </w:rPr>
          <w:fldChar w:fldCharType="begin"/>
        </w:r>
        <w:r w:rsidR="00FA0A0D">
          <w:rPr>
            <w:rFonts w:ascii="Times New Roman" w:hAnsi="Times New Roman" w:cs="Times New Roman"/>
          </w:rPr>
          <w:instrText xml:space="preserve"> ADDIN EN.CITE &lt;EndNote&gt;&lt;Cite AuthorYear="1"&gt;&lt;Author&gt;Morris&lt;/Author&gt;&lt;Year&gt;2013&lt;/Year&gt;&lt;RecNum&gt;385&lt;/RecNum&gt;&lt;DisplayText&gt;Morris, et al. (2013)&lt;/DisplayText&gt;&lt;record&gt;&lt;rec-number&gt;385&lt;/rec-number&gt;&lt;foreign-keys&gt;&lt;key app="EN" db-id="5vffa5xtaareete5rwxxw097v2s5sxwv095a"&gt;385&lt;/key&gt;&lt;/foreign-keys&gt;&lt;ref-type name="Journal Article"&gt;17&lt;/ref-type&gt;&lt;contributors&gt;&lt;authors&gt;&lt;author&gt;Morris, Edward P.&lt;/author&gt;&lt;author&gt;Flecha, Susana&lt;/author&gt;&lt;author&gt;Figuerola, Jordi&lt;/author&gt;&lt;author&gt;Costas, Eduardo&lt;/author&gt;&lt;author&gt;Navarro, Gabriel&lt;/author&gt;&lt;author&gt;Ruiz, Javier&lt;/author&gt;&lt;author&gt;Rodriguez, Pablo&lt;/author&gt;&lt;author&gt;Huertas, Emma&lt;/author&gt;&lt;/authors&gt;&lt;/contributors&gt;&lt;titles&gt;&lt;title&gt;Contribution of Donana Wetlands to Carbon Sequestration&lt;/title&gt;&lt;secondary-title&gt;Plos One&lt;/secondary-title&gt;&lt;/titles&gt;&lt;periodical&gt;&lt;full-title&gt;Plos One&lt;/full-title&gt;&lt;/periodical&gt;&lt;volume&gt;8&lt;/volume&gt;&lt;number&gt;8&lt;/number&gt;&lt;dates&gt;&lt;year&gt;2013&lt;/year&gt;&lt;pub-dates&gt;&lt;date&gt;Aug 19&lt;/date&gt;&lt;/pub-dates&gt;&lt;/dates&gt;&lt;isbn&gt;1932-6203&lt;/isbn&gt;&lt;accession-num&gt;WOS:000323425700053&lt;/accession-num&gt;&lt;urls&gt;&lt;related-urls&gt;&lt;url&gt;&amp;lt;Go to ISI&amp;gt;://WOS:000323425700053&lt;/url&gt;&lt;/related-urls&gt;&lt;/urls&gt;&lt;electronic-resource-num&gt;e71456&amp;#xD;10.1371/journal.pone.0071456&lt;/electronic-resource-num&gt;&lt;/record&gt;&lt;/Cite&gt;&lt;/EndNote&gt;</w:instrText>
        </w:r>
        <w:r w:rsidR="00FA0A0D">
          <w:rPr>
            <w:rFonts w:ascii="Times New Roman" w:hAnsi="Times New Roman" w:cs="Times New Roman"/>
          </w:rPr>
          <w:fldChar w:fldCharType="separate"/>
        </w:r>
        <w:r w:rsidR="00FA0A0D">
          <w:rPr>
            <w:rFonts w:ascii="Times New Roman" w:hAnsi="Times New Roman" w:cs="Times New Roman"/>
            <w:noProof/>
          </w:rPr>
          <w:t>Morris, et al. (2013)</w:t>
        </w:r>
        <w:r w:rsidR="00FA0A0D">
          <w:rPr>
            <w:rFonts w:ascii="Times New Roman" w:hAnsi="Times New Roman" w:cs="Times New Roman"/>
          </w:rPr>
          <w:fldChar w:fldCharType="end"/>
        </w:r>
      </w:hyperlink>
      <w:r>
        <w:rPr>
          <w:rFonts w:ascii="Times New Roman" w:hAnsi="Times New Roman" w:cs="Times New Roman"/>
        </w:rPr>
        <w:t>,</w:t>
      </w:r>
      <w:r w:rsidR="00D8274E">
        <w:rPr>
          <w:rFonts w:ascii="Times New Roman" w:hAnsi="Times New Roman" w:cs="Times New Roman"/>
        </w:rPr>
        <w:t xml:space="preserve"> </w:t>
      </w:r>
      <w:r w:rsidR="00643CD5">
        <w:rPr>
          <w:rFonts w:ascii="Times New Roman" w:hAnsi="Times New Roman" w:cs="Times New Roman"/>
        </w:rPr>
        <w:t xml:space="preserve">the current </w:t>
      </w:r>
      <w:r w:rsidR="00D146C5">
        <w:rPr>
          <w:rFonts w:ascii="Times New Roman" w:hAnsi="Times New Roman" w:cs="Times New Roman"/>
        </w:rPr>
        <w:t>d</w:t>
      </w:r>
      <w:r w:rsidR="00D146C5" w:rsidRPr="00BC5F50">
        <w:rPr>
          <w:rFonts w:ascii="Times New Roman" w:hAnsi="Times New Roman" w:cs="Times New Roman"/>
        </w:rPr>
        <w:t xml:space="preserve">ual isotope </w:t>
      </w:r>
      <w:r w:rsidR="00643CD5">
        <w:rPr>
          <w:rFonts w:ascii="Times New Roman" w:hAnsi="Times New Roman" w:cs="Times New Roman"/>
        </w:rPr>
        <w:t xml:space="preserve">aquatic </w:t>
      </w:r>
      <w:r w:rsidR="00D146C5" w:rsidRPr="00BC5F50">
        <w:rPr>
          <w:rFonts w:ascii="Times New Roman" w:hAnsi="Times New Roman" w:cs="Times New Roman"/>
        </w:rPr>
        <w:t xml:space="preserve">food web studies focusing on the sources of carbon in the diets of higher consumers indicate that in fact only </w:t>
      </w:r>
      <w:r w:rsidR="00D146C5">
        <w:rPr>
          <w:rFonts w:ascii="Times New Roman" w:hAnsi="Times New Roman" w:cs="Times New Roman"/>
        </w:rPr>
        <w:t>51</w:t>
      </w:r>
      <w:r w:rsidR="00D146C5" w:rsidRPr="00BC5F50">
        <w:rPr>
          <w:rFonts w:ascii="Times New Roman" w:hAnsi="Times New Roman" w:cs="Times New Roman"/>
        </w:rPr>
        <w:t>% of the carbon in high consumer</w:t>
      </w:r>
      <w:r w:rsidR="00377B69">
        <w:rPr>
          <w:rFonts w:ascii="Times New Roman" w:hAnsi="Times New Roman" w:cs="Times New Roman"/>
        </w:rPr>
        <w:t>s</w:t>
      </w:r>
      <w:r w:rsidR="00D146C5" w:rsidRPr="00BC5F50">
        <w:rPr>
          <w:rFonts w:ascii="Times New Roman" w:hAnsi="Times New Roman" w:cs="Times New Roman"/>
        </w:rPr>
        <w:t xml:space="preserve"> originates from phytoplankton</w:t>
      </w:r>
      <w:r w:rsidR="00D146C5">
        <w:rPr>
          <w:rFonts w:ascii="Times New Roman" w:hAnsi="Times New Roman" w:cs="Times New Roman"/>
        </w:rPr>
        <w:t xml:space="preserve"> (water column and benthic microalgae) with vascular plants</w:t>
      </w:r>
      <w:r w:rsidR="00DF49B0">
        <w:rPr>
          <w:rFonts w:ascii="Times New Roman" w:hAnsi="Times New Roman" w:cs="Times New Roman"/>
        </w:rPr>
        <w:t xml:space="preserve"> (both reeds and widgeon grass)</w:t>
      </w:r>
      <w:r w:rsidR="00D146C5">
        <w:rPr>
          <w:rFonts w:ascii="Times New Roman" w:hAnsi="Times New Roman" w:cs="Times New Roman"/>
        </w:rPr>
        <w:t xml:space="preserve"> </w:t>
      </w:r>
      <w:r w:rsidR="00643CD5">
        <w:rPr>
          <w:rFonts w:ascii="Times New Roman" w:hAnsi="Times New Roman" w:cs="Times New Roman"/>
        </w:rPr>
        <w:t xml:space="preserve">being </w:t>
      </w:r>
      <w:r w:rsidR="00D146C5">
        <w:rPr>
          <w:rFonts w:ascii="Times New Roman" w:hAnsi="Times New Roman" w:cs="Times New Roman"/>
        </w:rPr>
        <w:t>almost as important</w:t>
      </w:r>
      <w:r w:rsidR="00D146C5" w:rsidRPr="00BC5F50">
        <w:rPr>
          <w:rFonts w:ascii="Times New Roman" w:hAnsi="Times New Roman" w:cs="Times New Roman"/>
        </w:rPr>
        <w:t xml:space="preserve"> </w:t>
      </w:r>
      <w:r w:rsidR="00D146C5">
        <w:rPr>
          <w:rFonts w:ascii="Times New Roman" w:hAnsi="Times New Roman" w:cs="Times New Roman"/>
        </w:rPr>
        <w:t>sources of carbon</w:t>
      </w:r>
      <w:r w:rsidR="007351C1" w:rsidRPr="00BC5F50">
        <w:rPr>
          <w:rFonts w:ascii="Times New Roman" w:hAnsi="Times New Roman" w:cs="Times New Roman"/>
        </w:rPr>
        <w:t>.</w:t>
      </w:r>
      <w:r w:rsidR="00C73E4C">
        <w:rPr>
          <w:rFonts w:ascii="Times New Roman" w:hAnsi="Times New Roman" w:cs="Times New Roman"/>
        </w:rPr>
        <w:t xml:space="preserve"> </w:t>
      </w:r>
      <w:hyperlink w:anchor="_ENREF_22" w:tooltip="Harding, 1997 #46" w:history="1">
        <w:r w:rsidR="00FA0A0D">
          <w:rPr>
            <w:rFonts w:ascii="Times New Roman" w:hAnsi="Times New Roman" w:cs="Times New Roman"/>
          </w:rPr>
          <w:fldChar w:fldCharType="begin"/>
        </w:r>
        <w:r w:rsidR="00FA0A0D">
          <w:rPr>
            <w:rFonts w:ascii="Times New Roman" w:hAnsi="Times New Roman" w:cs="Times New Roman"/>
          </w:rPr>
          <w:instrText xml:space="preserve"> ADDIN EN.CITE &lt;EndNote&gt;&lt;Cite AuthorYear="1"&gt;&lt;Author&gt;Harding&lt;/Author&gt;&lt;Year&gt;1997&lt;/Year&gt;&lt;RecNum&gt;46&lt;/RecNum&gt;&lt;DisplayText&gt;Harding (1997)&lt;/DisplayText&gt;&lt;record&gt;&lt;rec-number&gt;46&lt;/rec-number&gt;&lt;foreign-keys&gt;&lt;key app="EN" db-id="5vffa5xtaareete5rwxxw097v2s5sxwv095a"&gt;46&lt;/key&gt;&lt;/foreign-keys&gt;&lt;ref-type name="Journal Article"&gt;17&lt;/ref-type&gt;&lt;contributors&gt;&lt;authors&gt;&lt;author&gt;Harding, W. R.&lt;/author&gt;&lt;/authors&gt;&lt;/contributors&gt;&lt;titles&gt;&lt;title&gt;Phytoplankton primary production in a shallow, well-mixed, hypertrophic South African lake&lt;/title&gt;&lt;secondary-title&gt;Hydrobiologia&lt;/secondary-title&gt;&lt;/titles&gt;&lt;periodical&gt;&lt;full-title&gt;Hydrobiologia&lt;/full-title&gt;&lt;/periodical&gt;&lt;pages&gt;87-102&lt;/pages&gt;&lt;volume&gt;344&lt;/volume&gt;&lt;dates&gt;&lt;year&gt;1997&lt;/year&gt;&lt;/dates&gt;&lt;isbn&gt;0018-8158&lt;/isbn&gt;&lt;accession-num&gt;WOS:A1997XB54800010&lt;/accession-num&gt;&lt;urls&gt;&lt;related-urls&gt;&lt;url&gt;&amp;lt;Go to ISI&amp;gt;://WOS:A1997XB54800010&lt;/url&gt;&lt;/related-urls&gt;&lt;/urls&gt;&lt;/record&gt;&lt;/Cite&gt;&lt;/EndNote&gt;</w:instrText>
        </w:r>
        <w:r w:rsidR="00FA0A0D">
          <w:rPr>
            <w:rFonts w:ascii="Times New Roman" w:hAnsi="Times New Roman" w:cs="Times New Roman"/>
          </w:rPr>
          <w:fldChar w:fldCharType="separate"/>
        </w:r>
        <w:r w:rsidR="00FA0A0D">
          <w:rPr>
            <w:rFonts w:ascii="Times New Roman" w:hAnsi="Times New Roman" w:cs="Times New Roman"/>
            <w:noProof/>
          </w:rPr>
          <w:t>Harding (1997)</w:t>
        </w:r>
        <w:r w:rsidR="00FA0A0D">
          <w:rPr>
            <w:rFonts w:ascii="Times New Roman" w:hAnsi="Times New Roman" w:cs="Times New Roman"/>
          </w:rPr>
          <w:fldChar w:fldCharType="end"/>
        </w:r>
      </w:hyperlink>
      <w:r w:rsidR="005C1E05">
        <w:rPr>
          <w:rFonts w:ascii="Times New Roman" w:hAnsi="Times New Roman" w:cs="Times New Roman"/>
        </w:rPr>
        <w:t xml:space="preserve"> </w:t>
      </w:r>
      <w:proofErr w:type="gramStart"/>
      <w:r w:rsidR="005C1E05">
        <w:rPr>
          <w:rFonts w:ascii="Times New Roman" w:hAnsi="Times New Roman" w:cs="Times New Roman"/>
        </w:rPr>
        <w:t>r</w:t>
      </w:r>
      <w:r w:rsidR="00C73E4C">
        <w:rPr>
          <w:rFonts w:ascii="Times New Roman" w:hAnsi="Times New Roman" w:cs="Times New Roman"/>
        </w:rPr>
        <w:t>eviewed</w:t>
      </w:r>
      <w:proofErr w:type="gramEnd"/>
      <w:r w:rsidR="00C73E4C">
        <w:rPr>
          <w:rFonts w:ascii="Times New Roman" w:hAnsi="Times New Roman" w:cs="Times New Roman"/>
        </w:rPr>
        <w:t xml:space="preserve"> the daily phytoplankton primary productivity in 26 warm freshwater systems from around the world which varied between 0.1 to 30.9 g C m</w:t>
      </w:r>
      <w:r w:rsidR="00C73E4C" w:rsidRPr="00C73E4C">
        <w:rPr>
          <w:rFonts w:ascii="Times New Roman" w:hAnsi="Times New Roman" w:cs="Times New Roman"/>
          <w:vertAlign w:val="superscript"/>
        </w:rPr>
        <w:t>-2</w:t>
      </w:r>
      <w:r w:rsidR="00C73E4C">
        <w:rPr>
          <w:rFonts w:ascii="Times New Roman" w:hAnsi="Times New Roman" w:cs="Times New Roman"/>
        </w:rPr>
        <w:t xml:space="preserve"> d</w:t>
      </w:r>
      <w:r w:rsidR="00C73E4C" w:rsidRPr="00C73E4C">
        <w:rPr>
          <w:rFonts w:ascii="Times New Roman" w:hAnsi="Times New Roman" w:cs="Times New Roman"/>
          <w:vertAlign w:val="superscript"/>
        </w:rPr>
        <w:t>-1</w:t>
      </w:r>
      <w:r w:rsidR="00C73E4C">
        <w:rPr>
          <w:rFonts w:ascii="Times New Roman" w:hAnsi="Times New Roman" w:cs="Times New Roman"/>
        </w:rPr>
        <w:t>.</w:t>
      </w:r>
      <w:r w:rsidR="00EE187C">
        <w:rPr>
          <w:rFonts w:ascii="Times New Roman" w:hAnsi="Times New Roman" w:cs="Times New Roman"/>
        </w:rPr>
        <w:t xml:space="preserve"> </w:t>
      </w:r>
      <w:r w:rsidR="009E7D2C">
        <w:rPr>
          <w:rFonts w:ascii="Times New Roman" w:hAnsi="Times New Roman" w:cs="Times New Roman"/>
        </w:rPr>
        <w:t>Extrapolating from the</w:t>
      </w:r>
      <w:r w:rsidR="00CA2AB9">
        <w:rPr>
          <w:rFonts w:ascii="Times New Roman" w:hAnsi="Times New Roman" w:cs="Times New Roman"/>
        </w:rPr>
        <w:t xml:space="preserve"> current studies</w:t>
      </w:r>
      <w:r w:rsidR="009E7D2C">
        <w:rPr>
          <w:rFonts w:ascii="Times New Roman" w:hAnsi="Times New Roman" w:cs="Times New Roman"/>
        </w:rPr>
        <w:t xml:space="preserve"> daily estimates of carbon fixation result in annual phytoplankton (benthic and water column) primary production estimates of 408 g</w:t>
      </w:r>
      <w:r w:rsidR="00B6785E">
        <w:rPr>
          <w:rFonts w:ascii="Times New Roman" w:hAnsi="Times New Roman" w:cs="Times New Roman"/>
        </w:rPr>
        <w:t xml:space="preserve"> </w:t>
      </w:r>
      <w:r w:rsidR="009E7D2C">
        <w:rPr>
          <w:rFonts w:ascii="Times New Roman" w:hAnsi="Times New Roman" w:cs="Times New Roman"/>
        </w:rPr>
        <w:t>C m</w:t>
      </w:r>
      <w:r w:rsidR="009E7D2C" w:rsidRPr="009E7D2C">
        <w:rPr>
          <w:rFonts w:ascii="Times New Roman" w:hAnsi="Times New Roman" w:cs="Times New Roman"/>
          <w:vertAlign w:val="superscript"/>
        </w:rPr>
        <w:t>-2</w:t>
      </w:r>
      <w:r w:rsidR="009E7D2C">
        <w:rPr>
          <w:rFonts w:ascii="Times New Roman" w:hAnsi="Times New Roman" w:cs="Times New Roman"/>
        </w:rPr>
        <w:t xml:space="preserve"> yr</w:t>
      </w:r>
      <w:r w:rsidR="009E7D2C" w:rsidRPr="009E7D2C">
        <w:rPr>
          <w:rFonts w:ascii="Times New Roman" w:hAnsi="Times New Roman" w:cs="Times New Roman"/>
          <w:vertAlign w:val="superscript"/>
        </w:rPr>
        <w:t>-1</w:t>
      </w:r>
      <w:r w:rsidR="00B6785E">
        <w:rPr>
          <w:rFonts w:ascii="Times New Roman" w:hAnsi="Times New Roman" w:cs="Times New Roman"/>
        </w:rPr>
        <w:t xml:space="preserve"> which is within the range of primary productivity for coastal systems given by </w:t>
      </w:r>
      <w:hyperlink w:anchor="_ENREF_24" w:tooltip="Herman, 1999 #388" w:history="1">
        <w:r w:rsidR="00FA0A0D">
          <w:rPr>
            <w:rFonts w:ascii="Times New Roman" w:hAnsi="Times New Roman" w:cs="Times New Roman"/>
          </w:rPr>
          <w:fldChar w:fldCharType="begin"/>
        </w:r>
        <w:r w:rsidR="00FA0A0D">
          <w:rPr>
            <w:rFonts w:ascii="Times New Roman" w:hAnsi="Times New Roman" w:cs="Times New Roman"/>
          </w:rPr>
          <w:instrText xml:space="preserve"> ADDIN EN.CITE &lt;EndNote&gt;&lt;Cite AuthorYear="1"&gt;&lt;Author&gt;Herman&lt;/Author&gt;&lt;Year&gt;1999&lt;/Year&gt;&lt;RecNum&gt;388&lt;/RecNum&gt;&lt;DisplayText&gt;Herman, et al. (1999)&lt;/DisplayText&gt;&lt;record&gt;&lt;rec-number&gt;388&lt;/rec-number&gt;&lt;foreign-keys&gt;&lt;key app="EN" db-id="5vffa5xtaareete5rwxxw097v2s5sxwv095a"&gt;388&lt;/key&gt;&lt;/foreign-keys&gt;&lt;ref-type name="Book Section"&gt;5&lt;/ref-type&gt;&lt;contributors&gt;&lt;authors&gt;&lt;author&gt;Herman, P. M. J.&lt;/author&gt;&lt;author&gt;Middelburg, J. J.&lt;/author&gt;&lt;author&gt;Van de Koppel, J.&lt;/author&gt;&lt;author&gt;Heip, C. H. R.&lt;/author&gt;&lt;/authors&gt;&lt;secondary-authors&gt;&lt;author&gt;Nedwell, D. B.&lt;/author&gt;&lt;author&gt;Raffaelli, D. G.&lt;/author&gt;&lt;/secondary-authors&gt;&lt;/contributors&gt;&lt;titles&gt;&lt;title&gt;Ecology of estuarine macrobenthos&lt;/title&gt;&lt;secondary-title&gt;Advances in Ecological Research, Vol 29: Estuaries&lt;/secondary-title&gt;&lt;tertiary-title&gt;Advances in Ecological Research&lt;/tertiary-title&gt;&lt;/titles&gt;&lt;pages&gt;195-240&lt;/pages&gt;&lt;volume&gt;29&lt;/volume&gt;&lt;dates&gt;&lt;year&gt;1999&lt;/year&gt;&lt;/dates&gt;&lt;isbn&gt;0065-2504&amp;#xD;0-12-013929-4&lt;/isbn&gt;&lt;accession-num&gt;WOS:000084726400005&lt;/accession-num&gt;&lt;urls&gt;&lt;related-urls&gt;&lt;url&gt;&amp;lt;Go to ISI&amp;gt;://WOS:000084726400005&lt;/url&gt;&lt;/related-urls&gt;&lt;/urls&gt;&lt;/record&gt;&lt;/Cite&gt;&lt;/EndNote&gt;</w:instrText>
        </w:r>
        <w:r w:rsidR="00FA0A0D">
          <w:rPr>
            <w:rFonts w:ascii="Times New Roman" w:hAnsi="Times New Roman" w:cs="Times New Roman"/>
          </w:rPr>
          <w:fldChar w:fldCharType="separate"/>
        </w:r>
        <w:r w:rsidR="00FA0A0D">
          <w:rPr>
            <w:rFonts w:ascii="Times New Roman" w:hAnsi="Times New Roman" w:cs="Times New Roman"/>
            <w:noProof/>
          </w:rPr>
          <w:t>Herman, et al. (1999)</w:t>
        </w:r>
        <w:r w:rsidR="00FA0A0D">
          <w:rPr>
            <w:rFonts w:ascii="Times New Roman" w:hAnsi="Times New Roman" w:cs="Times New Roman"/>
          </w:rPr>
          <w:fldChar w:fldCharType="end"/>
        </w:r>
      </w:hyperlink>
      <w:r w:rsidR="005634FF">
        <w:rPr>
          <w:rFonts w:ascii="Times New Roman" w:hAnsi="Times New Roman" w:cs="Times New Roman"/>
        </w:rPr>
        <w:t xml:space="preserve"> that range from 60 to </w:t>
      </w:r>
      <w:r w:rsidR="00B6785E">
        <w:rPr>
          <w:rFonts w:ascii="Times New Roman" w:hAnsi="Times New Roman" w:cs="Times New Roman"/>
        </w:rPr>
        <w:t>670</w:t>
      </w:r>
      <w:r w:rsidR="00B6785E" w:rsidRPr="00B6785E">
        <w:rPr>
          <w:rFonts w:ascii="Times New Roman" w:hAnsi="Times New Roman" w:cs="Times New Roman"/>
        </w:rPr>
        <w:t xml:space="preserve"> </w:t>
      </w:r>
      <w:r w:rsidR="00B6785E">
        <w:rPr>
          <w:rFonts w:ascii="Times New Roman" w:hAnsi="Times New Roman" w:cs="Times New Roman"/>
        </w:rPr>
        <w:t>g C m</w:t>
      </w:r>
      <w:r w:rsidR="00B6785E" w:rsidRPr="009E7D2C">
        <w:rPr>
          <w:rFonts w:ascii="Times New Roman" w:hAnsi="Times New Roman" w:cs="Times New Roman"/>
          <w:vertAlign w:val="superscript"/>
        </w:rPr>
        <w:t>-2</w:t>
      </w:r>
      <w:r w:rsidR="00B6785E">
        <w:rPr>
          <w:rFonts w:ascii="Times New Roman" w:hAnsi="Times New Roman" w:cs="Times New Roman"/>
        </w:rPr>
        <w:t xml:space="preserve"> yr</w:t>
      </w:r>
      <w:r w:rsidR="00B6785E" w:rsidRPr="009E7D2C">
        <w:rPr>
          <w:rFonts w:ascii="Times New Roman" w:hAnsi="Times New Roman" w:cs="Times New Roman"/>
          <w:vertAlign w:val="superscript"/>
        </w:rPr>
        <w:t>-1</w:t>
      </w:r>
      <w:r w:rsidR="00B6785E">
        <w:rPr>
          <w:rFonts w:ascii="Times New Roman" w:hAnsi="Times New Roman" w:cs="Times New Roman"/>
        </w:rPr>
        <w:t>.</w:t>
      </w:r>
      <w:r w:rsidR="009B3273">
        <w:rPr>
          <w:rFonts w:ascii="Times New Roman" w:hAnsi="Times New Roman" w:cs="Times New Roman"/>
        </w:rPr>
        <w:t xml:space="preserve"> The difference between the carbon </w:t>
      </w:r>
      <w:r w:rsidR="00F27148">
        <w:rPr>
          <w:rFonts w:ascii="Times New Roman" w:hAnsi="Times New Roman" w:cs="Times New Roman"/>
        </w:rPr>
        <w:t xml:space="preserve">retained </w:t>
      </w:r>
      <w:r w:rsidR="009B3273">
        <w:rPr>
          <w:rFonts w:ascii="Times New Roman" w:hAnsi="Times New Roman" w:cs="Times New Roman"/>
        </w:rPr>
        <w:t xml:space="preserve">and the carbon fixed suggests that about only about 5 % of the carbon fixed is sequestered, with the rest respired and released back in to the atmosphere. </w:t>
      </w:r>
      <w:r w:rsidR="00B212CE">
        <w:rPr>
          <w:rFonts w:ascii="Times New Roman" w:hAnsi="Times New Roman" w:cs="Times New Roman"/>
        </w:rPr>
        <w:t xml:space="preserve">In a review, </w:t>
      </w:r>
      <w:hyperlink w:anchor="_ENREF_27" w:tooltip="Keddy, 2010 #406" w:history="1">
        <w:r w:rsidR="00FA0A0D">
          <w:rPr>
            <w:rFonts w:ascii="Times New Roman" w:hAnsi="Times New Roman" w:cs="Times New Roman"/>
          </w:rPr>
          <w:fldChar w:fldCharType="begin"/>
        </w:r>
        <w:r w:rsidR="00FA0A0D">
          <w:rPr>
            <w:rFonts w:ascii="Times New Roman" w:hAnsi="Times New Roman" w:cs="Times New Roman"/>
          </w:rPr>
          <w:instrText xml:space="preserve"> ADDIN EN.CITE &lt;EndNote&gt;&lt;Cite AuthorYear="1"&gt;&lt;Author&gt;Keddy&lt;/Author&gt;&lt;Year&gt;2010&lt;/Year&gt;&lt;RecNum&gt;406&lt;/RecNum&gt;&lt;DisplayText&gt;Keddy (2010)&lt;/DisplayText&gt;&lt;record&gt;&lt;rec-number&gt;406&lt;/rec-number&gt;&lt;foreign-keys&gt;&lt;key app="EN" db-id="5vffa5xtaareete5rwxxw097v2s5sxwv095a"&gt;406&lt;/key&gt;&lt;/foreign-keys&gt;&lt;ref-type name="Book"&gt;6&lt;/ref-type&gt;&lt;contributors&gt;&lt;authors&gt;&lt;author&gt;Keddy, P.A.&lt;/author&gt;&lt;/authors&gt;&lt;/contributors&gt;&lt;titles&gt;&lt;title&gt;Wetland Ecology: Principles and Conservation&lt;/title&gt;&lt;/titles&gt;&lt;pages&gt;516&lt;/pages&gt;&lt;dates&gt;&lt;year&gt;2010&lt;/year&gt;&lt;/dates&gt;&lt;pub-location&gt;Cambridge&lt;/pub-location&gt;&lt;publisher&gt;Cambridge Univeristy Press&lt;/publisher&gt;&lt;urls&gt;&lt;related-urls&gt;&lt;url&gt;http://books.google.co.uk/books?id=eVeaSqFy2VgC&amp;amp;pg=PA302&amp;amp;lpg=PA302&amp;amp;dq=net+primary+production+wetlands&amp;amp;source=bl&amp;amp;ots=MeQaigeQGc&amp;amp;sig=tQiIS49M9qqPwh0-V5tWQ05vcPo&amp;amp;hl=en&amp;amp;sa=X&amp;amp;ei=RjuAVIPVKMfkaqm5gYAJ&amp;amp;ved=0CFkQ6AEwBw#v=onepage&amp;amp;q=net%20primary%20production%20wetlands&amp;amp;f=false&lt;/url&gt;&lt;/related-urls&gt;&lt;/urls&gt;&lt;/record&gt;&lt;/Cite&gt;&lt;/EndNote&gt;</w:instrText>
        </w:r>
        <w:r w:rsidR="00FA0A0D">
          <w:rPr>
            <w:rFonts w:ascii="Times New Roman" w:hAnsi="Times New Roman" w:cs="Times New Roman"/>
          </w:rPr>
          <w:fldChar w:fldCharType="separate"/>
        </w:r>
        <w:r w:rsidR="00FA0A0D">
          <w:rPr>
            <w:rFonts w:ascii="Times New Roman" w:hAnsi="Times New Roman" w:cs="Times New Roman"/>
            <w:noProof/>
          </w:rPr>
          <w:t>Keddy (2010)</w:t>
        </w:r>
        <w:r w:rsidR="00FA0A0D">
          <w:rPr>
            <w:rFonts w:ascii="Times New Roman" w:hAnsi="Times New Roman" w:cs="Times New Roman"/>
          </w:rPr>
          <w:fldChar w:fldCharType="end"/>
        </w:r>
      </w:hyperlink>
      <w:r w:rsidR="00B212CE">
        <w:rPr>
          <w:rFonts w:ascii="Times New Roman" w:hAnsi="Times New Roman" w:cs="Times New Roman"/>
        </w:rPr>
        <w:t xml:space="preserve"> reported that more than 90% of primary production in wetlands is eventually re-released as CO</w:t>
      </w:r>
      <w:r w:rsidR="00B212CE" w:rsidRPr="00B212CE">
        <w:rPr>
          <w:rFonts w:ascii="Times New Roman" w:hAnsi="Times New Roman" w:cs="Times New Roman"/>
          <w:vertAlign w:val="subscript"/>
        </w:rPr>
        <w:t>2</w:t>
      </w:r>
      <w:r w:rsidR="00B212CE">
        <w:rPr>
          <w:rFonts w:ascii="Times New Roman" w:hAnsi="Times New Roman" w:cs="Times New Roman"/>
        </w:rPr>
        <w:t xml:space="preserve"> due to direct consumption of phytoplankton and indirectly via the benthos.</w:t>
      </w:r>
    </w:p>
    <w:p w14:paraId="558C1660" w14:textId="77777777" w:rsidR="00EA13EB" w:rsidRPr="00BC5F50" w:rsidRDefault="00EA13EB" w:rsidP="009F51AA">
      <w:pPr>
        <w:pStyle w:val="ListParagraph"/>
        <w:numPr>
          <w:ilvl w:val="2"/>
          <w:numId w:val="1"/>
        </w:numPr>
        <w:spacing w:before="240"/>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Habitats for species</w:t>
      </w:r>
    </w:p>
    <w:p w14:paraId="0FA9CD61" w14:textId="32FC7C5B" w:rsidR="00EA13EB" w:rsidRPr="008450DD" w:rsidRDefault="00EA13EB" w:rsidP="009F51AA">
      <w:pPr>
        <w:rPr>
          <w:rFonts w:ascii="Times New Roman" w:hAnsi="Times New Roman" w:cs="Times New Roman"/>
          <w:sz w:val="24"/>
          <w:szCs w:val="24"/>
        </w:rPr>
      </w:pPr>
      <w:r w:rsidRPr="00BC5F50">
        <w:rPr>
          <w:rFonts w:ascii="Times New Roman" w:hAnsi="Times New Roman" w:cs="Times New Roman"/>
          <w:sz w:val="24"/>
          <w:szCs w:val="24"/>
        </w:rPr>
        <w:t xml:space="preserve">Ninety four water bird species are surveyed every month. Numbers varied according to the season, peaking in November when more than 120,000 birds were present, but with different groups of birds utilizing the </w:t>
      </w:r>
      <w:r w:rsidR="008A2BF4">
        <w:rPr>
          <w:rFonts w:ascii="Times New Roman" w:hAnsi="Times New Roman" w:cs="Times New Roman"/>
          <w:sz w:val="24"/>
          <w:szCs w:val="24"/>
        </w:rPr>
        <w:t>VLP</w:t>
      </w:r>
      <w:r w:rsidRPr="00BC5F50">
        <w:rPr>
          <w:rFonts w:ascii="Times New Roman" w:hAnsi="Times New Roman" w:cs="Times New Roman"/>
          <w:sz w:val="24"/>
          <w:szCs w:val="24"/>
        </w:rPr>
        <w:t xml:space="preserve"> lagoons at different times (Figure 3). No complete picture of the number of individual birds that use the wetland is available, but the lowest estimate of usage is </w:t>
      </w:r>
      <w:r w:rsidR="008A2BF4">
        <w:rPr>
          <w:rFonts w:ascii="Times New Roman" w:hAnsi="Times New Roman" w:cs="Times New Roman"/>
          <w:sz w:val="24"/>
          <w:szCs w:val="24"/>
        </w:rPr>
        <w:t>calculated</w:t>
      </w:r>
      <w:r w:rsidRPr="00BC5F50">
        <w:rPr>
          <w:rFonts w:ascii="Times New Roman" w:hAnsi="Times New Roman" w:cs="Times New Roman"/>
          <w:sz w:val="24"/>
          <w:szCs w:val="24"/>
        </w:rPr>
        <w:t xml:space="preserve"> by summing the highest average monthly count of each bird species which indicates that at least 173,655 different individuals use the wet</w:t>
      </w:r>
      <w:r w:rsidR="008450DD">
        <w:rPr>
          <w:rFonts w:ascii="Times New Roman" w:hAnsi="Times New Roman" w:cs="Times New Roman"/>
          <w:sz w:val="24"/>
          <w:szCs w:val="24"/>
        </w:rPr>
        <w:t>land over the course of a year.</w:t>
      </w:r>
    </w:p>
    <w:p w14:paraId="0038CC59" w14:textId="28A5CC74" w:rsidR="00EA13EB" w:rsidRDefault="00EA13EB" w:rsidP="009F51AA">
      <w:pPr>
        <w:rPr>
          <w:rFonts w:ascii="Times New Roman" w:eastAsia="Times New Roman" w:hAnsi="Times New Roman" w:cs="Times New Roman"/>
          <w:color w:val="000000"/>
          <w:sz w:val="24"/>
          <w:szCs w:val="24"/>
          <w:lang w:eastAsia="en-GB"/>
        </w:rPr>
      </w:pPr>
      <w:r w:rsidRPr="00BC5F50">
        <w:rPr>
          <w:rFonts w:ascii="Times New Roman" w:hAnsi="Times New Roman" w:cs="Times New Roman"/>
          <w:sz w:val="24"/>
          <w:szCs w:val="24"/>
        </w:rPr>
        <w:t xml:space="preserve">Ducks use VLP in the autumn and winter months when biomass surpasses 50 tonnes in November (Figure 3) with </w:t>
      </w:r>
      <w:r w:rsidR="00CA2AB9">
        <w:rPr>
          <w:rFonts w:ascii="Times New Roman" w:hAnsi="Times New Roman" w:cs="Times New Roman"/>
          <w:sz w:val="24"/>
          <w:szCs w:val="24"/>
        </w:rPr>
        <w:t>three</w:t>
      </w:r>
      <w:r w:rsidRPr="00BC5F50">
        <w:rPr>
          <w:rFonts w:ascii="Times New Roman" w:hAnsi="Times New Roman" w:cs="Times New Roman"/>
          <w:sz w:val="24"/>
          <w:szCs w:val="24"/>
        </w:rPr>
        <w:t xml:space="preserve"> omnivorous duck species being particularly dominant: the mallard (</w:t>
      </w:r>
      <w:proofErr w:type="spellStart"/>
      <w:r w:rsidRPr="00BC5F50">
        <w:rPr>
          <w:rFonts w:ascii="Times New Roman" w:hAnsi="Times New Roman" w:cs="Times New Roman"/>
          <w:i/>
          <w:sz w:val="24"/>
          <w:szCs w:val="24"/>
        </w:rPr>
        <w:t>Anas</w:t>
      </w:r>
      <w:proofErr w:type="spellEnd"/>
      <w:r w:rsidRPr="00BC5F50">
        <w:rPr>
          <w:rFonts w:ascii="Times New Roman" w:hAnsi="Times New Roman" w:cs="Times New Roman"/>
          <w:i/>
          <w:sz w:val="24"/>
          <w:szCs w:val="24"/>
        </w:rPr>
        <w:t xml:space="preserve"> </w:t>
      </w:r>
      <w:proofErr w:type="spellStart"/>
      <w:r w:rsidRPr="00BC5F50">
        <w:rPr>
          <w:rFonts w:ascii="Times New Roman" w:hAnsi="Times New Roman" w:cs="Times New Roman"/>
          <w:i/>
          <w:sz w:val="24"/>
          <w:szCs w:val="24"/>
        </w:rPr>
        <w:t>platyrhynchos</w:t>
      </w:r>
      <w:proofErr w:type="spellEnd"/>
      <w:r w:rsidRPr="00BC5F50">
        <w:rPr>
          <w:rFonts w:ascii="Times New Roman" w:hAnsi="Times New Roman" w:cs="Times New Roman"/>
          <w:sz w:val="24"/>
          <w:szCs w:val="24"/>
        </w:rPr>
        <w:t xml:space="preserve">), northern </w:t>
      </w:r>
      <w:proofErr w:type="spellStart"/>
      <w:r w:rsidRPr="00BC5F50">
        <w:rPr>
          <w:rFonts w:ascii="Times New Roman" w:hAnsi="Times New Roman" w:cs="Times New Roman"/>
          <w:sz w:val="24"/>
          <w:szCs w:val="24"/>
        </w:rPr>
        <w:t>shoveller</w:t>
      </w:r>
      <w:proofErr w:type="spellEnd"/>
      <w:r w:rsidRPr="00BC5F50">
        <w:rPr>
          <w:rFonts w:ascii="Times New Roman" w:hAnsi="Times New Roman" w:cs="Times New Roman"/>
          <w:sz w:val="24"/>
          <w:szCs w:val="24"/>
        </w:rPr>
        <w:t xml:space="preserve"> (</w:t>
      </w:r>
      <w:r w:rsidRPr="00BC5F50">
        <w:rPr>
          <w:rFonts w:ascii="Times New Roman" w:hAnsi="Times New Roman" w:cs="Times New Roman"/>
          <w:i/>
          <w:sz w:val="24"/>
          <w:szCs w:val="24"/>
        </w:rPr>
        <w:t>A</w:t>
      </w:r>
      <w:r w:rsidR="005634FF">
        <w:rPr>
          <w:rFonts w:ascii="Times New Roman" w:hAnsi="Times New Roman" w:cs="Times New Roman"/>
          <w:i/>
          <w:sz w:val="24"/>
          <w:szCs w:val="24"/>
        </w:rPr>
        <w:t>.</w:t>
      </w:r>
      <w:r w:rsidRPr="00BC5F50">
        <w:rPr>
          <w:rFonts w:ascii="Times New Roman" w:hAnsi="Times New Roman" w:cs="Times New Roman"/>
          <w:i/>
          <w:sz w:val="24"/>
          <w:szCs w:val="24"/>
        </w:rPr>
        <w:t xml:space="preserve"> </w:t>
      </w:r>
      <w:proofErr w:type="spellStart"/>
      <w:r w:rsidRPr="00BC5F50">
        <w:rPr>
          <w:rFonts w:ascii="Times New Roman" w:hAnsi="Times New Roman" w:cs="Times New Roman"/>
          <w:i/>
          <w:sz w:val="24"/>
          <w:szCs w:val="24"/>
        </w:rPr>
        <w:t>clypeata</w:t>
      </w:r>
      <w:proofErr w:type="spellEnd"/>
      <w:r w:rsidRPr="00BC5F50">
        <w:rPr>
          <w:rFonts w:ascii="Times New Roman" w:hAnsi="Times New Roman" w:cs="Times New Roman"/>
          <w:sz w:val="24"/>
          <w:szCs w:val="24"/>
        </w:rPr>
        <w:t>) and northern pintail (</w:t>
      </w:r>
      <w:proofErr w:type="spellStart"/>
      <w:r w:rsidRPr="00BC5F50">
        <w:rPr>
          <w:rFonts w:ascii="Times New Roman" w:hAnsi="Times New Roman" w:cs="Times New Roman"/>
          <w:i/>
          <w:sz w:val="24"/>
          <w:szCs w:val="24"/>
        </w:rPr>
        <w:t>Anas</w:t>
      </w:r>
      <w:proofErr w:type="spellEnd"/>
      <w:r w:rsidRPr="00BC5F50">
        <w:rPr>
          <w:rFonts w:ascii="Times New Roman" w:hAnsi="Times New Roman" w:cs="Times New Roman"/>
          <w:i/>
          <w:sz w:val="24"/>
          <w:szCs w:val="24"/>
        </w:rPr>
        <w:t xml:space="preserve"> </w:t>
      </w:r>
      <w:proofErr w:type="spellStart"/>
      <w:r w:rsidRPr="00BC5F50">
        <w:rPr>
          <w:rFonts w:ascii="Times New Roman" w:hAnsi="Times New Roman" w:cs="Times New Roman"/>
          <w:i/>
          <w:sz w:val="24"/>
          <w:szCs w:val="24"/>
        </w:rPr>
        <w:t>acuta</w:t>
      </w:r>
      <w:proofErr w:type="spellEnd"/>
      <w:r w:rsidRPr="00BC5F50">
        <w:rPr>
          <w:rFonts w:ascii="Times New Roman" w:hAnsi="Times New Roman" w:cs="Times New Roman"/>
          <w:sz w:val="24"/>
          <w:szCs w:val="24"/>
        </w:rPr>
        <w:t>). Waders</w:t>
      </w:r>
      <w:r w:rsidR="00895F3D">
        <w:rPr>
          <w:rFonts w:ascii="Times New Roman" w:hAnsi="Times New Roman" w:cs="Times New Roman"/>
          <w:sz w:val="24"/>
          <w:szCs w:val="24"/>
        </w:rPr>
        <w:t xml:space="preserve"> (shorebirds)</w:t>
      </w:r>
      <w:r w:rsidRPr="00BC5F50">
        <w:rPr>
          <w:rFonts w:ascii="Times New Roman" w:hAnsi="Times New Roman" w:cs="Times New Roman"/>
          <w:sz w:val="24"/>
          <w:szCs w:val="24"/>
        </w:rPr>
        <w:t xml:space="preserve"> are less important in terms of biomass but increasingly use the lagoons during the winter months when black tailed godwits (</w:t>
      </w:r>
      <w:proofErr w:type="spellStart"/>
      <w:r w:rsidR="005634FF">
        <w:rPr>
          <w:rFonts w:ascii="Times New Roman" w:hAnsi="Times New Roman" w:cs="Times New Roman"/>
          <w:i/>
          <w:sz w:val="24"/>
          <w:szCs w:val="24"/>
        </w:rPr>
        <w:t>Limosa</w:t>
      </w:r>
      <w:proofErr w:type="spellEnd"/>
      <w:r w:rsidR="005634FF">
        <w:rPr>
          <w:rFonts w:ascii="Times New Roman" w:hAnsi="Times New Roman" w:cs="Times New Roman"/>
          <w:i/>
          <w:sz w:val="24"/>
          <w:szCs w:val="24"/>
        </w:rPr>
        <w:t xml:space="preserve"> </w:t>
      </w:r>
      <w:proofErr w:type="spellStart"/>
      <w:r w:rsidR="005634FF">
        <w:rPr>
          <w:rFonts w:ascii="Times New Roman" w:hAnsi="Times New Roman" w:cs="Times New Roman"/>
          <w:i/>
          <w:sz w:val="24"/>
          <w:szCs w:val="24"/>
        </w:rPr>
        <w:t>lim</w:t>
      </w:r>
      <w:r w:rsidRPr="00BC5F50">
        <w:rPr>
          <w:rFonts w:ascii="Times New Roman" w:hAnsi="Times New Roman" w:cs="Times New Roman"/>
          <w:i/>
          <w:sz w:val="24"/>
          <w:szCs w:val="24"/>
        </w:rPr>
        <w:t>osa</w:t>
      </w:r>
      <w:proofErr w:type="spellEnd"/>
      <w:r w:rsidRPr="00BC5F50">
        <w:rPr>
          <w:rFonts w:ascii="Times New Roman" w:hAnsi="Times New Roman" w:cs="Times New Roman"/>
          <w:sz w:val="24"/>
          <w:szCs w:val="24"/>
        </w:rPr>
        <w:t>) and pied avocets (</w:t>
      </w:r>
      <w:proofErr w:type="spellStart"/>
      <w:r w:rsidRPr="00BC5F50">
        <w:rPr>
          <w:rFonts w:ascii="Times New Roman" w:hAnsi="Times New Roman" w:cs="Times New Roman"/>
          <w:i/>
          <w:sz w:val="24"/>
          <w:szCs w:val="24"/>
        </w:rPr>
        <w:t>Recurvirostra</w:t>
      </w:r>
      <w:proofErr w:type="spellEnd"/>
      <w:r w:rsidRPr="00BC5F50">
        <w:rPr>
          <w:rFonts w:ascii="Times New Roman" w:hAnsi="Times New Roman" w:cs="Times New Roman"/>
          <w:i/>
          <w:sz w:val="24"/>
          <w:szCs w:val="24"/>
        </w:rPr>
        <w:t xml:space="preserve"> </w:t>
      </w:r>
      <w:proofErr w:type="spellStart"/>
      <w:r w:rsidRPr="00BC5F50">
        <w:rPr>
          <w:rFonts w:ascii="Times New Roman" w:hAnsi="Times New Roman" w:cs="Times New Roman"/>
          <w:i/>
          <w:sz w:val="24"/>
          <w:szCs w:val="24"/>
        </w:rPr>
        <w:t>avosetta</w:t>
      </w:r>
      <w:proofErr w:type="spellEnd"/>
      <w:r w:rsidRPr="00BC5F50">
        <w:rPr>
          <w:rFonts w:ascii="Times New Roman" w:hAnsi="Times New Roman" w:cs="Times New Roman"/>
          <w:sz w:val="24"/>
          <w:szCs w:val="24"/>
        </w:rPr>
        <w:t xml:space="preserve">) swell the biomass to more than </w:t>
      </w:r>
      <w:r w:rsidR="0026339B">
        <w:rPr>
          <w:rFonts w:ascii="Times New Roman" w:hAnsi="Times New Roman" w:cs="Times New Roman"/>
          <w:sz w:val="24"/>
          <w:szCs w:val="24"/>
        </w:rPr>
        <w:t>7</w:t>
      </w:r>
      <w:r w:rsidRPr="00BC5F50">
        <w:rPr>
          <w:rFonts w:ascii="Times New Roman" w:hAnsi="Times New Roman" w:cs="Times New Roman"/>
          <w:sz w:val="24"/>
          <w:szCs w:val="24"/>
        </w:rPr>
        <w:t xml:space="preserve"> tonnes (Figure 3).</w:t>
      </w:r>
      <w:r w:rsidR="004E4615">
        <w:rPr>
          <w:rFonts w:ascii="Times New Roman" w:hAnsi="Times New Roman" w:cs="Times New Roman"/>
          <w:sz w:val="24"/>
          <w:szCs w:val="24"/>
        </w:rPr>
        <w:t xml:space="preserve"> </w:t>
      </w:r>
      <w:r w:rsidRPr="00BC5F50">
        <w:rPr>
          <w:rFonts w:ascii="Times New Roman" w:hAnsi="Times New Roman" w:cs="Times New Roman"/>
          <w:sz w:val="24"/>
          <w:szCs w:val="24"/>
        </w:rPr>
        <w:t>Bird species other tha</w:t>
      </w:r>
      <w:r w:rsidR="00CA2AB9">
        <w:rPr>
          <w:rFonts w:ascii="Times New Roman" w:hAnsi="Times New Roman" w:cs="Times New Roman"/>
          <w:sz w:val="24"/>
          <w:szCs w:val="24"/>
        </w:rPr>
        <w:t>n</w:t>
      </w:r>
      <w:r w:rsidRPr="00BC5F50">
        <w:rPr>
          <w:rFonts w:ascii="Times New Roman" w:hAnsi="Times New Roman" w:cs="Times New Roman"/>
          <w:sz w:val="24"/>
          <w:szCs w:val="24"/>
        </w:rPr>
        <w:t xml:space="preserve"> waders and ducks (“other” in Figure 2) use the VLP ponds more during the summer when </w:t>
      </w:r>
      <w:r w:rsidR="00CA2AB9">
        <w:rPr>
          <w:rFonts w:ascii="Times New Roman" w:hAnsi="Times New Roman" w:cs="Times New Roman"/>
          <w:sz w:val="24"/>
          <w:szCs w:val="24"/>
        </w:rPr>
        <w:t xml:space="preserve">the </w:t>
      </w:r>
      <w:r w:rsidRPr="00BC5F50">
        <w:rPr>
          <w:rFonts w:ascii="Times New Roman" w:hAnsi="Times New Roman" w:cs="Times New Roman"/>
          <w:sz w:val="24"/>
          <w:szCs w:val="24"/>
        </w:rPr>
        <w:t xml:space="preserve">biomass </w:t>
      </w:r>
      <w:r w:rsidR="00CA2AB9">
        <w:rPr>
          <w:rFonts w:ascii="Times New Roman" w:hAnsi="Times New Roman" w:cs="Times New Roman"/>
          <w:sz w:val="24"/>
          <w:szCs w:val="24"/>
        </w:rPr>
        <w:t>exceeds</w:t>
      </w:r>
      <w:r w:rsidRPr="00BC5F50">
        <w:rPr>
          <w:rFonts w:ascii="Times New Roman" w:hAnsi="Times New Roman" w:cs="Times New Roman"/>
          <w:sz w:val="24"/>
          <w:szCs w:val="24"/>
        </w:rPr>
        <w:t xml:space="preserve"> 55 tonnes, dominated (66-81%) by greater flamingos (</w:t>
      </w:r>
      <w:proofErr w:type="spellStart"/>
      <w:r w:rsidRPr="00BC5F50">
        <w:rPr>
          <w:rFonts w:ascii="Times New Roman" w:hAnsi="Times New Roman" w:cs="Times New Roman"/>
          <w:i/>
          <w:sz w:val="24"/>
          <w:szCs w:val="24"/>
        </w:rPr>
        <w:t>Phoenicopterus</w:t>
      </w:r>
      <w:proofErr w:type="spellEnd"/>
      <w:r w:rsidRPr="00BC5F50">
        <w:rPr>
          <w:rFonts w:ascii="Times New Roman" w:hAnsi="Times New Roman" w:cs="Times New Roman"/>
          <w:i/>
          <w:sz w:val="24"/>
          <w:szCs w:val="24"/>
        </w:rPr>
        <w:t xml:space="preserve"> </w:t>
      </w:r>
      <w:proofErr w:type="spellStart"/>
      <w:r w:rsidRPr="00BC5F50">
        <w:rPr>
          <w:rFonts w:ascii="Times New Roman" w:hAnsi="Times New Roman" w:cs="Times New Roman"/>
          <w:i/>
          <w:sz w:val="24"/>
          <w:szCs w:val="24"/>
        </w:rPr>
        <w:t>roseus</w:t>
      </w:r>
      <w:proofErr w:type="spellEnd"/>
      <w:r w:rsidRPr="00BC5F50">
        <w:rPr>
          <w:rFonts w:ascii="Times New Roman" w:hAnsi="Times New Roman" w:cs="Times New Roman"/>
          <w:sz w:val="24"/>
          <w:szCs w:val="24"/>
        </w:rPr>
        <w:t>) and crested coots (</w:t>
      </w:r>
      <w:proofErr w:type="spellStart"/>
      <w:r w:rsidRPr="00BC5F50">
        <w:rPr>
          <w:rFonts w:ascii="Times New Roman" w:hAnsi="Times New Roman" w:cs="Times New Roman"/>
          <w:i/>
          <w:sz w:val="24"/>
          <w:szCs w:val="24"/>
        </w:rPr>
        <w:t>Fulica</w:t>
      </w:r>
      <w:proofErr w:type="spellEnd"/>
      <w:r w:rsidRPr="00BC5F50">
        <w:rPr>
          <w:rFonts w:ascii="Times New Roman" w:hAnsi="Times New Roman" w:cs="Times New Roman"/>
          <w:i/>
          <w:sz w:val="24"/>
          <w:szCs w:val="24"/>
        </w:rPr>
        <w:t xml:space="preserve"> </w:t>
      </w:r>
      <w:proofErr w:type="spellStart"/>
      <w:r w:rsidRPr="00BC5F50">
        <w:rPr>
          <w:rFonts w:ascii="Times New Roman" w:hAnsi="Times New Roman" w:cs="Times New Roman"/>
          <w:i/>
          <w:sz w:val="24"/>
          <w:szCs w:val="24"/>
        </w:rPr>
        <w:t>atra</w:t>
      </w:r>
      <w:proofErr w:type="spellEnd"/>
      <w:r w:rsidRPr="00BC5F50">
        <w:rPr>
          <w:rFonts w:ascii="Times New Roman" w:hAnsi="Times New Roman" w:cs="Times New Roman"/>
          <w:sz w:val="24"/>
          <w:szCs w:val="24"/>
        </w:rPr>
        <w:t>), with more than 3 tonnes of biomass for great cormorants (</w:t>
      </w:r>
      <w:proofErr w:type="spellStart"/>
      <w:r w:rsidRPr="00BC5F50">
        <w:rPr>
          <w:rFonts w:ascii="Times New Roman" w:hAnsi="Times New Roman" w:cs="Times New Roman"/>
          <w:i/>
          <w:sz w:val="24"/>
          <w:szCs w:val="24"/>
        </w:rPr>
        <w:t>Phalacrocorax</w:t>
      </w:r>
      <w:proofErr w:type="spellEnd"/>
      <w:r w:rsidRPr="00BC5F50">
        <w:rPr>
          <w:rFonts w:ascii="Times New Roman" w:hAnsi="Times New Roman" w:cs="Times New Roman"/>
          <w:i/>
          <w:sz w:val="24"/>
          <w:szCs w:val="24"/>
        </w:rPr>
        <w:t xml:space="preserve"> carbo</w:t>
      </w:r>
      <w:r w:rsidRPr="00BC5F50">
        <w:rPr>
          <w:rFonts w:ascii="Times New Roman" w:hAnsi="Times New Roman" w:cs="Times New Roman"/>
          <w:sz w:val="24"/>
          <w:szCs w:val="24"/>
        </w:rPr>
        <w:t xml:space="preserve">) resident during </w:t>
      </w:r>
      <w:r w:rsidR="004E4615">
        <w:rPr>
          <w:rFonts w:ascii="Times New Roman" w:hAnsi="Times New Roman" w:cs="Times New Roman"/>
          <w:sz w:val="24"/>
          <w:szCs w:val="24"/>
        </w:rPr>
        <w:t>the winter months</w:t>
      </w:r>
      <w:r w:rsidR="0024744D">
        <w:rPr>
          <w:rFonts w:ascii="Times New Roman" w:hAnsi="Times New Roman" w:cs="Times New Roman"/>
          <w:sz w:val="24"/>
          <w:szCs w:val="24"/>
        </w:rPr>
        <w:t>.</w:t>
      </w:r>
      <w:r w:rsidR="007D3CFE">
        <w:rPr>
          <w:rFonts w:ascii="Times New Roman" w:hAnsi="Times New Roman" w:cs="Times New Roman"/>
          <w:sz w:val="24"/>
          <w:szCs w:val="24"/>
        </w:rPr>
        <w:t xml:space="preserve"> </w:t>
      </w:r>
      <w:r w:rsidR="00600A2A">
        <w:rPr>
          <w:rFonts w:ascii="Times New Roman" w:hAnsi="Times New Roman" w:cs="Times New Roman"/>
          <w:sz w:val="24"/>
          <w:szCs w:val="24"/>
        </w:rPr>
        <w:t xml:space="preserve">The creation of the VLP </w:t>
      </w:r>
      <w:r w:rsidR="00D812FC">
        <w:rPr>
          <w:rFonts w:ascii="Times New Roman" w:hAnsi="Times New Roman" w:cs="Times New Roman"/>
          <w:sz w:val="24"/>
          <w:szCs w:val="24"/>
        </w:rPr>
        <w:t>lagoons</w:t>
      </w:r>
      <w:r w:rsidR="00600A2A">
        <w:rPr>
          <w:rFonts w:ascii="Times New Roman" w:hAnsi="Times New Roman" w:cs="Times New Roman"/>
          <w:sz w:val="24"/>
          <w:szCs w:val="24"/>
        </w:rPr>
        <w:t xml:space="preserve"> has attracted grey herons </w:t>
      </w:r>
      <w:proofErr w:type="spellStart"/>
      <w:r w:rsidR="00600A2A" w:rsidRPr="00E334DD">
        <w:rPr>
          <w:rFonts w:ascii="Times New Roman" w:hAnsi="Times New Roman" w:cs="Times New Roman"/>
          <w:i/>
          <w:sz w:val="24"/>
          <w:szCs w:val="24"/>
        </w:rPr>
        <w:t>Ardea</w:t>
      </w:r>
      <w:proofErr w:type="spellEnd"/>
      <w:r w:rsidR="00600A2A" w:rsidRPr="00E334DD">
        <w:rPr>
          <w:rFonts w:ascii="Times New Roman" w:hAnsi="Times New Roman" w:cs="Times New Roman"/>
          <w:i/>
          <w:sz w:val="24"/>
          <w:szCs w:val="24"/>
        </w:rPr>
        <w:t xml:space="preserve"> </w:t>
      </w:r>
      <w:proofErr w:type="spellStart"/>
      <w:r w:rsidR="00600A2A" w:rsidRPr="00E334DD">
        <w:rPr>
          <w:rFonts w:ascii="Times New Roman" w:hAnsi="Times New Roman" w:cs="Times New Roman"/>
          <w:i/>
          <w:sz w:val="24"/>
          <w:szCs w:val="24"/>
        </w:rPr>
        <w:t>cinerea</w:t>
      </w:r>
      <w:proofErr w:type="spellEnd"/>
      <w:r w:rsidR="00600A2A">
        <w:rPr>
          <w:rFonts w:ascii="Times New Roman" w:hAnsi="Times New Roman" w:cs="Times New Roman"/>
          <w:sz w:val="24"/>
          <w:szCs w:val="24"/>
        </w:rPr>
        <w:t xml:space="preserve"> and spoonbills </w:t>
      </w:r>
      <w:proofErr w:type="spellStart"/>
      <w:r w:rsidR="00600A2A" w:rsidRPr="00E334DD">
        <w:rPr>
          <w:rFonts w:ascii="Times New Roman" w:hAnsi="Times New Roman" w:cs="Times New Roman"/>
          <w:i/>
          <w:sz w:val="24"/>
          <w:szCs w:val="24"/>
        </w:rPr>
        <w:t>Platalea</w:t>
      </w:r>
      <w:proofErr w:type="spellEnd"/>
      <w:r w:rsidR="00600A2A" w:rsidRPr="00E334DD">
        <w:rPr>
          <w:rFonts w:ascii="Times New Roman" w:hAnsi="Times New Roman" w:cs="Times New Roman"/>
          <w:i/>
          <w:sz w:val="24"/>
          <w:szCs w:val="24"/>
        </w:rPr>
        <w:t xml:space="preserve"> </w:t>
      </w:r>
      <w:proofErr w:type="spellStart"/>
      <w:r w:rsidR="00600A2A" w:rsidRPr="00E334DD">
        <w:rPr>
          <w:rFonts w:ascii="Times New Roman" w:hAnsi="Times New Roman" w:cs="Times New Roman"/>
          <w:i/>
          <w:sz w:val="24"/>
          <w:szCs w:val="24"/>
        </w:rPr>
        <w:t>leucorodia</w:t>
      </w:r>
      <w:proofErr w:type="spellEnd"/>
      <w:r w:rsidR="00600A2A">
        <w:rPr>
          <w:rFonts w:ascii="Times New Roman" w:hAnsi="Times New Roman" w:cs="Times New Roman"/>
          <w:sz w:val="24"/>
          <w:szCs w:val="24"/>
        </w:rPr>
        <w:t>, and led to a redistribution of these increasing species across Doñana (</w:t>
      </w:r>
      <w:proofErr w:type="spellStart"/>
      <w:r w:rsidR="00600A2A">
        <w:rPr>
          <w:rFonts w:ascii="Times New Roman" w:hAnsi="Times New Roman" w:cs="Times New Roman"/>
          <w:sz w:val="24"/>
          <w:szCs w:val="24"/>
        </w:rPr>
        <w:t>Ramo</w:t>
      </w:r>
      <w:proofErr w:type="spellEnd"/>
      <w:r w:rsidR="00600A2A">
        <w:rPr>
          <w:rFonts w:ascii="Times New Roman" w:hAnsi="Times New Roman" w:cs="Times New Roman"/>
          <w:sz w:val="24"/>
          <w:szCs w:val="24"/>
        </w:rPr>
        <w:t xml:space="preserve"> et al. 2013). </w:t>
      </w:r>
      <w:r w:rsidR="007D3CFE" w:rsidRPr="00BC5F50">
        <w:rPr>
          <w:rFonts w:ascii="Times New Roman" w:hAnsi="Times New Roman" w:cs="Times New Roman"/>
          <w:sz w:val="24"/>
          <w:szCs w:val="24"/>
        </w:rPr>
        <w:t xml:space="preserve">The biodiversity supported by this wetland is immediately noticeable by the vast flocks of birds feeding in lagoons, however </w:t>
      </w:r>
      <w:r w:rsidR="00C50914">
        <w:rPr>
          <w:rFonts w:ascii="Times New Roman" w:hAnsi="Times New Roman" w:cs="Times New Roman"/>
          <w:sz w:val="24"/>
          <w:szCs w:val="24"/>
        </w:rPr>
        <w:t xml:space="preserve">the </w:t>
      </w:r>
      <w:r w:rsidR="007D3CFE" w:rsidRPr="00BC5F50">
        <w:rPr>
          <w:rFonts w:ascii="Times New Roman" w:hAnsi="Times New Roman" w:cs="Times New Roman"/>
          <w:sz w:val="24"/>
          <w:szCs w:val="24"/>
        </w:rPr>
        <w:t xml:space="preserve">macroinvertebrate </w:t>
      </w:r>
      <w:r w:rsidR="00C50914">
        <w:rPr>
          <w:rFonts w:ascii="Times New Roman" w:hAnsi="Times New Roman" w:cs="Times New Roman"/>
          <w:sz w:val="24"/>
          <w:szCs w:val="24"/>
        </w:rPr>
        <w:t>community</w:t>
      </w:r>
      <w:r w:rsidR="007D3CFE" w:rsidRPr="00BC5F50">
        <w:rPr>
          <w:rFonts w:ascii="Times New Roman" w:hAnsi="Times New Roman" w:cs="Times New Roman"/>
          <w:sz w:val="24"/>
          <w:szCs w:val="24"/>
        </w:rPr>
        <w:t>, although numerous with average monthly biomass of 283.5 g dry weight  m</w:t>
      </w:r>
      <w:r w:rsidR="007D3CFE" w:rsidRPr="00BC5F50">
        <w:rPr>
          <w:rFonts w:ascii="Times New Roman" w:hAnsi="Times New Roman" w:cs="Times New Roman"/>
          <w:sz w:val="24"/>
          <w:szCs w:val="24"/>
          <w:vertAlign w:val="superscript"/>
        </w:rPr>
        <w:t>-2</w:t>
      </w:r>
      <w:r w:rsidR="007D3CFE" w:rsidRPr="00BC5F50">
        <w:rPr>
          <w:rFonts w:ascii="Times New Roman" w:hAnsi="Times New Roman" w:cs="Times New Roman"/>
          <w:sz w:val="24"/>
          <w:szCs w:val="24"/>
        </w:rPr>
        <w:t xml:space="preserve">, is not especially rich with only 31 species present </w:t>
      </w:r>
      <w:r w:rsidR="00256FF8" w:rsidRPr="00BC5F50">
        <w:rPr>
          <w:rFonts w:ascii="Times New Roman" w:hAnsi="Times New Roman" w:cs="Times New Roman"/>
          <w:sz w:val="24"/>
          <w:szCs w:val="24"/>
        </w:rPr>
        <w:fldChar w:fldCharType="begin"/>
      </w:r>
      <w:r w:rsidR="00994DB0">
        <w:rPr>
          <w:rFonts w:ascii="Times New Roman" w:hAnsi="Times New Roman" w:cs="Times New Roman"/>
          <w:sz w:val="24"/>
          <w:szCs w:val="24"/>
        </w:rPr>
        <w:instrText xml:space="preserve"> ADDIN EN.CITE &lt;EndNote&gt;&lt;Cite&gt;&lt;Author&gt;Rodriguez Perez&lt;/Author&gt;&lt;Year&gt;2006&lt;/Year&gt;&lt;RecNum&gt;150&lt;/RecNum&gt;&lt;DisplayText&gt;(Rodriguez Perez, 2006)&lt;/DisplayText&gt;&lt;record&gt;&lt;rec-number&gt;150&lt;/rec-number&gt;&lt;foreign-keys&gt;&lt;key app="EN" db-id="5vffa5xtaareete5rwxxw097v2s5sxwv095a"&gt;150&lt;/key&gt;&lt;/foreign-keys&gt;&lt;ref-type name="Thesis"&gt;32&lt;/ref-type&gt;&lt;contributors&gt;&lt;authors&gt;&lt;author&gt;Rodriguez Perez, H.&lt;/author&gt;&lt;/authors&gt;&lt;tertiary-authors&gt;&lt;author&gt;Green, A. J.&lt;/author&gt;&lt;author&gt;Gentil, A. B.&lt;/author&gt;&lt;/tertiary-authors&gt;&lt;/contributors&gt;&lt;titles&gt;&lt;title&gt;The effects of aquatic birds on the macrophites and invertebrates of the Donana marshes.&lt;/title&gt;&lt;secondary-title&gt;PhD Thesis. Science Faculty&lt;/secondary-title&gt;&lt;/titles&gt;&lt;pages&gt;151&lt;/pages&gt;&lt;volume&gt;PhD&lt;/volume&gt;&lt;dates&gt;&lt;year&gt;2006&lt;/year&gt;&lt;/dates&gt;&lt;pub-location&gt;Madrid&lt;/pub-location&gt;&lt;publisher&gt;Autonomous University of Madrid&lt;/publisher&gt;&lt;urls&gt;&lt;/urls&gt;&lt;/record&gt;&lt;/Cite&gt;&lt;/EndNote&gt;</w:instrText>
      </w:r>
      <w:r w:rsidR="00256FF8" w:rsidRPr="00BC5F50">
        <w:rPr>
          <w:rFonts w:ascii="Times New Roman" w:hAnsi="Times New Roman" w:cs="Times New Roman"/>
          <w:sz w:val="24"/>
          <w:szCs w:val="24"/>
        </w:rPr>
        <w:fldChar w:fldCharType="separate"/>
      </w:r>
      <w:r w:rsidR="00E334DD">
        <w:rPr>
          <w:rFonts w:ascii="Times New Roman" w:hAnsi="Times New Roman" w:cs="Times New Roman"/>
          <w:noProof/>
          <w:sz w:val="24"/>
          <w:szCs w:val="24"/>
        </w:rPr>
        <w:t>(</w:t>
      </w:r>
      <w:hyperlink w:anchor="_ENREF_54" w:tooltip="Rodriguez Perez, 2006 #150" w:history="1">
        <w:r w:rsidR="00FA0A0D">
          <w:rPr>
            <w:rFonts w:ascii="Times New Roman" w:hAnsi="Times New Roman" w:cs="Times New Roman"/>
            <w:noProof/>
            <w:sz w:val="24"/>
            <w:szCs w:val="24"/>
          </w:rPr>
          <w:t>Rodriguez Perez, 2006</w:t>
        </w:r>
      </w:hyperlink>
      <w:r w:rsidR="00E334DD">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007D3CFE" w:rsidRPr="00BC5F50">
        <w:rPr>
          <w:rFonts w:ascii="Times New Roman" w:hAnsi="Times New Roman" w:cs="Times New Roman"/>
          <w:sz w:val="24"/>
          <w:szCs w:val="24"/>
        </w:rPr>
        <w:t>. Similarly fish diversity was also poor with only 18 species recorded during sampling in the current study. This is not unsurprising as the supply population in Guadalquivir estuary only contains 21 species and is one of the least diverse fish populations reported in nine Eu</w:t>
      </w:r>
      <w:r w:rsidR="007D3CFE">
        <w:rPr>
          <w:rFonts w:ascii="Times New Roman" w:hAnsi="Times New Roman" w:cs="Times New Roman"/>
          <w:sz w:val="24"/>
          <w:szCs w:val="24"/>
        </w:rPr>
        <w:t>ro</w:t>
      </w:r>
      <w:r w:rsidR="007D3CFE" w:rsidRPr="00BC5F50">
        <w:rPr>
          <w:rFonts w:ascii="Times New Roman" w:hAnsi="Times New Roman" w:cs="Times New Roman"/>
          <w:sz w:val="24"/>
          <w:szCs w:val="24"/>
        </w:rPr>
        <w:t xml:space="preserve">pean estuaries surveyed </w:t>
      </w:r>
      <w:r w:rsidR="00256FF8" w:rsidRPr="00BC5F50">
        <w:rPr>
          <w:rFonts w:ascii="Times New Roman" w:hAnsi="Times New Roman" w:cs="Times New Roman"/>
          <w:sz w:val="24"/>
          <w:szCs w:val="24"/>
        </w:rPr>
        <w:fldChar w:fldCharType="begin"/>
      </w:r>
      <w:r w:rsidR="007D3CFE">
        <w:rPr>
          <w:rFonts w:ascii="Times New Roman" w:hAnsi="Times New Roman" w:cs="Times New Roman"/>
          <w:sz w:val="24"/>
          <w:szCs w:val="24"/>
        </w:rPr>
        <w:instrText xml:space="preserve"> ADDIN EN.CITE &lt;EndNote&gt;&lt;Cite&gt;&lt;Author&gt;Pihl&lt;/Author&gt;&lt;Year&gt;2008&lt;/Year&gt;&lt;RecNum&gt;380&lt;/RecNum&gt;&lt;DisplayText&gt;(Pihl, et al., 2008)&lt;/DisplayText&gt;&lt;record&gt;&lt;rec-number&gt;380&lt;/rec-number&gt;&lt;foreign-keys&gt;&lt;key app="EN" db-id="5vffa5xtaareete5rwxxw097v2s5sxwv095a"&gt;380&lt;/key&gt;&lt;/foreign-keys&gt;&lt;ref-type name="Book Section"&gt;5&lt;/ref-type&gt;&lt;contributors&gt;&lt;authors&gt;&lt;author&gt;Pihl, L.&lt;/author&gt;&lt;author&gt;Cattrijsse, A.&lt;/author&gt;&lt;author&gt;Codling, I.&lt;/author&gt;&lt;author&gt;Mathieson, S.&lt;/author&gt;&lt;author&gt;McLusky, D.S.&lt;/author&gt;&lt;author&gt;Roberts, C.&lt;/author&gt;&lt;/authors&gt;&lt;secondary-authors&gt;&lt;author&gt;Elliot, M.&lt;/author&gt;&lt;author&gt;Hemingway, K.L.&lt;/author&gt;&lt;/secondary-authors&gt;&lt;/contributors&gt;&lt;titles&gt;&lt;title&gt;Habitat use by fish in estuaries and other brackish areas&lt;/title&gt;&lt;secondary-title&gt;Fishes in estuaries&lt;/secondary-title&gt;&lt;/titles&gt;&lt;pages&gt;10-53&lt;/pages&gt;&lt;section&gt;2&lt;/section&gt;&lt;dates&gt;&lt;year&gt;2008&lt;/year&gt;&lt;/dates&gt;&lt;pub-location&gt;London&lt;/pub-location&gt;&lt;publisher&gt;Balckwell Science Ltd.&lt;/publisher&gt;&lt;urls&gt;&lt;/urls&gt;&lt;/record&gt;&lt;/Cite&gt;&lt;/EndNote&gt;</w:instrText>
      </w:r>
      <w:r w:rsidR="00256FF8" w:rsidRPr="00BC5F50">
        <w:rPr>
          <w:rFonts w:ascii="Times New Roman" w:hAnsi="Times New Roman" w:cs="Times New Roman"/>
          <w:sz w:val="24"/>
          <w:szCs w:val="24"/>
        </w:rPr>
        <w:fldChar w:fldCharType="separate"/>
      </w:r>
      <w:r w:rsidR="007D3CFE">
        <w:rPr>
          <w:rFonts w:ascii="Times New Roman" w:hAnsi="Times New Roman" w:cs="Times New Roman"/>
          <w:noProof/>
          <w:sz w:val="24"/>
          <w:szCs w:val="24"/>
        </w:rPr>
        <w:t>(</w:t>
      </w:r>
      <w:hyperlink w:anchor="_ENREF_48" w:tooltip="Pihl, 2008 #380" w:history="1">
        <w:r w:rsidR="00FA0A0D">
          <w:rPr>
            <w:rFonts w:ascii="Times New Roman" w:hAnsi="Times New Roman" w:cs="Times New Roman"/>
            <w:noProof/>
            <w:sz w:val="24"/>
            <w:szCs w:val="24"/>
          </w:rPr>
          <w:t xml:space="preserve">Pihl, et al., </w:t>
        </w:r>
        <w:r w:rsidR="00FA0A0D">
          <w:rPr>
            <w:rFonts w:ascii="Times New Roman" w:hAnsi="Times New Roman" w:cs="Times New Roman"/>
            <w:noProof/>
            <w:sz w:val="24"/>
            <w:szCs w:val="24"/>
          </w:rPr>
          <w:lastRenderedPageBreak/>
          <w:t>2008</w:t>
        </w:r>
      </w:hyperlink>
      <w:r w:rsidR="007D3CFE">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007D3CFE" w:rsidRPr="00BC5F50">
        <w:rPr>
          <w:rFonts w:ascii="Times New Roman" w:hAnsi="Times New Roman" w:cs="Times New Roman"/>
          <w:sz w:val="24"/>
          <w:szCs w:val="24"/>
        </w:rPr>
        <w:t>.</w:t>
      </w:r>
      <w:r w:rsidR="00C23E55">
        <w:rPr>
          <w:rFonts w:ascii="Times New Roman" w:hAnsi="Times New Roman" w:cs="Times New Roman"/>
          <w:sz w:val="24"/>
          <w:szCs w:val="24"/>
        </w:rPr>
        <w:t xml:space="preserve"> </w:t>
      </w:r>
      <w:r w:rsidR="00FC199A">
        <w:rPr>
          <w:rFonts w:ascii="Times New Roman" w:hAnsi="Times New Roman" w:cs="Times New Roman"/>
          <w:sz w:val="24"/>
          <w:szCs w:val="24"/>
        </w:rPr>
        <w:t xml:space="preserve"> M</w:t>
      </w:r>
      <w:r w:rsidR="00C23E55">
        <w:rPr>
          <w:rFonts w:ascii="Times New Roman" w:hAnsi="Times New Roman" w:cs="Times New Roman"/>
          <w:sz w:val="24"/>
          <w:szCs w:val="24"/>
        </w:rPr>
        <w:t xml:space="preserve">ore recently </w:t>
      </w:r>
      <w:r w:rsidR="00045A5F">
        <w:rPr>
          <w:rFonts w:ascii="Times New Roman" w:hAnsi="Times New Roman" w:cs="Times New Roman"/>
          <w:sz w:val="24"/>
          <w:szCs w:val="24"/>
        </w:rPr>
        <w:t>a 12 year study sampled the nektonic fish and crustaceans</w:t>
      </w:r>
      <w:r w:rsidR="008E7689">
        <w:rPr>
          <w:rFonts w:ascii="Times New Roman" w:hAnsi="Times New Roman" w:cs="Times New Roman"/>
          <w:sz w:val="24"/>
          <w:szCs w:val="24"/>
        </w:rPr>
        <w:t xml:space="preserve"> at</w:t>
      </w:r>
      <w:r w:rsidR="00045A5F">
        <w:rPr>
          <w:rFonts w:ascii="Times New Roman" w:hAnsi="Times New Roman" w:cs="Times New Roman"/>
          <w:sz w:val="24"/>
          <w:szCs w:val="24"/>
        </w:rPr>
        <w:t xml:space="preserve"> three points in the estuary </w:t>
      </w:r>
      <w:r w:rsidR="00045A5F">
        <w:rPr>
          <w:rFonts w:ascii="Times New Roman" w:hAnsi="Times New Roman" w:cs="Times New Roman"/>
          <w:sz w:val="24"/>
          <w:szCs w:val="24"/>
        </w:rPr>
        <w:fldChar w:fldCharType="begin"/>
      </w:r>
      <w:r w:rsidR="00045A5F">
        <w:rPr>
          <w:rFonts w:ascii="Times New Roman" w:hAnsi="Times New Roman" w:cs="Times New Roman"/>
          <w:sz w:val="24"/>
          <w:szCs w:val="24"/>
        </w:rPr>
        <w:instrText xml:space="preserve"> ADDIN EN.CITE &lt;EndNote&gt;&lt;Cite&gt;&lt;Author&gt;Gonzalez-Ortegon&lt;/Author&gt;&lt;Year&gt;2012&lt;/Year&gt;&lt;RecNum&gt;414&lt;/RecNum&gt;&lt;DisplayText&gt;(Gonzalez-Ortegon, et al., 2012)&lt;/DisplayText&gt;&lt;record&gt;&lt;rec-number&gt;414&lt;/rec-number&gt;&lt;foreign-keys&gt;&lt;key app="EN" db-id="5vffa5xtaareete5rwxxw097v2s5sxwv095a"&gt;414&lt;/key&gt;&lt;/foreign-keys&gt;&lt;ref-type name="Journal Article"&gt;17&lt;/ref-type&gt;&lt;contributors&gt;&lt;authors&gt;&lt;author&gt;Gonzalez-Ortegon, E.&lt;/author&gt;&lt;author&gt;Subida, M. D.&lt;/author&gt;&lt;author&gt;Arias, A. M.&lt;/author&gt;&lt;author&gt;Baldo, F.&lt;/author&gt;&lt;author&gt;Cuesta, J. A.&lt;/author&gt;&lt;author&gt;Fernandez-Delgado, C.&lt;/author&gt;&lt;author&gt;Vilas, C.&lt;/author&gt;&lt;author&gt;Drake, P.&lt;/author&gt;&lt;/authors&gt;&lt;/contributors&gt;&lt;titles&gt;&lt;title&gt;Nekton response to freshwater inputs in a temperate European Estuary with regulated riverine inflow&lt;/title&gt;&lt;secondary-title&gt;Science of the Total Environment&lt;/secondary-title&gt;&lt;/titles&gt;&lt;periodical&gt;&lt;full-title&gt;Science of the Total Environment&lt;/full-title&gt;&lt;/periodical&gt;&lt;pages&gt;261-271&lt;/pages&gt;&lt;volume&gt;440&lt;/volume&gt;&lt;dates&gt;&lt;year&gt;2012&lt;/year&gt;&lt;pub-dates&gt;&lt;date&gt;Dec 1&lt;/date&gt;&lt;/pub-dates&gt;&lt;/dates&gt;&lt;isbn&gt;0048-9697&lt;/isbn&gt;&lt;accession-num&gt;WOS:000312758500025&lt;/accession-num&gt;&lt;urls&gt;&lt;related-urls&gt;&lt;url&gt;&amp;lt;Go to ISI&amp;gt;://WOS:000312758500025&lt;/url&gt;&lt;/related-urls&gt;&lt;/urls&gt;&lt;electronic-resource-num&gt;10.1016/j.scitotenv.2012.06.061&lt;/electronic-resource-num&gt;&lt;/record&gt;&lt;/Cite&gt;&lt;/EndNote&gt;</w:instrText>
      </w:r>
      <w:r w:rsidR="00045A5F">
        <w:rPr>
          <w:rFonts w:ascii="Times New Roman" w:hAnsi="Times New Roman" w:cs="Times New Roman"/>
          <w:sz w:val="24"/>
          <w:szCs w:val="24"/>
        </w:rPr>
        <w:fldChar w:fldCharType="separate"/>
      </w:r>
      <w:r w:rsidR="00045A5F">
        <w:rPr>
          <w:rFonts w:ascii="Times New Roman" w:hAnsi="Times New Roman" w:cs="Times New Roman"/>
          <w:noProof/>
          <w:sz w:val="24"/>
          <w:szCs w:val="24"/>
        </w:rPr>
        <w:t>(</w:t>
      </w:r>
      <w:hyperlink w:anchor="_ENREF_20" w:tooltip="Gonzalez-Ortegon, 2012 #414" w:history="1">
        <w:r w:rsidR="00FA0A0D">
          <w:rPr>
            <w:rFonts w:ascii="Times New Roman" w:hAnsi="Times New Roman" w:cs="Times New Roman"/>
            <w:noProof/>
            <w:sz w:val="24"/>
            <w:szCs w:val="24"/>
          </w:rPr>
          <w:t>Gonzalez-Ortegon, et al., 2012</w:t>
        </w:r>
      </w:hyperlink>
      <w:r w:rsidR="00045A5F">
        <w:rPr>
          <w:rFonts w:ascii="Times New Roman" w:hAnsi="Times New Roman" w:cs="Times New Roman"/>
          <w:noProof/>
          <w:sz w:val="24"/>
          <w:szCs w:val="24"/>
        </w:rPr>
        <w:t>)</w:t>
      </w:r>
      <w:r w:rsidR="00045A5F">
        <w:rPr>
          <w:rFonts w:ascii="Times New Roman" w:hAnsi="Times New Roman" w:cs="Times New Roman"/>
          <w:sz w:val="24"/>
          <w:szCs w:val="24"/>
        </w:rPr>
        <w:fldChar w:fldCharType="end"/>
      </w:r>
      <w:r w:rsidR="00045A5F">
        <w:rPr>
          <w:rFonts w:ascii="Times New Roman" w:hAnsi="Times New Roman" w:cs="Times New Roman"/>
          <w:sz w:val="24"/>
          <w:szCs w:val="24"/>
        </w:rPr>
        <w:t xml:space="preserve">, </w:t>
      </w:r>
      <w:r w:rsidR="008E7689">
        <w:rPr>
          <w:rFonts w:ascii="Times New Roman" w:hAnsi="Times New Roman" w:cs="Times New Roman"/>
          <w:sz w:val="24"/>
          <w:szCs w:val="24"/>
        </w:rPr>
        <w:t xml:space="preserve">in 2011 at the sampling point outside the farm gate 39 fish species were caught, but </w:t>
      </w:r>
      <w:r w:rsidR="00383CCA">
        <w:rPr>
          <w:rFonts w:ascii="Times New Roman" w:hAnsi="Times New Roman" w:cs="Times New Roman"/>
          <w:sz w:val="24"/>
          <w:szCs w:val="24"/>
        </w:rPr>
        <w:t>eight of these were rare with only 1 individual caught.</w:t>
      </w:r>
      <w:r w:rsidR="007D3CFE" w:rsidRPr="00BC5F50">
        <w:rPr>
          <w:rFonts w:ascii="Times New Roman" w:hAnsi="Times New Roman" w:cs="Times New Roman"/>
          <w:sz w:val="24"/>
          <w:szCs w:val="24"/>
        </w:rPr>
        <w:t xml:space="preserve">  </w:t>
      </w:r>
      <w:r w:rsidR="007D3CFE" w:rsidRPr="00BC5F50">
        <w:rPr>
          <w:rFonts w:ascii="Times New Roman" w:eastAsia="Times New Roman" w:hAnsi="Times New Roman" w:cs="Times New Roman"/>
          <w:color w:val="000000"/>
          <w:sz w:val="24"/>
          <w:szCs w:val="24"/>
          <w:lang w:eastAsia="en-GB"/>
        </w:rPr>
        <w:t xml:space="preserve">The permanently inundated lagoons at </w:t>
      </w:r>
      <w:r w:rsidR="0024744D">
        <w:rPr>
          <w:rFonts w:ascii="Times New Roman" w:eastAsia="Times New Roman" w:hAnsi="Times New Roman" w:cs="Times New Roman"/>
          <w:color w:val="000000"/>
          <w:sz w:val="24"/>
          <w:szCs w:val="24"/>
          <w:lang w:eastAsia="en-GB"/>
        </w:rPr>
        <w:t>VLP</w:t>
      </w:r>
      <w:r w:rsidR="007D3CFE" w:rsidRPr="00BC5F50">
        <w:rPr>
          <w:rFonts w:ascii="Times New Roman" w:eastAsia="Times New Roman" w:hAnsi="Times New Roman" w:cs="Times New Roman"/>
          <w:color w:val="000000"/>
          <w:sz w:val="24"/>
          <w:szCs w:val="24"/>
          <w:lang w:eastAsia="en-GB"/>
        </w:rPr>
        <w:t xml:space="preserve"> provide a vital refuge for ducks and other </w:t>
      </w:r>
      <w:proofErr w:type="spellStart"/>
      <w:r w:rsidR="007D3CFE" w:rsidRPr="00BC5F50">
        <w:rPr>
          <w:rFonts w:ascii="Times New Roman" w:eastAsia="Times New Roman" w:hAnsi="Times New Roman" w:cs="Times New Roman"/>
          <w:color w:val="000000"/>
          <w:sz w:val="24"/>
          <w:szCs w:val="24"/>
          <w:lang w:eastAsia="en-GB"/>
        </w:rPr>
        <w:t>waterbirds</w:t>
      </w:r>
      <w:proofErr w:type="spellEnd"/>
      <w:r w:rsidR="007D3CFE" w:rsidRPr="00BC5F50">
        <w:rPr>
          <w:rFonts w:ascii="Times New Roman" w:eastAsia="Times New Roman" w:hAnsi="Times New Roman" w:cs="Times New Roman"/>
          <w:color w:val="000000"/>
          <w:sz w:val="24"/>
          <w:szCs w:val="24"/>
          <w:lang w:eastAsia="en-GB"/>
        </w:rPr>
        <w:t xml:space="preserve"> during the dry season until winter rains re-flood the Doñana marshes within the National Park area </w:t>
      </w:r>
      <w:r w:rsidR="00256FF8" w:rsidRPr="00BC5F50">
        <w:rPr>
          <w:rFonts w:ascii="Times New Roman" w:eastAsia="Times New Roman" w:hAnsi="Times New Roman" w:cs="Times New Roman"/>
          <w:color w:val="000000"/>
          <w:sz w:val="24"/>
          <w:szCs w:val="24"/>
          <w:lang w:eastAsia="en-GB"/>
        </w:rPr>
        <w:fldChar w:fldCharType="begin"/>
      </w:r>
      <w:r w:rsidR="007D3CFE">
        <w:rPr>
          <w:rFonts w:ascii="Times New Roman" w:eastAsia="Times New Roman" w:hAnsi="Times New Roman" w:cs="Times New Roman"/>
          <w:color w:val="000000"/>
          <w:sz w:val="24"/>
          <w:szCs w:val="24"/>
          <w:lang w:eastAsia="en-GB"/>
        </w:rPr>
        <w:instrText xml:space="preserve"> ADDIN EN.CITE &lt;EndNote&gt;&lt;Cite&gt;&lt;Author&gt;Kloskowski&lt;/Author&gt;&lt;Year&gt;2009&lt;/Year&gt;&lt;RecNum&gt;49&lt;/RecNum&gt;&lt;DisplayText&gt;(Kloskowski, et al., 2009)&lt;/DisplayText&gt;&lt;record&gt;&lt;rec-number&gt;49&lt;/rec-number&gt;&lt;foreign-keys&gt;&lt;key app="EN" db-id="5vffa5xtaareete5rwxxw097v2s5sxwv095a"&gt;49&lt;/key&gt;&lt;/foreign-keys&gt;&lt;ref-type name="Journal Article"&gt;17&lt;/ref-type&gt;&lt;contributors&gt;&lt;authors&gt;&lt;author&gt;Kloskowski, Janusz&lt;/author&gt;&lt;author&gt;Green, Andy J.&lt;/author&gt;&lt;author&gt;Polak, Marcin&lt;/author&gt;&lt;author&gt;Bustamante, Javier&lt;/author&gt;&lt;author&gt;Krogulec, Jaroslaw&lt;/author&gt;&lt;/authors&gt;&lt;/contributors&gt;&lt;titles&gt;&lt;title&gt;Complementary use of natural and artificial wetlands by waterbirds wintering in Donana, south-west Spain&lt;/title&gt;&lt;secondary-title&gt;Aquatic Conservation&lt;/secondary-title&gt;&lt;/titles&gt;&lt;periodical&gt;&lt;full-title&gt;Aquatic Conservation&lt;/full-title&gt;&lt;/periodical&gt;&lt;pages&gt;815-826&lt;/pages&gt;&lt;volume&gt;19&lt;/volume&gt;&lt;number&gt;7&lt;/number&gt;&lt;dates&gt;&lt;year&gt;2009&lt;/year&gt;&lt;/dates&gt;&lt;isbn&gt;1052-7613&lt;/isbn&gt;&lt;accession-num&gt;BIOSIS:PREV200900649701&lt;/accession-num&gt;&lt;urls&gt;&lt;related-urls&gt;&lt;url&gt;&amp;lt;Go to ISI&amp;gt;://BIOSIS:PREV200900649701&lt;/url&gt;&lt;/related-urls&gt;&lt;/urls&gt;&lt;electronic-resource-num&gt;:10.1002/aqc.1027&lt;/electronic-resource-num&gt;&lt;/record&gt;&lt;/Cite&gt;&lt;/EndNote&gt;</w:instrText>
      </w:r>
      <w:r w:rsidR="00256FF8" w:rsidRPr="00BC5F50">
        <w:rPr>
          <w:rFonts w:ascii="Times New Roman" w:eastAsia="Times New Roman" w:hAnsi="Times New Roman" w:cs="Times New Roman"/>
          <w:color w:val="000000"/>
          <w:sz w:val="24"/>
          <w:szCs w:val="24"/>
          <w:lang w:eastAsia="en-GB"/>
        </w:rPr>
        <w:fldChar w:fldCharType="separate"/>
      </w:r>
      <w:r w:rsidR="007D3CFE">
        <w:rPr>
          <w:rFonts w:ascii="Times New Roman" w:eastAsia="Times New Roman" w:hAnsi="Times New Roman" w:cs="Times New Roman"/>
          <w:noProof/>
          <w:color w:val="000000"/>
          <w:sz w:val="24"/>
          <w:szCs w:val="24"/>
          <w:lang w:eastAsia="en-GB"/>
        </w:rPr>
        <w:t>(</w:t>
      </w:r>
      <w:hyperlink w:anchor="_ENREF_29" w:tooltip="Kloskowski, 2009 #49" w:history="1">
        <w:r w:rsidR="00FA0A0D">
          <w:rPr>
            <w:rFonts w:ascii="Times New Roman" w:eastAsia="Times New Roman" w:hAnsi="Times New Roman" w:cs="Times New Roman"/>
            <w:noProof/>
            <w:color w:val="000000"/>
            <w:sz w:val="24"/>
            <w:szCs w:val="24"/>
            <w:lang w:eastAsia="en-GB"/>
          </w:rPr>
          <w:t>Kloskowski, et al., 2009</w:t>
        </w:r>
      </w:hyperlink>
      <w:r w:rsidR="007D3CFE">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sidR="007D3CFE" w:rsidRPr="00BC5F50">
        <w:rPr>
          <w:rFonts w:ascii="Times New Roman" w:eastAsia="Times New Roman" w:hAnsi="Times New Roman" w:cs="Times New Roman"/>
          <w:color w:val="000000"/>
          <w:sz w:val="24"/>
          <w:szCs w:val="24"/>
          <w:lang w:eastAsia="en-GB"/>
        </w:rPr>
        <w:t xml:space="preserve">. </w:t>
      </w:r>
      <w:r w:rsidR="007D3CFE" w:rsidRPr="00BC5F50">
        <w:rPr>
          <w:rFonts w:ascii="Times New Roman" w:hAnsi="Times New Roman" w:cs="Times New Roman"/>
          <w:sz w:val="24"/>
          <w:szCs w:val="24"/>
        </w:rPr>
        <w:t xml:space="preserve">The survey data suggests that at least 173,655 individual birds from 94 species utilize this habitat </w:t>
      </w:r>
      <w:r w:rsidR="007D3CFE" w:rsidRPr="00BC5F50">
        <w:rPr>
          <w:rFonts w:ascii="Times New Roman" w:eastAsia="Times New Roman" w:hAnsi="Times New Roman" w:cs="Times New Roman"/>
          <w:color w:val="000000"/>
          <w:sz w:val="24"/>
          <w:szCs w:val="24"/>
          <w:lang w:eastAsia="en-GB"/>
        </w:rPr>
        <w:t xml:space="preserve">(EBD-CSIC), however other reports suggest that more than 250,000 birds use </w:t>
      </w:r>
      <w:r w:rsidR="00F57AC6">
        <w:rPr>
          <w:rFonts w:ascii="Times New Roman" w:eastAsia="Times New Roman" w:hAnsi="Times New Roman" w:cs="Times New Roman"/>
          <w:color w:val="000000"/>
          <w:sz w:val="24"/>
          <w:szCs w:val="24"/>
          <w:lang w:eastAsia="en-GB"/>
        </w:rPr>
        <w:t>VLP</w:t>
      </w:r>
      <w:r w:rsidR="007D3CFE" w:rsidRPr="00BC5F50">
        <w:rPr>
          <w:rFonts w:ascii="Times New Roman" w:eastAsia="Times New Roman" w:hAnsi="Times New Roman" w:cs="Times New Roman"/>
          <w:color w:val="000000"/>
          <w:sz w:val="24"/>
          <w:szCs w:val="24"/>
          <w:lang w:eastAsia="en-GB"/>
        </w:rPr>
        <w:t xml:space="preserve"> and more than 250 bird species have been reported </w:t>
      </w:r>
      <w:r w:rsidR="00256FF8" w:rsidRPr="00BC5F50">
        <w:rPr>
          <w:rFonts w:ascii="Times New Roman" w:eastAsia="Times New Roman" w:hAnsi="Times New Roman" w:cs="Times New Roman"/>
          <w:color w:val="000000"/>
          <w:sz w:val="24"/>
          <w:szCs w:val="24"/>
          <w:lang w:eastAsia="en-GB"/>
        </w:rPr>
        <w:fldChar w:fldCharType="begin"/>
      </w:r>
      <w:r w:rsidR="007D3CFE">
        <w:rPr>
          <w:rFonts w:ascii="Times New Roman" w:eastAsia="Times New Roman" w:hAnsi="Times New Roman" w:cs="Times New Roman"/>
          <w:color w:val="000000"/>
          <w:sz w:val="24"/>
          <w:szCs w:val="24"/>
          <w:lang w:eastAsia="en-GB"/>
        </w:rPr>
        <w:instrText xml:space="preserve"> ADDIN EN.CITE &lt;EndNote&gt;&lt;Cite&gt;&lt;Author&gt;UNEP&lt;/Author&gt;&lt;Year&gt;2012&lt;/Year&gt;&lt;RecNum&gt;363&lt;/RecNum&gt;&lt;DisplayText&gt;(UNEP, 2012)&lt;/DisplayText&gt;&lt;record&gt;&lt;rec-number&gt;363&lt;/rec-number&gt;&lt;foreign-keys&gt;&lt;key app="EN" db-id="5vffa5xtaareete5rwxxw097v2s5sxwv095a"&gt;363&lt;/key&gt;&lt;/foreign-keys&gt;&lt;ref-type name="Report"&gt;27&lt;/ref-type&gt;&lt;contributors&gt;&lt;authors&gt;&lt;author&gt;UNEP&lt;/author&gt;&lt;/authors&gt;&lt;/contributors&gt;&lt;titles&gt;&lt;title&gt;Ecosystem approach to aquaculture management and biodiversity conservation in a Mediterranean coastal wetland: case study of Doñana marshes (Andalucia, Spain)&lt;/title&gt;&lt;/titles&gt;&lt;volume&gt;UNEP(DEPI)/MED WG.371/Inf.4&lt;/volume&gt;&lt;dates&gt;&lt;year&gt;2012&lt;/year&gt;&lt;/dates&gt;&lt;pub-location&gt;Tunis&lt;/pub-location&gt;&lt;publisher&gt;Regional Activity Centre for Specially Protected Areas (RAC/SPA)&lt;/publisher&gt;&lt;urls&gt;&lt;/urls&gt;&lt;/record&gt;&lt;/Cite&gt;&lt;/EndNote&gt;</w:instrText>
      </w:r>
      <w:r w:rsidR="00256FF8" w:rsidRPr="00BC5F50">
        <w:rPr>
          <w:rFonts w:ascii="Times New Roman" w:eastAsia="Times New Roman" w:hAnsi="Times New Roman" w:cs="Times New Roman"/>
          <w:color w:val="000000"/>
          <w:sz w:val="24"/>
          <w:szCs w:val="24"/>
          <w:lang w:eastAsia="en-GB"/>
        </w:rPr>
        <w:fldChar w:fldCharType="separate"/>
      </w:r>
      <w:r w:rsidR="007D3CFE">
        <w:rPr>
          <w:rFonts w:ascii="Times New Roman" w:eastAsia="Times New Roman" w:hAnsi="Times New Roman" w:cs="Times New Roman"/>
          <w:noProof/>
          <w:color w:val="000000"/>
          <w:sz w:val="24"/>
          <w:szCs w:val="24"/>
          <w:lang w:eastAsia="en-GB"/>
        </w:rPr>
        <w:t>(</w:t>
      </w:r>
      <w:hyperlink w:anchor="_ENREF_62" w:tooltip="UNEP, 2012 #363" w:history="1">
        <w:r w:rsidR="00FA0A0D">
          <w:rPr>
            <w:rFonts w:ascii="Times New Roman" w:eastAsia="Times New Roman" w:hAnsi="Times New Roman" w:cs="Times New Roman"/>
            <w:noProof/>
            <w:color w:val="000000"/>
            <w:sz w:val="24"/>
            <w:szCs w:val="24"/>
            <w:lang w:eastAsia="en-GB"/>
          </w:rPr>
          <w:t>UNEP, 2012</w:t>
        </w:r>
      </w:hyperlink>
      <w:r w:rsidR="007D3CFE">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sidR="007D3CFE" w:rsidRPr="00BC5F50">
        <w:rPr>
          <w:rFonts w:ascii="Times New Roman" w:eastAsia="Times New Roman" w:hAnsi="Times New Roman" w:cs="Times New Roman"/>
          <w:color w:val="000000"/>
          <w:sz w:val="24"/>
          <w:szCs w:val="24"/>
          <w:lang w:eastAsia="en-GB"/>
        </w:rPr>
        <w:t>. These lagoons are also particularly important feeding grounds for great cormorants (</w:t>
      </w:r>
      <w:proofErr w:type="spellStart"/>
      <w:r w:rsidR="007D3CFE" w:rsidRPr="00BC5F50">
        <w:rPr>
          <w:rFonts w:ascii="Times New Roman" w:eastAsia="Times New Roman" w:hAnsi="Times New Roman" w:cs="Times New Roman"/>
          <w:i/>
          <w:color w:val="000000"/>
          <w:sz w:val="24"/>
          <w:szCs w:val="24"/>
          <w:lang w:eastAsia="en-GB"/>
        </w:rPr>
        <w:t>Phalacrocorax</w:t>
      </w:r>
      <w:proofErr w:type="spellEnd"/>
      <w:r w:rsidR="007D3CFE" w:rsidRPr="00BC5F50">
        <w:rPr>
          <w:rFonts w:ascii="Times New Roman" w:eastAsia="Times New Roman" w:hAnsi="Times New Roman" w:cs="Times New Roman"/>
          <w:i/>
          <w:color w:val="000000"/>
          <w:sz w:val="24"/>
          <w:szCs w:val="24"/>
          <w:lang w:eastAsia="en-GB"/>
        </w:rPr>
        <w:t xml:space="preserve"> carbo</w:t>
      </w:r>
      <w:r w:rsidR="007D3CFE" w:rsidRPr="00BC5F50">
        <w:rPr>
          <w:rFonts w:ascii="Times New Roman" w:eastAsia="Times New Roman" w:hAnsi="Times New Roman" w:cs="Times New Roman"/>
          <w:color w:val="000000"/>
          <w:sz w:val="24"/>
          <w:szCs w:val="24"/>
          <w:lang w:eastAsia="en-GB"/>
        </w:rPr>
        <w:t>), greater flamingos (</w:t>
      </w:r>
      <w:proofErr w:type="spellStart"/>
      <w:r w:rsidR="007D3CFE" w:rsidRPr="00BC5F50">
        <w:rPr>
          <w:rFonts w:ascii="Times New Roman" w:eastAsia="Times New Roman" w:hAnsi="Times New Roman" w:cs="Times New Roman"/>
          <w:i/>
          <w:color w:val="000000"/>
          <w:sz w:val="24"/>
          <w:szCs w:val="24"/>
          <w:lang w:eastAsia="en-GB"/>
        </w:rPr>
        <w:t>Phoenicopterus</w:t>
      </w:r>
      <w:proofErr w:type="spellEnd"/>
      <w:r w:rsidR="007D3CFE" w:rsidRPr="00BC5F50">
        <w:rPr>
          <w:rFonts w:ascii="Times New Roman" w:eastAsia="Times New Roman" w:hAnsi="Times New Roman" w:cs="Times New Roman"/>
          <w:i/>
          <w:color w:val="000000"/>
          <w:sz w:val="24"/>
          <w:szCs w:val="24"/>
          <w:lang w:eastAsia="en-GB"/>
        </w:rPr>
        <w:t xml:space="preserve"> </w:t>
      </w:r>
      <w:proofErr w:type="spellStart"/>
      <w:r w:rsidR="007D3CFE" w:rsidRPr="00BC5F50">
        <w:rPr>
          <w:rFonts w:ascii="Times New Roman" w:eastAsia="Times New Roman" w:hAnsi="Times New Roman" w:cs="Times New Roman"/>
          <w:i/>
          <w:color w:val="000000"/>
          <w:sz w:val="24"/>
          <w:szCs w:val="24"/>
          <w:lang w:eastAsia="en-GB"/>
        </w:rPr>
        <w:t>roseus</w:t>
      </w:r>
      <w:proofErr w:type="spellEnd"/>
      <w:r w:rsidR="007D3CFE" w:rsidRPr="00BC5F50">
        <w:rPr>
          <w:rFonts w:ascii="Times New Roman" w:eastAsia="Times New Roman" w:hAnsi="Times New Roman" w:cs="Times New Roman"/>
          <w:color w:val="000000"/>
          <w:sz w:val="24"/>
          <w:szCs w:val="24"/>
          <w:lang w:eastAsia="en-GB"/>
        </w:rPr>
        <w:t>), black winged stilts (</w:t>
      </w:r>
      <w:proofErr w:type="spellStart"/>
      <w:r w:rsidR="007D3CFE" w:rsidRPr="00BC5F50">
        <w:rPr>
          <w:rFonts w:ascii="Times New Roman" w:eastAsia="Times New Roman" w:hAnsi="Times New Roman" w:cs="Times New Roman"/>
          <w:i/>
          <w:color w:val="000000"/>
          <w:sz w:val="24"/>
          <w:szCs w:val="24"/>
          <w:lang w:eastAsia="en-GB"/>
        </w:rPr>
        <w:t>Himantopus</w:t>
      </w:r>
      <w:proofErr w:type="spellEnd"/>
      <w:r w:rsidR="007D3CFE" w:rsidRPr="00BC5F50">
        <w:rPr>
          <w:rFonts w:ascii="Times New Roman" w:eastAsia="Times New Roman" w:hAnsi="Times New Roman" w:cs="Times New Roman"/>
          <w:i/>
          <w:color w:val="000000"/>
          <w:sz w:val="24"/>
          <w:szCs w:val="24"/>
          <w:lang w:eastAsia="en-GB"/>
        </w:rPr>
        <w:t xml:space="preserve"> </w:t>
      </w:r>
      <w:proofErr w:type="spellStart"/>
      <w:r w:rsidR="007D3CFE" w:rsidRPr="00BC5F50">
        <w:rPr>
          <w:rFonts w:ascii="Times New Roman" w:eastAsia="Times New Roman" w:hAnsi="Times New Roman" w:cs="Times New Roman"/>
          <w:i/>
          <w:color w:val="000000"/>
          <w:sz w:val="24"/>
          <w:szCs w:val="24"/>
          <w:lang w:eastAsia="en-GB"/>
        </w:rPr>
        <w:t>himantopus</w:t>
      </w:r>
      <w:proofErr w:type="spellEnd"/>
      <w:r w:rsidR="007D3CFE" w:rsidRPr="00BC5F50">
        <w:rPr>
          <w:rFonts w:ascii="Times New Roman" w:eastAsia="Times New Roman" w:hAnsi="Times New Roman" w:cs="Times New Roman"/>
          <w:color w:val="000000"/>
          <w:sz w:val="24"/>
          <w:szCs w:val="24"/>
          <w:lang w:eastAsia="en-GB"/>
        </w:rPr>
        <w:t>) and pied avocets (</w:t>
      </w:r>
      <w:proofErr w:type="spellStart"/>
      <w:r w:rsidR="007D3CFE" w:rsidRPr="00BC5F50">
        <w:rPr>
          <w:rFonts w:ascii="Times New Roman" w:eastAsia="Times New Roman" w:hAnsi="Times New Roman" w:cs="Times New Roman"/>
          <w:i/>
          <w:color w:val="000000"/>
          <w:sz w:val="24"/>
          <w:szCs w:val="24"/>
          <w:lang w:eastAsia="en-GB"/>
        </w:rPr>
        <w:t>Recurvirostra</w:t>
      </w:r>
      <w:proofErr w:type="spellEnd"/>
      <w:r w:rsidR="007D3CFE" w:rsidRPr="00BC5F50">
        <w:rPr>
          <w:rFonts w:ascii="Times New Roman" w:eastAsia="Times New Roman" w:hAnsi="Times New Roman" w:cs="Times New Roman"/>
          <w:i/>
          <w:color w:val="000000"/>
          <w:sz w:val="24"/>
          <w:szCs w:val="24"/>
          <w:lang w:eastAsia="en-GB"/>
        </w:rPr>
        <w:t xml:space="preserve"> </w:t>
      </w:r>
      <w:proofErr w:type="spellStart"/>
      <w:r w:rsidR="007D3CFE" w:rsidRPr="00BC5F50">
        <w:rPr>
          <w:rFonts w:ascii="Times New Roman" w:eastAsia="Times New Roman" w:hAnsi="Times New Roman" w:cs="Times New Roman"/>
          <w:i/>
          <w:color w:val="000000"/>
          <w:sz w:val="24"/>
          <w:szCs w:val="24"/>
          <w:lang w:eastAsia="en-GB"/>
        </w:rPr>
        <w:t>avosetta</w:t>
      </w:r>
      <w:proofErr w:type="spellEnd"/>
      <w:r w:rsidR="007D3CFE" w:rsidRPr="00BC5F50">
        <w:rPr>
          <w:rFonts w:ascii="Times New Roman" w:eastAsia="Times New Roman" w:hAnsi="Times New Roman" w:cs="Times New Roman"/>
          <w:color w:val="000000"/>
          <w:sz w:val="24"/>
          <w:szCs w:val="24"/>
          <w:lang w:eastAsia="en-GB"/>
        </w:rPr>
        <w:t xml:space="preserve">) </w:t>
      </w:r>
      <w:r w:rsidR="00256FF8" w:rsidRPr="00BC5F50">
        <w:rPr>
          <w:rFonts w:ascii="Times New Roman" w:eastAsia="Times New Roman" w:hAnsi="Times New Roman" w:cs="Times New Roman"/>
          <w:color w:val="000000"/>
          <w:sz w:val="24"/>
          <w:szCs w:val="24"/>
          <w:lang w:eastAsia="en-GB"/>
        </w:rPr>
        <w:fldChar w:fldCharType="begin"/>
      </w:r>
      <w:r w:rsidR="007D3CFE">
        <w:rPr>
          <w:rFonts w:ascii="Times New Roman" w:eastAsia="Times New Roman" w:hAnsi="Times New Roman" w:cs="Times New Roman"/>
          <w:color w:val="000000"/>
          <w:sz w:val="24"/>
          <w:szCs w:val="24"/>
          <w:lang w:eastAsia="en-GB"/>
        </w:rPr>
        <w:instrText xml:space="preserve"> ADDIN EN.CITE &lt;EndNote&gt;&lt;Cite&gt;&lt;Author&gt;Rendon&lt;/Author&gt;&lt;Year&gt;2008&lt;/Year&gt;&lt;RecNum&gt;64&lt;/RecNum&gt;&lt;DisplayText&gt;(Rendon, et al., 2008)&lt;/DisplayText&gt;&lt;record&gt;&lt;rec-number&gt;64&lt;/rec-number&gt;&lt;foreign-keys&gt;&lt;key app="EN" db-id="5vffa5xtaareete5rwxxw097v2s5sxwv095a"&gt;64&lt;/key&gt;&lt;/foreign-keys&gt;&lt;ref-type name="Journal Article"&gt;17&lt;/ref-type&gt;&lt;contributors&gt;&lt;authors&gt;&lt;author&gt;Rendon, M. A.&lt;/author&gt;&lt;author&gt;Green, A. J.&lt;/author&gt;&lt;author&gt;Aquilera, E.&lt;/author&gt;&lt;author&gt;Almaraz, P.&lt;/author&gt;&lt;/authors&gt;&lt;/contributors&gt;&lt;titles&gt;&lt;title&gt;Status, distribution and long-term changes in the waterbird community wintering in Donana, south-west Spain&lt;/title&gt;&lt;secondary-title&gt;Biological Conservation&lt;/secondary-title&gt;&lt;/titles&gt;&lt;periodical&gt;&lt;full-title&gt;Biological Conservation&lt;/full-title&gt;&lt;/periodical&gt;&lt;pages&gt;1371-1388&lt;/pages&gt;&lt;volume&gt;141&lt;/volume&gt;&lt;number&gt;5&lt;/number&gt;&lt;dates&gt;&lt;year&gt;2008&lt;/year&gt;&lt;/dates&gt;&lt;isbn&gt;0006-3207&lt;/isbn&gt;&lt;accession-num&gt;WOS:000257008400020&lt;/accession-num&gt;&lt;urls&gt;&lt;related-urls&gt;&lt;url&gt;&amp;lt;Go to ISI&amp;gt;://WOS:000257008400020&lt;/url&gt;&lt;/related-urls&gt;&lt;/urls&gt;&lt;electronic-resource-num&gt;10.1016/j.biocon.2008.03.006&lt;/electronic-resource-num&gt;&lt;/record&gt;&lt;/Cite&gt;&lt;/EndNote&gt;</w:instrText>
      </w:r>
      <w:r w:rsidR="00256FF8" w:rsidRPr="00BC5F50">
        <w:rPr>
          <w:rFonts w:ascii="Times New Roman" w:eastAsia="Times New Roman" w:hAnsi="Times New Roman" w:cs="Times New Roman"/>
          <w:color w:val="000000"/>
          <w:sz w:val="24"/>
          <w:szCs w:val="24"/>
          <w:lang w:eastAsia="en-GB"/>
        </w:rPr>
        <w:fldChar w:fldCharType="separate"/>
      </w:r>
      <w:r w:rsidR="007D3CFE">
        <w:rPr>
          <w:rFonts w:ascii="Times New Roman" w:eastAsia="Times New Roman" w:hAnsi="Times New Roman" w:cs="Times New Roman"/>
          <w:noProof/>
          <w:color w:val="000000"/>
          <w:sz w:val="24"/>
          <w:szCs w:val="24"/>
          <w:lang w:eastAsia="en-GB"/>
        </w:rPr>
        <w:t>(</w:t>
      </w:r>
      <w:hyperlink w:anchor="_ENREF_50" w:tooltip="Rendon, 2008 #64" w:history="1">
        <w:r w:rsidR="00FA0A0D">
          <w:rPr>
            <w:rFonts w:ascii="Times New Roman" w:eastAsia="Times New Roman" w:hAnsi="Times New Roman" w:cs="Times New Roman"/>
            <w:noProof/>
            <w:color w:val="000000"/>
            <w:sz w:val="24"/>
            <w:szCs w:val="24"/>
            <w:lang w:eastAsia="en-GB"/>
          </w:rPr>
          <w:t>Rendon, et al., 2008</w:t>
        </w:r>
      </w:hyperlink>
      <w:r w:rsidR="007D3CFE">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sidR="007D3CFE" w:rsidRPr="00BC5F50">
        <w:rPr>
          <w:rFonts w:ascii="Times New Roman" w:eastAsia="Times New Roman" w:hAnsi="Times New Roman" w:cs="Times New Roman"/>
          <w:color w:val="000000"/>
          <w:sz w:val="24"/>
          <w:szCs w:val="24"/>
          <w:lang w:eastAsia="en-GB"/>
        </w:rPr>
        <w:t xml:space="preserve">, and feeding by flamingos, coots and ducks have been shown to have a significant influence on the biomass of both </w:t>
      </w:r>
      <w:proofErr w:type="spellStart"/>
      <w:r w:rsidR="007D3CFE" w:rsidRPr="00BC5F50">
        <w:rPr>
          <w:rFonts w:ascii="Times New Roman" w:eastAsia="Times New Roman" w:hAnsi="Times New Roman" w:cs="Times New Roman"/>
          <w:color w:val="000000"/>
          <w:sz w:val="24"/>
          <w:szCs w:val="24"/>
          <w:lang w:eastAsia="en-GB"/>
        </w:rPr>
        <w:t>macrophytes</w:t>
      </w:r>
      <w:proofErr w:type="spellEnd"/>
      <w:r w:rsidR="007D3CFE" w:rsidRPr="00BC5F50">
        <w:rPr>
          <w:rFonts w:ascii="Times New Roman" w:eastAsia="Times New Roman" w:hAnsi="Times New Roman" w:cs="Times New Roman"/>
          <w:color w:val="000000"/>
          <w:sz w:val="24"/>
          <w:szCs w:val="24"/>
          <w:lang w:eastAsia="en-GB"/>
        </w:rPr>
        <w:t xml:space="preserve"> and invertebrate populations </w:t>
      </w:r>
      <w:r w:rsidR="00256FF8" w:rsidRPr="00BC5F50">
        <w:rPr>
          <w:rFonts w:ascii="Times New Roman" w:eastAsia="Times New Roman" w:hAnsi="Times New Roman" w:cs="Times New Roman"/>
          <w:color w:val="000000"/>
          <w:sz w:val="24"/>
          <w:szCs w:val="24"/>
          <w:lang w:eastAsia="en-GB"/>
        </w:rPr>
        <w:fldChar w:fldCharType="begin">
          <w:fldData xml:space="preserve">PEVuZE5vdGU+PENpdGU+PEF1dGhvcj5Sb2RyaWd1ZXotUGVyZXo8L0F1dGhvcj48WWVhcj4yMDA2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=
</w:fldData>
        </w:fldChar>
      </w:r>
      <w:r w:rsidR="00935B35">
        <w:rPr>
          <w:rFonts w:ascii="Times New Roman" w:eastAsia="Times New Roman" w:hAnsi="Times New Roman" w:cs="Times New Roman"/>
          <w:color w:val="000000"/>
          <w:sz w:val="24"/>
          <w:szCs w:val="24"/>
          <w:lang w:eastAsia="en-GB"/>
        </w:rPr>
        <w:instrText xml:space="preserve"> ADDIN EN.CITE </w:instrText>
      </w:r>
      <w:r w:rsidR="00256FF8">
        <w:rPr>
          <w:rFonts w:ascii="Times New Roman" w:eastAsia="Times New Roman" w:hAnsi="Times New Roman" w:cs="Times New Roman"/>
          <w:color w:val="000000"/>
          <w:sz w:val="24"/>
          <w:szCs w:val="24"/>
          <w:lang w:eastAsia="en-GB"/>
        </w:rPr>
        <w:fldChar w:fldCharType="begin">
          <w:fldData xml:space="preserve">PEVuZE5vdGU+PENpdGU+PEF1dGhvcj5Sb2RyaWd1ZXotUGVyZXo8L0F1dGhvcj48WWVhcj4yMDA2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=
</w:fldData>
        </w:fldChar>
      </w:r>
      <w:r w:rsidR="00935B35">
        <w:rPr>
          <w:rFonts w:ascii="Times New Roman" w:eastAsia="Times New Roman" w:hAnsi="Times New Roman" w:cs="Times New Roman"/>
          <w:color w:val="000000"/>
          <w:sz w:val="24"/>
          <w:szCs w:val="24"/>
          <w:lang w:eastAsia="en-GB"/>
        </w:rPr>
        <w:instrText xml:space="preserve"> ADDIN EN.CITE.DATA </w:instrText>
      </w:r>
      <w:r w:rsidR="00256FF8">
        <w:rPr>
          <w:rFonts w:ascii="Times New Roman" w:eastAsia="Times New Roman" w:hAnsi="Times New Roman" w:cs="Times New Roman"/>
          <w:color w:val="000000"/>
          <w:sz w:val="24"/>
          <w:szCs w:val="24"/>
          <w:lang w:eastAsia="en-GB"/>
        </w:rPr>
      </w:r>
      <w:r w:rsidR="00256FF8">
        <w:rPr>
          <w:rFonts w:ascii="Times New Roman" w:eastAsia="Times New Roman" w:hAnsi="Times New Roman" w:cs="Times New Roman"/>
          <w:color w:val="000000"/>
          <w:sz w:val="24"/>
          <w:szCs w:val="24"/>
          <w:lang w:eastAsia="en-GB"/>
        </w:rPr>
        <w:fldChar w:fldCharType="end"/>
      </w:r>
      <w:r w:rsidR="00256FF8" w:rsidRPr="00BC5F50">
        <w:rPr>
          <w:rFonts w:ascii="Times New Roman" w:eastAsia="Times New Roman" w:hAnsi="Times New Roman" w:cs="Times New Roman"/>
          <w:color w:val="000000"/>
          <w:sz w:val="24"/>
          <w:szCs w:val="24"/>
          <w:lang w:eastAsia="en-GB"/>
        </w:rPr>
      </w:r>
      <w:r w:rsidR="00256FF8" w:rsidRPr="00BC5F50">
        <w:rPr>
          <w:rFonts w:ascii="Times New Roman" w:eastAsia="Times New Roman" w:hAnsi="Times New Roman" w:cs="Times New Roman"/>
          <w:color w:val="000000"/>
          <w:sz w:val="24"/>
          <w:szCs w:val="24"/>
          <w:lang w:eastAsia="en-GB"/>
        </w:rPr>
        <w:fldChar w:fldCharType="separate"/>
      </w:r>
      <w:r w:rsidR="00935B35">
        <w:rPr>
          <w:rFonts w:ascii="Times New Roman" w:eastAsia="Times New Roman" w:hAnsi="Times New Roman" w:cs="Times New Roman"/>
          <w:noProof/>
          <w:color w:val="000000"/>
          <w:sz w:val="24"/>
          <w:szCs w:val="24"/>
          <w:lang w:eastAsia="en-GB"/>
        </w:rPr>
        <w:t>(</w:t>
      </w:r>
      <w:hyperlink w:anchor="_ENREF_51" w:tooltip="Rodriguez-Perez, 2006 #232" w:history="1">
        <w:r w:rsidR="00FA0A0D">
          <w:rPr>
            <w:rFonts w:ascii="Times New Roman" w:eastAsia="Times New Roman" w:hAnsi="Times New Roman" w:cs="Times New Roman"/>
            <w:noProof/>
            <w:color w:val="000000"/>
            <w:sz w:val="24"/>
            <w:szCs w:val="24"/>
            <w:lang w:eastAsia="en-GB"/>
          </w:rPr>
          <w:t>Rodriguez-Perez and Green, 2006</w:t>
        </w:r>
      </w:hyperlink>
      <w:r w:rsidR="00935B35">
        <w:rPr>
          <w:rFonts w:ascii="Times New Roman" w:eastAsia="Times New Roman" w:hAnsi="Times New Roman" w:cs="Times New Roman"/>
          <w:noProof/>
          <w:color w:val="000000"/>
          <w:sz w:val="24"/>
          <w:szCs w:val="24"/>
          <w:lang w:eastAsia="en-GB"/>
        </w:rPr>
        <w:t xml:space="preserve">; </w:t>
      </w:r>
      <w:hyperlink w:anchor="_ENREF_52" w:tooltip="Rodriguez-Perez, 2012 #231" w:history="1">
        <w:r w:rsidR="00FA0A0D">
          <w:rPr>
            <w:rFonts w:ascii="Times New Roman" w:eastAsia="Times New Roman" w:hAnsi="Times New Roman" w:cs="Times New Roman"/>
            <w:noProof/>
            <w:color w:val="000000"/>
            <w:sz w:val="24"/>
            <w:szCs w:val="24"/>
            <w:lang w:eastAsia="en-GB"/>
          </w:rPr>
          <w:t>Rodriguez-Perez and Green, 2012</w:t>
        </w:r>
      </w:hyperlink>
      <w:r w:rsidR="00935B35">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sidR="007D3CFE" w:rsidRPr="00BC5F50">
        <w:rPr>
          <w:rFonts w:ascii="Times New Roman" w:eastAsia="Times New Roman" w:hAnsi="Times New Roman" w:cs="Times New Roman"/>
          <w:color w:val="000000"/>
          <w:sz w:val="24"/>
          <w:szCs w:val="24"/>
          <w:lang w:eastAsia="en-GB"/>
        </w:rPr>
        <w:t>.</w:t>
      </w:r>
    </w:p>
    <w:p w14:paraId="16C60301" w14:textId="77777777" w:rsidR="0026339B" w:rsidRDefault="0026339B" w:rsidP="009F51AA">
      <w:pPr>
        <w:rPr>
          <w:rFonts w:ascii="Times New Roman" w:eastAsia="Times New Roman" w:hAnsi="Times New Roman" w:cs="Times New Roman"/>
          <w:color w:val="000000"/>
          <w:sz w:val="24"/>
          <w:szCs w:val="24"/>
          <w:lang w:eastAsia="en-GB"/>
        </w:rPr>
      </w:pPr>
    </w:p>
    <w:p w14:paraId="515696D4" w14:textId="5829897A" w:rsidR="0026339B" w:rsidRDefault="0026339B" w:rsidP="009F51AA">
      <w:pPr>
        <w:rPr>
          <w:rFonts w:ascii="Times New Roman" w:hAnsi="Times New Roman" w:cs="Times New Roman"/>
          <w:sz w:val="24"/>
          <w:szCs w:val="24"/>
        </w:rPr>
      </w:pPr>
      <w:r>
        <w:rPr>
          <w:noProof/>
          <w:lang w:eastAsia="en-GB"/>
        </w:rPr>
        <w:drawing>
          <wp:inline distT="0" distB="0" distL="0" distR="0" wp14:anchorId="4C8C055B" wp14:editId="32B64D73">
            <wp:extent cx="5656928" cy="34004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551" cy="3406810"/>
                    </a:xfrm>
                    <a:prstGeom prst="rect">
                      <a:avLst/>
                    </a:prstGeom>
                    <a:noFill/>
                  </pic:spPr>
                </pic:pic>
              </a:graphicData>
            </a:graphic>
          </wp:inline>
        </w:drawing>
      </w:r>
    </w:p>
    <w:p w14:paraId="787C6541" w14:textId="01346F4A" w:rsidR="0026339B" w:rsidRPr="00BC5F50" w:rsidRDefault="0026339B" w:rsidP="0026339B">
      <w:pPr>
        <w:spacing w:line="240" w:lineRule="auto"/>
        <w:rPr>
          <w:rFonts w:ascii="Times New Roman" w:hAnsi="Times New Roman" w:cs="Times New Roman"/>
          <w:sz w:val="24"/>
          <w:szCs w:val="24"/>
        </w:rPr>
      </w:pPr>
      <w:r w:rsidRPr="00BC5F50">
        <w:rPr>
          <w:rFonts w:ascii="Times New Roman" w:eastAsia="Times New Roman" w:hAnsi="Times New Roman" w:cs="Times New Roman"/>
          <w:color w:val="000000"/>
          <w:sz w:val="24"/>
          <w:szCs w:val="24"/>
          <w:lang w:eastAsia="en-GB"/>
        </w:rPr>
        <w:t xml:space="preserve">Figure 3: Mean monthly counts of birds utilizing the extensive aquaculture lagoons in </w:t>
      </w:r>
      <w:proofErr w:type="spellStart"/>
      <w:r w:rsidRPr="00BC5F50">
        <w:rPr>
          <w:rFonts w:ascii="Times New Roman" w:eastAsia="Times New Roman" w:hAnsi="Times New Roman" w:cs="Times New Roman"/>
          <w:color w:val="000000"/>
          <w:sz w:val="24"/>
          <w:szCs w:val="24"/>
          <w:lang w:eastAsia="en-GB"/>
        </w:rPr>
        <w:t>Veta</w:t>
      </w:r>
      <w:proofErr w:type="spellEnd"/>
      <w:r w:rsidRPr="00BC5F50">
        <w:rPr>
          <w:rFonts w:ascii="Times New Roman" w:eastAsia="Times New Roman" w:hAnsi="Times New Roman" w:cs="Times New Roman"/>
          <w:color w:val="000000"/>
          <w:sz w:val="24"/>
          <w:szCs w:val="24"/>
          <w:lang w:eastAsia="en-GB"/>
        </w:rPr>
        <w:t xml:space="preserve"> </w:t>
      </w:r>
      <w:proofErr w:type="gramStart"/>
      <w:r w:rsidRPr="00BC5F50">
        <w:rPr>
          <w:rFonts w:ascii="Times New Roman" w:eastAsia="Times New Roman" w:hAnsi="Times New Roman" w:cs="Times New Roman"/>
          <w:color w:val="000000"/>
          <w:sz w:val="24"/>
          <w:szCs w:val="24"/>
          <w:lang w:eastAsia="en-GB"/>
        </w:rPr>
        <w:t>la</w:t>
      </w:r>
      <w:proofErr w:type="gramEnd"/>
      <w:r w:rsidRPr="00BC5F50">
        <w:rPr>
          <w:rFonts w:ascii="Times New Roman" w:eastAsia="Times New Roman" w:hAnsi="Times New Roman" w:cs="Times New Roman"/>
          <w:color w:val="000000"/>
          <w:sz w:val="24"/>
          <w:szCs w:val="24"/>
          <w:lang w:eastAsia="en-GB"/>
        </w:rPr>
        <w:t xml:space="preserve"> Palma between 2004 and 2012.</w:t>
      </w:r>
    </w:p>
    <w:p w14:paraId="1E042F1A" w14:textId="77777777" w:rsidR="0085545F" w:rsidRPr="0069461E" w:rsidRDefault="0085545F" w:rsidP="009F51AA">
      <w:pPr>
        <w:pStyle w:val="ListParagraph"/>
        <w:numPr>
          <w:ilvl w:val="2"/>
          <w:numId w:val="1"/>
        </w:numPr>
        <w:spacing w:before="240"/>
        <w:rPr>
          <w:rFonts w:ascii="Times New Roman" w:eastAsia="Times New Roman" w:hAnsi="Times New Roman" w:cs="Times New Roman"/>
          <w:color w:val="000000"/>
          <w:sz w:val="24"/>
          <w:szCs w:val="24"/>
          <w:lang w:eastAsia="en-GB"/>
        </w:rPr>
      </w:pPr>
      <w:r w:rsidRPr="0069461E">
        <w:rPr>
          <w:rFonts w:ascii="Times New Roman" w:eastAsia="Times New Roman" w:hAnsi="Times New Roman" w:cs="Times New Roman"/>
          <w:color w:val="000000"/>
          <w:sz w:val="24"/>
          <w:szCs w:val="24"/>
          <w:lang w:eastAsia="en-GB"/>
        </w:rPr>
        <w:t xml:space="preserve">Maintenance of </w:t>
      </w:r>
      <w:r w:rsidR="00895F3D">
        <w:rPr>
          <w:rFonts w:ascii="Times New Roman" w:eastAsia="Times New Roman" w:hAnsi="Times New Roman" w:cs="Times New Roman"/>
          <w:color w:val="000000"/>
          <w:sz w:val="24"/>
          <w:szCs w:val="24"/>
          <w:lang w:eastAsia="en-GB"/>
        </w:rPr>
        <w:t>bio</w:t>
      </w:r>
      <w:r w:rsidRPr="0069461E">
        <w:rPr>
          <w:rFonts w:ascii="Times New Roman" w:eastAsia="Times New Roman" w:hAnsi="Times New Roman" w:cs="Times New Roman"/>
          <w:color w:val="000000"/>
          <w:sz w:val="24"/>
          <w:szCs w:val="24"/>
          <w:lang w:eastAsia="en-GB"/>
        </w:rPr>
        <w:t>diversity.</w:t>
      </w:r>
    </w:p>
    <w:p w14:paraId="17786B28" w14:textId="08E4B952" w:rsidR="0026339B" w:rsidRPr="0026339B" w:rsidRDefault="0085545F" w:rsidP="0026339B">
      <w:pPr>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Recent cessation of the fishing of the IUCN red</w:t>
      </w:r>
      <w:r w:rsidR="003766DA">
        <w:rPr>
          <w:rFonts w:ascii="Times New Roman" w:eastAsia="Times New Roman" w:hAnsi="Times New Roman" w:cs="Times New Roman"/>
          <w:color w:val="000000"/>
          <w:sz w:val="24"/>
          <w:szCs w:val="24"/>
          <w:lang w:eastAsia="en-GB"/>
        </w:rPr>
        <w:t xml:space="preserve"> </w:t>
      </w:r>
      <w:r w:rsidRPr="00BC5F50">
        <w:rPr>
          <w:rFonts w:ascii="Times New Roman" w:eastAsia="Times New Roman" w:hAnsi="Times New Roman" w:cs="Times New Roman"/>
          <w:color w:val="000000"/>
          <w:sz w:val="24"/>
          <w:szCs w:val="24"/>
          <w:lang w:eastAsia="en-GB"/>
        </w:rPr>
        <w:t xml:space="preserve">listed critically endangered European eel, </w:t>
      </w:r>
      <w:proofErr w:type="spellStart"/>
      <w:r w:rsidRPr="00BC5F50">
        <w:rPr>
          <w:rFonts w:ascii="Times New Roman" w:eastAsia="Times New Roman" w:hAnsi="Times New Roman" w:cs="Times New Roman"/>
          <w:i/>
          <w:color w:val="000000"/>
          <w:sz w:val="24"/>
          <w:szCs w:val="24"/>
          <w:lang w:eastAsia="en-GB"/>
        </w:rPr>
        <w:t>Anguila</w:t>
      </w:r>
      <w:proofErr w:type="spellEnd"/>
      <w:r w:rsidRPr="00BC5F50">
        <w:rPr>
          <w:rFonts w:ascii="Times New Roman" w:eastAsia="Times New Roman" w:hAnsi="Times New Roman" w:cs="Times New Roman"/>
          <w:i/>
          <w:color w:val="000000"/>
          <w:sz w:val="24"/>
          <w:szCs w:val="24"/>
          <w:lang w:eastAsia="en-GB"/>
        </w:rPr>
        <w:t xml:space="preserve"> </w:t>
      </w:r>
      <w:proofErr w:type="spellStart"/>
      <w:r w:rsidRPr="00BC5F50">
        <w:rPr>
          <w:rFonts w:ascii="Times New Roman" w:eastAsia="Times New Roman" w:hAnsi="Times New Roman" w:cs="Times New Roman"/>
          <w:i/>
          <w:color w:val="000000"/>
          <w:sz w:val="24"/>
          <w:szCs w:val="24"/>
          <w:lang w:eastAsia="en-GB"/>
        </w:rPr>
        <w:t>anguila</w:t>
      </w:r>
      <w:proofErr w:type="spellEnd"/>
      <w:r w:rsidRPr="00BC5F50">
        <w:rPr>
          <w:rFonts w:ascii="Times New Roman" w:eastAsia="Times New Roman" w:hAnsi="Times New Roman" w:cs="Times New Roman"/>
          <w:color w:val="000000"/>
          <w:sz w:val="24"/>
          <w:szCs w:val="24"/>
          <w:lang w:eastAsia="en-GB"/>
        </w:rPr>
        <w:t>, means that in addition to the unknown quantity of mature eels that ma</w:t>
      </w:r>
      <w:r w:rsidR="00D812FC">
        <w:rPr>
          <w:rFonts w:ascii="Times New Roman" w:eastAsia="Times New Roman" w:hAnsi="Times New Roman" w:cs="Times New Roman"/>
          <w:color w:val="000000"/>
          <w:sz w:val="24"/>
          <w:szCs w:val="24"/>
          <w:lang w:eastAsia="en-GB"/>
        </w:rPr>
        <w:t>k</w:t>
      </w:r>
      <w:r w:rsidRPr="00BC5F50">
        <w:rPr>
          <w:rFonts w:ascii="Times New Roman" w:eastAsia="Times New Roman" w:hAnsi="Times New Roman" w:cs="Times New Roman"/>
          <w:color w:val="000000"/>
          <w:sz w:val="24"/>
          <w:szCs w:val="24"/>
          <w:lang w:eastAsia="en-GB"/>
        </w:rPr>
        <w:t>e it through the 5cm wide mesh on the outlets of the extensive lagoons, there is now an estimated 14.6 tonnes of eel that is no longer being harvested and can form part of the adult silver eel population that undergoes the</w:t>
      </w:r>
      <w:r w:rsidR="0026339B">
        <w:rPr>
          <w:rFonts w:ascii="Times New Roman" w:eastAsia="Times New Roman" w:hAnsi="Times New Roman" w:cs="Times New Roman"/>
          <w:color w:val="000000"/>
          <w:sz w:val="24"/>
          <w:szCs w:val="24"/>
          <w:lang w:eastAsia="en-GB"/>
        </w:rPr>
        <w:t xml:space="preserve"> migration to the Sargasso Sea.</w:t>
      </w:r>
    </w:p>
    <w:p w14:paraId="09CA26D1" w14:textId="77777777" w:rsidR="0026339B" w:rsidRDefault="0085545F" w:rsidP="0026339B">
      <w:pPr>
        <w:pStyle w:val="Default"/>
        <w:spacing w:line="276" w:lineRule="auto"/>
        <w:rPr>
          <w:rFonts w:ascii="Times New Roman" w:hAnsi="Times New Roman" w:cs="Times New Roman"/>
        </w:rPr>
      </w:pPr>
      <w:r w:rsidRPr="00BC5F50">
        <w:rPr>
          <w:rFonts w:ascii="Times New Roman" w:eastAsia="Times New Roman" w:hAnsi="Times New Roman" w:cs="Times New Roman"/>
          <w:lang w:eastAsia="en-GB"/>
        </w:rPr>
        <w:lastRenderedPageBreak/>
        <w:t xml:space="preserve">In addition the lagoons provide habitat for other Red-listed birds, including the </w:t>
      </w:r>
      <w:r w:rsidR="00542B8A">
        <w:rPr>
          <w:rFonts w:ascii="Times New Roman" w:eastAsia="Times New Roman" w:hAnsi="Times New Roman" w:cs="Times New Roman"/>
          <w:lang w:eastAsia="en-GB"/>
        </w:rPr>
        <w:t xml:space="preserve">globally threatened </w:t>
      </w:r>
      <w:r w:rsidRPr="00BC5F50">
        <w:rPr>
          <w:rFonts w:ascii="Times New Roman" w:eastAsia="Times New Roman" w:hAnsi="Times New Roman" w:cs="Times New Roman"/>
          <w:lang w:eastAsia="en-GB"/>
        </w:rPr>
        <w:t>w</w:t>
      </w:r>
      <w:r w:rsidRPr="00BC5F50">
        <w:rPr>
          <w:rFonts w:ascii="Times New Roman" w:hAnsi="Times New Roman" w:cs="Times New Roman"/>
        </w:rPr>
        <w:t>hite-headed duck (</w:t>
      </w:r>
      <w:proofErr w:type="spellStart"/>
      <w:r w:rsidRPr="00BC5F50">
        <w:rPr>
          <w:rFonts w:ascii="Times New Roman" w:hAnsi="Times New Roman" w:cs="Times New Roman"/>
          <w:i/>
        </w:rPr>
        <w:t>Oxyura</w:t>
      </w:r>
      <w:proofErr w:type="spellEnd"/>
      <w:r w:rsidRPr="00BC5F50">
        <w:rPr>
          <w:rFonts w:ascii="Times New Roman" w:hAnsi="Times New Roman" w:cs="Times New Roman"/>
          <w:i/>
        </w:rPr>
        <w:t xml:space="preserve"> </w:t>
      </w:r>
      <w:proofErr w:type="spellStart"/>
      <w:r w:rsidRPr="00BC5F50">
        <w:rPr>
          <w:rFonts w:ascii="Times New Roman" w:hAnsi="Times New Roman" w:cs="Times New Roman"/>
          <w:i/>
        </w:rPr>
        <w:t>leucocephala</w:t>
      </w:r>
      <w:proofErr w:type="spellEnd"/>
      <w:r w:rsidRPr="00BC5F50">
        <w:rPr>
          <w:rFonts w:ascii="Times New Roman" w:hAnsi="Times New Roman" w:cs="Times New Roman"/>
        </w:rPr>
        <w:t xml:space="preserve">) </w:t>
      </w:r>
      <w:r w:rsidR="00542B8A">
        <w:rPr>
          <w:rFonts w:ascii="Times New Roman" w:hAnsi="Times New Roman" w:cs="Times New Roman"/>
        </w:rPr>
        <w:t>and</w:t>
      </w:r>
      <w:r w:rsidRPr="00BC5F50">
        <w:rPr>
          <w:rFonts w:ascii="Times New Roman" w:hAnsi="Times New Roman" w:cs="Times New Roman"/>
        </w:rPr>
        <w:t xml:space="preserve"> marbled teal (</w:t>
      </w:r>
      <w:proofErr w:type="spellStart"/>
      <w:r w:rsidRPr="00BC5F50">
        <w:rPr>
          <w:rFonts w:ascii="Times New Roman" w:hAnsi="Times New Roman" w:cs="Times New Roman"/>
          <w:i/>
        </w:rPr>
        <w:t>Marmaronetta</w:t>
      </w:r>
      <w:proofErr w:type="spellEnd"/>
      <w:r w:rsidRPr="00BC5F50">
        <w:rPr>
          <w:rFonts w:ascii="Times New Roman" w:hAnsi="Times New Roman" w:cs="Times New Roman"/>
          <w:i/>
        </w:rPr>
        <w:t xml:space="preserve"> </w:t>
      </w:r>
      <w:proofErr w:type="spellStart"/>
      <w:r w:rsidRPr="00BC5F50">
        <w:rPr>
          <w:rFonts w:ascii="Times New Roman" w:hAnsi="Times New Roman" w:cs="Times New Roman"/>
          <w:i/>
        </w:rPr>
        <w:t>angustirostris</w:t>
      </w:r>
      <w:proofErr w:type="spellEnd"/>
      <w:r w:rsidRPr="00BC5F50">
        <w:rPr>
          <w:rFonts w:ascii="Times New Roman" w:hAnsi="Times New Roman" w:cs="Times New Roman"/>
        </w:rPr>
        <w:t xml:space="preserve">), </w:t>
      </w:r>
      <w:r w:rsidR="00542B8A">
        <w:rPr>
          <w:rFonts w:ascii="Times New Roman" w:hAnsi="Times New Roman" w:cs="Times New Roman"/>
        </w:rPr>
        <w:t xml:space="preserve">as well as the near-threatened </w:t>
      </w:r>
      <w:r w:rsidRPr="00BC5F50">
        <w:rPr>
          <w:rFonts w:ascii="Times New Roman" w:hAnsi="Times New Roman" w:cs="Times New Roman"/>
        </w:rPr>
        <w:t>ferruginous duck (</w:t>
      </w:r>
      <w:proofErr w:type="spellStart"/>
      <w:r w:rsidRPr="00BC5F50">
        <w:rPr>
          <w:rFonts w:ascii="Times New Roman" w:hAnsi="Times New Roman" w:cs="Times New Roman"/>
          <w:i/>
        </w:rPr>
        <w:t>Aythya</w:t>
      </w:r>
      <w:proofErr w:type="spellEnd"/>
      <w:r w:rsidRPr="00BC5F50">
        <w:rPr>
          <w:rFonts w:ascii="Times New Roman" w:hAnsi="Times New Roman" w:cs="Times New Roman"/>
          <w:i/>
        </w:rPr>
        <w:t xml:space="preserve"> </w:t>
      </w:r>
      <w:proofErr w:type="spellStart"/>
      <w:r w:rsidRPr="00BC5F50">
        <w:rPr>
          <w:rFonts w:ascii="Times New Roman" w:hAnsi="Times New Roman" w:cs="Times New Roman"/>
          <w:i/>
        </w:rPr>
        <w:t>nyroca</w:t>
      </w:r>
      <w:proofErr w:type="spellEnd"/>
      <w:r w:rsidRPr="00BC5F50">
        <w:rPr>
          <w:rFonts w:ascii="Times New Roman" w:hAnsi="Times New Roman" w:cs="Times New Roman"/>
        </w:rPr>
        <w:t>) and the Eurasian curlew (</w:t>
      </w:r>
      <w:proofErr w:type="spellStart"/>
      <w:r w:rsidRPr="00BC5F50">
        <w:rPr>
          <w:rFonts w:ascii="Times New Roman" w:hAnsi="Times New Roman" w:cs="Times New Roman"/>
          <w:i/>
        </w:rPr>
        <w:t>Numenius</w:t>
      </w:r>
      <w:proofErr w:type="spellEnd"/>
      <w:r w:rsidRPr="00BC5F50">
        <w:rPr>
          <w:rFonts w:ascii="Times New Roman" w:hAnsi="Times New Roman" w:cs="Times New Roman"/>
          <w:i/>
        </w:rPr>
        <w:t xml:space="preserve"> </w:t>
      </w:r>
      <w:proofErr w:type="spellStart"/>
      <w:r w:rsidRPr="00BC5F50">
        <w:rPr>
          <w:rFonts w:ascii="Times New Roman" w:hAnsi="Times New Roman" w:cs="Times New Roman"/>
          <w:i/>
        </w:rPr>
        <w:t>arquata</w:t>
      </w:r>
      <w:proofErr w:type="spellEnd"/>
      <w:r w:rsidRPr="00BC5F50">
        <w:rPr>
          <w:rFonts w:ascii="Times New Roman" w:hAnsi="Times New Roman" w:cs="Times New Roman"/>
        </w:rPr>
        <w:t>).</w:t>
      </w:r>
    </w:p>
    <w:p w14:paraId="41053275" w14:textId="6D28C74D" w:rsidR="0085545F" w:rsidRPr="00BC5F50" w:rsidRDefault="0085545F" w:rsidP="0026339B">
      <w:pPr>
        <w:pStyle w:val="Default"/>
        <w:spacing w:line="276" w:lineRule="auto"/>
        <w:rPr>
          <w:rFonts w:ascii="Times New Roman" w:eastAsia="Times New Roman" w:hAnsi="Times New Roman" w:cs="Times New Roman"/>
          <w:lang w:eastAsia="en-GB"/>
        </w:rPr>
      </w:pPr>
      <w:r w:rsidRPr="00BC5F50">
        <w:rPr>
          <w:rFonts w:ascii="Times New Roman" w:eastAsia="Times New Roman" w:hAnsi="Times New Roman" w:cs="Times New Roman"/>
          <w:lang w:eastAsia="en-GB"/>
        </w:rPr>
        <w:t>Previous studies have shown that this recently constructed wetland has been colonized by more than eight non-native faunal species and one non-native plant (</w:t>
      </w:r>
      <w:proofErr w:type="spellStart"/>
      <w:r w:rsidRPr="00BC5F50">
        <w:rPr>
          <w:rFonts w:ascii="Times New Roman" w:eastAsia="Times New Roman" w:hAnsi="Times New Roman" w:cs="Times New Roman"/>
          <w:i/>
          <w:lang w:eastAsia="en-GB"/>
        </w:rPr>
        <w:t>Spartina</w:t>
      </w:r>
      <w:proofErr w:type="spellEnd"/>
      <w:r w:rsidRPr="00BC5F50">
        <w:rPr>
          <w:rFonts w:ascii="Times New Roman" w:eastAsia="Times New Roman" w:hAnsi="Times New Roman" w:cs="Times New Roman"/>
          <w:i/>
          <w:lang w:eastAsia="en-GB"/>
        </w:rPr>
        <w:t xml:space="preserve"> </w:t>
      </w:r>
      <w:proofErr w:type="spellStart"/>
      <w:r w:rsidRPr="00BC5F50">
        <w:rPr>
          <w:rFonts w:ascii="Times New Roman" w:eastAsia="Times New Roman" w:hAnsi="Times New Roman" w:cs="Times New Roman"/>
          <w:i/>
          <w:lang w:eastAsia="en-GB"/>
        </w:rPr>
        <w:t>densiflora</w:t>
      </w:r>
      <w:proofErr w:type="spellEnd"/>
      <w:r w:rsidRPr="00BC5F50">
        <w:rPr>
          <w:rFonts w:ascii="Times New Roman" w:eastAsia="Times New Roman" w:hAnsi="Times New Roman" w:cs="Times New Roman"/>
          <w:lang w:eastAsia="en-GB"/>
        </w:rPr>
        <w:t>) as a result of its exchange of water with the Guadalquivir river estuary, an international shipping channel</w:t>
      </w:r>
      <w:r w:rsidR="002E7602">
        <w:rPr>
          <w:rFonts w:ascii="Times New Roman" w:eastAsia="Times New Roman" w:hAnsi="Times New Roman" w:cs="Times New Roman"/>
          <w:lang w:eastAsia="en-GB"/>
        </w:rPr>
        <w:t xml:space="preserve"> </w:t>
      </w:r>
      <w:r w:rsidR="00E21720">
        <w:rPr>
          <w:rFonts w:ascii="Times New Roman" w:eastAsia="Times New Roman" w:hAnsi="Times New Roman" w:cs="Times New Roman"/>
          <w:lang w:eastAsia="en-GB"/>
        </w:rPr>
        <w:fldChar w:fldCharType="begin">
          <w:fldData xml:space="preserve">PEVuZE5vdGU+PENpdGU+PEF1dGhvcj5GcmlzY2g8L0F1dGhvcj48WWVhcj4yMDA2PC9ZZWFyPjxS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</w:fldData>
        </w:fldChar>
      </w:r>
      <w:r w:rsidR="00E21720">
        <w:rPr>
          <w:rFonts w:ascii="Times New Roman" w:eastAsia="Times New Roman" w:hAnsi="Times New Roman" w:cs="Times New Roman"/>
          <w:lang w:eastAsia="en-GB"/>
        </w:rPr>
        <w:instrText xml:space="preserve"> ADDIN EN.CITE </w:instrText>
      </w:r>
      <w:r w:rsidR="00E21720">
        <w:rPr>
          <w:rFonts w:ascii="Times New Roman" w:eastAsia="Times New Roman" w:hAnsi="Times New Roman" w:cs="Times New Roman"/>
          <w:lang w:eastAsia="en-GB"/>
        </w:rPr>
        <w:fldChar w:fldCharType="begin">
          <w:fldData xml:space="preserve">PEVuZE5vdGU+PENpdGU+PEF1dGhvcj5GcmlzY2g8L0F1dGhvcj48WWVhcj4yMDA2PC9ZZWFyPjxS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</w:fldData>
        </w:fldChar>
      </w:r>
      <w:r w:rsidR="00E21720">
        <w:rPr>
          <w:rFonts w:ascii="Times New Roman" w:eastAsia="Times New Roman" w:hAnsi="Times New Roman" w:cs="Times New Roman"/>
          <w:lang w:eastAsia="en-GB"/>
        </w:rPr>
        <w:instrText xml:space="preserve"> ADDIN EN.CITE.DATA </w:instrText>
      </w:r>
      <w:r w:rsidR="00E21720">
        <w:rPr>
          <w:rFonts w:ascii="Times New Roman" w:eastAsia="Times New Roman" w:hAnsi="Times New Roman" w:cs="Times New Roman"/>
          <w:lang w:eastAsia="en-GB"/>
        </w:rPr>
      </w:r>
      <w:r w:rsidR="00E21720">
        <w:rPr>
          <w:rFonts w:ascii="Times New Roman" w:eastAsia="Times New Roman" w:hAnsi="Times New Roman" w:cs="Times New Roman"/>
          <w:lang w:eastAsia="en-GB"/>
        </w:rPr>
        <w:fldChar w:fldCharType="end"/>
      </w:r>
      <w:r w:rsidR="00E21720">
        <w:rPr>
          <w:rFonts w:ascii="Times New Roman" w:eastAsia="Times New Roman" w:hAnsi="Times New Roman" w:cs="Times New Roman"/>
          <w:lang w:eastAsia="en-GB"/>
        </w:rPr>
      </w:r>
      <w:r w:rsidR="00E21720">
        <w:rPr>
          <w:rFonts w:ascii="Times New Roman" w:eastAsia="Times New Roman" w:hAnsi="Times New Roman" w:cs="Times New Roman"/>
          <w:lang w:eastAsia="en-GB"/>
        </w:rPr>
        <w:fldChar w:fldCharType="separate"/>
      </w:r>
      <w:r w:rsidR="00E21720">
        <w:rPr>
          <w:rFonts w:ascii="Times New Roman" w:eastAsia="Times New Roman" w:hAnsi="Times New Roman" w:cs="Times New Roman"/>
          <w:noProof/>
          <w:lang w:eastAsia="en-GB"/>
        </w:rPr>
        <w:t xml:space="preserve">(e.g. </w:t>
      </w:r>
      <w:hyperlink w:anchor="_ENREF_19" w:tooltip="Frisch, 2006 #119" w:history="1">
        <w:r w:rsidR="00FA0A0D">
          <w:rPr>
            <w:rFonts w:ascii="Times New Roman" w:eastAsia="Times New Roman" w:hAnsi="Times New Roman" w:cs="Times New Roman"/>
            <w:noProof/>
            <w:lang w:eastAsia="en-GB"/>
          </w:rPr>
          <w:t>Frisch, et al., 2006</w:t>
        </w:r>
      </w:hyperlink>
      <w:r w:rsidR="00E21720">
        <w:rPr>
          <w:rFonts w:ascii="Times New Roman" w:eastAsia="Times New Roman" w:hAnsi="Times New Roman" w:cs="Times New Roman"/>
          <w:noProof/>
          <w:lang w:eastAsia="en-GB"/>
        </w:rPr>
        <w:t xml:space="preserve">; </w:t>
      </w:r>
      <w:hyperlink w:anchor="_ENREF_52" w:tooltip="Rodriguez-Perez, 2012 #231" w:history="1">
        <w:r w:rsidR="00FA0A0D">
          <w:rPr>
            <w:rFonts w:ascii="Times New Roman" w:eastAsia="Times New Roman" w:hAnsi="Times New Roman" w:cs="Times New Roman"/>
            <w:noProof/>
            <w:lang w:eastAsia="en-GB"/>
          </w:rPr>
          <w:t>Rodriguez-Perez and Green, 2012</w:t>
        </w:r>
      </w:hyperlink>
      <w:r w:rsidR="00E21720">
        <w:rPr>
          <w:rFonts w:ascii="Times New Roman" w:eastAsia="Times New Roman" w:hAnsi="Times New Roman" w:cs="Times New Roman"/>
          <w:noProof/>
          <w:lang w:eastAsia="en-GB"/>
        </w:rPr>
        <w:t xml:space="preserve">; </w:t>
      </w:r>
      <w:hyperlink w:anchor="_ENREF_53" w:tooltip="Rodriguez-Perez, 2009 #170" w:history="1">
        <w:r w:rsidR="00FA0A0D">
          <w:rPr>
            <w:rFonts w:ascii="Times New Roman" w:eastAsia="Times New Roman" w:hAnsi="Times New Roman" w:cs="Times New Roman"/>
            <w:noProof/>
            <w:lang w:eastAsia="en-GB"/>
          </w:rPr>
          <w:t>Rodriguez-Perez, et al., 2009</w:t>
        </w:r>
      </w:hyperlink>
      <w:r w:rsidR="00E21720">
        <w:rPr>
          <w:rFonts w:ascii="Times New Roman" w:eastAsia="Times New Roman" w:hAnsi="Times New Roman" w:cs="Times New Roman"/>
          <w:noProof/>
          <w:lang w:eastAsia="en-GB"/>
        </w:rPr>
        <w:t>)</w:t>
      </w:r>
      <w:r w:rsidR="00E21720">
        <w:rPr>
          <w:rFonts w:ascii="Times New Roman" w:eastAsia="Times New Roman" w:hAnsi="Times New Roman" w:cs="Times New Roman"/>
          <w:lang w:eastAsia="en-GB"/>
        </w:rPr>
        <w:fldChar w:fldCharType="end"/>
      </w:r>
      <w:r w:rsidRPr="00BC5F50">
        <w:rPr>
          <w:rFonts w:ascii="Times New Roman" w:eastAsia="Times New Roman" w:hAnsi="Times New Roman" w:cs="Times New Roman"/>
          <w:lang w:eastAsia="en-GB"/>
        </w:rPr>
        <w:t xml:space="preserve"> </w:t>
      </w:r>
    </w:p>
    <w:p w14:paraId="7F6D88F8" w14:textId="2E3E4DAF" w:rsidR="00EA13EB" w:rsidRPr="00E21720" w:rsidRDefault="00AF5DB3" w:rsidP="009F51AA">
      <w:pPr>
        <w:rPr>
          <w:rFonts w:ascii="Times New Roman" w:hAnsi="Times New Roman" w:cs="Times New Roman"/>
          <w:sz w:val="24"/>
          <w:szCs w:val="24"/>
        </w:rPr>
      </w:pPr>
      <w:r w:rsidRPr="00E21720">
        <w:rPr>
          <w:rFonts w:ascii="Times New Roman" w:hAnsi="Times New Roman" w:cs="Times New Roman"/>
          <w:sz w:val="24"/>
          <w:szCs w:val="24"/>
        </w:rPr>
        <w:t xml:space="preserve">The </w:t>
      </w:r>
      <w:proofErr w:type="spellStart"/>
      <w:r w:rsidRPr="00E21720">
        <w:rPr>
          <w:rFonts w:ascii="Times New Roman" w:hAnsi="Times New Roman" w:cs="Times New Roman"/>
          <w:sz w:val="24"/>
          <w:szCs w:val="24"/>
        </w:rPr>
        <w:t>waterbirds</w:t>
      </w:r>
      <w:proofErr w:type="spellEnd"/>
      <w:r w:rsidRPr="00E21720">
        <w:rPr>
          <w:rFonts w:ascii="Times New Roman" w:hAnsi="Times New Roman" w:cs="Times New Roman"/>
          <w:sz w:val="24"/>
          <w:szCs w:val="24"/>
        </w:rPr>
        <w:t xml:space="preserve"> supported by the VLP lagoons themselves provide a broad set of ecosystem services </w:t>
      </w:r>
      <w:r w:rsidR="006C35DA">
        <w:rPr>
          <w:rFonts w:ascii="Times New Roman" w:hAnsi="Times New Roman" w:cs="Times New Roman"/>
          <w:sz w:val="24"/>
          <w:szCs w:val="24"/>
        </w:rPr>
        <w:fldChar w:fldCharType="begin"/>
      </w:r>
      <w:r w:rsidR="006C35DA">
        <w:rPr>
          <w:rFonts w:ascii="Times New Roman" w:hAnsi="Times New Roman" w:cs="Times New Roman"/>
          <w:sz w:val="24"/>
          <w:szCs w:val="24"/>
        </w:rPr>
        <w:instrText xml:space="preserve"> ADDIN EN.CITE &lt;EndNote&gt;&lt;Cite&gt;&lt;Author&gt;Green&lt;/Author&gt;&lt;Year&gt;2014&lt;/Year&gt;&lt;RecNum&gt;409&lt;/RecNum&gt;&lt;DisplayText&gt;(Green and Elmberg, 2014)&lt;/DisplayText&gt;&lt;record&gt;&lt;rec-number&gt;409&lt;/rec-number&gt;&lt;foreign-keys&gt;&lt;key app="EN" db-id="5vffa5xtaareete5rwxxw097v2s5sxwv095a"&gt;409&lt;/key&gt;&lt;/foreign-keys&gt;&lt;ref-type name="Journal Article"&gt;17&lt;/ref-type&gt;&lt;contributors&gt;&lt;authors&gt;&lt;author&gt;Green, Andy J.&lt;/author&gt;&lt;author&gt;Elmberg, Johan&lt;/author&gt;&lt;/authors&gt;&lt;/contributors&gt;&lt;titles&gt;&lt;title&gt;Ecosystem services provided by waterbirds&lt;/title&gt;&lt;secondary-title&gt;Biological Reviews&lt;/secondary-title&gt;&lt;/titles&gt;&lt;periodical&gt;&lt;full-title&gt;Biological Reviews&lt;/full-title&gt;&lt;/periodical&gt;&lt;pages&gt;105-122&lt;/pages&gt;&lt;volume&gt;89&lt;/volume&gt;&lt;number&gt;1&lt;/number&gt;&lt;dates&gt;&lt;year&gt;2014&lt;/year&gt;&lt;pub-dates&gt;&lt;date&gt;Feb&lt;/date&gt;&lt;/pub-dates&gt;&lt;/dates&gt;&lt;isbn&gt;1464-7931&lt;/isbn&gt;&lt;accession-num&gt;WOS:000329357500006&lt;/accession-num&gt;&lt;urls&gt;&lt;related-urls&gt;&lt;url&gt;&amp;lt;Go to ISI&amp;gt;://WOS:000329357500006&lt;/url&gt;&lt;/related-urls&gt;&lt;/urls&gt;&lt;electronic-resource-num&gt;10.1111/brv.12045&lt;/electronic-resource-num&gt;&lt;/record&gt;&lt;/Cite&gt;&lt;/EndNote&gt;</w:instrText>
      </w:r>
      <w:r w:rsidR="006C35DA">
        <w:rPr>
          <w:rFonts w:ascii="Times New Roman" w:hAnsi="Times New Roman" w:cs="Times New Roman"/>
          <w:sz w:val="24"/>
          <w:szCs w:val="24"/>
        </w:rPr>
        <w:fldChar w:fldCharType="separate"/>
      </w:r>
      <w:r w:rsidR="006C35DA">
        <w:rPr>
          <w:rFonts w:ascii="Times New Roman" w:hAnsi="Times New Roman" w:cs="Times New Roman"/>
          <w:noProof/>
          <w:sz w:val="24"/>
          <w:szCs w:val="24"/>
        </w:rPr>
        <w:t>(</w:t>
      </w:r>
      <w:hyperlink w:anchor="_ENREF_21" w:tooltip="Green, 2014 #409" w:history="1">
        <w:r w:rsidR="00FA0A0D">
          <w:rPr>
            <w:rFonts w:ascii="Times New Roman" w:hAnsi="Times New Roman" w:cs="Times New Roman"/>
            <w:noProof/>
            <w:sz w:val="24"/>
            <w:szCs w:val="24"/>
          </w:rPr>
          <w:t>Green and Elmberg, 2014</w:t>
        </w:r>
      </w:hyperlink>
      <w:r w:rsidR="006C35DA">
        <w:rPr>
          <w:rFonts w:ascii="Times New Roman" w:hAnsi="Times New Roman" w:cs="Times New Roman"/>
          <w:noProof/>
          <w:sz w:val="24"/>
          <w:szCs w:val="24"/>
        </w:rPr>
        <w:t>)</w:t>
      </w:r>
      <w:r w:rsidR="006C35DA">
        <w:rPr>
          <w:rFonts w:ascii="Times New Roman" w:hAnsi="Times New Roman" w:cs="Times New Roman"/>
          <w:sz w:val="24"/>
          <w:szCs w:val="24"/>
        </w:rPr>
        <w:fldChar w:fldCharType="end"/>
      </w:r>
      <w:r w:rsidRPr="00E21720">
        <w:rPr>
          <w:rFonts w:ascii="Times New Roman" w:hAnsi="Times New Roman" w:cs="Times New Roman"/>
          <w:sz w:val="24"/>
          <w:szCs w:val="24"/>
        </w:rPr>
        <w:t xml:space="preserve">. For example, the migratory populations of Doñana provide a major service as vectors of plants and invertebrates dispersed along their flyways </w:t>
      </w:r>
      <w:r w:rsidR="005922E9" w:rsidRPr="00E21720">
        <w:rPr>
          <w:rFonts w:ascii="Times New Roman" w:hAnsi="Times New Roman" w:cs="Times New Roman"/>
          <w:sz w:val="24"/>
          <w:szCs w:val="24"/>
        </w:rPr>
        <w:t xml:space="preserve">across Europe and North Africa </w:t>
      </w:r>
      <w:r w:rsidR="006C35DA">
        <w:rPr>
          <w:rFonts w:ascii="Times New Roman" w:hAnsi="Times New Roman" w:cs="Times New Roman"/>
          <w:sz w:val="24"/>
          <w:szCs w:val="24"/>
        </w:rPr>
        <w:fldChar w:fldCharType="begin">
          <w:fldData xml:space="preserve">PEVuZE5vdGU+PENpdGU+PEF1dGhvcj5GaWd1ZXJvbGE8L0F1dGhvcj48WWVhcj4yMDAzPC9ZZWFy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</w:fldData>
        </w:fldChar>
      </w:r>
      <w:r w:rsidR="006C35DA">
        <w:rPr>
          <w:rFonts w:ascii="Times New Roman" w:hAnsi="Times New Roman" w:cs="Times New Roman"/>
          <w:sz w:val="24"/>
          <w:szCs w:val="24"/>
        </w:rPr>
        <w:instrText xml:space="preserve"> ADDIN EN.CITE </w:instrText>
      </w:r>
      <w:r w:rsidR="006C35DA">
        <w:rPr>
          <w:rFonts w:ascii="Times New Roman" w:hAnsi="Times New Roman" w:cs="Times New Roman"/>
          <w:sz w:val="24"/>
          <w:szCs w:val="24"/>
        </w:rPr>
        <w:fldChar w:fldCharType="begin">
          <w:fldData xml:space="preserve">PEVuZE5vdGU+PENpdGU+PEF1dGhvcj5GaWd1ZXJvbGE8L0F1dGhvcj48WWVhcj4yMDAzPC9ZZWFy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</w:fldData>
        </w:fldChar>
      </w:r>
      <w:r w:rsidR="006C35DA">
        <w:rPr>
          <w:rFonts w:ascii="Times New Roman" w:hAnsi="Times New Roman" w:cs="Times New Roman"/>
          <w:sz w:val="24"/>
          <w:szCs w:val="24"/>
        </w:rPr>
        <w:instrText xml:space="preserve"> ADDIN EN.CITE.DATA </w:instrText>
      </w:r>
      <w:r w:rsidR="006C35DA">
        <w:rPr>
          <w:rFonts w:ascii="Times New Roman" w:hAnsi="Times New Roman" w:cs="Times New Roman"/>
          <w:sz w:val="24"/>
          <w:szCs w:val="24"/>
        </w:rPr>
      </w:r>
      <w:r w:rsidR="006C35DA">
        <w:rPr>
          <w:rFonts w:ascii="Times New Roman" w:hAnsi="Times New Roman" w:cs="Times New Roman"/>
          <w:sz w:val="24"/>
          <w:szCs w:val="24"/>
        </w:rPr>
        <w:fldChar w:fldCharType="end"/>
      </w:r>
      <w:r w:rsidR="006C35DA">
        <w:rPr>
          <w:rFonts w:ascii="Times New Roman" w:hAnsi="Times New Roman" w:cs="Times New Roman"/>
          <w:sz w:val="24"/>
          <w:szCs w:val="24"/>
        </w:rPr>
      </w:r>
      <w:r w:rsidR="006C35DA">
        <w:rPr>
          <w:rFonts w:ascii="Times New Roman" w:hAnsi="Times New Roman" w:cs="Times New Roman"/>
          <w:sz w:val="24"/>
          <w:szCs w:val="24"/>
        </w:rPr>
        <w:fldChar w:fldCharType="separate"/>
      </w:r>
      <w:r w:rsidR="006C35DA">
        <w:rPr>
          <w:rFonts w:ascii="Times New Roman" w:hAnsi="Times New Roman" w:cs="Times New Roman"/>
          <w:noProof/>
          <w:sz w:val="24"/>
          <w:szCs w:val="24"/>
        </w:rPr>
        <w:t>(</w:t>
      </w:r>
      <w:hyperlink w:anchor="_ENREF_6" w:tooltip="Brochet, 2009 #410" w:history="1">
        <w:r w:rsidR="00FA0A0D">
          <w:rPr>
            <w:rFonts w:ascii="Times New Roman" w:hAnsi="Times New Roman" w:cs="Times New Roman"/>
            <w:noProof/>
            <w:sz w:val="24"/>
            <w:szCs w:val="24"/>
          </w:rPr>
          <w:t>Brochet, et al., 2009</w:t>
        </w:r>
      </w:hyperlink>
      <w:r w:rsidR="006C35DA">
        <w:rPr>
          <w:rFonts w:ascii="Times New Roman" w:hAnsi="Times New Roman" w:cs="Times New Roman"/>
          <w:noProof/>
          <w:sz w:val="24"/>
          <w:szCs w:val="24"/>
        </w:rPr>
        <w:t xml:space="preserve">; </w:t>
      </w:r>
      <w:hyperlink w:anchor="_ENREF_17" w:tooltip="Figuerola, 2003 #33" w:history="1">
        <w:r w:rsidR="00FA0A0D">
          <w:rPr>
            <w:rFonts w:ascii="Times New Roman" w:hAnsi="Times New Roman" w:cs="Times New Roman"/>
            <w:noProof/>
            <w:sz w:val="24"/>
            <w:szCs w:val="24"/>
          </w:rPr>
          <w:t>Figuerola, et al., 2003</w:t>
        </w:r>
      </w:hyperlink>
      <w:r w:rsidR="006C35DA">
        <w:rPr>
          <w:rFonts w:ascii="Times New Roman" w:hAnsi="Times New Roman" w:cs="Times New Roman"/>
          <w:noProof/>
          <w:sz w:val="24"/>
          <w:szCs w:val="24"/>
        </w:rPr>
        <w:t>)</w:t>
      </w:r>
      <w:r w:rsidR="006C35DA">
        <w:rPr>
          <w:rFonts w:ascii="Times New Roman" w:hAnsi="Times New Roman" w:cs="Times New Roman"/>
          <w:sz w:val="24"/>
          <w:szCs w:val="24"/>
        </w:rPr>
        <w:fldChar w:fldCharType="end"/>
      </w:r>
      <w:r w:rsidRPr="00E21720">
        <w:rPr>
          <w:rFonts w:ascii="Times New Roman" w:hAnsi="Times New Roman" w:cs="Times New Roman"/>
          <w:sz w:val="24"/>
          <w:szCs w:val="24"/>
        </w:rPr>
        <w:t>.</w:t>
      </w:r>
      <w:r w:rsidR="005922E9" w:rsidRPr="00E21720">
        <w:rPr>
          <w:rFonts w:ascii="Times New Roman" w:hAnsi="Times New Roman" w:cs="Times New Roman"/>
          <w:sz w:val="24"/>
          <w:szCs w:val="24"/>
        </w:rPr>
        <w:t xml:space="preserve"> </w:t>
      </w:r>
      <w:r w:rsidR="00F57AC6">
        <w:rPr>
          <w:rFonts w:ascii="Times New Roman" w:hAnsi="Times New Roman" w:cs="Times New Roman"/>
          <w:sz w:val="24"/>
          <w:szCs w:val="24"/>
        </w:rPr>
        <w:t>Many</w:t>
      </w:r>
      <w:r w:rsidR="005922E9" w:rsidRPr="00E21720">
        <w:rPr>
          <w:rFonts w:ascii="Times New Roman" w:hAnsi="Times New Roman" w:cs="Times New Roman"/>
          <w:sz w:val="24"/>
          <w:szCs w:val="24"/>
        </w:rPr>
        <w:t xml:space="preserve"> species also provide a provisioning service as hunting quarry along their migration route</w:t>
      </w:r>
      <w:r w:rsidR="006B568E" w:rsidRPr="00E21720">
        <w:rPr>
          <w:rFonts w:ascii="Times New Roman" w:hAnsi="Times New Roman" w:cs="Times New Roman"/>
          <w:sz w:val="24"/>
          <w:szCs w:val="24"/>
        </w:rPr>
        <w:t>.</w:t>
      </w:r>
    </w:p>
    <w:p w14:paraId="282C8376" w14:textId="2DAD8E3C" w:rsidR="00AF5DB3" w:rsidRPr="00E21720" w:rsidRDefault="00AE5F91" w:rsidP="009F51AA">
      <w:pPr>
        <w:rPr>
          <w:rFonts w:ascii="Times New Roman" w:hAnsi="Times New Roman" w:cs="Times New Roman"/>
          <w:sz w:val="24"/>
          <w:szCs w:val="24"/>
        </w:rPr>
      </w:pPr>
      <w:r w:rsidRPr="00E21720">
        <w:rPr>
          <w:rFonts w:ascii="Times New Roman" w:hAnsi="Times New Roman" w:cs="Times New Roman"/>
          <w:sz w:val="24"/>
          <w:szCs w:val="24"/>
        </w:rPr>
        <w:t xml:space="preserve">Some bird species such as the black-tailed godwit have increased in numbers as a direct consequence of the creation of the </w:t>
      </w:r>
      <w:r w:rsidR="00D465E3" w:rsidRPr="00E21720">
        <w:rPr>
          <w:rFonts w:ascii="Times New Roman" w:hAnsi="Times New Roman" w:cs="Times New Roman"/>
          <w:sz w:val="24"/>
          <w:szCs w:val="24"/>
        </w:rPr>
        <w:t>VLP lagoons</w:t>
      </w:r>
      <w:r w:rsidRPr="00E21720">
        <w:rPr>
          <w:rFonts w:ascii="Times New Roman" w:hAnsi="Times New Roman" w:cs="Times New Roman"/>
          <w:sz w:val="24"/>
          <w:szCs w:val="24"/>
        </w:rPr>
        <w:t xml:space="preserve"> </w:t>
      </w:r>
      <w:r w:rsidR="006C35DA">
        <w:rPr>
          <w:rFonts w:ascii="Times New Roman" w:hAnsi="Times New Roman" w:cs="Times New Roman"/>
          <w:sz w:val="24"/>
          <w:szCs w:val="24"/>
        </w:rPr>
        <w:fldChar w:fldCharType="begin"/>
      </w:r>
      <w:r w:rsidR="006C35DA">
        <w:rPr>
          <w:rFonts w:ascii="Times New Roman" w:hAnsi="Times New Roman" w:cs="Times New Roman"/>
          <w:sz w:val="24"/>
          <w:szCs w:val="24"/>
        </w:rPr>
        <w:instrText xml:space="preserve"> ADDIN EN.CITE &lt;EndNote&gt;&lt;Cite&gt;&lt;Author&gt;Marquez-Ferrando&lt;/Author&gt;&lt;Year&gt;2014&lt;/Year&gt;&lt;RecNum&gt;411&lt;/RecNum&gt;&lt;DisplayText&gt;(Marquez-Ferrando, et al., 2014)&lt;/DisplayText&gt;&lt;record&gt;&lt;rec-number&gt;411&lt;/rec-number&gt;&lt;foreign-keys&gt;&lt;key app="EN" db-id="5vffa5xtaareete5rwxxw097v2s5sxwv095a"&gt;411&lt;/key&gt;&lt;/foreign-keys&gt;&lt;ref-type name="Journal Article"&gt;17&lt;/ref-type&gt;&lt;contributors&gt;&lt;authors&gt;&lt;author&gt;Marquez-Ferrando, Rocio&lt;/author&gt;&lt;author&gt;Figuerola, Jordi&lt;/author&gt;&lt;author&gt;Hooijmeijer, Jos C. E. W.&lt;/author&gt;&lt;author&gt;Piersma, Theunis&lt;/author&gt;&lt;/authors&gt;&lt;/contributors&gt;&lt;titles&gt;&lt;title&gt;Recently created man-made habitats in Donana provide alternative wintering space for the threatened Continental European black-tailed godwit population&lt;/title&gt;&lt;secondary-title&gt;Biological Conservation&lt;/secondary-title&gt;&lt;/titles&gt;&lt;periodical&gt;&lt;full-title&gt;Biological Conservation&lt;/full-title&gt;&lt;/periodical&gt;&lt;pages&gt;127-135&lt;/pages&gt;&lt;volume&gt;171&lt;/volume&gt;&lt;dates&gt;&lt;year&gt;2014&lt;/year&gt;&lt;pub-dates&gt;&lt;date&gt;Mar&lt;/date&gt;&lt;/pub-dates&gt;&lt;/dates&gt;&lt;isbn&gt;0006-3207&lt;/isbn&gt;&lt;accession-num&gt;WOS:000335486400015&lt;/accession-num&gt;&lt;urls&gt;&lt;related-urls&gt;&lt;url&gt;&amp;lt;Go to ISI&amp;gt;://WOS:000335486400015&lt;/url&gt;&lt;/related-urls&gt;&lt;/urls&gt;&lt;electronic-resource-num&gt;10.1016/j.biocon.2014.01.022&lt;/electronic-resource-num&gt;&lt;/record&gt;&lt;/Cite&gt;&lt;/EndNote&gt;</w:instrText>
      </w:r>
      <w:r w:rsidR="006C35DA">
        <w:rPr>
          <w:rFonts w:ascii="Times New Roman" w:hAnsi="Times New Roman" w:cs="Times New Roman"/>
          <w:sz w:val="24"/>
          <w:szCs w:val="24"/>
        </w:rPr>
        <w:fldChar w:fldCharType="separate"/>
      </w:r>
      <w:r w:rsidR="006C35DA">
        <w:rPr>
          <w:rFonts w:ascii="Times New Roman" w:hAnsi="Times New Roman" w:cs="Times New Roman"/>
          <w:noProof/>
          <w:sz w:val="24"/>
          <w:szCs w:val="24"/>
        </w:rPr>
        <w:t>(</w:t>
      </w:r>
      <w:hyperlink w:anchor="_ENREF_31" w:tooltip="Marquez-Ferrando, 2014 #411" w:history="1">
        <w:r w:rsidR="00FA0A0D">
          <w:rPr>
            <w:rFonts w:ascii="Times New Roman" w:hAnsi="Times New Roman" w:cs="Times New Roman"/>
            <w:noProof/>
            <w:sz w:val="24"/>
            <w:szCs w:val="24"/>
          </w:rPr>
          <w:t>Marquez-Ferrando, et al., 2014</w:t>
        </w:r>
      </w:hyperlink>
      <w:r w:rsidR="006C35DA">
        <w:rPr>
          <w:rFonts w:ascii="Times New Roman" w:hAnsi="Times New Roman" w:cs="Times New Roman"/>
          <w:noProof/>
          <w:sz w:val="24"/>
          <w:szCs w:val="24"/>
        </w:rPr>
        <w:t>)</w:t>
      </w:r>
      <w:r w:rsidR="006C35DA">
        <w:rPr>
          <w:rFonts w:ascii="Times New Roman" w:hAnsi="Times New Roman" w:cs="Times New Roman"/>
          <w:sz w:val="24"/>
          <w:szCs w:val="24"/>
        </w:rPr>
        <w:fldChar w:fldCharType="end"/>
      </w:r>
      <w:r w:rsidRPr="00E21720">
        <w:rPr>
          <w:rFonts w:ascii="Times New Roman" w:hAnsi="Times New Roman" w:cs="Times New Roman"/>
          <w:sz w:val="24"/>
          <w:szCs w:val="24"/>
        </w:rPr>
        <w:t xml:space="preserve">. </w:t>
      </w:r>
      <w:r w:rsidR="00FA7C7E" w:rsidRPr="00E21720">
        <w:rPr>
          <w:rFonts w:ascii="Times New Roman" w:hAnsi="Times New Roman" w:cs="Times New Roman"/>
          <w:sz w:val="24"/>
          <w:szCs w:val="24"/>
        </w:rPr>
        <w:t xml:space="preserve">The greater flamingos breeding in Fuente de </w:t>
      </w:r>
      <w:proofErr w:type="spellStart"/>
      <w:r w:rsidR="00FA7C7E" w:rsidRPr="00E21720">
        <w:rPr>
          <w:rFonts w:ascii="Times New Roman" w:hAnsi="Times New Roman" w:cs="Times New Roman"/>
          <w:sz w:val="24"/>
          <w:szCs w:val="24"/>
        </w:rPr>
        <w:t>Piedra</w:t>
      </w:r>
      <w:proofErr w:type="spellEnd"/>
      <w:r w:rsidR="00FA7C7E" w:rsidRPr="00E21720">
        <w:rPr>
          <w:rFonts w:ascii="Times New Roman" w:hAnsi="Times New Roman" w:cs="Times New Roman"/>
          <w:sz w:val="24"/>
          <w:szCs w:val="24"/>
        </w:rPr>
        <w:t xml:space="preserve"> in Malaga (the largest colony in the Iberian Peninsula) are strongly dependent on the </w:t>
      </w:r>
      <w:r w:rsidR="00D465E3" w:rsidRPr="00E21720">
        <w:rPr>
          <w:rFonts w:ascii="Times New Roman" w:hAnsi="Times New Roman" w:cs="Times New Roman"/>
          <w:sz w:val="24"/>
          <w:szCs w:val="24"/>
        </w:rPr>
        <w:t>aquaculture lagoons</w:t>
      </w:r>
      <w:r w:rsidR="00FA7C7E" w:rsidRPr="00E21720">
        <w:rPr>
          <w:rFonts w:ascii="Times New Roman" w:hAnsi="Times New Roman" w:cs="Times New Roman"/>
          <w:sz w:val="24"/>
          <w:szCs w:val="24"/>
        </w:rPr>
        <w:t xml:space="preserve"> as feeding grounds </w:t>
      </w:r>
      <w:r w:rsidR="006C35DA">
        <w:rPr>
          <w:rFonts w:ascii="Times New Roman" w:hAnsi="Times New Roman" w:cs="Times New Roman"/>
          <w:sz w:val="24"/>
          <w:szCs w:val="24"/>
        </w:rPr>
        <w:fldChar w:fldCharType="begin"/>
      </w:r>
      <w:r w:rsidR="006C35DA">
        <w:rPr>
          <w:rFonts w:ascii="Times New Roman" w:hAnsi="Times New Roman" w:cs="Times New Roman"/>
          <w:sz w:val="24"/>
          <w:szCs w:val="24"/>
        </w:rPr>
        <w:instrText xml:space="preserve"> ADDIN EN.CITE &lt;EndNote&gt;&lt;Cite&gt;&lt;Author&gt;Rendon&lt;/Author&gt;&lt;Year&gt;2008&lt;/Year&gt;&lt;RecNum&gt;64&lt;/RecNum&gt;&lt;DisplayText&gt;(Rendon, et al., 2008)&lt;/DisplayText&gt;&lt;record&gt;&lt;rec-number&gt;64&lt;/rec-number&gt;&lt;foreign-keys&gt;&lt;key app="EN" db-id="5vffa5xtaareete5rwxxw097v2s5sxwv095a"&gt;64&lt;/key&gt;&lt;/foreign-keys&gt;&lt;ref-type name="Journal Article"&gt;17&lt;/ref-type&gt;&lt;contributors&gt;&lt;authors&gt;&lt;author&gt;Rendon, M. A.&lt;/author&gt;&lt;author&gt;Green, A. J.&lt;/author&gt;&lt;author&gt;Aquilera, E.&lt;/author&gt;&lt;author&gt;Almaraz, P.&lt;/author&gt;&lt;/authors&gt;&lt;/contributors&gt;&lt;titles&gt;&lt;title&gt;Status, distribution and long-term changes in the waterbird community wintering in Donana, south-west Spain&lt;/title&gt;&lt;secondary-title&gt;Biological Conservation&lt;/secondary-title&gt;&lt;/titles&gt;&lt;periodical&gt;&lt;full-title&gt;Biological Conservation&lt;/full-title&gt;&lt;/periodical&gt;&lt;pages&gt;1371-1388&lt;/pages&gt;&lt;volume&gt;141&lt;/volume&gt;&lt;number&gt;5&lt;/number&gt;&lt;dates&gt;&lt;year&gt;2008&lt;/year&gt;&lt;/dates&gt;&lt;isbn&gt;0006-3207&lt;/isbn&gt;&lt;accession-num&gt;WOS:000257008400020&lt;/accession-num&gt;&lt;urls&gt;&lt;related-urls&gt;&lt;url&gt;&amp;lt;Go to ISI&amp;gt;://WOS:000257008400020&lt;/url&gt;&lt;/related-urls&gt;&lt;/urls&gt;&lt;electronic-resource-num&gt;10.1016/j.biocon.2008.03.006&lt;/electronic-resource-num&gt;&lt;/record&gt;&lt;/Cite&gt;&lt;/EndNote&gt;</w:instrText>
      </w:r>
      <w:r w:rsidR="006C35DA">
        <w:rPr>
          <w:rFonts w:ascii="Times New Roman" w:hAnsi="Times New Roman" w:cs="Times New Roman"/>
          <w:sz w:val="24"/>
          <w:szCs w:val="24"/>
        </w:rPr>
        <w:fldChar w:fldCharType="separate"/>
      </w:r>
      <w:r w:rsidR="006C35DA">
        <w:rPr>
          <w:rFonts w:ascii="Times New Roman" w:hAnsi="Times New Roman" w:cs="Times New Roman"/>
          <w:noProof/>
          <w:sz w:val="24"/>
          <w:szCs w:val="24"/>
        </w:rPr>
        <w:t>(</w:t>
      </w:r>
      <w:hyperlink w:anchor="_ENREF_50" w:tooltip="Rendon, 2008 #64" w:history="1">
        <w:r w:rsidR="00FA0A0D">
          <w:rPr>
            <w:rFonts w:ascii="Times New Roman" w:hAnsi="Times New Roman" w:cs="Times New Roman"/>
            <w:noProof/>
            <w:sz w:val="24"/>
            <w:szCs w:val="24"/>
          </w:rPr>
          <w:t>Rendon, et al., 2008</w:t>
        </w:r>
      </w:hyperlink>
      <w:r w:rsidR="006C35DA">
        <w:rPr>
          <w:rFonts w:ascii="Times New Roman" w:hAnsi="Times New Roman" w:cs="Times New Roman"/>
          <w:noProof/>
          <w:sz w:val="24"/>
          <w:szCs w:val="24"/>
        </w:rPr>
        <w:t>)</w:t>
      </w:r>
      <w:r w:rsidR="006C35DA">
        <w:rPr>
          <w:rFonts w:ascii="Times New Roman" w:hAnsi="Times New Roman" w:cs="Times New Roman"/>
          <w:sz w:val="24"/>
          <w:szCs w:val="24"/>
        </w:rPr>
        <w:fldChar w:fldCharType="end"/>
      </w:r>
      <w:r w:rsidR="006C35DA" w:rsidRPr="00E21720">
        <w:rPr>
          <w:rFonts w:ascii="Times New Roman" w:hAnsi="Times New Roman" w:cs="Times New Roman"/>
          <w:sz w:val="24"/>
          <w:szCs w:val="24"/>
        </w:rPr>
        <w:t xml:space="preserve"> </w:t>
      </w:r>
      <w:r w:rsidRPr="00E21720">
        <w:rPr>
          <w:rFonts w:ascii="Times New Roman" w:hAnsi="Times New Roman" w:cs="Times New Roman"/>
          <w:sz w:val="24"/>
          <w:szCs w:val="24"/>
        </w:rPr>
        <w:t xml:space="preserve">However, it is important to recognize that </w:t>
      </w:r>
      <w:r w:rsidR="0059591A" w:rsidRPr="00E21720">
        <w:rPr>
          <w:rFonts w:ascii="Times New Roman" w:hAnsi="Times New Roman" w:cs="Times New Roman"/>
          <w:sz w:val="24"/>
          <w:szCs w:val="24"/>
        </w:rPr>
        <w:t xml:space="preserve">while </w:t>
      </w:r>
      <w:r w:rsidRPr="00E21720">
        <w:rPr>
          <w:rFonts w:ascii="Times New Roman" w:hAnsi="Times New Roman" w:cs="Times New Roman"/>
          <w:sz w:val="24"/>
          <w:szCs w:val="24"/>
        </w:rPr>
        <w:t>the</w:t>
      </w:r>
      <w:r w:rsidR="0059591A" w:rsidRPr="00E21720">
        <w:rPr>
          <w:rFonts w:ascii="Times New Roman" w:hAnsi="Times New Roman" w:cs="Times New Roman"/>
          <w:sz w:val="24"/>
          <w:szCs w:val="24"/>
        </w:rPr>
        <w:t>se</w:t>
      </w:r>
      <w:r w:rsidRPr="00E21720">
        <w:rPr>
          <w:rFonts w:ascii="Times New Roman" w:hAnsi="Times New Roman" w:cs="Times New Roman"/>
          <w:sz w:val="24"/>
          <w:szCs w:val="24"/>
        </w:rPr>
        <w:t xml:space="preserve"> </w:t>
      </w:r>
      <w:r w:rsidR="00D465E3" w:rsidRPr="00E21720">
        <w:rPr>
          <w:rFonts w:ascii="Times New Roman" w:hAnsi="Times New Roman" w:cs="Times New Roman"/>
          <w:sz w:val="24"/>
          <w:szCs w:val="24"/>
        </w:rPr>
        <w:t>lagoons</w:t>
      </w:r>
      <w:r w:rsidRPr="00E21720">
        <w:rPr>
          <w:rFonts w:ascii="Times New Roman" w:hAnsi="Times New Roman" w:cs="Times New Roman"/>
          <w:sz w:val="24"/>
          <w:szCs w:val="24"/>
        </w:rPr>
        <w:t xml:space="preserve"> </w:t>
      </w:r>
      <w:r w:rsidR="0059591A" w:rsidRPr="00E21720">
        <w:rPr>
          <w:rFonts w:ascii="Times New Roman" w:hAnsi="Times New Roman" w:cs="Times New Roman"/>
          <w:sz w:val="24"/>
          <w:szCs w:val="24"/>
        </w:rPr>
        <w:t xml:space="preserve">add to the </w:t>
      </w:r>
      <w:r w:rsidR="006C35DA">
        <w:rPr>
          <w:rFonts w:ascii="Times New Roman" w:hAnsi="Times New Roman" w:cs="Times New Roman"/>
          <w:sz w:val="24"/>
          <w:szCs w:val="24"/>
        </w:rPr>
        <w:t xml:space="preserve">overall </w:t>
      </w:r>
      <w:r w:rsidR="0059591A" w:rsidRPr="00E21720">
        <w:rPr>
          <w:rFonts w:ascii="Times New Roman" w:hAnsi="Times New Roman" w:cs="Times New Roman"/>
          <w:sz w:val="24"/>
          <w:szCs w:val="24"/>
        </w:rPr>
        <w:t>diversity</w:t>
      </w:r>
      <w:r w:rsidR="00E21720" w:rsidRPr="00E21720">
        <w:rPr>
          <w:rFonts w:ascii="Times New Roman" w:hAnsi="Times New Roman" w:cs="Times New Roman"/>
          <w:sz w:val="24"/>
          <w:szCs w:val="24"/>
        </w:rPr>
        <w:t>,</w:t>
      </w:r>
      <w:r w:rsidRPr="00E21720">
        <w:rPr>
          <w:rFonts w:ascii="Times New Roman" w:hAnsi="Times New Roman" w:cs="Times New Roman"/>
          <w:sz w:val="24"/>
          <w:szCs w:val="24"/>
        </w:rPr>
        <w:t xml:space="preserve"> </w:t>
      </w:r>
      <w:r w:rsidR="00E21720" w:rsidRPr="00E21720">
        <w:rPr>
          <w:rFonts w:ascii="Times New Roman" w:hAnsi="Times New Roman" w:cs="Times New Roman"/>
          <w:sz w:val="24"/>
          <w:szCs w:val="24"/>
        </w:rPr>
        <w:t>some bird species are strongly dependent on</w:t>
      </w:r>
      <w:r w:rsidRPr="00E21720">
        <w:rPr>
          <w:rFonts w:ascii="Times New Roman" w:hAnsi="Times New Roman" w:cs="Times New Roman"/>
          <w:sz w:val="24"/>
          <w:szCs w:val="24"/>
        </w:rPr>
        <w:t xml:space="preserve"> the natural marshes inside the UNESCO World Heritage Site, </w:t>
      </w:r>
      <w:r w:rsidR="00E21720">
        <w:rPr>
          <w:rFonts w:ascii="Times New Roman" w:hAnsi="Times New Roman" w:cs="Times New Roman"/>
          <w:sz w:val="24"/>
          <w:szCs w:val="24"/>
        </w:rPr>
        <w:fldChar w:fldCharType="begin"/>
      </w:r>
      <w:r w:rsidR="00E21720">
        <w:rPr>
          <w:rFonts w:ascii="Times New Roman" w:hAnsi="Times New Roman" w:cs="Times New Roman"/>
          <w:sz w:val="24"/>
          <w:szCs w:val="24"/>
        </w:rPr>
        <w:instrText xml:space="preserve"> ADDIN EN.CITE &lt;EndNote&gt;&lt;Cite&gt;&lt;Author&gt;Rendon&lt;/Author&gt;&lt;Year&gt;2008&lt;/Year&gt;&lt;RecNum&gt;64&lt;/RecNum&gt;&lt;DisplayText&gt;(Rendon, et al., 2008)&lt;/DisplayText&gt;&lt;record&gt;&lt;rec-number&gt;64&lt;/rec-number&gt;&lt;foreign-keys&gt;&lt;key app="EN" db-id="5vffa5xtaareete5rwxxw097v2s5sxwv095a"&gt;64&lt;/key&gt;&lt;/foreign-keys&gt;&lt;ref-type name="Journal Article"&gt;17&lt;/ref-type&gt;&lt;contributors&gt;&lt;authors&gt;&lt;author&gt;Rendon, M. A.&lt;/author&gt;&lt;author&gt;Green, A. J.&lt;/author&gt;&lt;author&gt;Aquilera, E.&lt;/author&gt;&lt;author&gt;Almaraz, P.&lt;/author&gt;&lt;/authors&gt;&lt;/contributors&gt;&lt;titles&gt;&lt;title&gt;Status, distribution and long-term changes in the waterbird community wintering in Donana, south-west Spain&lt;/title&gt;&lt;secondary-title&gt;Biological Conservation&lt;/secondary-title&gt;&lt;/titles&gt;&lt;periodical&gt;&lt;full-title&gt;Biological Conservation&lt;/full-title&gt;&lt;/periodical&gt;&lt;pages&gt;1371-1388&lt;/pages&gt;&lt;volume&gt;141&lt;/volume&gt;&lt;number&gt;5&lt;/number&gt;&lt;dates&gt;&lt;year&gt;2008&lt;/year&gt;&lt;/dates&gt;&lt;isbn&gt;0006-3207&lt;/isbn&gt;&lt;accession-num&gt;WOS:000257008400020&lt;/accession-num&gt;&lt;urls&gt;&lt;related-urls&gt;&lt;url&gt;&amp;lt;Go to ISI&amp;gt;://WOS:000257008400020&lt;/url&gt;&lt;/related-urls&gt;&lt;/urls&gt;&lt;electronic-resource-num&gt;10.1016/j.biocon.2008.03.006&lt;/electronic-resource-num&gt;&lt;/record&gt;&lt;/Cite&gt;&lt;/EndNote&gt;</w:instrText>
      </w:r>
      <w:r w:rsidR="00E21720">
        <w:rPr>
          <w:rFonts w:ascii="Times New Roman" w:hAnsi="Times New Roman" w:cs="Times New Roman"/>
          <w:sz w:val="24"/>
          <w:szCs w:val="24"/>
        </w:rPr>
        <w:fldChar w:fldCharType="separate"/>
      </w:r>
      <w:r w:rsidR="00E21720">
        <w:rPr>
          <w:rFonts w:ascii="Times New Roman" w:hAnsi="Times New Roman" w:cs="Times New Roman"/>
          <w:noProof/>
          <w:sz w:val="24"/>
          <w:szCs w:val="24"/>
        </w:rPr>
        <w:t>(</w:t>
      </w:r>
      <w:hyperlink w:anchor="_ENREF_50" w:tooltip="Rendon, 2008 #64" w:history="1">
        <w:r w:rsidR="00FA0A0D">
          <w:rPr>
            <w:rFonts w:ascii="Times New Roman" w:hAnsi="Times New Roman" w:cs="Times New Roman"/>
            <w:noProof/>
            <w:sz w:val="24"/>
            <w:szCs w:val="24"/>
          </w:rPr>
          <w:t>Rendon, et al., 2008</w:t>
        </w:r>
      </w:hyperlink>
      <w:r w:rsidR="00E21720">
        <w:rPr>
          <w:rFonts w:ascii="Times New Roman" w:hAnsi="Times New Roman" w:cs="Times New Roman"/>
          <w:noProof/>
          <w:sz w:val="24"/>
          <w:szCs w:val="24"/>
        </w:rPr>
        <w:t>)</w:t>
      </w:r>
      <w:r w:rsidR="00E21720">
        <w:rPr>
          <w:rFonts w:ascii="Times New Roman" w:hAnsi="Times New Roman" w:cs="Times New Roman"/>
          <w:sz w:val="24"/>
          <w:szCs w:val="24"/>
        </w:rPr>
        <w:fldChar w:fldCharType="end"/>
      </w:r>
      <w:r w:rsidRPr="00E21720">
        <w:rPr>
          <w:rFonts w:ascii="Times New Roman" w:hAnsi="Times New Roman" w:cs="Times New Roman"/>
          <w:sz w:val="24"/>
          <w:szCs w:val="24"/>
        </w:rPr>
        <w:t>.</w:t>
      </w:r>
    </w:p>
    <w:p w14:paraId="4EBC18F6" w14:textId="77777777" w:rsidR="00AE379F" w:rsidRDefault="000039A0" w:rsidP="009F51AA">
      <w:pPr>
        <w:pStyle w:val="ListParagraph"/>
        <w:numPr>
          <w:ilvl w:val="2"/>
          <w:numId w:val="1"/>
        </w:numPr>
        <w:spacing w:before="240"/>
        <w:rPr>
          <w:rFonts w:ascii="Times New Roman" w:eastAsia="Times New Roman" w:hAnsi="Times New Roman" w:cs="Times New Roman"/>
          <w:color w:val="000000"/>
          <w:sz w:val="24"/>
          <w:szCs w:val="24"/>
          <w:lang w:eastAsia="en-GB"/>
        </w:rPr>
      </w:pPr>
      <w:r w:rsidRPr="00AE379F">
        <w:rPr>
          <w:rFonts w:ascii="Times New Roman" w:eastAsia="Times New Roman" w:hAnsi="Times New Roman" w:cs="Times New Roman"/>
          <w:color w:val="000000"/>
          <w:sz w:val="24"/>
          <w:szCs w:val="24"/>
          <w:lang w:eastAsia="en-GB"/>
        </w:rPr>
        <w:t>Assimilation of primary productivity by wetland birds</w:t>
      </w:r>
      <w:r w:rsidR="002376B2" w:rsidRPr="00AE379F">
        <w:rPr>
          <w:rFonts w:ascii="Times New Roman" w:eastAsia="Times New Roman" w:hAnsi="Times New Roman" w:cs="Times New Roman"/>
          <w:color w:val="000000"/>
          <w:sz w:val="24"/>
          <w:szCs w:val="24"/>
          <w:lang w:eastAsia="en-GB"/>
        </w:rPr>
        <w:t xml:space="preserve"> and aquaculture species</w:t>
      </w:r>
    </w:p>
    <w:p w14:paraId="21168011" w14:textId="2CBA4F5D" w:rsidR="00A965A6" w:rsidRDefault="00536CD6" w:rsidP="009F51AA">
      <w:pPr>
        <w:rPr>
          <w:rFonts w:ascii="Times New Roman" w:eastAsia="Times New Roman" w:hAnsi="Times New Roman" w:cs="Times New Roman"/>
          <w:color w:val="000000"/>
          <w:sz w:val="24"/>
          <w:szCs w:val="24"/>
          <w:lang w:eastAsia="en-GB"/>
        </w:rPr>
      </w:pPr>
      <w:r>
        <w:rPr>
          <w:rFonts w:ascii="Times New Roman" w:hAnsi="Times New Roman" w:cs="Times New Roman"/>
          <w:sz w:val="24"/>
          <w:szCs w:val="24"/>
        </w:rPr>
        <w:t>To</w:t>
      </w:r>
      <w:r w:rsidR="00AE379F">
        <w:rPr>
          <w:rFonts w:ascii="Times New Roman" w:hAnsi="Times New Roman" w:cs="Times New Roman"/>
          <w:sz w:val="24"/>
          <w:szCs w:val="24"/>
        </w:rPr>
        <w:t xml:space="preserve"> estimate the</w:t>
      </w:r>
      <w:r>
        <w:rPr>
          <w:rFonts w:ascii="Times New Roman" w:hAnsi="Times New Roman" w:cs="Times New Roman"/>
          <w:sz w:val="24"/>
          <w:szCs w:val="24"/>
        </w:rPr>
        <w:t xml:space="preserve"> PPC in support of the semi-extensive</w:t>
      </w:r>
      <w:r w:rsidR="00AE379F">
        <w:rPr>
          <w:rFonts w:ascii="Times New Roman" w:hAnsi="Times New Roman" w:cs="Times New Roman"/>
          <w:sz w:val="24"/>
          <w:szCs w:val="24"/>
        </w:rPr>
        <w:t xml:space="preserve"> </w:t>
      </w:r>
      <w:r>
        <w:rPr>
          <w:rFonts w:ascii="Times New Roman" w:hAnsi="Times New Roman" w:cs="Times New Roman"/>
          <w:sz w:val="24"/>
          <w:szCs w:val="24"/>
        </w:rPr>
        <w:t xml:space="preserve">bass, the amount of natural prey consumed by the bass needs to be calculated using the isotopic signatures of consumer and diet. </w:t>
      </w:r>
      <w:r w:rsidR="00A965A6">
        <w:rPr>
          <w:rFonts w:ascii="Times New Roman" w:hAnsi="Times New Roman" w:cs="Times New Roman"/>
          <w:sz w:val="24"/>
          <w:szCs w:val="24"/>
        </w:rPr>
        <w:t xml:space="preserve">The relative enrichment of </w:t>
      </w:r>
      <w:r w:rsidR="00CB63B2" w:rsidRPr="005508BC">
        <w:rPr>
          <w:rFonts w:ascii="Times New Roman" w:eastAsia="Times New Roman" w:hAnsi="Times New Roman" w:cs="Times New Roman"/>
          <w:color w:val="000000"/>
          <w:sz w:val="24"/>
          <w:szCs w:val="24"/>
        </w:rPr>
        <w:t>δ</w:t>
      </w:r>
      <w:r w:rsidR="00CB63B2" w:rsidRPr="005508BC">
        <w:rPr>
          <w:rFonts w:ascii="Times New Roman" w:eastAsia="Times New Roman" w:hAnsi="Times New Roman" w:cs="Times New Roman"/>
          <w:color w:val="000000"/>
          <w:sz w:val="24"/>
          <w:szCs w:val="24"/>
          <w:vertAlign w:val="superscript"/>
        </w:rPr>
        <w:t>15</w:t>
      </w:r>
      <w:r w:rsidR="00CB63B2" w:rsidRPr="005508BC">
        <w:rPr>
          <w:rFonts w:ascii="Times New Roman" w:eastAsia="Times New Roman" w:hAnsi="Times New Roman" w:cs="Times New Roman"/>
          <w:color w:val="000000"/>
          <w:sz w:val="24"/>
          <w:szCs w:val="24"/>
        </w:rPr>
        <w:t>N</w:t>
      </w:r>
      <w:r w:rsidR="00A965A6">
        <w:rPr>
          <w:rFonts w:ascii="Times New Roman" w:hAnsi="Times New Roman" w:cs="Times New Roman"/>
          <w:sz w:val="24"/>
          <w:szCs w:val="24"/>
        </w:rPr>
        <w:t xml:space="preserve"> signature of the semi-extensively cultured bass compared with the pelleted diet suggests that the bass are feeding on </w:t>
      </w:r>
      <w:r w:rsidR="00A965A6" w:rsidRPr="00FE3A33">
        <w:rPr>
          <w:rFonts w:ascii="Times New Roman" w:hAnsi="Times New Roman" w:cs="Times New Roman"/>
          <w:sz w:val="24"/>
          <w:szCs w:val="24"/>
          <w:vertAlign w:val="superscript"/>
        </w:rPr>
        <w:t>15</w:t>
      </w:r>
      <w:r w:rsidR="00FE3A33">
        <w:rPr>
          <w:rFonts w:ascii="Times New Roman" w:hAnsi="Times New Roman" w:cs="Times New Roman"/>
          <w:sz w:val="24"/>
          <w:szCs w:val="24"/>
        </w:rPr>
        <w:t>N</w:t>
      </w:r>
      <w:r w:rsidR="00A965A6">
        <w:rPr>
          <w:rFonts w:ascii="Times New Roman" w:hAnsi="Times New Roman" w:cs="Times New Roman"/>
          <w:sz w:val="24"/>
          <w:szCs w:val="24"/>
        </w:rPr>
        <w:t xml:space="preserve"> enriched natural prey items that are entering the pond (</w:t>
      </w:r>
      <w:r w:rsidR="00CB63B2">
        <w:rPr>
          <w:rFonts w:ascii="Times New Roman" w:hAnsi="Times New Roman" w:cs="Times New Roman"/>
          <w:sz w:val="24"/>
          <w:szCs w:val="24"/>
        </w:rPr>
        <w:t>F</w:t>
      </w:r>
      <w:r w:rsidR="00A965A6">
        <w:rPr>
          <w:rFonts w:ascii="Times New Roman" w:hAnsi="Times New Roman" w:cs="Times New Roman"/>
          <w:sz w:val="24"/>
          <w:szCs w:val="24"/>
        </w:rPr>
        <w:t xml:space="preserve">igure </w:t>
      </w:r>
      <w:r w:rsidR="00CB63B2">
        <w:rPr>
          <w:rFonts w:ascii="Times New Roman" w:hAnsi="Times New Roman" w:cs="Times New Roman"/>
          <w:sz w:val="24"/>
          <w:szCs w:val="24"/>
        </w:rPr>
        <w:t>4</w:t>
      </w:r>
      <w:r w:rsidR="00A965A6">
        <w:rPr>
          <w:rFonts w:ascii="Times New Roman" w:hAnsi="Times New Roman" w:cs="Times New Roman"/>
          <w:sz w:val="24"/>
          <w:szCs w:val="24"/>
        </w:rPr>
        <w:t xml:space="preserve">). The mixing model </w:t>
      </w:r>
      <w:proofErr w:type="spellStart"/>
      <w:r w:rsidR="00A965A6">
        <w:rPr>
          <w:rFonts w:ascii="Times New Roman" w:hAnsi="Times New Roman" w:cs="Times New Roman"/>
          <w:sz w:val="24"/>
          <w:szCs w:val="24"/>
        </w:rPr>
        <w:t>mixSIAR</w:t>
      </w:r>
      <w:proofErr w:type="spellEnd"/>
      <w:r w:rsidR="00A965A6">
        <w:rPr>
          <w:rFonts w:ascii="Times New Roman" w:hAnsi="Times New Roman" w:cs="Times New Roman"/>
          <w:sz w:val="24"/>
          <w:szCs w:val="24"/>
        </w:rPr>
        <w:t xml:space="preserve"> indicates that </w:t>
      </w:r>
      <w:r w:rsidR="00836176">
        <w:rPr>
          <w:rFonts w:ascii="Times New Roman" w:hAnsi="Times New Roman" w:cs="Times New Roman"/>
          <w:sz w:val="24"/>
          <w:szCs w:val="24"/>
        </w:rPr>
        <w:t xml:space="preserve">a mean of </w:t>
      </w:r>
      <w:r w:rsidR="00A965A6">
        <w:rPr>
          <w:rFonts w:ascii="Times New Roman" w:hAnsi="Times New Roman" w:cs="Times New Roman"/>
          <w:sz w:val="24"/>
          <w:szCs w:val="24"/>
        </w:rPr>
        <w:t>betw</w:t>
      </w:r>
      <w:r w:rsidR="00836176">
        <w:rPr>
          <w:rFonts w:ascii="Times New Roman" w:hAnsi="Times New Roman" w:cs="Times New Roman"/>
          <w:sz w:val="24"/>
          <w:szCs w:val="24"/>
        </w:rPr>
        <w:t xml:space="preserve">een 69 </w:t>
      </w:r>
      <w:r w:rsidR="0026339B">
        <w:rPr>
          <w:rFonts w:ascii="Times New Roman" w:hAnsi="Times New Roman" w:cs="Times New Roman"/>
          <w:sz w:val="24"/>
          <w:szCs w:val="24"/>
        </w:rPr>
        <w:t>and</w:t>
      </w:r>
      <w:r w:rsidR="00836176">
        <w:rPr>
          <w:rFonts w:ascii="Times New Roman" w:hAnsi="Times New Roman" w:cs="Times New Roman"/>
          <w:sz w:val="24"/>
          <w:szCs w:val="24"/>
        </w:rPr>
        <w:t xml:space="preserve"> 78% of the diet is pe</w:t>
      </w:r>
      <w:r w:rsidR="00A965A6">
        <w:rPr>
          <w:rFonts w:ascii="Times New Roman" w:hAnsi="Times New Roman" w:cs="Times New Roman"/>
          <w:sz w:val="24"/>
          <w:szCs w:val="24"/>
        </w:rPr>
        <w:t>lleted feed</w:t>
      </w:r>
      <w:r w:rsidR="00836176">
        <w:rPr>
          <w:rFonts w:ascii="Times New Roman" w:hAnsi="Times New Roman" w:cs="Times New Roman"/>
          <w:sz w:val="24"/>
          <w:szCs w:val="24"/>
        </w:rPr>
        <w:t xml:space="preserve"> with mysids</w:t>
      </w:r>
      <w:r w:rsidR="00F57AC6">
        <w:rPr>
          <w:rFonts w:ascii="Times New Roman" w:hAnsi="Times New Roman" w:cs="Times New Roman"/>
          <w:sz w:val="24"/>
          <w:szCs w:val="24"/>
        </w:rPr>
        <w:t xml:space="preserve"> (</w:t>
      </w:r>
      <w:proofErr w:type="spellStart"/>
      <w:r w:rsidR="00F57AC6" w:rsidRPr="00F57AC6">
        <w:rPr>
          <w:rFonts w:ascii="Times New Roman" w:hAnsi="Times New Roman" w:cs="Times New Roman"/>
          <w:i/>
          <w:sz w:val="24"/>
          <w:szCs w:val="24"/>
        </w:rPr>
        <w:t>Mesopodopsis</w:t>
      </w:r>
      <w:proofErr w:type="spellEnd"/>
      <w:r w:rsidR="00F57AC6" w:rsidRPr="00F57AC6">
        <w:rPr>
          <w:rFonts w:ascii="Times New Roman" w:hAnsi="Times New Roman" w:cs="Times New Roman"/>
          <w:i/>
          <w:sz w:val="24"/>
          <w:szCs w:val="24"/>
        </w:rPr>
        <w:t xml:space="preserve"> </w:t>
      </w:r>
      <w:proofErr w:type="spellStart"/>
      <w:r w:rsidR="00F57AC6" w:rsidRPr="00F57AC6">
        <w:rPr>
          <w:rFonts w:ascii="Times New Roman" w:hAnsi="Times New Roman" w:cs="Times New Roman"/>
          <w:i/>
          <w:sz w:val="24"/>
          <w:szCs w:val="24"/>
        </w:rPr>
        <w:t>slabberi</w:t>
      </w:r>
      <w:proofErr w:type="spellEnd"/>
      <w:r w:rsidR="00F57AC6">
        <w:rPr>
          <w:rFonts w:ascii="Times New Roman" w:hAnsi="Times New Roman" w:cs="Times New Roman"/>
          <w:sz w:val="24"/>
          <w:szCs w:val="24"/>
        </w:rPr>
        <w:t>)</w:t>
      </w:r>
      <w:r w:rsidR="00836176">
        <w:rPr>
          <w:rFonts w:ascii="Times New Roman" w:hAnsi="Times New Roman" w:cs="Times New Roman"/>
          <w:sz w:val="24"/>
          <w:szCs w:val="24"/>
        </w:rPr>
        <w:t xml:space="preserve"> accounting for the</w:t>
      </w:r>
      <w:r w:rsidR="00207C63">
        <w:rPr>
          <w:rFonts w:ascii="Times New Roman" w:hAnsi="Times New Roman" w:cs="Times New Roman"/>
          <w:sz w:val="24"/>
          <w:szCs w:val="24"/>
        </w:rPr>
        <w:t xml:space="preserve"> majority of the</w:t>
      </w:r>
      <w:r w:rsidR="00836176">
        <w:rPr>
          <w:rFonts w:ascii="Times New Roman" w:hAnsi="Times New Roman" w:cs="Times New Roman"/>
          <w:sz w:val="24"/>
          <w:szCs w:val="24"/>
        </w:rPr>
        <w:t xml:space="preserve"> </w:t>
      </w:r>
      <w:r w:rsidR="00207C63">
        <w:rPr>
          <w:rFonts w:ascii="Times New Roman" w:hAnsi="Times New Roman" w:cs="Times New Roman"/>
          <w:sz w:val="24"/>
          <w:szCs w:val="24"/>
        </w:rPr>
        <w:t>rest</w:t>
      </w:r>
      <w:r w:rsidR="00836176">
        <w:rPr>
          <w:rFonts w:ascii="Times New Roman" w:hAnsi="Times New Roman" w:cs="Times New Roman"/>
          <w:sz w:val="24"/>
          <w:szCs w:val="24"/>
        </w:rPr>
        <w:t>.</w:t>
      </w:r>
      <w:r w:rsidR="00E72BC9">
        <w:rPr>
          <w:rFonts w:ascii="Times New Roman" w:hAnsi="Times New Roman" w:cs="Times New Roman"/>
          <w:sz w:val="24"/>
          <w:szCs w:val="24"/>
        </w:rPr>
        <w:t xml:space="preserve"> During the summer months when metabolic demand is highest</w:t>
      </w:r>
      <w:r w:rsidR="00FE3A33">
        <w:rPr>
          <w:rFonts w:ascii="Times New Roman" w:hAnsi="Times New Roman" w:cs="Times New Roman"/>
          <w:sz w:val="24"/>
          <w:szCs w:val="24"/>
        </w:rPr>
        <w:t>,</w:t>
      </w:r>
      <w:r w:rsidR="00E72BC9">
        <w:rPr>
          <w:rFonts w:ascii="Times New Roman" w:hAnsi="Times New Roman" w:cs="Times New Roman"/>
          <w:sz w:val="24"/>
          <w:szCs w:val="24"/>
        </w:rPr>
        <w:t xml:space="preserve"> there is </w:t>
      </w:r>
      <w:r w:rsidR="00FE3A33">
        <w:rPr>
          <w:rFonts w:ascii="Times New Roman" w:hAnsi="Times New Roman" w:cs="Times New Roman"/>
          <w:sz w:val="24"/>
          <w:szCs w:val="24"/>
        </w:rPr>
        <w:t>greate</w:t>
      </w:r>
      <w:r w:rsidR="00F57AC6">
        <w:rPr>
          <w:rFonts w:ascii="Times New Roman" w:hAnsi="Times New Roman" w:cs="Times New Roman"/>
          <w:sz w:val="24"/>
          <w:szCs w:val="24"/>
        </w:rPr>
        <w:t>r</w:t>
      </w:r>
      <w:r w:rsidR="00FE3A33">
        <w:rPr>
          <w:rFonts w:ascii="Times New Roman" w:hAnsi="Times New Roman" w:cs="Times New Roman"/>
          <w:sz w:val="24"/>
          <w:szCs w:val="24"/>
        </w:rPr>
        <w:t xml:space="preserve"> reliance on the pelleted diet as it is likely that natural food supply is outstripped by demand.</w:t>
      </w:r>
      <w:r w:rsidR="003110F2" w:rsidRPr="003110F2">
        <w:rPr>
          <w:rFonts w:ascii="Times New Roman" w:hAnsi="Times New Roman" w:cs="Times New Roman"/>
          <w:sz w:val="24"/>
          <w:szCs w:val="24"/>
        </w:rPr>
        <w:t xml:space="preserve"> </w:t>
      </w:r>
      <w:r w:rsidR="003110F2">
        <w:rPr>
          <w:rFonts w:ascii="Times New Roman" w:hAnsi="Times New Roman" w:cs="Times New Roman"/>
          <w:sz w:val="24"/>
          <w:szCs w:val="24"/>
        </w:rPr>
        <w:t>Although the overlapping Bayesian credibility intervals that spread between 7</w:t>
      </w:r>
      <w:r w:rsidR="0026339B">
        <w:rPr>
          <w:rFonts w:ascii="Times New Roman" w:hAnsi="Times New Roman" w:cs="Times New Roman"/>
          <w:sz w:val="24"/>
          <w:szCs w:val="24"/>
        </w:rPr>
        <w:t xml:space="preserve"> </w:t>
      </w:r>
      <w:proofErr w:type="gramStart"/>
      <w:r w:rsidR="0026339B">
        <w:rPr>
          <w:rFonts w:ascii="Times New Roman" w:hAnsi="Times New Roman" w:cs="Times New Roman"/>
          <w:sz w:val="24"/>
          <w:szCs w:val="24"/>
        </w:rPr>
        <w:t>and</w:t>
      </w:r>
      <w:r w:rsidR="003110F2">
        <w:rPr>
          <w:rFonts w:ascii="Times New Roman" w:hAnsi="Times New Roman" w:cs="Times New Roman"/>
          <w:sz w:val="24"/>
          <w:szCs w:val="24"/>
        </w:rPr>
        <w:t>10%</w:t>
      </w:r>
      <w:proofErr w:type="gramEnd"/>
      <w:r w:rsidR="003110F2">
        <w:rPr>
          <w:rFonts w:ascii="Times New Roman" w:hAnsi="Times New Roman" w:cs="Times New Roman"/>
          <w:sz w:val="24"/>
          <w:szCs w:val="24"/>
        </w:rPr>
        <w:t xml:space="preserve"> each side of the mean indicate th</w:t>
      </w:r>
      <w:r w:rsidR="0026339B">
        <w:rPr>
          <w:rFonts w:ascii="Times New Roman" w:hAnsi="Times New Roman" w:cs="Times New Roman"/>
          <w:sz w:val="24"/>
          <w:szCs w:val="24"/>
        </w:rPr>
        <w:t>at</w:t>
      </w:r>
      <w:r w:rsidR="003110F2">
        <w:rPr>
          <w:rFonts w:ascii="Times New Roman" w:hAnsi="Times New Roman" w:cs="Times New Roman"/>
          <w:sz w:val="24"/>
          <w:szCs w:val="24"/>
        </w:rPr>
        <w:t xml:space="preserve"> </w:t>
      </w:r>
      <w:r>
        <w:rPr>
          <w:rFonts w:ascii="Times New Roman" w:hAnsi="Times New Roman" w:cs="Times New Roman"/>
          <w:sz w:val="24"/>
          <w:szCs w:val="24"/>
        </w:rPr>
        <w:t xml:space="preserve">seasonal </w:t>
      </w:r>
      <w:r w:rsidR="003110F2">
        <w:rPr>
          <w:rFonts w:ascii="Times New Roman" w:hAnsi="Times New Roman" w:cs="Times New Roman"/>
          <w:sz w:val="24"/>
          <w:szCs w:val="24"/>
        </w:rPr>
        <w:t>variation may not be significant.</w:t>
      </w:r>
      <w:r w:rsidRPr="00536CD6">
        <w:rPr>
          <w:rFonts w:ascii="Times New Roman" w:eastAsia="Times New Roman" w:hAnsi="Times New Roman" w:cs="Times New Roman"/>
          <w:color w:val="000000"/>
          <w:sz w:val="24"/>
          <w:szCs w:val="24"/>
          <w:lang w:eastAsia="en-GB"/>
        </w:rPr>
        <w:t xml:space="preserve"> </w:t>
      </w:r>
      <w:r w:rsidR="004248C2">
        <w:rPr>
          <w:rFonts w:ascii="Times New Roman" w:eastAsia="Times New Roman" w:hAnsi="Times New Roman" w:cs="Times New Roman"/>
          <w:color w:val="000000"/>
          <w:sz w:val="24"/>
          <w:szCs w:val="24"/>
          <w:lang w:eastAsia="en-GB"/>
        </w:rPr>
        <w:t>In total the natural prey consumed by</w:t>
      </w:r>
      <w:r>
        <w:rPr>
          <w:rFonts w:ascii="Times New Roman" w:eastAsia="Times New Roman" w:hAnsi="Times New Roman" w:cs="Times New Roman"/>
          <w:color w:val="000000"/>
          <w:sz w:val="24"/>
          <w:szCs w:val="24"/>
          <w:lang w:eastAsia="en-GB"/>
        </w:rPr>
        <w:t xml:space="preserve"> </w:t>
      </w:r>
      <w:r w:rsidR="004248C2">
        <w:rPr>
          <w:rFonts w:ascii="Times New Roman" w:eastAsia="Times New Roman" w:hAnsi="Times New Roman" w:cs="Times New Roman"/>
          <w:color w:val="000000"/>
          <w:sz w:val="24"/>
          <w:szCs w:val="24"/>
          <w:lang w:eastAsia="en-GB"/>
        </w:rPr>
        <w:t xml:space="preserve">the </w:t>
      </w:r>
      <w:r>
        <w:rPr>
          <w:rFonts w:ascii="Times New Roman" w:eastAsia="Times New Roman" w:hAnsi="Times New Roman" w:cs="Times New Roman"/>
          <w:color w:val="000000"/>
          <w:sz w:val="24"/>
          <w:szCs w:val="24"/>
          <w:lang w:eastAsia="en-GB"/>
        </w:rPr>
        <w:t xml:space="preserve">semi-extensive </w:t>
      </w:r>
      <w:r w:rsidR="004248C2">
        <w:rPr>
          <w:rFonts w:ascii="Times New Roman" w:eastAsia="Times New Roman" w:hAnsi="Times New Roman" w:cs="Times New Roman"/>
          <w:color w:val="000000"/>
          <w:sz w:val="24"/>
          <w:szCs w:val="24"/>
          <w:lang w:eastAsia="en-GB"/>
        </w:rPr>
        <w:t>bass</w:t>
      </w:r>
      <w:r>
        <w:rPr>
          <w:rFonts w:ascii="Times New Roman" w:eastAsia="Times New Roman" w:hAnsi="Times New Roman" w:cs="Times New Roman"/>
          <w:color w:val="000000"/>
          <w:sz w:val="24"/>
          <w:szCs w:val="24"/>
          <w:lang w:eastAsia="en-GB"/>
        </w:rPr>
        <w:t xml:space="preserve"> require </w:t>
      </w:r>
      <w:r w:rsidR="004248C2">
        <w:rPr>
          <w:rFonts w:ascii="Times New Roman" w:eastAsia="Times New Roman" w:hAnsi="Times New Roman" w:cs="Times New Roman"/>
          <w:color w:val="000000"/>
          <w:sz w:val="24"/>
          <w:szCs w:val="24"/>
          <w:lang w:eastAsia="en-GB"/>
        </w:rPr>
        <w:t xml:space="preserve">115,000 tonnes </w:t>
      </w:r>
      <w:r>
        <w:rPr>
          <w:rFonts w:ascii="Times New Roman" w:eastAsia="Times New Roman" w:hAnsi="Times New Roman" w:cs="Times New Roman"/>
          <w:color w:val="000000"/>
          <w:sz w:val="24"/>
          <w:szCs w:val="24"/>
          <w:lang w:eastAsia="en-GB"/>
        </w:rPr>
        <w:t xml:space="preserve">primary production </w:t>
      </w:r>
      <w:r w:rsidR="004248C2">
        <w:rPr>
          <w:rFonts w:ascii="Times New Roman" w:eastAsia="Times New Roman" w:hAnsi="Times New Roman" w:cs="Times New Roman"/>
          <w:color w:val="000000"/>
          <w:sz w:val="24"/>
          <w:szCs w:val="24"/>
          <w:lang w:eastAsia="en-GB"/>
        </w:rPr>
        <w:t>to</w:t>
      </w:r>
      <w:r>
        <w:rPr>
          <w:rFonts w:ascii="Times New Roman" w:eastAsia="Times New Roman" w:hAnsi="Times New Roman" w:cs="Times New Roman"/>
          <w:color w:val="000000"/>
          <w:sz w:val="24"/>
          <w:szCs w:val="24"/>
          <w:lang w:eastAsia="en-GB"/>
        </w:rPr>
        <w:t xml:space="preserve"> support them </w:t>
      </w:r>
      <w:r w:rsidR="004248C2">
        <w:rPr>
          <w:rFonts w:ascii="Times New Roman" w:eastAsia="Times New Roman" w:hAnsi="Times New Roman" w:cs="Times New Roman"/>
          <w:color w:val="000000"/>
          <w:sz w:val="24"/>
          <w:szCs w:val="24"/>
          <w:lang w:eastAsia="en-GB"/>
        </w:rPr>
        <w:t xml:space="preserve">as estimated using the trophic level of the prey </w:t>
      </w:r>
      <w:r>
        <w:rPr>
          <w:rFonts w:ascii="Times New Roman" w:eastAsia="Times New Roman" w:hAnsi="Times New Roman" w:cs="Times New Roman"/>
          <w:color w:val="000000"/>
          <w:sz w:val="24"/>
          <w:szCs w:val="24"/>
          <w:lang w:eastAsia="en-GB"/>
        </w:rPr>
        <w:t>(Table 2a).</w:t>
      </w:r>
    </w:p>
    <w:p w14:paraId="00705E61" w14:textId="757115D0" w:rsidR="0026339B" w:rsidRDefault="0026339B" w:rsidP="009F51AA">
      <w:pPr>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14:anchorId="69C44AD9" wp14:editId="59D2576F">
            <wp:extent cx="4755515" cy="275590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5515" cy="2755900"/>
                    </a:xfrm>
                    <a:prstGeom prst="rect">
                      <a:avLst/>
                    </a:prstGeom>
                    <a:noFill/>
                  </pic:spPr>
                </pic:pic>
              </a:graphicData>
            </a:graphic>
          </wp:inline>
        </w:drawing>
      </w:r>
    </w:p>
    <w:p w14:paraId="4FBBDBC5" w14:textId="22594A15" w:rsidR="0026339B" w:rsidRPr="0026339B" w:rsidRDefault="0026339B" w:rsidP="0026339B">
      <w:pPr>
        <w:spacing w:line="240" w:lineRule="auto"/>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Figure 4: Isotopic </w:t>
      </w:r>
      <w:r w:rsidRPr="005508BC">
        <w:rPr>
          <w:rFonts w:ascii="Times New Roman" w:eastAsia="Times New Roman" w:hAnsi="Times New Roman" w:cs="Times New Roman"/>
          <w:color w:val="000000"/>
          <w:sz w:val="24"/>
          <w:szCs w:val="24"/>
        </w:rPr>
        <w:t>δ</w:t>
      </w:r>
      <w:r w:rsidRPr="005508BC">
        <w:rPr>
          <w:rFonts w:ascii="Times New Roman" w:eastAsia="Times New Roman" w:hAnsi="Times New Roman" w:cs="Times New Roman"/>
          <w:color w:val="000000"/>
          <w:sz w:val="24"/>
          <w:szCs w:val="24"/>
          <w:vertAlign w:val="superscript"/>
        </w:rPr>
        <w:t>15</w:t>
      </w:r>
      <w:r w:rsidRPr="005508BC">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 and </w:t>
      </w:r>
      <w:r w:rsidRPr="005508BC">
        <w:rPr>
          <w:rFonts w:ascii="Times New Roman" w:eastAsia="Times New Roman" w:hAnsi="Times New Roman" w:cs="Times New Roman"/>
          <w:color w:val="000000"/>
          <w:sz w:val="24"/>
          <w:szCs w:val="24"/>
        </w:rPr>
        <w:t>δ</w:t>
      </w:r>
      <w:r w:rsidRPr="005508BC">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C signatures of the semi-extensively cultured bass, pelleted diet and likely prey items that enter the ponds. Adjusted </w:t>
      </w:r>
      <w:r w:rsidRPr="00306112">
        <w:rPr>
          <w:rFonts w:ascii="Times New Roman" w:eastAsia="Times New Roman" w:hAnsi="Times New Roman" w:cs="Times New Roman"/>
          <w:i/>
          <w:color w:val="000000"/>
          <w:sz w:val="24"/>
          <w:szCs w:val="24"/>
        </w:rPr>
        <w:t xml:space="preserve">D. </w:t>
      </w:r>
      <w:proofErr w:type="spellStart"/>
      <w:r w:rsidRPr="00306112">
        <w:rPr>
          <w:rFonts w:ascii="Times New Roman" w:eastAsia="Times New Roman" w:hAnsi="Times New Roman" w:cs="Times New Roman"/>
          <w:i/>
          <w:color w:val="000000"/>
          <w:sz w:val="24"/>
          <w:szCs w:val="24"/>
        </w:rPr>
        <w:t>labrax</w:t>
      </w:r>
      <w:proofErr w:type="spellEnd"/>
      <w:r>
        <w:rPr>
          <w:rFonts w:ascii="Times New Roman" w:eastAsia="Times New Roman" w:hAnsi="Times New Roman" w:cs="Times New Roman"/>
          <w:color w:val="000000"/>
          <w:sz w:val="24"/>
          <w:szCs w:val="24"/>
        </w:rPr>
        <w:t xml:space="preserve"> is the isotopic signature of the bass without the isotopic discrimination that occurs during assimilation of the diet into the consumer tissue.</w:t>
      </w:r>
    </w:p>
    <w:p w14:paraId="57BD77A7" w14:textId="08C188B4" w:rsidR="004248C2" w:rsidRDefault="004248C2" w:rsidP="009F51AA">
      <w:pPr>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amount of primary productivity supporting the production of extensive fish and shrimp estimated directly using trophic efficiency is </w:t>
      </w:r>
      <w:r w:rsidR="002322B5">
        <w:rPr>
          <w:rFonts w:ascii="Times New Roman" w:eastAsia="Times New Roman" w:hAnsi="Times New Roman" w:cs="Times New Roman"/>
          <w:color w:val="000000"/>
          <w:sz w:val="24"/>
          <w:szCs w:val="24"/>
          <w:lang w:eastAsia="en-GB"/>
        </w:rPr>
        <w:t>almost 47</w:t>
      </w:r>
      <w:r w:rsidR="00207C63">
        <w:rPr>
          <w:rFonts w:ascii="Times New Roman" w:eastAsia="Times New Roman" w:hAnsi="Times New Roman" w:cs="Times New Roman"/>
          <w:color w:val="000000"/>
          <w:sz w:val="24"/>
          <w:szCs w:val="24"/>
          <w:lang w:eastAsia="en-GB"/>
        </w:rPr>
        <w:t>000 tonnes of p</w:t>
      </w:r>
      <w:r w:rsidR="002322B5">
        <w:rPr>
          <w:rFonts w:ascii="Times New Roman" w:eastAsia="Times New Roman" w:hAnsi="Times New Roman" w:cs="Times New Roman"/>
          <w:color w:val="000000"/>
          <w:sz w:val="24"/>
          <w:szCs w:val="24"/>
          <w:lang w:eastAsia="en-GB"/>
        </w:rPr>
        <w:t xml:space="preserve">rimary productivity </w:t>
      </w:r>
      <w:r>
        <w:rPr>
          <w:rFonts w:ascii="Times New Roman" w:eastAsia="Times New Roman" w:hAnsi="Times New Roman" w:cs="Times New Roman"/>
          <w:color w:val="000000"/>
          <w:sz w:val="24"/>
          <w:szCs w:val="24"/>
          <w:lang w:eastAsia="en-GB"/>
        </w:rPr>
        <w:t>with</w:t>
      </w:r>
      <w:r w:rsidR="00207C63">
        <w:rPr>
          <w:rFonts w:ascii="Times New Roman" w:eastAsia="Times New Roman" w:hAnsi="Times New Roman" w:cs="Times New Roman"/>
          <w:color w:val="000000"/>
          <w:sz w:val="24"/>
          <w:szCs w:val="24"/>
          <w:lang w:eastAsia="en-GB"/>
        </w:rPr>
        <w:t xml:space="preserve"> the majority</w:t>
      </w:r>
      <w:r w:rsidR="00F02E8C">
        <w:rPr>
          <w:rFonts w:ascii="Times New Roman" w:eastAsia="Times New Roman" w:hAnsi="Times New Roman" w:cs="Times New Roman"/>
          <w:color w:val="000000"/>
          <w:sz w:val="24"/>
          <w:szCs w:val="24"/>
          <w:lang w:eastAsia="en-GB"/>
        </w:rPr>
        <w:t xml:space="preserve"> (</w:t>
      </w:r>
      <w:r w:rsidR="00207C63">
        <w:rPr>
          <w:rFonts w:ascii="Times New Roman" w:eastAsia="Times New Roman" w:hAnsi="Times New Roman" w:cs="Times New Roman"/>
          <w:color w:val="000000"/>
          <w:sz w:val="24"/>
          <w:szCs w:val="24"/>
          <w:lang w:eastAsia="en-GB"/>
        </w:rPr>
        <w:t xml:space="preserve"> </w:t>
      </w:r>
      <w:r w:rsidR="002322B5">
        <w:rPr>
          <w:rFonts w:ascii="Times New Roman" w:eastAsia="Times New Roman" w:hAnsi="Times New Roman" w:cs="Times New Roman"/>
          <w:color w:val="000000"/>
          <w:sz w:val="24"/>
          <w:szCs w:val="24"/>
          <w:lang w:eastAsia="en-GB"/>
        </w:rPr>
        <w:t>57%</w:t>
      </w:r>
      <w:r w:rsidR="00F02E8C">
        <w:rPr>
          <w:rFonts w:ascii="Times New Roman" w:eastAsia="Times New Roman" w:hAnsi="Times New Roman" w:cs="Times New Roman"/>
          <w:color w:val="000000"/>
          <w:sz w:val="24"/>
          <w:szCs w:val="24"/>
          <w:lang w:eastAsia="en-GB"/>
        </w:rPr>
        <w:t xml:space="preserve">) </w:t>
      </w:r>
      <w:r w:rsidR="0024744D">
        <w:rPr>
          <w:rFonts w:ascii="Times New Roman" w:eastAsia="Times New Roman" w:hAnsi="Times New Roman" w:cs="Times New Roman"/>
          <w:color w:val="000000"/>
          <w:sz w:val="24"/>
          <w:szCs w:val="24"/>
          <w:lang w:eastAsia="en-GB"/>
        </w:rPr>
        <w:t>due to</w:t>
      </w:r>
      <w:r w:rsidR="004620C9">
        <w:rPr>
          <w:rFonts w:ascii="Times New Roman" w:eastAsia="Times New Roman" w:hAnsi="Times New Roman" w:cs="Times New Roman"/>
          <w:color w:val="000000"/>
          <w:sz w:val="24"/>
          <w:szCs w:val="24"/>
          <w:lang w:eastAsia="en-GB"/>
        </w:rPr>
        <w:t xml:space="preserve"> </w:t>
      </w:r>
      <w:r w:rsidR="00207C63">
        <w:rPr>
          <w:rFonts w:ascii="Times New Roman" w:eastAsia="Times New Roman" w:hAnsi="Times New Roman" w:cs="Times New Roman"/>
          <w:color w:val="000000"/>
          <w:sz w:val="24"/>
          <w:szCs w:val="24"/>
          <w:lang w:eastAsia="en-GB"/>
        </w:rPr>
        <w:t>shrimp and mullet</w:t>
      </w:r>
      <w:r w:rsidR="00F02E8C">
        <w:rPr>
          <w:rFonts w:ascii="Times New Roman" w:eastAsia="Times New Roman" w:hAnsi="Times New Roman" w:cs="Times New Roman"/>
          <w:color w:val="000000"/>
          <w:sz w:val="24"/>
          <w:szCs w:val="24"/>
          <w:lang w:eastAsia="en-GB"/>
        </w:rPr>
        <w:t xml:space="preserve">, despite </w:t>
      </w:r>
      <w:r w:rsidR="00207C63">
        <w:rPr>
          <w:rFonts w:ascii="Times New Roman" w:eastAsia="Times New Roman" w:hAnsi="Times New Roman" w:cs="Times New Roman"/>
          <w:color w:val="000000"/>
          <w:sz w:val="24"/>
          <w:szCs w:val="24"/>
          <w:lang w:eastAsia="en-GB"/>
        </w:rPr>
        <w:t>the</w:t>
      </w:r>
      <w:r w:rsidR="00F02E8C">
        <w:rPr>
          <w:rFonts w:ascii="Times New Roman" w:eastAsia="Times New Roman" w:hAnsi="Times New Roman" w:cs="Times New Roman"/>
          <w:color w:val="000000"/>
          <w:sz w:val="24"/>
          <w:szCs w:val="24"/>
          <w:lang w:eastAsia="en-GB"/>
        </w:rPr>
        <w:t xml:space="preserve">se species having </w:t>
      </w:r>
      <w:r w:rsidR="008E3731">
        <w:rPr>
          <w:rFonts w:ascii="Times New Roman" w:eastAsia="Times New Roman" w:hAnsi="Times New Roman" w:cs="Times New Roman"/>
          <w:color w:val="000000"/>
          <w:sz w:val="24"/>
          <w:szCs w:val="24"/>
          <w:lang w:eastAsia="en-GB"/>
        </w:rPr>
        <w:t>amongst the</w:t>
      </w:r>
      <w:r w:rsidR="00207C63">
        <w:rPr>
          <w:rFonts w:ascii="Times New Roman" w:eastAsia="Times New Roman" w:hAnsi="Times New Roman" w:cs="Times New Roman"/>
          <w:color w:val="000000"/>
          <w:sz w:val="24"/>
          <w:szCs w:val="24"/>
          <w:lang w:eastAsia="en-GB"/>
        </w:rPr>
        <w:t xml:space="preserve"> lowest trophic level</w:t>
      </w:r>
      <w:r w:rsidR="008E3731">
        <w:rPr>
          <w:rFonts w:ascii="Times New Roman" w:eastAsia="Times New Roman" w:hAnsi="Times New Roman" w:cs="Times New Roman"/>
          <w:color w:val="000000"/>
          <w:sz w:val="24"/>
          <w:szCs w:val="24"/>
          <w:lang w:eastAsia="en-GB"/>
        </w:rPr>
        <w:t>s</w:t>
      </w:r>
      <w:r w:rsidR="00207C63">
        <w:rPr>
          <w:rFonts w:ascii="Times New Roman" w:eastAsia="Times New Roman" w:hAnsi="Times New Roman" w:cs="Times New Roman"/>
          <w:color w:val="000000"/>
          <w:sz w:val="24"/>
          <w:szCs w:val="24"/>
          <w:lang w:eastAsia="en-GB"/>
        </w:rPr>
        <w:t xml:space="preserve"> and hence </w:t>
      </w:r>
      <w:r w:rsidR="00F02E8C">
        <w:rPr>
          <w:rFonts w:ascii="Times New Roman" w:eastAsia="Times New Roman" w:hAnsi="Times New Roman" w:cs="Times New Roman"/>
          <w:color w:val="000000"/>
          <w:sz w:val="24"/>
          <w:szCs w:val="24"/>
          <w:lang w:eastAsia="en-GB"/>
        </w:rPr>
        <w:t xml:space="preserve">being </w:t>
      </w:r>
      <w:r w:rsidR="0024744D">
        <w:rPr>
          <w:rFonts w:ascii="Times New Roman" w:eastAsia="Times New Roman" w:hAnsi="Times New Roman" w:cs="Times New Roman"/>
          <w:color w:val="000000"/>
          <w:sz w:val="24"/>
          <w:szCs w:val="24"/>
          <w:lang w:eastAsia="en-GB"/>
        </w:rPr>
        <w:t xml:space="preserve">more </w:t>
      </w:r>
      <w:r w:rsidR="00207C63">
        <w:rPr>
          <w:rFonts w:ascii="Times New Roman" w:eastAsia="Times New Roman" w:hAnsi="Times New Roman" w:cs="Times New Roman"/>
          <w:color w:val="000000"/>
          <w:sz w:val="24"/>
          <w:szCs w:val="24"/>
          <w:lang w:eastAsia="en-GB"/>
        </w:rPr>
        <w:t xml:space="preserve">energetically efficient compared to </w:t>
      </w:r>
      <w:r w:rsidR="008E3731">
        <w:rPr>
          <w:rFonts w:ascii="Times New Roman" w:eastAsia="Times New Roman" w:hAnsi="Times New Roman" w:cs="Times New Roman"/>
          <w:color w:val="000000"/>
          <w:sz w:val="24"/>
          <w:szCs w:val="24"/>
          <w:lang w:eastAsia="en-GB"/>
        </w:rPr>
        <w:t xml:space="preserve">top predators like </w:t>
      </w:r>
      <w:r w:rsidR="00207C63">
        <w:rPr>
          <w:rFonts w:ascii="Times New Roman" w:eastAsia="Times New Roman" w:hAnsi="Times New Roman" w:cs="Times New Roman"/>
          <w:color w:val="000000"/>
          <w:sz w:val="24"/>
          <w:szCs w:val="24"/>
          <w:lang w:eastAsia="en-GB"/>
        </w:rPr>
        <w:t>bass and meagre (Table 2</w:t>
      </w:r>
      <w:r w:rsidR="008E3731">
        <w:rPr>
          <w:rFonts w:ascii="Times New Roman" w:eastAsia="Times New Roman" w:hAnsi="Times New Roman" w:cs="Times New Roman"/>
          <w:color w:val="000000"/>
          <w:sz w:val="24"/>
          <w:szCs w:val="24"/>
          <w:lang w:eastAsia="en-GB"/>
        </w:rPr>
        <w:t>b</w:t>
      </w:r>
      <w:r w:rsidR="00207C63">
        <w:rPr>
          <w:rFonts w:ascii="Times New Roman" w:eastAsia="Times New Roman" w:hAnsi="Times New Roman" w:cs="Times New Roman"/>
          <w:color w:val="000000"/>
          <w:sz w:val="24"/>
          <w:szCs w:val="24"/>
          <w:lang w:eastAsia="en-GB"/>
        </w:rPr>
        <w:t>).</w:t>
      </w:r>
      <w:r w:rsidR="00606011">
        <w:rPr>
          <w:rFonts w:ascii="Times New Roman" w:eastAsia="Times New Roman" w:hAnsi="Times New Roman" w:cs="Times New Roman"/>
          <w:color w:val="000000"/>
          <w:sz w:val="24"/>
          <w:szCs w:val="24"/>
          <w:lang w:eastAsia="en-GB"/>
        </w:rPr>
        <w:t xml:space="preserve"> </w:t>
      </w:r>
    </w:p>
    <w:p w14:paraId="57D0EAA8" w14:textId="0C2DBC67" w:rsidR="00EE3678" w:rsidRDefault="00EE3678" w:rsidP="009F51AA">
      <w:pPr>
        <w:rPr>
          <w:rFonts w:ascii="Times New Roman" w:eastAsia="Times New Roman" w:hAnsi="Times New Roman" w:cs="Times New Roman"/>
          <w:color w:val="000000"/>
          <w:sz w:val="24"/>
          <w:szCs w:val="24"/>
          <w:lang w:eastAsia="en-GB"/>
        </w:rPr>
      </w:pPr>
      <w:r>
        <w:rPr>
          <w:noProof/>
          <w:lang w:eastAsia="en-GB"/>
        </w:rPr>
        <w:drawing>
          <wp:inline distT="0" distB="0" distL="0" distR="0" wp14:anchorId="51A16FDE" wp14:editId="080DB3A8">
            <wp:extent cx="5501230" cy="3657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9581" cy="3696396"/>
                    </a:xfrm>
                    <a:prstGeom prst="rect">
                      <a:avLst/>
                    </a:prstGeom>
                    <a:noFill/>
                  </pic:spPr>
                </pic:pic>
              </a:graphicData>
            </a:graphic>
          </wp:inline>
        </w:drawing>
      </w:r>
    </w:p>
    <w:p w14:paraId="06183D30" w14:textId="77777777" w:rsidR="00EE3678" w:rsidRDefault="00EE3678" w:rsidP="00EE3678">
      <w:pPr>
        <w:spacing w:line="240" w:lineRule="auto"/>
        <w:rPr>
          <w:rFonts w:ascii="Times New Roman" w:hAnsi="Times New Roman" w:cs="Times New Roman"/>
          <w:sz w:val="24"/>
          <w:szCs w:val="24"/>
        </w:rPr>
      </w:pPr>
      <w:r>
        <w:rPr>
          <w:rFonts w:ascii="Times New Roman" w:hAnsi="Times New Roman" w:cs="Times New Roman"/>
          <w:sz w:val="24"/>
          <w:szCs w:val="24"/>
        </w:rPr>
        <w:t xml:space="preserve">Figure 5: Seasonal variation in the contribution of wild food to diet of semi-extensively cultured bass as indicated by the </w:t>
      </w:r>
      <w:proofErr w:type="spellStart"/>
      <w:r>
        <w:rPr>
          <w:rFonts w:ascii="Times New Roman" w:hAnsi="Times New Roman" w:cs="Times New Roman"/>
          <w:sz w:val="24"/>
          <w:szCs w:val="24"/>
        </w:rPr>
        <w:t>mixSIAR</w:t>
      </w:r>
      <w:proofErr w:type="spellEnd"/>
      <w:r>
        <w:rPr>
          <w:rFonts w:ascii="Times New Roman" w:hAnsi="Times New Roman" w:cs="Times New Roman"/>
          <w:sz w:val="24"/>
          <w:szCs w:val="24"/>
        </w:rPr>
        <w:t xml:space="preserve"> isotopic mixing model.</w:t>
      </w:r>
    </w:p>
    <w:p w14:paraId="74309E9A" w14:textId="028360FB" w:rsidR="00535126" w:rsidRDefault="00535126" w:rsidP="009F51AA">
      <w:pPr>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lastRenderedPageBreak/>
        <w:t>The calculate</w:t>
      </w:r>
      <w:r w:rsidR="0026339B">
        <w:rPr>
          <w:rFonts w:ascii="Times New Roman" w:eastAsia="Times New Roman" w:hAnsi="Times New Roman" w:cs="Times New Roman"/>
          <w:color w:val="000000"/>
          <w:sz w:val="24"/>
          <w:szCs w:val="24"/>
          <w:lang w:eastAsia="en-GB"/>
        </w:rPr>
        <w:t>d</w:t>
      </w:r>
      <w:r>
        <w:rPr>
          <w:rFonts w:ascii="Times New Roman" w:eastAsia="Times New Roman" w:hAnsi="Times New Roman" w:cs="Times New Roman"/>
          <w:color w:val="000000"/>
          <w:sz w:val="24"/>
          <w:szCs w:val="24"/>
          <w:lang w:eastAsia="en-GB"/>
        </w:rPr>
        <w:t xml:space="preserve"> amount of primary productivity supporting</w:t>
      </w:r>
      <w:r w:rsidRPr="00BC5F50">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bird life, diet consumed </w:t>
      </w:r>
      <w:r w:rsidR="007B1499">
        <w:rPr>
          <w:rFonts w:ascii="Times New Roman" w:eastAsia="Times New Roman" w:hAnsi="Times New Roman" w:cs="Times New Roman"/>
          <w:color w:val="000000"/>
          <w:sz w:val="24"/>
          <w:szCs w:val="24"/>
          <w:lang w:eastAsia="en-GB"/>
        </w:rPr>
        <w:t xml:space="preserve">was </w:t>
      </w:r>
      <w:r>
        <w:rPr>
          <w:rFonts w:ascii="Times New Roman" w:eastAsia="Times New Roman" w:hAnsi="Times New Roman" w:cs="Times New Roman"/>
          <w:color w:val="000000"/>
          <w:sz w:val="24"/>
          <w:szCs w:val="24"/>
          <w:lang w:eastAsia="en-GB"/>
        </w:rPr>
        <w:t xml:space="preserve">estimated using </w:t>
      </w:r>
      <w:r w:rsidR="007B1499">
        <w:rPr>
          <w:rFonts w:ascii="Times New Roman" w:eastAsia="Times New Roman" w:hAnsi="Times New Roman" w:cs="Times New Roman"/>
          <w:color w:val="000000"/>
          <w:sz w:val="24"/>
          <w:szCs w:val="24"/>
          <w:lang w:eastAsia="en-GB"/>
        </w:rPr>
        <w:t xml:space="preserve">the bird’s </w:t>
      </w:r>
      <w:r>
        <w:rPr>
          <w:rFonts w:ascii="Times New Roman" w:eastAsia="Times New Roman" w:hAnsi="Times New Roman" w:cs="Times New Roman"/>
          <w:color w:val="000000"/>
          <w:sz w:val="24"/>
          <w:szCs w:val="24"/>
          <w:lang w:eastAsia="en-GB"/>
        </w:rPr>
        <w:t xml:space="preserve">energy requirements and dietary energy values, and correcting for trophic efficiency. </w:t>
      </w:r>
      <w:r w:rsidRPr="00BC5F50">
        <w:rPr>
          <w:rFonts w:ascii="Times New Roman" w:eastAsia="Times New Roman" w:hAnsi="Times New Roman" w:cs="Times New Roman"/>
          <w:color w:val="000000"/>
          <w:sz w:val="24"/>
          <w:szCs w:val="24"/>
          <w:lang w:eastAsia="en-GB"/>
        </w:rPr>
        <w:t xml:space="preserve">Greater flamingos, having the largest biomass, also consume the largest amount of </w:t>
      </w:r>
      <w:proofErr w:type="spellStart"/>
      <w:r w:rsidRPr="00BC5F50">
        <w:rPr>
          <w:rFonts w:ascii="Times New Roman" w:eastAsia="Times New Roman" w:hAnsi="Times New Roman" w:cs="Times New Roman"/>
          <w:color w:val="000000"/>
          <w:sz w:val="24"/>
          <w:szCs w:val="24"/>
          <w:lang w:eastAsia="en-GB"/>
        </w:rPr>
        <w:t>macrophytes</w:t>
      </w:r>
      <w:proofErr w:type="spellEnd"/>
      <w:r w:rsidRPr="00BC5F50">
        <w:rPr>
          <w:rFonts w:ascii="Times New Roman" w:eastAsia="Times New Roman" w:hAnsi="Times New Roman" w:cs="Times New Roman"/>
          <w:color w:val="000000"/>
          <w:sz w:val="24"/>
          <w:szCs w:val="24"/>
          <w:lang w:eastAsia="en-GB"/>
        </w:rPr>
        <w:t xml:space="preserve"> (22% of total) and invertebrates (44% of total). Cormorants, gulls, herons and egrets are responsible for approximately half the 249 tonnes (WW) of fish losses in VLP</w:t>
      </w:r>
      <w:r>
        <w:rPr>
          <w:rFonts w:ascii="Times New Roman" w:eastAsia="Times New Roman" w:hAnsi="Times New Roman" w:cs="Times New Roman"/>
          <w:color w:val="000000"/>
          <w:sz w:val="24"/>
          <w:szCs w:val="24"/>
          <w:lang w:eastAsia="en-GB"/>
        </w:rPr>
        <w:t xml:space="preserve"> (Figure 6)</w:t>
      </w:r>
      <w:r w:rsidR="008450DD">
        <w:rPr>
          <w:rFonts w:ascii="Times New Roman" w:eastAsia="Times New Roman" w:hAnsi="Times New Roman" w:cs="Times New Roman"/>
          <w:color w:val="000000"/>
          <w:sz w:val="24"/>
          <w:szCs w:val="24"/>
          <w:lang w:eastAsia="en-GB"/>
        </w:rPr>
        <w:t>.</w:t>
      </w:r>
    </w:p>
    <w:p w14:paraId="7DFCD02B" w14:textId="66CB0B56" w:rsidR="00EE3678" w:rsidRDefault="00EE3678" w:rsidP="009F51AA">
      <w:pPr>
        <w:rPr>
          <w:rFonts w:ascii="Times New Roman" w:eastAsia="Times New Roman" w:hAnsi="Times New Roman" w:cs="Times New Roman"/>
          <w:color w:val="000000"/>
          <w:sz w:val="24"/>
          <w:szCs w:val="24"/>
          <w:lang w:eastAsia="en-GB"/>
        </w:rPr>
      </w:pPr>
      <w:r>
        <w:rPr>
          <w:noProof/>
          <w:lang w:eastAsia="en-GB"/>
        </w:rPr>
        <w:drawing>
          <wp:inline distT="0" distB="0" distL="0" distR="0" wp14:anchorId="167EDD0D" wp14:editId="1BF30A66">
            <wp:extent cx="5609391" cy="3371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8177" cy="3377131"/>
                    </a:xfrm>
                    <a:prstGeom prst="rect">
                      <a:avLst/>
                    </a:prstGeom>
                    <a:noFill/>
                  </pic:spPr>
                </pic:pic>
              </a:graphicData>
            </a:graphic>
          </wp:inline>
        </w:drawing>
      </w:r>
    </w:p>
    <w:p w14:paraId="55E2BA41" w14:textId="63BBEB7A" w:rsidR="00EE3678" w:rsidRPr="00EE3678" w:rsidRDefault="00EE3678" w:rsidP="00EE3678">
      <w:pPr>
        <w:spacing w:line="360" w:lineRule="auto"/>
        <w:rPr>
          <w:rFonts w:ascii="Times New Roman" w:hAnsi="Times New Roman" w:cs="Times New Roman"/>
          <w:sz w:val="24"/>
          <w:szCs w:val="24"/>
        </w:rPr>
      </w:pPr>
      <w:r w:rsidRPr="00BC5F50">
        <w:rPr>
          <w:rFonts w:ascii="Times New Roman" w:eastAsia="Times New Roman" w:hAnsi="Times New Roman" w:cs="Times New Roman"/>
          <w:color w:val="000000"/>
          <w:sz w:val="24"/>
          <w:szCs w:val="24"/>
          <w:lang w:eastAsia="en-GB"/>
        </w:rPr>
        <w:t xml:space="preserve">Figure </w:t>
      </w:r>
      <w:r>
        <w:rPr>
          <w:rFonts w:ascii="Times New Roman" w:eastAsia="Times New Roman" w:hAnsi="Times New Roman" w:cs="Times New Roman"/>
          <w:color w:val="000000"/>
          <w:sz w:val="24"/>
          <w:szCs w:val="24"/>
          <w:lang w:eastAsia="en-GB"/>
        </w:rPr>
        <w:t>6</w:t>
      </w:r>
      <w:r w:rsidRPr="00BC5F50">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Annual </w:t>
      </w:r>
      <w:r w:rsidRPr="00BC5F50">
        <w:rPr>
          <w:rFonts w:ascii="Times New Roman" w:eastAsia="Times New Roman" w:hAnsi="Times New Roman" w:cs="Times New Roman"/>
          <w:color w:val="000000"/>
          <w:sz w:val="24"/>
          <w:szCs w:val="24"/>
          <w:lang w:eastAsia="en-GB"/>
        </w:rPr>
        <w:t>biomass consumption (</w:t>
      </w:r>
      <w:r>
        <w:rPr>
          <w:rFonts w:ascii="Times New Roman" w:eastAsia="Times New Roman" w:hAnsi="Times New Roman" w:cs="Times New Roman"/>
          <w:color w:val="000000"/>
          <w:sz w:val="24"/>
          <w:szCs w:val="24"/>
          <w:lang w:eastAsia="en-GB"/>
        </w:rPr>
        <w:t>k</w:t>
      </w:r>
      <w:r w:rsidRPr="00BC5F50">
        <w:rPr>
          <w:rFonts w:ascii="Times New Roman" w:eastAsia="Times New Roman" w:hAnsi="Times New Roman" w:cs="Times New Roman"/>
          <w:color w:val="000000"/>
          <w:sz w:val="24"/>
          <w:szCs w:val="24"/>
          <w:lang w:eastAsia="en-GB"/>
        </w:rPr>
        <w:t>g dwt d</w:t>
      </w:r>
      <w:r w:rsidRPr="00BC5F50">
        <w:rPr>
          <w:rFonts w:ascii="Times New Roman" w:eastAsia="Times New Roman" w:hAnsi="Times New Roman" w:cs="Times New Roman"/>
          <w:color w:val="000000"/>
          <w:sz w:val="24"/>
          <w:szCs w:val="24"/>
          <w:vertAlign w:val="superscript"/>
          <w:lang w:eastAsia="en-GB"/>
        </w:rPr>
        <w:t>-1</w:t>
      </w:r>
      <w:r w:rsidRPr="00BC5F50">
        <w:rPr>
          <w:rFonts w:ascii="Times New Roman" w:eastAsia="Times New Roman" w:hAnsi="Times New Roman" w:cs="Times New Roman"/>
          <w:color w:val="000000"/>
          <w:sz w:val="24"/>
          <w:szCs w:val="24"/>
          <w:lang w:eastAsia="en-GB"/>
        </w:rPr>
        <w:t>) by the birds in the lagoons of VLP</w:t>
      </w:r>
    </w:p>
    <w:p w14:paraId="08417A27" w14:textId="60971F45" w:rsidR="00207C63" w:rsidRDefault="00606011" w:rsidP="009F51AA">
      <w:pPr>
        <w:rPr>
          <w:rFonts w:ascii="Times New Roman" w:eastAsia="Times New Roman" w:hAnsi="Times New Roman" w:cs="Times New Roman"/>
          <w:color w:val="000000"/>
          <w:sz w:val="24"/>
          <w:szCs w:val="24"/>
          <w:lang w:eastAsia="en-GB"/>
        </w:rPr>
      </w:pPr>
      <w:r w:rsidRPr="00BC5F50">
        <w:rPr>
          <w:rFonts w:ascii="Times New Roman" w:eastAsia="Times New Roman" w:hAnsi="Times New Roman" w:cs="Times New Roman"/>
          <w:color w:val="000000"/>
          <w:sz w:val="24"/>
          <w:szCs w:val="24"/>
          <w:lang w:eastAsia="en-GB"/>
        </w:rPr>
        <w:t>Plant biomass is the largest component consumed by birds, and is es</w:t>
      </w:r>
      <w:r w:rsidR="00535126">
        <w:rPr>
          <w:rFonts w:ascii="Times New Roman" w:eastAsia="Times New Roman" w:hAnsi="Times New Roman" w:cs="Times New Roman"/>
          <w:color w:val="000000"/>
          <w:sz w:val="24"/>
          <w:szCs w:val="24"/>
          <w:lang w:eastAsia="en-GB"/>
        </w:rPr>
        <w:t>pecially important for th</w:t>
      </w:r>
      <w:r w:rsidRPr="00BC5F50">
        <w:rPr>
          <w:rFonts w:ascii="Times New Roman" w:eastAsia="Times New Roman" w:hAnsi="Times New Roman" w:cs="Times New Roman"/>
          <w:color w:val="000000"/>
          <w:sz w:val="24"/>
          <w:szCs w:val="24"/>
          <w:lang w:eastAsia="en-GB"/>
        </w:rPr>
        <w:t>e ducks that utilise the ponds</w:t>
      </w:r>
      <w:r>
        <w:rPr>
          <w:rFonts w:ascii="Times New Roman" w:eastAsia="Times New Roman" w:hAnsi="Times New Roman" w:cs="Times New Roman"/>
          <w:color w:val="000000"/>
          <w:sz w:val="24"/>
          <w:szCs w:val="24"/>
          <w:lang w:eastAsia="en-GB"/>
        </w:rPr>
        <w:t>.</w:t>
      </w:r>
      <w:r w:rsidRPr="00BC5F50">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Div</w:t>
      </w:r>
      <w:r w:rsidR="0024744D">
        <w:rPr>
          <w:rFonts w:ascii="Times New Roman" w:eastAsia="Times New Roman" w:hAnsi="Times New Roman" w:cs="Times New Roman"/>
          <w:color w:val="000000"/>
          <w:sz w:val="24"/>
          <w:szCs w:val="24"/>
          <w:lang w:eastAsia="en-GB"/>
        </w:rPr>
        <w:t>id</w:t>
      </w:r>
      <w:r>
        <w:rPr>
          <w:rFonts w:ascii="Times New Roman" w:eastAsia="Times New Roman" w:hAnsi="Times New Roman" w:cs="Times New Roman"/>
          <w:color w:val="000000"/>
          <w:sz w:val="24"/>
          <w:szCs w:val="24"/>
          <w:lang w:eastAsia="en-GB"/>
        </w:rPr>
        <w:t>ing the a</w:t>
      </w:r>
      <w:r w:rsidRPr="00BC5F50">
        <w:rPr>
          <w:rFonts w:ascii="Times New Roman" w:eastAsia="Times New Roman" w:hAnsi="Times New Roman" w:cs="Times New Roman"/>
          <w:color w:val="000000"/>
          <w:sz w:val="24"/>
          <w:szCs w:val="24"/>
          <w:lang w:eastAsia="en-GB"/>
        </w:rPr>
        <w:t xml:space="preserve">nnual consumption by the area of water surface (2686 ha) this represents </w:t>
      </w:r>
      <w:r w:rsidR="00512A38">
        <w:rPr>
          <w:rFonts w:ascii="Times New Roman" w:eastAsia="Times New Roman" w:hAnsi="Times New Roman" w:cs="Times New Roman"/>
          <w:color w:val="000000"/>
          <w:sz w:val="24"/>
          <w:szCs w:val="24"/>
          <w:lang w:eastAsia="en-GB"/>
        </w:rPr>
        <w:t>2</w:t>
      </w:r>
      <w:r w:rsidRPr="00BC5F50">
        <w:rPr>
          <w:rFonts w:ascii="Times New Roman" w:eastAsia="Times New Roman" w:hAnsi="Times New Roman" w:cs="Times New Roman"/>
          <w:color w:val="000000"/>
          <w:sz w:val="24"/>
          <w:szCs w:val="24"/>
          <w:lang w:eastAsia="en-GB"/>
        </w:rPr>
        <w:t>.</w:t>
      </w:r>
      <w:r w:rsidR="00512A38">
        <w:rPr>
          <w:rFonts w:ascii="Times New Roman" w:eastAsia="Times New Roman" w:hAnsi="Times New Roman" w:cs="Times New Roman"/>
          <w:color w:val="000000"/>
          <w:sz w:val="24"/>
          <w:szCs w:val="24"/>
          <w:lang w:eastAsia="en-GB"/>
        </w:rPr>
        <w:t xml:space="preserve">48 </w:t>
      </w:r>
      <w:r w:rsidRPr="00BC5F50">
        <w:rPr>
          <w:rFonts w:ascii="Times New Roman" w:eastAsia="Times New Roman" w:hAnsi="Times New Roman" w:cs="Times New Roman"/>
          <w:color w:val="000000"/>
          <w:sz w:val="24"/>
          <w:szCs w:val="24"/>
          <w:lang w:eastAsia="en-GB"/>
        </w:rPr>
        <w:t xml:space="preserve">t </w:t>
      </w:r>
      <w:r>
        <w:rPr>
          <w:rFonts w:ascii="Times New Roman" w:eastAsia="Times New Roman" w:hAnsi="Times New Roman" w:cs="Times New Roman"/>
          <w:color w:val="000000"/>
          <w:sz w:val="24"/>
          <w:szCs w:val="24"/>
          <w:lang w:eastAsia="en-GB"/>
        </w:rPr>
        <w:t xml:space="preserve">wet </w:t>
      </w:r>
      <w:proofErr w:type="spellStart"/>
      <w:r>
        <w:rPr>
          <w:rFonts w:ascii="Times New Roman" w:eastAsia="Times New Roman" w:hAnsi="Times New Roman" w:cs="Times New Roman"/>
          <w:color w:val="000000"/>
          <w:sz w:val="24"/>
          <w:szCs w:val="24"/>
          <w:lang w:eastAsia="en-GB"/>
        </w:rPr>
        <w:t>wt</w:t>
      </w:r>
      <w:proofErr w:type="spellEnd"/>
      <w:r w:rsidRPr="00BC5F50">
        <w:rPr>
          <w:rFonts w:ascii="Times New Roman" w:eastAsia="Times New Roman" w:hAnsi="Times New Roman" w:cs="Times New Roman"/>
          <w:color w:val="000000"/>
          <w:sz w:val="24"/>
          <w:szCs w:val="24"/>
          <w:lang w:eastAsia="en-GB"/>
        </w:rPr>
        <w:t xml:space="preserve"> ha</w:t>
      </w:r>
      <w:r w:rsidRPr="00BC5F50">
        <w:rPr>
          <w:rFonts w:ascii="Times New Roman" w:eastAsia="Times New Roman" w:hAnsi="Times New Roman" w:cs="Times New Roman"/>
          <w:color w:val="000000"/>
          <w:sz w:val="24"/>
          <w:szCs w:val="24"/>
          <w:vertAlign w:val="superscript"/>
          <w:lang w:eastAsia="en-GB"/>
        </w:rPr>
        <w:t>-1</w:t>
      </w:r>
      <w:r w:rsidRPr="00BC5F50">
        <w:rPr>
          <w:rFonts w:ascii="Times New Roman" w:eastAsia="Times New Roman" w:hAnsi="Times New Roman" w:cs="Times New Roman"/>
          <w:color w:val="000000"/>
          <w:sz w:val="24"/>
          <w:szCs w:val="24"/>
          <w:lang w:eastAsia="en-GB"/>
        </w:rPr>
        <w:t xml:space="preserve"> yr</w:t>
      </w:r>
      <w:r w:rsidRPr="00BC5F50">
        <w:rPr>
          <w:rFonts w:ascii="Times New Roman" w:eastAsia="Times New Roman" w:hAnsi="Times New Roman" w:cs="Times New Roman"/>
          <w:color w:val="000000"/>
          <w:sz w:val="24"/>
          <w:szCs w:val="24"/>
          <w:vertAlign w:val="superscript"/>
          <w:lang w:eastAsia="en-GB"/>
        </w:rPr>
        <w:t>-1</w:t>
      </w:r>
      <w:r w:rsidRPr="00BC5F50">
        <w:rPr>
          <w:rFonts w:ascii="Times New Roman" w:eastAsia="Times New Roman" w:hAnsi="Times New Roman" w:cs="Times New Roman"/>
          <w:color w:val="000000"/>
          <w:sz w:val="24"/>
          <w:szCs w:val="24"/>
          <w:lang w:eastAsia="en-GB"/>
        </w:rPr>
        <w:t xml:space="preserve"> of </w:t>
      </w:r>
      <w:proofErr w:type="spellStart"/>
      <w:r w:rsidRPr="00BC5F50">
        <w:rPr>
          <w:rFonts w:ascii="Times New Roman" w:eastAsia="Times New Roman" w:hAnsi="Times New Roman" w:cs="Times New Roman"/>
          <w:color w:val="000000"/>
          <w:sz w:val="24"/>
          <w:szCs w:val="24"/>
          <w:lang w:eastAsia="en-GB"/>
        </w:rPr>
        <w:t>macrophytes</w:t>
      </w:r>
      <w:proofErr w:type="spellEnd"/>
      <w:r w:rsidRPr="00BC5F50">
        <w:rPr>
          <w:rFonts w:ascii="Times New Roman" w:eastAsia="Times New Roman" w:hAnsi="Times New Roman" w:cs="Times New Roman"/>
          <w:color w:val="000000"/>
          <w:sz w:val="24"/>
          <w:szCs w:val="24"/>
          <w:lang w:eastAsia="en-GB"/>
        </w:rPr>
        <w:t>,</w:t>
      </w:r>
      <w:r w:rsidR="007B1499">
        <w:rPr>
          <w:rFonts w:ascii="Times New Roman" w:eastAsia="Times New Roman" w:hAnsi="Times New Roman" w:cs="Times New Roman"/>
          <w:color w:val="000000"/>
          <w:sz w:val="24"/>
          <w:szCs w:val="24"/>
          <w:lang w:eastAsia="en-GB"/>
        </w:rPr>
        <w:t xml:space="preserve"> </w:t>
      </w:r>
      <w:r w:rsidR="00512A38">
        <w:rPr>
          <w:rFonts w:ascii="Times New Roman" w:eastAsia="Times New Roman" w:hAnsi="Times New Roman" w:cs="Times New Roman"/>
          <w:color w:val="000000"/>
          <w:sz w:val="24"/>
          <w:szCs w:val="24"/>
          <w:lang w:eastAsia="en-GB"/>
        </w:rPr>
        <w:t xml:space="preserve">0.96 </w:t>
      </w:r>
      <w:r w:rsidRPr="00BC5F50">
        <w:rPr>
          <w:rFonts w:ascii="Times New Roman" w:eastAsia="Times New Roman" w:hAnsi="Times New Roman" w:cs="Times New Roman"/>
          <w:color w:val="000000"/>
          <w:sz w:val="24"/>
          <w:szCs w:val="24"/>
          <w:lang w:eastAsia="en-GB"/>
        </w:rPr>
        <w:t>t ha</w:t>
      </w:r>
      <w:r w:rsidRPr="00BC5F50">
        <w:rPr>
          <w:rFonts w:ascii="Times New Roman" w:eastAsia="Times New Roman" w:hAnsi="Times New Roman" w:cs="Times New Roman"/>
          <w:color w:val="000000"/>
          <w:sz w:val="24"/>
          <w:szCs w:val="24"/>
          <w:vertAlign w:val="superscript"/>
          <w:lang w:eastAsia="en-GB"/>
        </w:rPr>
        <w:t>-1</w:t>
      </w:r>
      <w:r w:rsidRPr="00BC5F50">
        <w:rPr>
          <w:rFonts w:ascii="Times New Roman" w:eastAsia="Times New Roman" w:hAnsi="Times New Roman" w:cs="Times New Roman"/>
          <w:color w:val="000000"/>
          <w:sz w:val="24"/>
          <w:szCs w:val="24"/>
          <w:lang w:eastAsia="en-GB"/>
        </w:rPr>
        <w:t xml:space="preserve"> yr</w:t>
      </w:r>
      <w:r w:rsidRPr="00BC5F50">
        <w:rPr>
          <w:rFonts w:ascii="Times New Roman" w:eastAsia="Times New Roman" w:hAnsi="Times New Roman" w:cs="Times New Roman"/>
          <w:color w:val="000000"/>
          <w:sz w:val="24"/>
          <w:szCs w:val="24"/>
          <w:vertAlign w:val="superscript"/>
          <w:lang w:eastAsia="en-GB"/>
        </w:rPr>
        <w:t>-1</w:t>
      </w:r>
      <w:r w:rsidRPr="00BC5F50">
        <w:rPr>
          <w:rFonts w:ascii="Times New Roman" w:eastAsia="Times New Roman" w:hAnsi="Times New Roman" w:cs="Times New Roman"/>
          <w:color w:val="000000"/>
          <w:sz w:val="24"/>
          <w:szCs w:val="24"/>
          <w:lang w:eastAsia="en-GB"/>
        </w:rPr>
        <w:t xml:space="preserve"> of invertebrates and 0.09t ha</w:t>
      </w:r>
      <w:r w:rsidRPr="00BC5F50">
        <w:rPr>
          <w:rFonts w:ascii="Times New Roman" w:eastAsia="Times New Roman" w:hAnsi="Times New Roman" w:cs="Times New Roman"/>
          <w:color w:val="000000"/>
          <w:sz w:val="24"/>
          <w:szCs w:val="24"/>
          <w:vertAlign w:val="superscript"/>
          <w:lang w:eastAsia="en-GB"/>
        </w:rPr>
        <w:t>-1</w:t>
      </w:r>
      <w:r w:rsidRPr="00BC5F50">
        <w:rPr>
          <w:rFonts w:ascii="Times New Roman" w:eastAsia="Times New Roman" w:hAnsi="Times New Roman" w:cs="Times New Roman"/>
          <w:color w:val="000000"/>
          <w:sz w:val="24"/>
          <w:szCs w:val="24"/>
          <w:lang w:eastAsia="en-GB"/>
        </w:rPr>
        <w:t xml:space="preserve"> yr</w:t>
      </w:r>
      <w:r w:rsidRPr="00BC5F50">
        <w:rPr>
          <w:rFonts w:ascii="Times New Roman" w:eastAsia="Times New Roman" w:hAnsi="Times New Roman" w:cs="Times New Roman"/>
          <w:color w:val="000000"/>
          <w:sz w:val="24"/>
          <w:szCs w:val="24"/>
          <w:vertAlign w:val="superscript"/>
          <w:lang w:eastAsia="en-GB"/>
        </w:rPr>
        <w:t>-1</w:t>
      </w:r>
      <w:r w:rsidRPr="00BC5F50">
        <w:rPr>
          <w:rFonts w:ascii="Times New Roman" w:eastAsia="Times New Roman" w:hAnsi="Times New Roman" w:cs="Times New Roman"/>
          <w:color w:val="000000"/>
          <w:sz w:val="24"/>
          <w:szCs w:val="24"/>
          <w:lang w:eastAsia="en-GB"/>
        </w:rPr>
        <w:t xml:space="preserve"> of fish</w:t>
      </w:r>
      <w:r>
        <w:rPr>
          <w:rFonts w:ascii="Times New Roman" w:eastAsia="Times New Roman" w:hAnsi="Times New Roman" w:cs="Times New Roman"/>
          <w:color w:val="000000"/>
          <w:sz w:val="24"/>
          <w:szCs w:val="24"/>
          <w:lang w:eastAsia="en-GB"/>
        </w:rPr>
        <w:t>.</w:t>
      </w:r>
      <w:r w:rsidR="004248C2" w:rsidRPr="004248C2">
        <w:rPr>
          <w:rFonts w:ascii="Times New Roman" w:eastAsia="Times New Roman" w:hAnsi="Times New Roman" w:cs="Times New Roman"/>
          <w:color w:val="000000"/>
          <w:sz w:val="24"/>
          <w:szCs w:val="24"/>
          <w:lang w:eastAsia="en-GB"/>
        </w:rPr>
        <w:t xml:space="preserve"> </w:t>
      </w:r>
      <w:r w:rsidR="007E0EF4">
        <w:rPr>
          <w:rFonts w:ascii="Times New Roman" w:eastAsia="Times New Roman" w:hAnsi="Times New Roman" w:cs="Times New Roman"/>
          <w:color w:val="000000"/>
          <w:sz w:val="24"/>
          <w:szCs w:val="24"/>
          <w:lang w:eastAsia="en-GB"/>
        </w:rPr>
        <w:t xml:space="preserve">Correcting for trophic level, birds in </w:t>
      </w:r>
      <w:proofErr w:type="spellStart"/>
      <w:r w:rsidR="007E0EF4">
        <w:rPr>
          <w:rFonts w:ascii="Times New Roman" w:eastAsia="Times New Roman" w:hAnsi="Times New Roman" w:cs="Times New Roman"/>
          <w:color w:val="000000"/>
          <w:sz w:val="24"/>
          <w:szCs w:val="24"/>
          <w:lang w:eastAsia="en-GB"/>
        </w:rPr>
        <w:t>Veta</w:t>
      </w:r>
      <w:proofErr w:type="spellEnd"/>
      <w:r w:rsidR="007E0EF4">
        <w:rPr>
          <w:rFonts w:ascii="Times New Roman" w:eastAsia="Times New Roman" w:hAnsi="Times New Roman" w:cs="Times New Roman"/>
          <w:color w:val="000000"/>
          <w:sz w:val="24"/>
          <w:szCs w:val="24"/>
          <w:lang w:eastAsia="en-GB"/>
        </w:rPr>
        <w:t xml:space="preserve"> </w:t>
      </w:r>
      <w:proofErr w:type="gramStart"/>
      <w:r w:rsidR="007E0EF4">
        <w:rPr>
          <w:rFonts w:ascii="Times New Roman" w:eastAsia="Times New Roman" w:hAnsi="Times New Roman" w:cs="Times New Roman"/>
          <w:color w:val="000000"/>
          <w:sz w:val="24"/>
          <w:szCs w:val="24"/>
          <w:lang w:eastAsia="en-GB"/>
        </w:rPr>
        <w:t>la</w:t>
      </w:r>
      <w:proofErr w:type="gramEnd"/>
      <w:r w:rsidR="007E0EF4">
        <w:rPr>
          <w:rFonts w:ascii="Times New Roman" w:eastAsia="Times New Roman" w:hAnsi="Times New Roman" w:cs="Times New Roman"/>
          <w:color w:val="000000"/>
          <w:sz w:val="24"/>
          <w:szCs w:val="24"/>
          <w:lang w:eastAsia="en-GB"/>
        </w:rPr>
        <w:t xml:space="preserve"> Palma consume </w:t>
      </w:r>
      <w:r w:rsidR="00BF71E6">
        <w:rPr>
          <w:rFonts w:ascii="Times New Roman" w:eastAsia="Times New Roman" w:hAnsi="Times New Roman" w:cs="Times New Roman"/>
          <w:color w:val="000000"/>
          <w:sz w:val="24"/>
          <w:szCs w:val="24"/>
          <w:lang w:eastAsia="en-GB"/>
        </w:rPr>
        <w:t xml:space="preserve">167000 </w:t>
      </w:r>
      <w:r w:rsidR="007E0EF4">
        <w:rPr>
          <w:rFonts w:ascii="Times New Roman" w:eastAsia="Times New Roman" w:hAnsi="Times New Roman" w:cs="Times New Roman"/>
          <w:color w:val="000000"/>
          <w:sz w:val="24"/>
          <w:szCs w:val="24"/>
          <w:lang w:eastAsia="en-GB"/>
        </w:rPr>
        <w:t xml:space="preserve">tonnes </w:t>
      </w:r>
      <w:r w:rsidR="00BF71E6">
        <w:rPr>
          <w:rFonts w:ascii="Times New Roman" w:eastAsia="Times New Roman" w:hAnsi="Times New Roman" w:cs="Times New Roman"/>
          <w:color w:val="000000"/>
          <w:sz w:val="24"/>
          <w:szCs w:val="24"/>
          <w:lang w:eastAsia="en-GB"/>
        </w:rPr>
        <w:t xml:space="preserve">(wet </w:t>
      </w:r>
      <w:proofErr w:type="spellStart"/>
      <w:r w:rsidR="00BF71E6">
        <w:rPr>
          <w:rFonts w:ascii="Times New Roman" w:eastAsia="Times New Roman" w:hAnsi="Times New Roman" w:cs="Times New Roman"/>
          <w:color w:val="000000"/>
          <w:sz w:val="24"/>
          <w:szCs w:val="24"/>
          <w:lang w:eastAsia="en-GB"/>
        </w:rPr>
        <w:t>wt</w:t>
      </w:r>
      <w:proofErr w:type="spellEnd"/>
      <w:r w:rsidR="00BF71E6">
        <w:rPr>
          <w:rFonts w:ascii="Times New Roman" w:eastAsia="Times New Roman" w:hAnsi="Times New Roman" w:cs="Times New Roman"/>
          <w:color w:val="000000"/>
          <w:sz w:val="24"/>
          <w:szCs w:val="24"/>
          <w:lang w:eastAsia="en-GB"/>
        </w:rPr>
        <w:t xml:space="preserve">) </w:t>
      </w:r>
      <w:r w:rsidR="007E0EF4">
        <w:rPr>
          <w:rFonts w:ascii="Times New Roman" w:eastAsia="Times New Roman" w:hAnsi="Times New Roman" w:cs="Times New Roman"/>
          <w:color w:val="000000"/>
          <w:sz w:val="24"/>
          <w:szCs w:val="24"/>
          <w:lang w:eastAsia="en-GB"/>
        </w:rPr>
        <w:t xml:space="preserve">of primary productivity (Table 2c). </w:t>
      </w:r>
      <w:r w:rsidR="004248C2">
        <w:rPr>
          <w:rFonts w:ascii="Times New Roman" w:eastAsia="Times New Roman" w:hAnsi="Times New Roman" w:cs="Times New Roman"/>
          <w:color w:val="000000"/>
          <w:sz w:val="24"/>
          <w:szCs w:val="24"/>
          <w:lang w:eastAsia="en-GB"/>
        </w:rPr>
        <w:t>Th</w:t>
      </w:r>
      <w:r w:rsidR="007E0EF4">
        <w:rPr>
          <w:rFonts w:ascii="Times New Roman" w:eastAsia="Times New Roman" w:hAnsi="Times New Roman" w:cs="Times New Roman"/>
          <w:color w:val="000000"/>
          <w:sz w:val="24"/>
          <w:szCs w:val="24"/>
          <w:lang w:eastAsia="en-GB"/>
        </w:rPr>
        <w:t>is suggests that the</w:t>
      </w:r>
      <w:r w:rsidR="004248C2">
        <w:rPr>
          <w:rFonts w:ascii="Times New Roman" w:eastAsia="Times New Roman" w:hAnsi="Times New Roman" w:cs="Times New Roman"/>
          <w:color w:val="000000"/>
          <w:sz w:val="24"/>
          <w:szCs w:val="24"/>
          <w:lang w:eastAsia="en-GB"/>
        </w:rPr>
        <w:t xml:space="preserve"> primary production footprint of the water birds counted on the aquaculture lagoons of VLP is </w:t>
      </w:r>
      <w:r w:rsidR="00B066D7">
        <w:rPr>
          <w:rFonts w:ascii="Times New Roman" w:eastAsia="Times New Roman" w:hAnsi="Times New Roman" w:cs="Times New Roman"/>
          <w:color w:val="000000"/>
          <w:sz w:val="24"/>
          <w:szCs w:val="24"/>
          <w:lang w:eastAsia="en-GB"/>
        </w:rPr>
        <w:t>almost as great as</w:t>
      </w:r>
      <w:r w:rsidR="004248C2">
        <w:rPr>
          <w:rFonts w:ascii="Times New Roman" w:eastAsia="Times New Roman" w:hAnsi="Times New Roman" w:cs="Times New Roman"/>
          <w:color w:val="000000"/>
          <w:sz w:val="24"/>
          <w:szCs w:val="24"/>
          <w:lang w:eastAsia="en-GB"/>
        </w:rPr>
        <w:t xml:space="preserve"> that which supports the extensive and semi-extensive fish and shrimp harvests.</w:t>
      </w:r>
    </w:p>
    <w:p w14:paraId="52F7D58D" w14:textId="356E26A3" w:rsidR="00FC6DFA" w:rsidRDefault="00FC6DFA" w:rsidP="009F51AA">
      <w:pPr>
        <w:rPr>
          <w:rFonts w:ascii="Times New Roman" w:hAnsi="Times New Roman" w:cs="Times New Roman"/>
          <w:sz w:val="24"/>
          <w:szCs w:val="24"/>
        </w:rPr>
      </w:pPr>
      <w:r>
        <w:rPr>
          <w:rFonts w:ascii="Times New Roman" w:eastAsia="Times New Roman" w:hAnsi="Times New Roman" w:cs="Times New Roman"/>
          <w:color w:val="000000"/>
          <w:sz w:val="24"/>
          <w:szCs w:val="24"/>
          <w:lang w:eastAsia="en-GB"/>
        </w:rPr>
        <w:t>Assuming the primary productivity which supports food webs for water birds is divided in the same ratio as stable isotopes suggested for the extensively cultured species, then 5</w:t>
      </w:r>
      <w:r w:rsidR="00F02E8C">
        <w:rPr>
          <w:rFonts w:ascii="Times New Roman" w:eastAsia="Times New Roman" w:hAnsi="Times New Roman" w:cs="Times New Roman"/>
          <w:color w:val="000000"/>
          <w:sz w:val="24"/>
          <w:szCs w:val="24"/>
          <w:lang w:eastAsia="en-GB"/>
        </w:rPr>
        <w:t>2</w:t>
      </w:r>
      <w:r>
        <w:rPr>
          <w:rFonts w:ascii="Times New Roman" w:eastAsia="Times New Roman" w:hAnsi="Times New Roman" w:cs="Times New Roman"/>
          <w:color w:val="000000"/>
          <w:sz w:val="24"/>
          <w:szCs w:val="24"/>
          <w:lang w:eastAsia="en-GB"/>
        </w:rPr>
        <w:t>% of the supporting primary productivity comes from benthic and water column phytoplankton</w:t>
      </w:r>
      <w:r w:rsidR="00DD23DF">
        <w:rPr>
          <w:rFonts w:ascii="Times New Roman" w:eastAsia="Times New Roman" w:hAnsi="Times New Roman" w:cs="Times New Roman"/>
          <w:color w:val="000000"/>
          <w:sz w:val="24"/>
          <w:szCs w:val="24"/>
          <w:lang w:eastAsia="en-GB"/>
        </w:rPr>
        <w:t xml:space="preserve"> with 48% coming from vascular </w:t>
      </w:r>
      <w:proofErr w:type="spellStart"/>
      <w:r w:rsidR="00DD23DF">
        <w:rPr>
          <w:rFonts w:ascii="Times New Roman" w:eastAsia="Times New Roman" w:hAnsi="Times New Roman" w:cs="Times New Roman"/>
          <w:color w:val="000000"/>
          <w:sz w:val="24"/>
          <w:szCs w:val="24"/>
          <w:lang w:eastAsia="en-GB"/>
        </w:rPr>
        <w:t>macrophytes</w:t>
      </w:r>
      <w:proofErr w:type="spellEnd"/>
      <w:r w:rsidR="00DD23DF">
        <w:rPr>
          <w:rFonts w:ascii="Times New Roman" w:eastAsia="Times New Roman" w:hAnsi="Times New Roman" w:cs="Times New Roman"/>
          <w:color w:val="000000"/>
          <w:sz w:val="24"/>
          <w:szCs w:val="24"/>
          <w:lang w:eastAsia="en-GB"/>
        </w:rPr>
        <w:t xml:space="preserve"> (reeds and widgeon grass)</w:t>
      </w:r>
      <w:r>
        <w:rPr>
          <w:rFonts w:ascii="Times New Roman" w:eastAsia="Times New Roman" w:hAnsi="Times New Roman" w:cs="Times New Roman"/>
          <w:color w:val="000000"/>
          <w:sz w:val="24"/>
          <w:szCs w:val="24"/>
          <w:lang w:eastAsia="en-GB"/>
        </w:rPr>
        <w:t xml:space="preserve">. </w:t>
      </w:r>
      <w:r w:rsidR="00DD23DF">
        <w:rPr>
          <w:rFonts w:ascii="Times New Roman" w:eastAsia="Times New Roman" w:hAnsi="Times New Roman" w:cs="Times New Roman"/>
          <w:color w:val="000000"/>
          <w:sz w:val="24"/>
          <w:szCs w:val="24"/>
          <w:lang w:eastAsia="en-GB"/>
        </w:rPr>
        <w:t>A</w:t>
      </w:r>
      <w:r w:rsidR="00F02E8C">
        <w:rPr>
          <w:rFonts w:ascii="Times New Roman" w:eastAsia="Times New Roman" w:hAnsi="Times New Roman" w:cs="Times New Roman"/>
          <w:color w:val="000000"/>
          <w:sz w:val="24"/>
          <w:szCs w:val="24"/>
          <w:lang w:eastAsia="en-GB"/>
        </w:rPr>
        <w:t>pplying</w:t>
      </w:r>
      <w:r>
        <w:rPr>
          <w:rFonts w:ascii="Times New Roman" w:eastAsia="Times New Roman" w:hAnsi="Times New Roman" w:cs="Times New Roman"/>
          <w:color w:val="000000"/>
          <w:sz w:val="24"/>
          <w:szCs w:val="24"/>
          <w:lang w:eastAsia="en-GB"/>
        </w:rPr>
        <w:t xml:space="preserve"> the wet weight to carbon conversion of </w:t>
      </w:r>
      <w:hyperlink w:anchor="_ENREF_56" w:tooltip="Sherr, 1984 #390" w:history="1">
        <w:r w:rsidR="00FA0A0D">
          <w:rPr>
            <w:rFonts w:ascii="Times New Roman" w:eastAsia="Times New Roman" w:hAnsi="Times New Roman" w:cs="Times New Roman"/>
            <w:color w:val="000000"/>
            <w:sz w:val="24"/>
            <w:szCs w:val="24"/>
            <w:lang w:eastAsia="en-GB"/>
          </w:rPr>
          <w:fldChar w:fldCharType="begin"/>
        </w:r>
        <w:r w:rsidR="00FA0A0D">
          <w:rPr>
            <w:rFonts w:ascii="Times New Roman" w:eastAsia="Times New Roman" w:hAnsi="Times New Roman" w:cs="Times New Roman"/>
            <w:color w:val="000000"/>
            <w:sz w:val="24"/>
            <w:szCs w:val="24"/>
            <w:lang w:eastAsia="en-GB"/>
          </w:rPr>
          <w:instrText xml:space="preserve"> ADDIN EN.CITE &lt;EndNote&gt;&lt;Cite AuthorYear="1"&gt;&lt;Author&gt;Sherr&lt;/Author&gt;&lt;Year&gt;1984&lt;/Year&gt;&lt;RecNum&gt;390&lt;/RecNum&gt;&lt;DisplayText&gt;Sherr and Sherr (1984)&lt;/DisplayText&gt;&lt;record&gt;&lt;rec-number&gt;390&lt;/rec-number&gt;&lt;foreign-keys&gt;&lt;key app="EN" db-id="5vffa5xtaareete5rwxxw097v2s5sxwv095a"&gt;390&lt;/key&gt;&lt;/foreign-keys&gt;&lt;ref-type name="Book"&gt;6&lt;/ref-type&gt;&lt;contributors&gt;&lt;authors&gt;&lt;author&gt;Sherr, B.F.&lt;/author&gt;&lt;author&gt;Sherr, E.B.&lt;/author&gt;&lt;/authors&gt;&lt;/contributors&gt;&lt;titles&gt;&lt;title&gt;Role of heterotrophic Protozoa in carbon and energy flow in aquatic ecosystems&lt;/title&gt;&lt;secondary-title&gt;Current perspectives in microbial ecology.&lt;/secondary-title&gt;&lt;/titles&gt;&lt;pages&gt;412-423&lt;/pages&gt;&lt;dates&gt;&lt;year&gt;1984&lt;/year&gt;&lt;/dates&gt;&lt;accession-num&gt;ZOOREC:ZOOR12300044017&lt;/accession-num&gt;&lt;urls&gt;&lt;related-urls&gt;&lt;url&gt;&amp;lt;Go to ISI&amp;gt;://ZOOREC:ZOOR12300044017&lt;/url&gt;&lt;/related-urls&gt;&lt;/urls&gt;&lt;research-notes&gt;The phytoplankton biomass was 2.0114 g C m-2 which resulted in a &amp;#xD;microzooplankton biomass of 0.2615 g C m-2. These values are shown in Table 4.1. We &amp;#xD;converted from carbon to dry weight and then to weight wet using the conversion factors in Sherr &amp;#xD;and Sherr (1984). The dry/wet weight conversion factor was 0.18, while the dry weight/carbon &amp;#xD;conversion factor was 0.46, yielding a carbon/wet weight conversion factor of 0.0828. Thus the &amp;#xD;estimated wet weight biomass for phytoplankton was 20.1144 g m-2 and 3.158 g m-2 for &amp;#xD;microzooplankton&lt;/research-notes&gt;&lt;/record&gt;&lt;/Cite&gt;&lt;/EndNote&gt;</w:instrText>
        </w:r>
        <w:r w:rsidR="00FA0A0D">
          <w:rPr>
            <w:rFonts w:ascii="Times New Roman" w:eastAsia="Times New Roman" w:hAnsi="Times New Roman" w:cs="Times New Roman"/>
            <w:color w:val="000000"/>
            <w:sz w:val="24"/>
            <w:szCs w:val="24"/>
            <w:lang w:eastAsia="en-GB"/>
          </w:rPr>
          <w:fldChar w:fldCharType="separate"/>
        </w:r>
        <w:r w:rsidR="00FA0A0D">
          <w:rPr>
            <w:rFonts w:ascii="Times New Roman" w:eastAsia="Times New Roman" w:hAnsi="Times New Roman" w:cs="Times New Roman"/>
            <w:noProof/>
            <w:color w:val="000000"/>
            <w:sz w:val="24"/>
            <w:szCs w:val="24"/>
            <w:lang w:eastAsia="en-GB"/>
          </w:rPr>
          <w:t>Sherr and Sherr (1</w:t>
        </w:r>
        <w:r w:rsidR="00FA0A0D" w:rsidRPr="004620C9">
          <w:rPr>
            <w:rFonts w:ascii="Times New Roman" w:eastAsia="Times New Roman" w:hAnsi="Times New Roman" w:cs="Times New Roman"/>
            <w:noProof/>
            <w:color w:val="000000"/>
            <w:szCs w:val="24"/>
            <w:lang w:eastAsia="en-GB"/>
          </w:rPr>
          <w:t>98</w:t>
        </w:r>
        <w:r w:rsidR="00FA0A0D">
          <w:rPr>
            <w:rFonts w:ascii="Times New Roman" w:eastAsia="Times New Roman" w:hAnsi="Times New Roman" w:cs="Times New Roman"/>
            <w:noProof/>
            <w:color w:val="000000"/>
            <w:sz w:val="24"/>
            <w:szCs w:val="24"/>
            <w:lang w:eastAsia="en-GB"/>
          </w:rPr>
          <w:t>4)</w:t>
        </w:r>
        <w:r w:rsidR="00FA0A0D">
          <w:rPr>
            <w:rFonts w:ascii="Times New Roman" w:eastAsia="Times New Roman" w:hAnsi="Times New Roman" w:cs="Times New Roman"/>
            <w:color w:val="000000"/>
            <w:sz w:val="24"/>
            <w:szCs w:val="24"/>
            <w:lang w:eastAsia="en-GB"/>
          </w:rPr>
          <w:fldChar w:fldCharType="end"/>
        </w:r>
      </w:hyperlink>
      <w:r w:rsidR="00F02E8C">
        <w:rPr>
          <w:rFonts w:ascii="Times New Roman" w:eastAsia="Times New Roman" w:hAnsi="Times New Roman" w:cs="Times New Roman"/>
          <w:color w:val="000000"/>
          <w:sz w:val="24"/>
          <w:szCs w:val="24"/>
          <w:lang w:eastAsia="en-GB"/>
        </w:rPr>
        <w:t xml:space="preserve">, </w:t>
      </w:r>
      <w:r w:rsidR="00DA48BD">
        <w:rPr>
          <w:rFonts w:ascii="Times New Roman" w:eastAsia="Times New Roman" w:hAnsi="Times New Roman" w:cs="Times New Roman"/>
          <w:color w:val="000000"/>
          <w:sz w:val="24"/>
          <w:szCs w:val="24"/>
          <w:lang w:eastAsia="en-GB"/>
        </w:rPr>
        <w:t>10</w:t>
      </w:r>
      <w:r w:rsidR="00B611DD">
        <w:rPr>
          <w:rFonts w:ascii="Times New Roman" w:eastAsia="Times New Roman" w:hAnsi="Times New Roman" w:cs="Times New Roman"/>
          <w:color w:val="000000"/>
          <w:sz w:val="24"/>
          <w:szCs w:val="24"/>
          <w:lang w:eastAsia="en-GB"/>
        </w:rPr>
        <w:t>7</w:t>
      </w:r>
      <w:r w:rsidR="00DA48BD">
        <w:rPr>
          <w:rFonts w:ascii="Times New Roman" w:eastAsia="Times New Roman" w:hAnsi="Times New Roman" w:cs="Times New Roman"/>
          <w:color w:val="000000"/>
          <w:sz w:val="24"/>
          <w:szCs w:val="24"/>
          <w:lang w:eastAsia="en-GB"/>
        </w:rPr>
        <w:t xml:space="preserve"> </w:t>
      </w:r>
      <w:r w:rsidR="00F02E8C">
        <w:rPr>
          <w:rFonts w:ascii="Times New Roman" w:hAnsi="Times New Roman" w:cs="Times New Roman"/>
        </w:rPr>
        <w:t>g C m</w:t>
      </w:r>
      <w:r w:rsidR="00F02E8C" w:rsidRPr="009E7D2C">
        <w:rPr>
          <w:rFonts w:ascii="Times New Roman" w:hAnsi="Times New Roman" w:cs="Times New Roman"/>
          <w:vertAlign w:val="superscript"/>
        </w:rPr>
        <w:t>-2</w:t>
      </w:r>
      <w:r w:rsidR="00F02E8C">
        <w:rPr>
          <w:rFonts w:ascii="Times New Roman" w:hAnsi="Times New Roman" w:cs="Times New Roman"/>
        </w:rPr>
        <w:t xml:space="preserve"> yr</w:t>
      </w:r>
      <w:r w:rsidR="00F02E8C" w:rsidRPr="009E7D2C">
        <w:rPr>
          <w:rFonts w:ascii="Times New Roman" w:hAnsi="Times New Roman" w:cs="Times New Roman"/>
          <w:vertAlign w:val="superscript"/>
        </w:rPr>
        <w:t>-1</w:t>
      </w:r>
      <w:r w:rsidR="00F02E8C">
        <w:rPr>
          <w:rFonts w:ascii="Times New Roman" w:hAnsi="Times New Roman" w:cs="Times New Roman"/>
          <w:vertAlign w:val="superscript"/>
        </w:rPr>
        <w:t xml:space="preserve"> </w:t>
      </w:r>
      <w:r w:rsidR="00F02E8C">
        <w:rPr>
          <w:rFonts w:ascii="Times New Roman" w:eastAsia="Times New Roman" w:hAnsi="Times New Roman" w:cs="Times New Roman"/>
          <w:color w:val="000000"/>
          <w:sz w:val="24"/>
          <w:szCs w:val="24"/>
          <w:lang w:eastAsia="en-GB"/>
        </w:rPr>
        <w:t xml:space="preserve">of </w:t>
      </w:r>
      <w:r w:rsidR="004620C9">
        <w:rPr>
          <w:rFonts w:ascii="Times New Roman" w:eastAsia="Times New Roman" w:hAnsi="Times New Roman" w:cs="Times New Roman"/>
          <w:color w:val="000000"/>
          <w:sz w:val="24"/>
          <w:szCs w:val="24"/>
          <w:lang w:eastAsia="en-GB"/>
        </w:rPr>
        <w:t>p</w:t>
      </w:r>
      <w:r w:rsidR="00811893">
        <w:rPr>
          <w:rFonts w:ascii="Times New Roman" w:eastAsia="Times New Roman" w:hAnsi="Times New Roman" w:cs="Times New Roman"/>
          <w:color w:val="000000"/>
          <w:sz w:val="24"/>
          <w:szCs w:val="24"/>
          <w:lang w:eastAsia="en-GB"/>
        </w:rPr>
        <w:t>rimary production support</w:t>
      </w:r>
      <w:r w:rsidR="00F02E8C">
        <w:rPr>
          <w:rFonts w:ascii="Times New Roman" w:eastAsia="Times New Roman" w:hAnsi="Times New Roman" w:cs="Times New Roman"/>
          <w:color w:val="000000"/>
          <w:sz w:val="24"/>
          <w:szCs w:val="24"/>
          <w:lang w:eastAsia="en-GB"/>
        </w:rPr>
        <w:t>s</w:t>
      </w:r>
      <w:r w:rsidR="00811893">
        <w:rPr>
          <w:rFonts w:ascii="Times New Roman" w:eastAsia="Times New Roman" w:hAnsi="Times New Roman" w:cs="Times New Roman"/>
          <w:color w:val="000000"/>
          <w:sz w:val="24"/>
          <w:szCs w:val="24"/>
          <w:lang w:eastAsia="en-GB"/>
        </w:rPr>
        <w:t xml:space="preserve"> bird</w:t>
      </w:r>
      <w:r w:rsidR="00F02E8C">
        <w:rPr>
          <w:rFonts w:ascii="Times New Roman" w:eastAsia="Times New Roman" w:hAnsi="Times New Roman" w:cs="Times New Roman"/>
          <w:color w:val="000000"/>
          <w:sz w:val="24"/>
          <w:szCs w:val="24"/>
          <w:lang w:eastAsia="en-GB"/>
        </w:rPr>
        <w:t xml:space="preserve"> consumption</w:t>
      </w:r>
      <w:r w:rsidR="00811893">
        <w:rPr>
          <w:rFonts w:ascii="Times New Roman" w:eastAsia="Times New Roman" w:hAnsi="Times New Roman" w:cs="Times New Roman"/>
          <w:color w:val="000000"/>
          <w:sz w:val="24"/>
          <w:szCs w:val="24"/>
          <w:lang w:eastAsia="en-GB"/>
        </w:rPr>
        <w:t xml:space="preserve"> and aquaculture </w:t>
      </w:r>
      <w:r w:rsidR="00F02E8C">
        <w:rPr>
          <w:rFonts w:ascii="Times New Roman" w:eastAsia="Times New Roman" w:hAnsi="Times New Roman" w:cs="Times New Roman"/>
          <w:color w:val="000000"/>
          <w:sz w:val="24"/>
          <w:szCs w:val="24"/>
          <w:lang w:eastAsia="en-GB"/>
        </w:rPr>
        <w:t xml:space="preserve">production. This represents </w:t>
      </w:r>
      <w:r w:rsidR="00811893">
        <w:rPr>
          <w:rFonts w:ascii="Times New Roman" w:eastAsia="Times New Roman" w:hAnsi="Times New Roman" w:cs="Times New Roman"/>
          <w:color w:val="000000"/>
          <w:sz w:val="24"/>
          <w:szCs w:val="24"/>
          <w:lang w:eastAsia="en-GB"/>
        </w:rPr>
        <w:t xml:space="preserve">only about a quarter of estimated phytoplankton primary production </w:t>
      </w:r>
      <w:r w:rsidR="004620C9">
        <w:rPr>
          <w:rFonts w:ascii="Times New Roman" w:eastAsia="Times New Roman" w:hAnsi="Times New Roman" w:cs="Times New Roman"/>
          <w:color w:val="000000"/>
          <w:sz w:val="24"/>
          <w:szCs w:val="24"/>
          <w:lang w:eastAsia="en-GB"/>
        </w:rPr>
        <w:t xml:space="preserve">in this study </w:t>
      </w:r>
      <w:r w:rsidR="00F02E8C">
        <w:rPr>
          <w:rFonts w:ascii="Times New Roman" w:eastAsia="Times New Roman" w:hAnsi="Times New Roman" w:cs="Times New Roman"/>
          <w:color w:val="000000"/>
          <w:sz w:val="24"/>
          <w:szCs w:val="24"/>
          <w:lang w:eastAsia="en-GB"/>
        </w:rPr>
        <w:t>(</w:t>
      </w:r>
      <w:r w:rsidR="00811893">
        <w:rPr>
          <w:rFonts w:ascii="Times New Roman" w:eastAsia="Times New Roman" w:hAnsi="Times New Roman" w:cs="Times New Roman"/>
          <w:color w:val="000000"/>
          <w:sz w:val="24"/>
          <w:szCs w:val="24"/>
          <w:lang w:eastAsia="en-GB"/>
        </w:rPr>
        <w:t>408</w:t>
      </w:r>
      <w:r w:rsidR="00811893" w:rsidRPr="00811893">
        <w:rPr>
          <w:rFonts w:ascii="Times New Roman" w:hAnsi="Times New Roman" w:cs="Times New Roman"/>
        </w:rPr>
        <w:t xml:space="preserve"> </w:t>
      </w:r>
      <w:r w:rsidR="00811893">
        <w:rPr>
          <w:rFonts w:ascii="Times New Roman" w:hAnsi="Times New Roman" w:cs="Times New Roman"/>
        </w:rPr>
        <w:t>g C m</w:t>
      </w:r>
      <w:r w:rsidR="00811893" w:rsidRPr="009E7D2C">
        <w:rPr>
          <w:rFonts w:ascii="Times New Roman" w:hAnsi="Times New Roman" w:cs="Times New Roman"/>
          <w:vertAlign w:val="superscript"/>
        </w:rPr>
        <w:t>-2</w:t>
      </w:r>
      <w:r w:rsidR="00811893">
        <w:rPr>
          <w:rFonts w:ascii="Times New Roman" w:hAnsi="Times New Roman" w:cs="Times New Roman"/>
        </w:rPr>
        <w:t xml:space="preserve"> yr</w:t>
      </w:r>
      <w:r w:rsidR="00811893" w:rsidRPr="009E7D2C">
        <w:rPr>
          <w:rFonts w:ascii="Times New Roman" w:hAnsi="Times New Roman" w:cs="Times New Roman"/>
          <w:vertAlign w:val="superscript"/>
        </w:rPr>
        <w:t>-1</w:t>
      </w:r>
      <w:r w:rsidR="00F02E8C">
        <w:rPr>
          <w:rFonts w:ascii="Times New Roman" w:hAnsi="Times New Roman" w:cs="Times New Roman"/>
        </w:rPr>
        <w:t xml:space="preserve">). </w:t>
      </w:r>
      <w:r w:rsidR="00811893" w:rsidRPr="0026339B">
        <w:rPr>
          <w:rFonts w:ascii="Times New Roman" w:hAnsi="Times New Roman" w:cs="Times New Roman"/>
          <w:sz w:val="24"/>
          <w:szCs w:val="24"/>
        </w:rPr>
        <w:t xml:space="preserve">The remaining production </w:t>
      </w:r>
      <w:r w:rsidR="00F02E8C" w:rsidRPr="0026339B">
        <w:rPr>
          <w:rFonts w:ascii="Times New Roman" w:hAnsi="Times New Roman" w:cs="Times New Roman"/>
          <w:sz w:val="24"/>
          <w:szCs w:val="24"/>
        </w:rPr>
        <w:t xml:space="preserve">is either </w:t>
      </w:r>
      <w:r w:rsidR="00811893" w:rsidRPr="0026339B">
        <w:rPr>
          <w:rFonts w:ascii="Times New Roman" w:hAnsi="Times New Roman" w:cs="Times New Roman"/>
          <w:sz w:val="24"/>
          <w:szCs w:val="24"/>
        </w:rPr>
        <w:t xml:space="preserve">exported </w:t>
      </w:r>
      <w:r w:rsidR="00F02E8C" w:rsidRPr="0026339B">
        <w:rPr>
          <w:rFonts w:ascii="Times New Roman" w:hAnsi="Times New Roman" w:cs="Times New Roman"/>
          <w:sz w:val="24"/>
          <w:szCs w:val="24"/>
        </w:rPr>
        <w:t>or</w:t>
      </w:r>
      <w:r w:rsidR="00811893" w:rsidRPr="0026339B">
        <w:rPr>
          <w:rFonts w:ascii="Times New Roman" w:hAnsi="Times New Roman" w:cs="Times New Roman"/>
          <w:sz w:val="24"/>
          <w:szCs w:val="24"/>
        </w:rPr>
        <w:t xml:space="preserve"> recycled through detrital food webs </w:t>
      </w:r>
      <w:r w:rsidR="00F02E8C" w:rsidRPr="0026339B">
        <w:rPr>
          <w:rFonts w:ascii="Times New Roman" w:hAnsi="Times New Roman" w:cs="Times New Roman"/>
          <w:sz w:val="24"/>
          <w:szCs w:val="24"/>
        </w:rPr>
        <w:t xml:space="preserve">within </w:t>
      </w:r>
      <w:r w:rsidR="00811893" w:rsidRPr="0026339B">
        <w:rPr>
          <w:rFonts w:ascii="Times New Roman" w:hAnsi="Times New Roman" w:cs="Times New Roman"/>
          <w:sz w:val="24"/>
          <w:szCs w:val="24"/>
        </w:rPr>
        <w:t xml:space="preserve">in the </w:t>
      </w:r>
      <w:r w:rsidR="0024744D" w:rsidRPr="0026339B">
        <w:rPr>
          <w:rFonts w:ascii="Times New Roman" w:hAnsi="Times New Roman" w:cs="Times New Roman"/>
          <w:sz w:val="24"/>
          <w:szCs w:val="24"/>
        </w:rPr>
        <w:t>VLP</w:t>
      </w:r>
      <w:r w:rsidR="00811893" w:rsidRPr="0026339B">
        <w:rPr>
          <w:rFonts w:ascii="Times New Roman" w:hAnsi="Times New Roman" w:cs="Times New Roman"/>
          <w:sz w:val="24"/>
          <w:szCs w:val="24"/>
        </w:rPr>
        <w:t xml:space="preserve"> lagoons.</w:t>
      </w:r>
    </w:p>
    <w:p w14:paraId="102C6C0D" w14:textId="77777777" w:rsidR="00EE3678" w:rsidRDefault="00EE3678">
      <w:pPr>
        <w:rPr>
          <w:rFonts w:ascii="Times New Roman" w:eastAsia="Times New Roman" w:hAnsi="Times New Roman" w:cs="Times New Roman"/>
          <w:color w:val="000000"/>
          <w:sz w:val="20"/>
          <w:szCs w:val="20"/>
          <w:lang w:eastAsia="en-GB"/>
        </w:rPr>
      </w:pPr>
      <w:r>
        <w:rPr>
          <w:rFonts w:ascii="Times New Roman" w:eastAsia="Times New Roman" w:hAnsi="Times New Roman" w:cs="Times New Roman"/>
          <w:color w:val="000000"/>
          <w:sz w:val="20"/>
          <w:szCs w:val="20"/>
          <w:lang w:eastAsia="en-GB"/>
        </w:rPr>
        <w:br w:type="page"/>
      </w:r>
    </w:p>
    <w:p w14:paraId="03FA11E3" w14:textId="6E857027" w:rsidR="00EE3678" w:rsidRPr="00EE3678" w:rsidRDefault="00EE3678" w:rsidP="00EE3678">
      <w:pPr>
        <w:spacing w:line="360" w:lineRule="auto"/>
        <w:rPr>
          <w:rFonts w:ascii="Times New Roman" w:eastAsia="Times New Roman" w:hAnsi="Times New Roman" w:cs="Times New Roman"/>
          <w:color w:val="000000"/>
          <w:sz w:val="24"/>
          <w:szCs w:val="24"/>
          <w:u w:val="single"/>
          <w:lang w:eastAsia="en-GB"/>
        </w:rPr>
      </w:pPr>
      <w:r w:rsidRPr="00EE3678">
        <w:rPr>
          <w:rFonts w:ascii="Times New Roman" w:eastAsia="Times New Roman" w:hAnsi="Times New Roman" w:cs="Times New Roman"/>
          <w:color w:val="000000"/>
          <w:sz w:val="24"/>
          <w:szCs w:val="24"/>
          <w:lang w:eastAsia="en-GB"/>
        </w:rPr>
        <w:lastRenderedPageBreak/>
        <w:t xml:space="preserve">Table 2: Primary production (wet weight tonnes) utilized in the production of </w:t>
      </w:r>
    </w:p>
    <w:p w14:paraId="2B8CDCA0" w14:textId="694A9D67" w:rsidR="00EE3678" w:rsidRPr="00EE3678" w:rsidRDefault="00EE3678" w:rsidP="00EE3678">
      <w:pPr>
        <w:pStyle w:val="ListParagraph"/>
        <w:numPr>
          <w:ilvl w:val="0"/>
          <w:numId w:val="6"/>
        </w:numPr>
        <w:spacing w:after="0" w:line="240" w:lineRule="auto"/>
        <w:ind w:left="426"/>
        <w:rPr>
          <w:rFonts w:ascii="Times New Roman" w:eastAsia="Times New Roman" w:hAnsi="Times New Roman" w:cs="Times New Roman"/>
          <w:color w:val="000000"/>
          <w:sz w:val="24"/>
          <w:szCs w:val="24"/>
          <w:u w:val="single"/>
          <w:lang w:eastAsia="en-GB"/>
        </w:rPr>
      </w:pPr>
      <w:r w:rsidRPr="00EE3678">
        <w:rPr>
          <w:rFonts w:ascii="Times New Roman" w:eastAsia="Times New Roman" w:hAnsi="Times New Roman" w:cs="Times New Roman"/>
          <w:color w:val="000000"/>
          <w:sz w:val="24"/>
          <w:szCs w:val="24"/>
          <w:u w:val="single"/>
          <w:lang w:eastAsia="en-GB"/>
        </w:rPr>
        <w:t>T</w:t>
      </w:r>
      <w:r w:rsidRPr="00EE3678">
        <w:rPr>
          <w:rFonts w:ascii="Times New Roman" w:eastAsia="Times New Roman" w:hAnsi="Times New Roman" w:cs="Times New Roman"/>
          <w:color w:val="000000"/>
          <w:sz w:val="24"/>
          <w:szCs w:val="24"/>
          <w:u w:val="single"/>
          <w:lang w:eastAsia="en-GB"/>
        </w:rPr>
        <w:t>he semi-extensively cultured bass (</w:t>
      </w:r>
      <w:proofErr w:type="spellStart"/>
      <w:r w:rsidRPr="00EE3678">
        <w:rPr>
          <w:rFonts w:ascii="Times New Roman" w:eastAsia="Times New Roman" w:hAnsi="Times New Roman" w:cs="Times New Roman"/>
          <w:i/>
          <w:color w:val="000000"/>
          <w:sz w:val="24"/>
          <w:szCs w:val="24"/>
          <w:u w:val="single"/>
          <w:lang w:eastAsia="en-GB"/>
        </w:rPr>
        <w:t>Dicentrarchus</w:t>
      </w:r>
      <w:proofErr w:type="spellEnd"/>
      <w:r w:rsidRPr="00EE3678">
        <w:rPr>
          <w:rFonts w:ascii="Times New Roman" w:eastAsia="Times New Roman" w:hAnsi="Times New Roman" w:cs="Times New Roman"/>
          <w:i/>
          <w:color w:val="000000"/>
          <w:sz w:val="24"/>
          <w:szCs w:val="24"/>
          <w:u w:val="single"/>
          <w:lang w:eastAsia="en-GB"/>
        </w:rPr>
        <w:t xml:space="preserve"> </w:t>
      </w:r>
      <w:proofErr w:type="spellStart"/>
      <w:r w:rsidRPr="00EE3678">
        <w:rPr>
          <w:rFonts w:ascii="Times New Roman" w:eastAsia="Times New Roman" w:hAnsi="Times New Roman" w:cs="Times New Roman"/>
          <w:i/>
          <w:color w:val="000000"/>
          <w:sz w:val="24"/>
          <w:szCs w:val="24"/>
          <w:u w:val="single"/>
          <w:lang w:eastAsia="en-GB"/>
        </w:rPr>
        <w:t>labrax</w:t>
      </w:r>
      <w:proofErr w:type="spellEnd"/>
      <w:r w:rsidRPr="00EE3678">
        <w:rPr>
          <w:rFonts w:ascii="Times New Roman" w:eastAsia="Times New Roman" w:hAnsi="Times New Roman" w:cs="Times New Roman"/>
          <w:color w:val="000000"/>
          <w:sz w:val="24"/>
          <w:szCs w:val="24"/>
          <w:u w:val="single"/>
          <w:lang w:eastAsia="en-GB"/>
        </w:rPr>
        <w:t xml:space="preserve">). </w:t>
      </w:r>
    </w:p>
    <w:tbl>
      <w:tblPr>
        <w:tblW w:w="7513" w:type="dxa"/>
        <w:tblInd w:w="108" w:type="dxa"/>
        <w:tblLook w:val="04A0" w:firstRow="1" w:lastRow="0" w:firstColumn="1" w:lastColumn="0" w:noHBand="0" w:noVBand="1"/>
      </w:tblPr>
      <w:tblGrid>
        <w:gridCol w:w="2686"/>
        <w:gridCol w:w="594"/>
        <w:gridCol w:w="960"/>
        <w:gridCol w:w="1856"/>
        <w:gridCol w:w="1417"/>
      </w:tblGrid>
      <w:tr w:rsidR="00EE3678" w:rsidRPr="00EE3678" w14:paraId="05CEE2A4" w14:textId="77777777" w:rsidTr="00A17640">
        <w:trPr>
          <w:trHeight w:val="795"/>
        </w:trPr>
        <w:tc>
          <w:tcPr>
            <w:tcW w:w="2686" w:type="dxa"/>
            <w:tcBorders>
              <w:top w:val="single" w:sz="12" w:space="0" w:color="auto"/>
              <w:left w:val="nil"/>
              <w:bottom w:val="single" w:sz="12" w:space="0" w:color="auto"/>
              <w:right w:val="nil"/>
            </w:tcBorders>
            <w:shd w:val="clear" w:color="auto" w:fill="auto"/>
            <w:vAlign w:val="bottom"/>
            <w:hideMark/>
          </w:tcPr>
          <w:p w14:paraId="55F8B194" w14:textId="77777777" w:rsidR="00EE3678" w:rsidRPr="00EE3678" w:rsidRDefault="00EE3678" w:rsidP="00A17640">
            <w:pPr>
              <w:spacing w:after="0" w:line="240" w:lineRule="auto"/>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Species consumed by semi-extensively cultured bass</w:t>
            </w:r>
          </w:p>
        </w:tc>
        <w:tc>
          <w:tcPr>
            <w:tcW w:w="594" w:type="dxa"/>
            <w:tcBorders>
              <w:top w:val="single" w:sz="12" w:space="0" w:color="auto"/>
              <w:left w:val="nil"/>
              <w:bottom w:val="single" w:sz="12" w:space="0" w:color="auto"/>
              <w:right w:val="nil"/>
            </w:tcBorders>
            <w:shd w:val="clear" w:color="auto" w:fill="auto"/>
            <w:vAlign w:val="bottom"/>
            <w:hideMark/>
          </w:tcPr>
          <w:p w14:paraId="40C1513C"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TEF</w:t>
            </w:r>
          </w:p>
        </w:tc>
        <w:tc>
          <w:tcPr>
            <w:tcW w:w="960" w:type="dxa"/>
            <w:tcBorders>
              <w:top w:val="single" w:sz="12" w:space="0" w:color="auto"/>
              <w:left w:val="nil"/>
              <w:bottom w:val="single" w:sz="12" w:space="0" w:color="auto"/>
              <w:right w:val="nil"/>
            </w:tcBorders>
            <w:shd w:val="clear" w:color="auto" w:fill="auto"/>
            <w:vAlign w:val="bottom"/>
            <w:hideMark/>
          </w:tcPr>
          <w:p w14:paraId="535635CD"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Trophic levels</w:t>
            </w:r>
          </w:p>
        </w:tc>
        <w:tc>
          <w:tcPr>
            <w:tcW w:w="1856" w:type="dxa"/>
            <w:tcBorders>
              <w:top w:val="single" w:sz="12" w:space="0" w:color="auto"/>
              <w:left w:val="nil"/>
              <w:bottom w:val="single" w:sz="12" w:space="0" w:color="auto"/>
              <w:right w:val="nil"/>
            </w:tcBorders>
            <w:shd w:val="clear" w:color="auto" w:fill="auto"/>
            <w:vAlign w:val="bottom"/>
            <w:hideMark/>
          </w:tcPr>
          <w:p w14:paraId="2D5ACC7F"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Estimated prey consumption by bass (t)</w:t>
            </w:r>
          </w:p>
        </w:tc>
        <w:tc>
          <w:tcPr>
            <w:tcW w:w="1417" w:type="dxa"/>
            <w:tcBorders>
              <w:top w:val="single" w:sz="12" w:space="0" w:color="auto"/>
              <w:left w:val="nil"/>
              <w:bottom w:val="single" w:sz="12" w:space="0" w:color="auto"/>
              <w:right w:val="nil"/>
            </w:tcBorders>
            <w:shd w:val="clear" w:color="auto" w:fill="auto"/>
            <w:vAlign w:val="bottom"/>
            <w:hideMark/>
          </w:tcPr>
          <w:p w14:paraId="0F63E182"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PP consumed (t)</w:t>
            </w:r>
          </w:p>
        </w:tc>
      </w:tr>
      <w:tr w:rsidR="00EE3678" w:rsidRPr="00EE3678" w14:paraId="143F7A23" w14:textId="77777777" w:rsidTr="00A17640">
        <w:trPr>
          <w:trHeight w:val="270"/>
        </w:trPr>
        <w:tc>
          <w:tcPr>
            <w:tcW w:w="2686" w:type="dxa"/>
            <w:tcBorders>
              <w:top w:val="nil"/>
              <w:left w:val="nil"/>
              <w:bottom w:val="nil"/>
              <w:right w:val="nil"/>
            </w:tcBorders>
            <w:shd w:val="clear" w:color="auto" w:fill="auto"/>
            <w:noWrap/>
            <w:vAlign w:val="bottom"/>
            <w:hideMark/>
          </w:tcPr>
          <w:p w14:paraId="6CD959B5" w14:textId="77777777" w:rsidR="00EE3678" w:rsidRPr="00EE3678" w:rsidRDefault="00EE3678" w:rsidP="00A17640">
            <w:pPr>
              <w:spacing w:after="0" w:line="240" w:lineRule="auto"/>
              <w:rPr>
                <w:rFonts w:ascii="Times New Roman" w:eastAsia="Times New Roman" w:hAnsi="Times New Roman" w:cs="Times New Roman"/>
                <w:i/>
                <w:iCs/>
                <w:color w:val="000000"/>
                <w:sz w:val="20"/>
                <w:szCs w:val="20"/>
                <w:lang w:eastAsia="en-GB"/>
              </w:rPr>
            </w:pPr>
            <w:proofErr w:type="spellStart"/>
            <w:r w:rsidRPr="00EE3678">
              <w:rPr>
                <w:rFonts w:ascii="Times New Roman" w:eastAsia="Times New Roman" w:hAnsi="Times New Roman" w:cs="Times New Roman"/>
                <w:i/>
                <w:iCs/>
                <w:color w:val="000000"/>
                <w:sz w:val="20"/>
                <w:szCs w:val="20"/>
                <w:lang w:eastAsia="en-GB"/>
              </w:rPr>
              <w:t>Fundulus</w:t>
            </w:r>
            <w:proofErr w:type="spellEnd"/>
            <w:r w:rsidRPr="00EE3678">
              <w:rPr>
                <w:rFonts w:ascii="Times New Roman" w:eastAsia="Times New Roman" w:hAnsi="Times New Roman" w:cs="Times New Roman"/>
                <w:i/>
                <w:iCs/>
                <w:color w:val="000000"/>
                <w:sz w:val="20"/>
                <w:szCs w:val="20"/>
                <w:lang w:eastAsia="en-GB"/>
              </w:rPr>
              <w:t xml:space="preserve"> </w:t>
            </w:r>
            <w:proofErr w:type="spellStart"/>
            <w:r w:rsidRPr="00EE3678">
              <w:rPr>
                <w:rFonts w:ascii="Times New Roman" w:eastAsia="Times New Roman" w:hAnsi="Times New Roman" w:cs="Times New Roman"/>
                <w:i/>
                <w:iCs/>
                <w:color w:val="000000"/>
                <w:sz w:val="20"/>
                <w:szCs w:val="20"/>
                <w:lang w:eastAsia="en-GB"/>
              </w:rPr>
              <w:t>heteroclitus</w:t>
            </w:r>
            <w:proofErr w:type="spellEnd"/>
          </w:p>
        </w:tc>
        <w:tc>
          <w:tcPr>
            <w:tcW w:w="594" w:type="dxa"/>
            <w:tcBorders>
              <w:top w:val="nil"/>
              <w:left w:val="nil"/>
              <w:bottom w:val="nil"/>
              <w:right w:val="nil"/>
            </w:tcBorders>
            <w:shd w:val="clear" w:color="auto" w:fill="auto"/>
            <w:noWrap/>
            <w:vAlign w:val="bottom"/>
            <w:hideMark/>
          </w:tcPr>
          <w:p w14:paraId="6953746E"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960" w:type="dxa"/>
            <w:tcBorders>
              <w:top w:val="nil"/>
              <w:left w:val="nil"/>
              <w:bottom w:val="nil"/>
              <w:right w:val="nil"/>
            </w:tcBorders>
            <w:shd w:val="clear" w:color="auto" w:fill="auto"/>
            <w:noWrap/>
            <w:vAlign w:val="bottom"/>
            <w:hideMark/>
          </w:tcPr>
          <w:p w14:paraId="41A68D95"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2.56</w:t>
            </w:r>
          </w:p>
        </w:tc>
        <w:tc>
          <w:tcPr>
            <w:tcW w:w="1856" w:type="dxa"/>
            <w:tcBorders>
              <w:top w:val="nil"/>
              <w:left w:val="nil"/>
              <w:bottom w:val="nil"/>
              <w:right w:val="nil"/>
            </w:tcBorders>
            <w:shd w:val="clear" w:color="auto" w:fill="auto"/>
            <w:noWrap/>
            <w:hideMark/>
          </w:tcPr>
          <w:p w14:paraId="2D925D01"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hAnsi="Times New Roman" w:cs="Times New Roman"/>
                <w:sz w:val="20"/>
                <w:szCs w:val="20"/>
              </w:rPr>
              <w:t xml:space="preserve"> 62.82 </w:t>
            </w:r>
          </w:p>
        </w:tc>
        <w:tc>
          <w:tcPr>
            <w:tcW w:w="1417" w:type="dxa"/>
            <w:tcBorders>
              <w:top w:val="nil"/>
              <w:left w:val="nil"/>
              <w:bottom w:val="nil"/>
              <w:right w:val="nil"/>
            </w:tcBorders>
            <w:shd w:val="clear" w:color="auto" w:fill="auto"/>
            <w:noWrap/>
            <w:hideMark/>
          </w:tcPr>
          <w:p w14:paraId="6306BAF7"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hAnsi="Times New Roman" w:cs="Times New Roman"/>
                <w:sz w:val="20"/>
                <w:szCs w:val="20"/>
              </w:rPr>
              <w:t xml:space="preserve"> 22,594.88 </w:t>
            </w:r>
          </w:p>
        </w:tc>
      </w:tr>
      <w:tr w:rsidR="00EE3678" w:rsidRPr="00EE3678" w14:paraId="49F36348" w14:textId="77777777" w:rsidTr="00A17640">
        <w:trPr>
          <w:trHeight w:val="255"/>
        </w:trPr>
        <w:tc>
          <w:tcPr>
            <w:tcW w:w="2686" w:type="dxa"/>
            <w:tcBorders>
              <w:top w:val="nil"/>
              <w:left w:val="nil"/>
              <w:bottom w:val="nil"/>
              <w:right w:val="nil"/>
            </w:tcBorders>
            <w:shd w:val="clear" w:color="auto" w:fill="auto"/>
            <w:noWrap/>
            <w:vAlign w:val="bottom"/>
            <w:hideMark/>
          </w:tcPr>
          <w:p w14:paraId="623D5379" w14:textId="77777777" w:rsidR="00EE3678" w:rsidRPr="00EE3678" w:rsidRDefault="00EE3678" w:rsidP="00A17640">
            <w:pPr>
              <w:spacing w:after="0" w:line="240" w:lineRule="auto"/>
              <w:rPr>
                <w:rFonts w:ascii="Times New Roman" w:eastAsia="Times New Roman" w:hAnsi="Times New Roman" w:cs="Times New Roman"/>
                <w:i/>
                <w:iCs/>
                <w:color w:val="000000"/>
                <w:sz w:val="20"/>
                <w:szCs w:val="20"/>
                <w:lang w:eastAsia="en-GB"/>
              </w:rPr>
            </w:pPr>
            <w:proofErr w:type="spellStart"/>
            <w:r w:rsidRPr="00EE3678">
              <w:rPr>
                <w:rFonts w:ascii="Times New Roman" w:eastAsia="Times New Roman" w:hAnsi="Times New Roman" w:cs="Times New Roman"/>
                <w:i/>
                <w:iCs/>
                <w:color w:val="000000"/>
                <w:sz w:val="20"/>
                <w:szCs w:val="20"/>
                <w:lang w:eastAsia="en-GB"/>
              </w:rPr>
              <w:t>Gambusia</w:t>
            </w:r>
            <w:proofErr w:type="spellEnd"/>
            <w:r w:rsidRPr="00EE3678">
              <w:rPr>
                <w:rFonts w:ascii="Times New Roman" w:eastAsia="Times New Roman" w:hAnsi="Times New Roman" w:cs="Times New Roman"/>
                <w:i/>
                <w:iCs/>
                <w:color w:val="000000"/>
                <w:sz w:val="20"/>
                <w:szCs w:val="20"/>
                <w:lang w:eastAsia="en-GB"/>
              </w:rPr>
              <w:t xml:space="preserve"> </w:t>
            </w:r>
            <w:proofErr w:type="spellStart"/>
            <w:r w:rsidRPr="00EE3678">
              <w:rPr>
                <w:rFonts w:ascii="Times New Roman" w:eastAsia="Times New Roman" w:hAnsi="Times New Roman" w:cs="Times New Roman"/>
                <w:i/>
                <w:iCs/>
                <w:color w:val="000000"/>
                <w:sz w:val="20"/>
                <w:szCs w:val="20"/>
                <w:lang w:eastAsia="en-GB"/>
              </w:rPr>
              <w:t>affinis</w:t>
            </w:r>
            <w:proofErr w:type="spellEnd"/>
          </w:p>
        </w:tc>
        <w:tc>
          <w:tcPr>
            <w:tcW w:w="594" w:type="dxa"/>
            <w:tcBorders>
              <w:top w:val="nil"/>
              <w:left w:val="nil"/>
              <w:bottom w:val="nil"/>
              <w:right w:val="nil"/>
            </w:tcBorders>
            <w:shd w:val="clear" w:color="auto" w:fill="auto"/>
            <w:noWrap/>
            <w:vAlign w:val="bottom"/>
            <w:hideMark/>
          </w:tcPr>
          <w:p w14:paraId="65B84317"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960" w:type="dxa"/>
            <w:tcBorders>
              <w:top w:val="nil"/>
              <w:left w:val="nil"/>
              <w:bottom w:val="nil"/>
              <w:right w:val="nil"/>
            </w:tcBorders>
            <w:shd w:val="clear" w:color="auto" w:fill="auto"/>
            <w:noWrap/>
            <w:vAlign w:val="bottom"/>
            <w:hideMark/>
          </w:tcPr>
          <w:p w14:paraId="68F2A60A"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2.41</w:t>
            </w:r>
          </w:p>
        </w:tc>
        <w:tc>
          <w:tcPr>
            <w:tcW w:w="1856" w:type="dxa"/>
            <w:tcBorders>
              <w:top w:val="nil"/>
              <w:left w:val="nil"/>
              <w:bottom w:val="nil"/>
              <w:right w:val="nil"/>
            </w:tcBorders>
            <w:shd w:val="clear" w:color="auto" w:fill="auto"/>
            <w:noWrap/>
            <w:hideMark/>
          </w:tcPr>
          <w:p w14:paraId="3FD8C1EC"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hAnsi="Times New Roman" w:cs="Times New Roman"/>
                <w:sz w:val="20"/>
                <w:szCs w:val="20"/>
              </w:rPr>
              <w:t xml:space="preserve"> 79.95 </w:t>
            </w:r>
          </w:p>
        </w:tc>
        <w:tc>
          <w:tcPr>
            <w:tcW w:w="1417" w:type="dxa"/>
            <w:tcBorders>
              <w:top w:val="nil"/>
              <w:left w:val="nil"/>
              <w:bottom w:val="nil"/>
              <w:right w:val="nil"/>
            </w:tcBorders>
            <w:shd w:val="clear" w:color="auto" w:fill="auto"/>
            <w:noWrap/>
            <w:hideMark/>
          </w:tcPr>
          <w:p w14:paraId="799450F9"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hAnsi="Times New Roman" w:cs="Times New Roman"/>
                <w:sz w:val="20"/>
                <w:szCs w:val="20"/>
              </w:rPr>
              <w:t xml:space="preserve"> 20,753.45 </w:t>
            </w:r>
          </w:p>
        </w:tc>
      </w:tr>
      <w:tr w:rsidR="00EE3678" w:rsidRPr="00EE3678" w14:paraId="6B9093F7" w14:textId="77777777" w:rsidTr="00A17640">
        <w:trPr>
          <w:trHeight w:val="255"/>
        </w:trPr>
        <w:tc>
          <w:tcPr>
            <w:tcW w:w="2686" w:type="dxa"/>
            <w:tcBorders>
              <w:top w:val="nil"/>
              <w:left w:val="nil"/>
              <w:bottom w:val="nil"/>
              <w:right w:val="nil"/>
            </w:tcBorders>
            <w:shd w:val="clear" w:color="auto" w:fill="auto"/>
            <w:noWrap/>
            <w:vAlign w:val="bottom"/>
            <w:hideMark/>
          </w:tcPr>
          <w:p w14:paraId="1934A0B1" w14:textId="77777777" w:rsidR="00EE3678" w:rsidRPr="00EE3678" w:rsidRDefault="00EE3678" w:rsidP="00A17640">
            <w:pPr>
              <w:spacing w:after="0" w:line="240" w:lineRule="auto"/>
              <w:rPr>
                <w:rFonts w:ascii="Times New Roman" w:eastAsia="Times New Roman" w:hAnsi="Times New Roman" w:cs="Times New Roman"/>
                <w:i/>
                <w:iCs/>
                <w:color w:val="000000"/>
                <w:sz w:val="20"/>
                <w:szCs w:val="20"/>
                <w:lang w:eastAsia="en-GB"/>
              </w:rPr>
            </w:pPr>
            <w:proofErr w:type="spellStart"/>
            <w:r w:rsidRPr="00EE3678">
              <w:rPr>
                <w:rFonts w:ascii="Times New Roman" w:eastAsia="Times New Roman" w:hAnsi="Times New Roman" w:cs="Times New Roman"/>
                <w:i/>
                <w:iCs/>
                <w:color w:val="000000"/>
                <w:sz w:val="20"/>
                <w:szCs w:val="20"/>
                <w:lang w:eastAsia="en-GB"/>
              </w:rPr>
              <w:t>Mesopodopsis</w:t>
            </w:r>
            <w:proofErr w:type="spellEnd"/>
            <w:r w:rsidRPr="00EE3678">
              <w:rPr>
                <w:rFonts w:ascii="Times New Roman" w:eastAsia="Times New Roman" w:hAnsi="Times New Roman" w:cs="Times New Roman"/>
                <w:i/>
                <w:iCs/>
                <w:color w:val="000000"/>
                <w:sz w:val="20"/>
                <w:szCs w:val="20"/>
                <w:lang w:eastAsia="en-GB"/>
              </w:rPr>
              <w:t xml:space="preserve"> </w:t>
            </w:r>
            <w:proofErr w:type="spellStart"/>
            <w:r w:rsidRPr="00EE3678">
              <w:rPr>
                <w:rFonts w:ascii="Times New Roman" w:eastAsia="Times New Roman" w:hAnsi="Times New Roman" w:cs="Times New Roman"/>
                <w:i/>
                <w:iCs/>
                <w:color w:val="000000"/>
                <w:sz w:val="20"/>
                <w:szCs w:val="20"/>
                <w:lang w:eastAsia="en-GB"/>
              </w:rPr>
              <w:t>slabberi</w:t>
            </w:r>
            <w:proofErr w:type="spellEnd"/>
          </w:p>
        </w:tc>
        <w:tc>
          <w:tcPr>
            <w:tcW w:w="594" w:type="dxa"/>
            <w:tcBorders>
              <w:top w:val="nil"/>
              <w:left w:val="nil"/>
              <w:bottom w:val="nil"/>
              <w:right w:val="nil"/>
            </w:tcBorders>
            <w:shd w:val="clear" w:color="auto" w:fill="auto"/>
            <w:noWrap/>
            <w:vAlign w:val="bottom"/>
            <w:hideMark/>
          </w:tcPr>
          <w:p w14:paraId="1305707C"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960" w:type="dxa"/>
            <w:tcBorders>
              <w:top w:val="nil"/>
              <w:left w:val="nil"/>
              <w:bottom w:val="nil"/>
              <w:right w:val="nil"/>
            </w:tcBorders>
            <w:shd w:val="clear" w:color="auto" w:fill="auto"/>
            <w:noWrap/>
            <w:vAlign w:val="bottom"/>
            <w:hideMark/>
          </w:tcPr>
          <w:p w14:paraId="52B8F1C7"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1.70</w:t>
            </w:r>
          </w:p>
        </w:tc>
        <w:tc>
          <w:tcPr>
            <w:tcW w:w="1856" w:type="dxa"/>
            <w:tcBorders>
              <w:top w:val="nil"/>
              <w:left w:val="nil"/>
              <w:bottom w:val="nil"/>
              <w:right w:val="nil"/>
            </w:tcBorders>
            <w:shd w:val="clear" w:color="auto" w:fill="auto"/>
            <w:noWrap/>
            <w:hideMark/>
          </w:tcPr>
          <w:p w14:paraId="1C2049FE"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hAnsi="Times New Roman" w:cs="Times New Roman"/>
                <w:sz w:val="20"/>
                <w:szCs w:val="20"/>
              </w:rPr>
              <w:t xml:space="preserve"> 1,250.61 </w:t>
            </w:r>
          </w:p>
        </w:tc>
        <w:tc>
          <w:tcPr>
            <w:tcW w:w="1417" w:type="dxa"/>
            <w:tcBorders>
              <w:top w:val="nil"/>
              <w:left w:val="nil"/>
              <w:bottom w:val="nil"/>
              <w:right w:val="nil"/>
            </w:tcBorders>
            <w:shd w:val="clear" w:color="auto" w:fill="auto"/>
            <w:noWrap/>
            <w:hideMark/>
          </w:tcPr>
          <w:p w14:paraId="1DC361ED"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hAnsi="Times New Roman" w:cs="Times New Roman"/>
                <w:sz w:val="20"/>
                <w:szCs w:val="20"/>
              </w:rPr>
              <w:t xml:space="preserve"> 63,124.72 </w:t>
            </w:r>
          </w:p>
        </w:tc>
      </w:tr>
      <w:tr w:rsidR="00EE3678" w:rsidRPr="00EE3678" w14:paraId="399C32D7" w14:textId="77777777" w:rsidTr="00A17640">
        <w:trPr>
          <w:trHeight w:val="255"/>
        </w:trPr>
        <w:tc>
          <w:tcPr>
            <w:tcW w:w="2686" w:type="dxa"/>
            <w:tcBorders>
              <w:top w:val="nil"/>
              <w:left w:val="nil"/>
              <w:bottom w:val="nil"/>
              <w:right w:val="nil"/>
            </w:tcBorders>
            <w:shd w:val="clear" w:color="auto" w:fill="auto"/>
            <w:noWrap/>
            <w:vAlign w:val="bottom"/>
            <w:hideMark/>
          </w:tcPr>
          <w:p w14:paraId="248966E3" w14:textId="77777777" w:rsidR="00EE3678" w:rsidRPr="00EE3678" w:rsidRDefault="00EE3678" w:rsidP="00A17640">
            <w:pPr>
              <w:spacing w:after="0" w:line="240" w:lineRule="auto"/>
              <w:rPr>
                <w:rFonts w:ascii="Times New Roman" w:eastAsia="Times New Roman" w:hAnsi="Times New Roman" w:cs="Times New Roman"/>
                <w:i/>
                <w:iCs/>
                <w:color w:val="000000"/>
                <w:sz w:val="20"/>
                <w:szCs w:val="20"/>
                <w:lang w:eastAsia="en-GB"/>
              </w:rPr>
            </w:pPr>
            <w:proofErr w:type="spellStart"/>
            <w:r w:rsidRPr="00EE3678">
              <w:rPr>
                <w:rFonts w:ascii="Times New Roman" w:eastAsia="Times New Roman" w:hAnsi="Times New Roman" w:cs="Times New Roman"/>
                <w:i/>
                <w:iCs/>
                <w:color w:val="000000"/>
                <w:sz w:val="20"/>
                <w:szCs w:val="20"/>
                <w:lang w:eastAsia="en-GB"/>
              </w:rPr>
              <w:t>Palaemon</w:t>
            </w:r>
            <w:proofErr w:type="spellEnd"/>
            <w:r w:rsidRPr="00EE3678">
              <w:rPr>
                <w:rFonts w:ascii="Times New Roman" w:eastAsia="Times New Roman" w:hAnsi="Times New Roman" w:cs="Times New Roman"/>
                <w:i/>
                <w:iCs/>
                <w:color w:val="000000"/>
                <w:sz w:val="20"/>
                <w:szCs w:val="20"/>
                <w:lang w:eastAsia="en-GB"/>
              </w:rPr>
              <w:t xml:space="preserve"> </w:t>
            </w:r>
            <w:proofErr w:type="spellStart"/>
            <w:r w:rsidRPr="00EE3678">
              <w:rPr>
                <w:rFonts w:ascii="Times New Roman" w:eastAsia="Times New Roman" w:hAnsi="Times New Roman" w:cs="Times New Roman"/>
                <w:i/>
                <w:iCs/>
                <w:color w:val="000000"/>
                <w:sz w:val="20"/>
                <w:szCs w:val="20"/>
                <w:lang w:eastAsia="en-GB"/>
              </w:rPr>
              <w:t>macrodactylus</w:t>
            </w:r>
            <w:proofErr w:type="spellEnd"/>
          </w:p>
        </w:tc>
        <w:tc>
          <w:tcPr>
            <w:tcW w:w="594" w:type="dxa"/>
            <w:tcBorders>
              <w:top w:val="nil"/>
              <w:left w:val="nil"/>
              <w:bottom w:val="nil"/>
              <w:right w:val="nil"/>
            </w:tcBorders>
            <w:shd w:val="clear" w:color="auto" w:fill="auto"/>
            <w:noWrap/>
            <w:vAlign w:val="bottom"/>
            <w:hideMark/>
          </w:tcPr>
          <w:p w14:paraId="463CEB8E"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960" w:type="dxa"/>
            <w:tcBorders>
              <w:top w:val="nil"/>
              <w:left w:val="nil"/>
              <w:bottom w:val="nil"/>
              <w:right w:val="nil"/>
            </w:tcBorders>
            <w:shd w:val="clear" w:color="auto" w:fill="auto"/>
            <w:noWrap/>
            <w:vAlign w:val="bottom"/>
            <w:hideMark/>
          </w:tcPr>
          <w:p w14:paraId="2A257F4D"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2.44</w:t>
            </w:r>
          </w:p>
        </w:tc>
        <w:tc>
          <w:tcPr>
            <w:tcW w:w="1856" w:type="dxa"/>
            <w:tcBorders>
              <w:top w:val="nil"/>
              <w:left w:val="nil"/>
              <w:bottom w:val="nil"/>
              <w:right w:val="nil"/>
            </w:tcBorders>
            <w:shd w:val="clear" w:color="auto" w:fill="auto"/>
            <w:noWrap/>
            <w:hideMark/>
          </w:tcPr>
          <w:p w14:paraId="7B918935"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hAnsi="Times New Roman" w:cs="Times New Roman"/>
                <w:sz w:val="20"/>
                <w:szCs w:val="20"/>
              </w:rPr>
              <w:t xml:space="preserve"> 74.24 </w:t>
            </w:r>
          </w:p>
        </w:tc>
        <w:tc>
          <w:tcPr>
            <w:tcW w:w="1417" w:type="dxa"/>
            <w:tcBorders>
              <w:top w:val="nil"/>
              <w:left w:val="nil"/>
              <w:bottom w:val="nil"/>
              <w:right w:val="nil"/>
            </w:tcBorders>
            <w:shd w:val="clear" w:color="auto" w:fill="auto"/>
            <w:noWrap/>
            <w:hideMark/>
          </w:tcPr>
          <w:p w14:paraId="1949A719"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hAnsi="Times New Roman" w:cs="Times New Roman"/>
                <w:sz w:val="20"/>
                <w:szCs w:val="20"/>
              </w:rPr>
              <w:t xml:space="preserve"> 20,613.28 </w:t>
            </w:r>
          </w:p>
        </w:tc>
      </w:tr>
      <w:tr w:rsidR="00EE3678" w:rsidRPr="00EE3678" w14:paraId="01D8BF61" w14:textId="77777777" w:rsidTr="00A17640">
        <w:trPr>
          <w:trHeight w:val="255"/>
        </w:trPr>
        <w:tc>
          <w:tcPr>
            <w:tcW w:w="2686" w:type="dxa"/>
            <w:tcBorders>
              <w:top w:val="nil"/>
              <w:left w:val="nil"/>
              <w:bottom w:val="nil"/>
              <w:right w:val="nil"/>
            </w:tcBorders>
            <w:shd w:val="clear" w:color="auto" w:fill="auto"/>
            <w:noWrap/>
            <w:vAlign w:val="bottom"/>
            <w:hideMark/>
          </w:tcPr>
          <w:p w14:paraId="385723E5" w14:textId="77777777" w:rsidR="00EE3678" w:rsidRPr="00EE3678" w:rsidRDefault="00EE3678" w:rsidP="00A17640">
            <w:pPr>
              <w:spacing w:after="0" w:line="240" w:lineRule="auto"/>
              <w:rPr>
                <w:rFonts w:ascii="Times New Roman" w:eastAsia="Times New Roman" w:hAnsi="Times New Roman" w:cs="Times New Roman"/>
                <w:i/>
                <w:iCs/>
                <w:color w:val="000000"/>
                <w:sz w:val="20"/>
                <w:szCs w:val="20"/>
                <w:lang w:eastAsia="en-GB"/>
              </w:rPr>
            </w:pPr>
            <w:proofErr w:type="spellStart"/>
            <w:r w:rsidRPr="00EE3678">
              <w:rPr>
                <w:rFonts w:ascii="Times New Roman" w:eastAsia="Times New Roman" w:hAnsi="Times New Roman" w:cs="Times New Roman"/>
                <w:i/>
                <w:iCs/>
                <w:color w:val="000000"/>
                <w:sz w:val="20"/>
                <w:szCs w:val="20"/>
                <w:lang w:eastAsia="en-GB"/>
              </w:rPr>
              <w:t>Palaemon</w:t>
            </w:r>
            <w:proofErr w:type="spellEnd"/>
            <w:r w:rsidRPr="00EE3678">
              <w:rPr>
                <w:rFonts w:ascii="Times New Roman" w:eastAsia="Times New Roman" w:hAnsi="Times New Roman" w:cs="Times New Roman"/>
                <w:i/>
                <w:iCs/>
                <w:color w:val="000000"/>
                <w:sz w:val="20"/>
                <w:szCs w:val="20"/>
                <w:lang w:eastAsia="en-GB"/>
              </w:rPr>
              <w:t xml:space="preserve"> </w:t>
            </w:r>
            <w:proofErr w:type="spellStart"/>
            <w:r w:rsidRPr="00EE3678">
              <w:rPr>
                <w:rFonts w:ascii="Times New Roman" w:eastAsia="Times New Roman" w:hAnsi="Times New Roman" w:cs="Times New Roman"/>
                <w:i/>
                <w:iCs/>
                <w:color w:val="000000"/>
                <w:sz w:val="20"/>
                <w:szCs w:val="20"/>
                <w:lang w:eastAsia="en-GB"/>
              </w:rPr>
              <w:t>varians</w:t>
            </w:r>
            <w:proofErr w:type="spellEnd"/>
          </w:p>
        </w:tc>
        <w:tc>
          <w:tcPr>
            <w:tcW w:w="594" w:type="dxa"/>
            <w:tcBorders>
              <w:top w:val="nil"/>
              <w:left w:val="nil"/>
              <w:bottom w:val="nil"/>
              <w:right w:val="nil"/>
            </w:tcBorders>
            <w:shd w:val="clear" w:color="auto" w:fill="auto"/>
            <w:noWrap/>
            <w:vAlign w:val="bottom"/>
            <w:hideMark/>
          </w:tcPr>
          <w:p w14:paraId="0208CE1B"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960" w:type="dxa"/>
            <w:tcBorders>
              <w:top w:val="nil"/>
              <w:left w:val="nil"/>
              <w:bottom w:val="nil"/>
              <w:right w:val="nil"/>
            </w:tcBorders>
            <w:shd w:val="clear" w:color="auto" w:fill="auto"/>
            <w:noWrap/>
            <w:vAlign w:val="bottom"/>
            <w:hideMark/>
          </w:tcPr>
          <w:p w14:paraId="26D780FB"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1.92</w:t>
            </w:r>
          </w:p>
        </w:tc>
        <w:tc>
          <w:tcPr>
            <w:tcW w:w="1856" w:type="dxa"/>
            <w:tcBorders>
              <w:top w:val="nil"/>
              <w:left w:val="nil"/>
              <w:bottom w:val="nil"/>
              <w:right w:val="nil"/>
            </w:tcBorders>
            <w:shd w:val="clear" w:color="auto" w:fill="auto"/>
            <w:noWrap/>
            <w:hideMark/>
          </w:tcPr>
          <w:p w14:paraId="347BE63E"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hAnsi="Times New Roman" w:cs="Times New Roman"/>
                <w:sz w:val="20"/>
                <w:szCs w:val="20"/>
              </w:rPr>
              <w:t xml:space="preserve"> 57.11 </w:t>
            </w:r>
          </w:p>
        </w:tc>
        <w:tc>
          <w:tcPr>
            <w:tcW w:w="1417" w:type="dxa"/>
            <w:tcBorders>
              <w:top w:val="nil"/>
              <w:left w:val="nil"/>
              <w:bottom w:val="nil"/>
              <w:right w:val="nil"/>
            </w:tcBorders>
            <w:shd w:val="clear" w:color="auto" w:fill="auto"/>
            <w:noWrap/>
            <w:hideMark/>
          </w:tcPr>
          <w:p w14:paraId="103CA6D4"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hAnsi="Times New Roman" w:cs="Times New Roman"/>
                <w:sz w:val="20"/>
                <w:szCs w:val="20"/>
              </w:rPr>
              <w:t xml:space="preserve"> 4,799.20 </w:t>
            </w:r>
          </w:p>
        </w:tc>
      </w:tr>
      <w:tr w:rsidR="00EE3678" w:rsidRPr="00EE3678" w14:paraId="3C1E7B39" w14:textId="77777777" w:rsidTr="00A17640">
        <w:trPr>
          <w:trHeight w:val="270"/>
        </w:trPr>
        <w:tc>
          <w:tcPr>
            <w:tcW w:w="2686" w:type="dxa"/>
            <w:tcBorders>
              <w:top w:val="nil"/>
              <w:left w:val="nil"/>
              <w:bottom w:val="nil"/>
              <w:right w:val="nil"/>
            </w:tcBorders>
            <w:shd w:val="clear" w:color="auto" w:fill="auto"/>
            <w:noWrap/>
            <w:vAlign w:val="center"/>
            <w:hideMark/>
          </w:tcPr>
          <w:p w14:paraId="73328DBA" w14:textId="77777777" w:rsidR="00EE3678" w:rsidRPr="00EE3678" w:rsidRDefault="00EE3678" w:rsidP="00A17640">
            <w:pPr>
              <w:spacing w:after="0" w:line="240" w:lineRule="auto"/>
              <w:rPr>
                <w:rFonts w:ascii="Times New Roman" w:eastAsia="Times New Roman" w:hAnsi="Times New Roman" w:cs="Times New Roman"/>
                <w:i/>
                <w:iCs/>
                <w:color w:val="000000"/>
                <w:sz w:val="20"/>
                <w:szCs w:val="20"/>
                <w:lang w:eastAsia="en-GB"/>
              </w:rPr>
            </w:pPr>
            <w:proofErr w:type="spellStart"/>
            <w:r w:rsidRPr="00EE3678">
              <w:rPr>
                <w:rFonts w:ascii="Times New Roman" w:eastAsia="Times New Roman" w:hAnsi="Times New Roman" w:cs="Times New Roman"/>
                <w:i/>
                <w:iCs/>
                <w:color w:val="000000"/>
                <w:sz w:val="20"/>
                <w:szCs w:val="20"/>
                <w:lang w:eastAsia="en-GB"/>
              </w:rPr>
              <w:t>Trichocorixa</w:t>
            </w:r>
            <w:proofErr w:type="spellEnd"/>
            <w:r w:rsidRPr="00EE3678">
              <w:rPr>
                <w:rFonts w:ascii="Times New Roman" w:eastAsia="Times New Roman" w:hAnsi="Times New Roman" w:cs="Times New Roman"/>
                <w:i/>
                <w:iCs/>
                <w:color w:val="000000"/>
                <w:sz w:val="20"/>
                <w:szCs w:val="20"/>
                <w:lang w:eastAsia="en-GB"/>
              </w:rPr>
              <w:t xml:space="preserve"> </w:t>
            </w:r>
            <w:proofErr w:type="spellStart"/>
            <w:r w:rsidRPr="00EE3678">
              <w:rPr>
                <w:rFonts w:ascii="Times New Roman" w:eastAsia="Times New Roman" w:hAnsi="Times New Roman" w:cs="Times New Roman"/>
                <w:i/>
                <w:iCs/>
                <w:color w:val="000000"/>
                <w:sz w:val="20"/>
                <w:szCs w:val="20"/>
                <w:lang w:eastAsia="en-GB"/>
              </w:rPr>
              <w:t>verticalis</w:t>
            </w:r>
            <w:proofErr w:type="spellEnd"/>
            <w:r w:rsidRPr="00EE3678">
              <w:rPr>
                <w:rFonts w:ascii="Times New Roman" w:eastAsia="Times New Roman" w:hAnsi="Times New Roman" w:cs="Times New Roman"/>
                <w:i/>
                <w:iCs/>
                <w:color w:val="000000"/>
                <w:sz w:val="20"/>
                <w:szCs w:val="20"/>
                <w:lang w:eastAsia="en-GB"/>
              </w:rPr>
              <w:t xml:space="preserve"> </w:t>
            </w:r>
          </w:p>
        </w:tc>
        <w:tc>
          <w:tcPr>
            <w:tcW w:w="594" w:type="dxa"/>
            <w:tcBorders>
              <w:top w:val="nil"/>
              <w:left w:val="nil"/>
              <w:bottom w:val="nil"/>
              <w:right w:val="nil"/>
            </w:tcBorders>
            <w:shd w:val="clear" w:color="auto" w:fill="auto"/>
            <w:noWrap/>
            <w:vAlign w:val="bottom"/>
            <w:hideMark/>
          </w:tcPr>
          <w:p w14:paraId="75742031"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960" w:type="dxa"/>
            <w:tcBorders>
              <w:top w:val="nil"/>
              <w:left w:val="nil"/>
              <w:bottom w:val="nil"/>
              <w:right w:val="nil"/>
            </w:tcBorders>
            <w:shd w:val="clear" w:color="auto" w:fill="auto"/>
            <w:noWrap/>
            <w:vAlign w:val="bottom"/>
            <w:hideMark/>
          </w:tcPr>
          <w:p w14:paraId="0303DFE1"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1.00</w:t>
            </w:r>
          </w:p>
        </w:tc>
        <w:tc>
          <w:tcPr>
            <w:tcW w:w="1856" w:type="dxa"/>
            <w:tcBorders>
              <w:top w:val="nil"/>
              <w:left w:val="nil"/>
              <w:bottom w:val="nil"/>
              <w:right w:val="nil"/>
            </w:tcBorders>
            <w:shd w:val="clear" w:color="auto" w:fill="auto"/>
            <w:noWrap/>
            <w:hideMark/>
          </w:tcPr>
          <w:p w14:paraId="46B079C1"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hAnsi="Times New Roman" w:cs="Times New Roman"/>
                <w:sz w:val="20"/>
                <w:szCs w:val="20"/>
              </w:rPr>
              <w:t xml:space="preserve"> 137.05 </w:t>
            </w:r>
          </w:p>
        </w:tc>
        <w:tc>
          <w:tcPr>
            <w:tcW w:w="1417" w:type="dxa"/>
            <w:tcBorders>
              <w:top w:val="nil"/>
              <w:left w:val="nil"/>
              <w:bottom w:val="nil"/>
              <w:right w:val="nil"/>
            </w:tcBorders>
            <w:shd w:val="clear" w:color="auto" w:fill="auto"/>
            <w:noWrap/>
            <w:hideMark/>
          </w:tcPr>
          <w:p w14:paraId="7B3BB1BC"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hAnsi="Times New Roman" w:cs="Times New Roman"/>
                <w:sz w:val="20"/>
                <w:szCs w:val="20"/>
              </w:rPr>
              <w:t xml:space="preserve"> 1,370.54 </w:t>
            </w:r>
          </w:p>
        </w:tc>
      </w:tr>
      <w:tr w:rsidR="00EE3678" w:rsidRPr="00EE3678" w14:paraId="13474F85" w14:textId="77777777" w:rsidTr="00A17640">
        <w:trPr>
          <w:trHeight w:val="285"/>
        </w:trPr>
        <w:tc>
          <w:tcPr>
            <w:tcW w:w="2686" w:type="dxa"/>
            <w:tcBorders>
              <w:top w:val="single" w:sz="12" w:space="0" w:color="auto"/>
              <w:left w:val="nil"/>
              <w:bottom w:val="single" w:sz="12" w:space="0" w:color="auto"/>
              <w:right w:val="nil"/>
            </w:tcBorders>
            <w:shd w:val="clear" w:color="auto" w:fill="auto"/>
            <w:noWrap/>
            <w:vAlign w:val="bottom"/>
            <w:hideMark/>
          </w:tcPr>
          <w:p w14:paraId="786A1258" w14:textId="77777777" w:rsidR="00EE3678" w:rsidRPr="00EE3678" w:rsidRDefault="00EE3678" w:rsidP="00A17640">
            <w:pPr>
              <w:spacing w:after="0" w:line="240" w:lineRule="auto"/>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Sum</w:t>
            </w:r>
          </w:p>
        </w:tc>
        <w:tc>
          <w:tcPr>
            <w:tcW w:w="594" w:type="dxa"/>
            <w:tcBorders>
              <w:top w:val="single" w:sz="12" w:space="0" w:color="auto"/>
              <w:left w:val="nil"/>
              <w:bottom w:val="single" w:sz="12" w:space="0" w:color="auto"/>
              <w:right w:val="nil"/>
            </w:tcBorders>
            <w:shd w:val="clear" w:color="auto" w:fill="auto"/>
            <w:noWrap/>
            <w:vAlign w:val="bottom"/>
            <w:hideMark/>
          </w:tcPr>
          <w:p w14:paraId="184EB59A"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p>
        </w:tc>
        <w:tc>
          <w:tcPr>
            <w:tcW w:w="960" w:type="dxa"/>
            <w:tcBorders>
              <w:top w:val="single" w:sz="12" w:space="0" w:color="auto"/>
              <w:left w:val="nil"/>
              <w:bottom w:val="single" w:sz="12" w:space="0" w:color="auto"/>
              <w:right w:val="nil"/>
            </w:tcBorders>
            <w:shd w:val="clear" w:color="auto" w:fill="auto"/>
            <w:noWrap/>
            <w:vAlign w:val="bottom"/>
            <w:hideMark/>
          </w:tcPr>
          <w:p w14:paraId="1E99A3B3"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p>
        </w:tc>
        <w:tc>
          <w:tcPr>
            <w:tcW w:w="1856" w:type="dxa"/>
            <w:tcBorders>
              <w:top w:val="single" w:sz="12" w:space="0" w:color="auto"/>
              <w:left w:val="nil"/>
              <w:bottom w:val="single" w:sz="12" w:space="0" w:color="auto"/>
              <w:right w:val="nil"/>
            </w:tcBorders>
            <w:shd w:val="clear" w:color="auto" w:fill="auto"/>
            <w:noWrap/>
            <w:vAlign w:val="bottom"/>
            <w:hideMark/>
          </w:tcPr>
          <w:p w14:paraId="0729B9D6"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1,661.78</w:t>
            </w:r>
          </w:p>
        </w:tc>
        <w:tc>
          <w:tcPr>
            <w:tcW w:w="1417" w:type="dxa"/>
            <w:tcBorders>
              <w:top w:val="single" w:sz="12" w:space="0" w:color="auto"/>
              <w:left w:val="nil"/>
              <w:bottom w:val="single" w:sz="12" w:space="0" w:color="auto"/>
              <w:right w:val="nil"/>
            </w:tcBorders>
            <w:shd w:val="clear" w:color="auto" w:fill="auto"/>
            <w:noWrap/>
            <w:vAlign w:val="bottom"/>
            <w:hideMark/>
          </w:tcPr>
          <w:p w14:paraId="66CAF5DF"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133,256.08</w:t>
            </w:r>
          </w:p>
        </w:tc>
      </w:tr>
    </w:tbl>
    <w:p w14:paraId="31C25D2F" w14:textId="77777777" w:rsidR="00EE3678" w:rsidRPr="00EE3678" w:rsidRDefault="00EE3678" w:rsidP="00EE3678">
      <w:pPr>
        <w:spacing w:line="360" w:lineRule="auto"/>
        <w:rPr>
          <w:rFonts w:ascii="Times New Roman" w:eastAsia="Times New Roman" w:hAnsi="Times New Roman" w:cs="Times New Roman"/>
          <w:color w:val="000000"/>
          <w:sz w:val="20"/>
          <w:szCs w:val="20"/>
          <w:lang w:eastAsia="en-GB"/>
        </w:rPr>
      </w:pPr>
    </w:p>
    <w:p w14:paraId="087DB2F0" w14:textId="703065AD" w:rsidR="00EE3678" w:rsidRPr="00EE3678" w:rsidRDefault="00EE3678" w:rsidP="00EE3678">
      <w:pPr>
        <w:pStyle w:val="ListParagraph"/>
        <w:numPr>
          <w:ilvl w:val="0"/>
          <w:numId w:val="6"/>
        </w:numPr>
        <w:spacing w:after="0" w:line="240" w:lineRule="auto"/>
        <w:ind w:left="426"/>
        <w:rPr>
          <w:rFonts w:ascii="Times New Roman" w:eastAsia="Times New Roman" w:hAnsi="Times New Roman" w:cs="Times New Roman"/>
          <w:color w:val="000000"/>
          <w:sz w:val="24"/>
          <w:szCs w:val="24"/>
          <w:lang w:eastAsia="en-GB"/>
        </w:rPr>
      </w:pPr>
      <w:r w:rsidRPr="00EE3678">
        <w:rPr>
          <w:rFonts w:ascii="Times New Roman" w:eastAsia="Times New Roman" w:hAnsi="Times New Roman" w:cs="Times New Roman"/>
          <w:color w:val="000000"/>
          <w:sz w:val="24"/>
          <w:szCs w:val="24"/>
          <w:lang w:eastAsia="en-GB"/>
        </w:rPr>
        <w:t>T</w:t>
      </w:r>
      <w:r w:rsidRPr="00EE3678">
        <w:rPr>
          <w:rFonts w:ascii="Times New Roman" w:eastAsia="Times New Roman" w:hAnsi="Times New Roman" w:cs="Times New Roman"/>
          <w:color w:val="000000"/>
          <w:sz w:val="24"/>
          <w:szCs w:val="24"/>
          <w:lang w:eastAsia="en-GB"/>
        </w:rPr>
        <w:t>he extensively cultured species</w:t>
      </w:r>
    </w:p>
    <w:tbl>
      <w:tblPr>
        <w:tblW w:w="7513" w:type="dxa"/>
        <w:tblInd w:w="108" w:type="dxa"/>
        <w:tblLook w:val="04A0" w:firstRow="1" w:lastRow="0" w:firstColumn="1" w:lastColumn="0" w:noHBand="0" w:noVBand="1"/>
      </w:tblPr>
      <w:tblGrid>
        <w:gridCol w:w="2552"/>
        <w:gridCol w:w="676"/>
        <w:gridCol w:w="883"/>
        <w:gridCol w:w="1701"/>
        <w:gridCol w:w="1701"/>
      </w:tblGrid>
      <w:tr w:rsidR="00EE3678" w:rsidRPr="00EE3678" w14:paraId="6C56F964" w14:textId="77777777" w:rsidTr="00A17640">
        <w:trPr>
          <w:trHeight w:val="615"/>
        </w:trPr>
        <w:tc>
          <w:tcPr>
            <w:tcW w:w="2552" w:type="dxa"/>
            <w:tcBorders>
              <w:top w:val="single" w:sz="12" w:space="0" w:color="auto"/>
              <w:left w:val="nil"/>
              <w:bottom w:val="single" w:sz="12" w:space="0" w:color="auto"/>
              <w:right w:val="nil"/>
            </w:tcBorders>
            <w:shd w:val="clear" w:color="auto" w:fill="auto"/>
            <w:vAlign w:val="bottom"/>
            <w:hideMark/>
          </w:tcPr>
          <w:p w14:paraId="59465303" w14:textId="77777777" w:rsidR="00EE3678" w:rsidRPr="00EE3678" w:rsidRDefault="00EE3678" w:rsidP="00A17640">
            <w:pPr>
              <w:spacing w:after="0" w:line="240" w:lineRule="auto"/>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Extensively cultured species</w:t>
            </w:r>
          </w:p>
        </w:tc>
        <w:tc>
          <w:tcPr>
            <w:tcW w:w="676" w:type="dxa"/>
            <w:tcBorders>
              <w:top w:val="single" w:sz="12" w:space="0" w:color="auto"/>
              <w:left w:val="nil"/>
              <w:bottom w:val="single" w:sz="12" w:space="0" w:color="auto"/>
              <w:right w:val="nil"/>
            </w:tcBorders>
            <w:shd w:val="clear" w:color="auto" w:fill="auto"/>
            <w:vAlign w:val="bottom"/>
            <w:hideMark/>
          </w:tcPr>
          <w:p w14:paraId="79EB9246"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TEF</w:t>
            </w:r>
          </w:p>
        </w:tc>
        <w:tc>
          <w:tcPr>
            <w:tcW w:w="883" w:type="dxa"/>
            <w:tcBorders>
              <w:top w:val="single" w:sz="12" w:space="0" w:color="auto"/>
              <w:left w:val="nil"/>
              <w:bottom w:val="single" w:sz="12" w:space="0" w:color="auto"/>
              <w:right w:val="nil"/>
            </w:tcBorders>
            <w:shd w:val="clear" w:color="auto" w:fill="auto"/>
            <w:vAlign w:val="bottom"/>
            <w:hideMark/>
          </w:tcPr>
          <w:p w14:paraId="5D576EC1"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Trophic levels</w:t>
            </w:r>
          </w:p>
        </w:tc>
        <w:tc>
          <w:tcPr>
            <w:tcW w:w="1701" w:type="dxa"/>
            <w:tcBorders>
              <w:top w:val="single" w:sz="12" w:space="0" w:color="auto"/>
              <w:left w:val="nil"/>
              <w:bottom w:val="single" w:sz="12" w:space="0" w:color="auto"/>
              <w:right w:val="nil"/>
            </w:tcBorders>
            <w:shd w:val="clear" w:color="auto" w:fill="auto"/>
            <w:vAlign w:val="bottom"/>
            <w:hideMark/>
          </w:tcPr>
          <w:p w14:paraId="7E40CE88"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Harvest weight of species (t)</w:t>
            </w:r>
          </w:p>
        </w:tc>
        <w:tc>
          <w:tcPr>
            <w:tcW w:w="1701" w:type="dxa"/>
            <w:tcBorders>
              <w:top w:val="single" w:sz="12" w:space="0" w:color="auto"/>
              <w:left w:val="nil"/>
              <w:bottom w:val="single" w:sz="12" w:space="0" w:color="auto"/>
              <w:right w:val="nil"/>
            </w:tcBorders>
            <w:shd w:val="clear" w:color="auto" w:fill="auto"/>
            <w:vAlign w:val="bottom"/>
            <w:hideMark/>
          </w:tcPr>
          <w:p w14:paraId="1740313E"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PP</w:t>
            </w:r>
          </w:p>
          <w:p w14:paraId="14ADD87D"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consumed (t)</w:t>
            </w:r>
          </w:p>
        </w:tc>
      </w:tr>
      <w:tr w:rsidR="00EE3678" w:rsidRPr="00EE3678" w14:paraId="7B8021E0" w14:textId="77777777" w:rsidTr="00A17640">
        <w:trPr>
          <w:trHeight w:val="315"/>
        </w:trPr>
        <w:tc>
          <w:tcPr>
            <w:tcW w:w="2552" w:type="dxa"/>
            <w:tcBorders>
              <w:top w:val="nil"/>
              <w:left w:val="nil"/>
              <w:bottom w:val="nil"/>
              <w:right w:val="nil"/>
            </w:tcBorders>
            <w:shd w:val="clear" w:color="auto" w:fill="auto"/>
            <w:noWrap/>
            <w:vAlign w:val="bottom"/>
            <w:hideMark/>
          </w:tcPr>
          <w:p w14:paraId="5FAA6431" w14:textId="77777777" w:rsidR="00EE3678" w:rsidRPr="00EE3678" w:rsidRDefault="00EE3678" w:rsidP="00A17640">
            <w:pPr>
              <w:spacing w:after="0" w:line="240" w:lineRule="auto"/>
              <w:rPr>
                <w:rFonts w:ascii="Times New Roman" w:eastAsia="Times New Roman" w:hAnsi="Times New Roman" w:cs="Times New Roman"/>
                <w:i/>
                <w:iCs/>
                <w:color w:val="000000"/>
                <w:sz w:val="20"/>
                <w:szCs w:val="20"/>
                <w:lang w:eastAsia="en-GB"/>
              </w:rPr>
            </w:pPr>
            <w:proofErr w:type="spellStart"/>
            <w:r w:rsidRPr="00EE3678">
              <w:rPr>
                <w:rFonts w:ascii="Times New Roman" w:eastAsia="Times New Roman" w:hAnsi="Times New Roman" w:cs="Times New Roman"/>
                <w:i/>
                <w:iCs/>
                <w:color w:val="000000"/>
                <w:sz w:val="20"/>
                <w:szCs w:val="20"/>
                <w:lang w:eastAsia="en-GB"/>
              </w:rPr>
              <w:t>Dicentrarchus</w:t>
            </w:r>
            <w:proofErr w:type="spellEnd"/>
            <w:r w:rsidRPr="00EE3678">
              <w:rPr>
                <w:rFonts w:ascii="Times New Roman" w:eastAsia="Times New Roman" w:hAnsi="Times New Roman" w:cs="Times New Roman"/>
                <w:i/>
                <w:iCs/>
                <w:color w:val="000000"/>
                <w:sz w:val="20"/>
                <w:szCs w:val="20"/>
                <w:lang w:eastAsia="en-GB"/>
              </w:rPr>
              <w:t xml:space="preserve"> </w:t>
            </w:r>
            <w:proofErr w:type="spellStart"/>
            <w:r w:rsidRPr="00EE3678">
              <w:rPr>
                <w:rFonts w:ascii="Times New Roman" w:eastAsia="Times New Roman" w:hAnsi="Times New Roman" w:cs="Times New Roman"/>
                <w:i/>
                <w:iCs/>
                <w:color w:val="000000"/>
                <w:sz w:val="20"/>
                <w:szCs w:val="20"/>
                <w:lang w:eastAsia="en-GB"/>
              </w:rPr>
              <w:t>labrax</w:t>
            </w:r>
            <w:proofErr w:type="spellEnd"/>
          </w:p>
        </w:tc>
        <w:tc>
          <w:tcPr>
            <w:tcW w:w="676" w:type="dxa"/>
            <w:tcBorders>
              <w:top w:val="nil"/>
              <w:left w:val="nil"/>
              <w:bottom w:val="nil"/>
              <w:right w:val="nil"/>
            </w:tcBorders>
            <w:shd w:val="clear" w:color="auto" w:fill="auto"/>
            <w:noWrap/>
            <w:vAlign w:val="bottom"/>
            <w:hideMark/>
          </w:tcPr>
          <w:p w14:paraId="26D2972D"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883" w:type="dxa"/>
            <w:tcBorders>
              <w:top w:val="nil"/>
              <w:left w:val="nil"/>
              <w:bottom w:val="nil"/>
              <w:right w:val="nil"/>
            </w:tcBorders>
            <w:shd w:val="clear" w:color="auto" w:fill="auto"/>
            <w:noWrap/>
            <w:vAlign w:val="bottom"/>
            <w:hideMark/>
          </w:tcPr>
          <w:p w14:paraId="77FE57FC"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3.26</w:t>
            </w:r>
          </w:p>
        </w:tc>
        <w:tc>
          <w:tcPr>
            <w:tcW w:w="1701" w:type="dxa"/>
            <w:tcBorders>
              <w:top w:val="nil"/>
              <w:left w:val="nil"/>
              <w:bottom w:val="nil"/>
              <w:right w:val="nil"/>
            </w:tcBorders>
            <w:shd w:val="clear" w:color="auto" w:fill="auto"/>
            <w:noWrap/>
            <w:vAlign w:val="bottom"/>
            <w:hideMark/>
          </w:tcPr>
          <w:p w14:paraId="7382590D"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1.42</w:t>
            </w:r>
          </w:p>
        </w:tc>
        <w:tc>
          <w:tcPr>
            <w:tcW w:w="1701" w:type="dxa"/>
            <w:tcBorders>
              <w:top w:val="nil"/>
              <w:left w:val="nil"/>
              <w:bottom w:val="nil"/>
              <w:right w:val="nil"/>
            </w:tcBorders>
            <w:shd w:val="clear" w:color="auto" w:fill="auto"/>
            <w:noWrap/>
            <w:vAlign w:val="bottom"/>
            <w:hideMark/>
          </w:tcPr>
          <w:p w14:paraId="6A9F4753"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eastAsia="Times New Roman" w:hAnsi="Times New Roman" w:cs="Times New Roman"/>
                <w:color w:val="444444"/>
                <w:sz w:val="20"/>
                <w:szCs w:val="20"/>
                <w:lang w:eastAsia="en-GB"/>
              </w:rPr>
              <w:t>2,584.39</w:t>
            </w:r>
          </w:p>
        </w:tc>
      </w:tr>
      <w:tr w:rsidR="00EE3678" w:rsidRPr="00EE3678" w14:paraId="5ED88E8E" w14:textId="77777777" w:rsidTr="00A17640">
        <w:trPr>
          <w:trHeight w:val="315"/>
        </w:trPr>
        <w:tc>
          <w:tcPr>
            <w:tcW w:w="2552" w:type="dxa"/>
            <w:tcBorders>
              <w:top w:val="nil"/>
              <w:left w:val="nil"/>
              <w:bottom w:val="nil"/>
              <w:right w:val="nil"/>
            </w:tcBorders>
            <w:shd w:val="clear" w:color="auto" w:fill="auto"/>
            <w:noWrap/>
            <w:vAlign w:val="bottom"/>
            <w:hideMark/>
          </w:tcPr>
          <w:p w14:paraId="7DA08FB3" w14:textId="77777777" w:rsidR="00EE3678" w:rsidRPr="00EE3678" w:rsidRDefault="00EE3678" w:rsidP="00A17640">
            <w:pPr>
              <w:spacing w:after="0" w:line="240" w:lineRule="auto"/>
              <w:rPr>
                <w:rFonts w:ascii="Times New Roman" w:eastAsia="Times New Roman" w:hAnsi="Times New Roman" w:cs="Times New Roman"/>
                <w:i/>
                <w:iCs/>
                <w:color w:val="000000"/>
                <w:sz w:val="20"/>
                <w:szCs w:val="20"/>
                <w:lang w:eastAsia="en-GB"/>
              </w:rPr>
            </w:pPr>
            <w:proofErr w:type="spellStart"/>
            <w:r w:rsidRPr="00EE3678">
              <w:rPr>
                <w:rFonts w:ascii="Times New Roman" w:eastAsia="Times New Roman" w:hAnsi="Times New Roman" w:cs="Times New Roman"/>
                <w:i/>
                <w:iCs/>
                <w:color w:val="000000"/>
                <w:sz w:val="20"/>
                <w:szCs w:val="20"/>
                <w:lang w:eastAsia="en-GB"/>
              </w:rPr>
              <w:t>Sparus</w:t>
            </w:r>
            <w:proofErr w:type="spellEnd"/>
            <w:r w:rsidRPr="00EE3678">
              <w:rPr>
                <w:rFonts w:ascii="Times New Roman" w:eastAsia="Times New Roman" w:hAnsi="Times New Roman" w:cs="Times New Roman"/>
                <w:i/>
                <w:iCs/>
                <w:color w:val="000000"/>
                <w:sz w:val="20"/>
                <w:szCs w:val="20"/>
                <w:lang w:eastAsia="en-GB"/>
              </w:rPr>
              <w:t xml:space="preserve"> </w:t>
            </w:r>
            <w:proofErr w:type="spellStart"/>
            <w:r w:rsidRPr="00EE3678">
              <w:rPr>
                <w:rFonts w:ascii="Times New Roman" w:eastAsia="Times New Roman" w:hAnsi="Times New Roman" w:cs="Times New Roman"/>
                <w:i/>
                <w:iCs/>
                <w:color w:val="000000"/>
                <w:sz w:val="20"/>
                <w:szCs w:val="20"/>
                <w:lang w:eastAsia="en-GB"/>
              </w:rPr>
              <w:t>aurata</w:t>
            </w:r>
            <w:proofErr w:type="spellEnd"/>
          </w:p>
        </w:tc>
        <w:tc>
          <w:tcPr>
            <w:tcW w:w="676" w:type="dxa"/>
            <w:tcBorders>
              <w:top w:val="nil"/>
              <w:left w:val="nil"/>
              <w:bottom w:val="nil"/>
              <w:right w:val="nil"/>
            </w:tcBorders>
            <w:shd w:val="clear" w:color="auto" w:fill="auto"/>
            <w:noWrap/>
            <w:vAlign w:val="bottom"/>
            <w:hideMark/>
          </w:tcPr>
          <w:p w14:paraId="13B5B3A7"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883" w:type="dxa"/>
            <w:tcBorders>
              <w:top w:val="nil"/>
              <w:left w:val="nil"/>
              <w:bottom w:val="nil"/>
              <w:right w:val="nil"/>
            </w:tcBorders>
            <w:shd w:val="clear" w:color="auto" w:fill="auto"/>
            <w:noWrap/>
            <w:vAlign w:val="bottom"/>
            <w:hideMark/>
          </w:tcPr>
          <w:p w14:paraId="3CB9B741"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3.22</w:t>
            </w:r>
          </w:p>
        </w:tc>
        <w:tc>
          <w:tcPr>
            <w:tcW w:w="1701" w:type="dxa"/>
            <w:tcBorders>
              <w:top w:val="nil"/>
              <w:left w:val="nil"/>
              <w:bottom w:val="nil"/>
              <w:right w:val="nil"/>
            </w:tcBorders>
            <w:shd w:val="clear" w:color="auto" w:fill="auto"/>
            <w:noWrap/>
            <w:vAlign w:val="bottom"/>
            <w:hideMark/>
          </w:tcPr>
          <w:p w14:paraId="3BB80B2F"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0.35</w:t>
            </w:r>
          </w:p>
        </w:tc>
        <w:tc>
          <w:tcPr>
            <w:tcW w:w="1701" w:type="dxa"/>
            <w:tcBorders>
              <w:top w:val="nil"/>
              <w:left w:val="nil"/>
              <w:bottom w:val="nil"/>
              <w:right w:val="nil"/>
            </w:tcBorders>
            <w:shd w:val="clear" w:color="auto" w:fill="auto"/>
            <w:noWrap/>
            <w:vAlign w:val="bottom"/>
            <w:hideMark/>
          </w:tcPr>
          <w:p w14:paraId="1E91EA5C"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eastAsia="Times New Roman" w:hAnsi="Times New Roman" w:cs="Times New Roman"/>
                <w:color w:val="444444"/>
                <w:sz w:val="20"/>
                <w:szCs w:val="20"/>
                <w:lang w:eastAsia="en-GB"/>
              </w:rPr>
              <w:t>580.20</w:t>
            </w:r>
          </w:p>
        </w:tc>
      </w:tr>
      <w:tr w:rsidR="00EE3678" w:rsidRPr="00EE3678" w14:paraId="07812D11" w14:textId="77777777" w:rsidTr="00A17640">
        <w:trPr>
          <w:trHeight w:val="300"/>
        </w:trPr>
        <w:tc>
          <w:tcPr>
            <w:tcW w:w="2552" w:type="dxa"/>
            <w:tcBorders>
              <w:top w:val="nil"/>
              <w:left w:val="nil"/>
              <w:bottom w:val="nil"/>
              <w:right w:val="nil"/>
            </w:tcBorders>
            <w:shd w:val="clear" w:color="auto" w:fill="auto"/>
            <w:noWrap/>
            <w:vAlign w:val="bottom"/>
            <w:hideMark/>
          </w:tcPr>
          <w:p w14:paraId="34E1D433" w14:textId="77777777" w:rsidR="00EE3678" w:rsidRPr="00EE3678" w:rsidRDefault="00EE3678" w:rsidP="00A17640">
            <w:pPr>
              <w:spacing w:after="0" w:line="240" w:lineRule="auto"/>
              <w:rPr>
                <w:rFonts w:ascii="Times New Roman" w:eastAsia="Times New Roman" w:hAnsi="Times New Roman" w:cs="Times New Roman"/>
                <w:color w:val="000000"/>
                <w:sz w:val="20"/>
                <w:szCs w:val="20"/>
                <w:lang w:eastAsia="en-GB"/>
              </w:rPr>
            </w:pPr>
            <w:proofErr w:type="spellStart"/>
            <w:r w:rsidRPr="00EE3678">
              <w:rPr>
                <w:rFonts w:ascii="Times New Roman" w:eastAsia="Times New Roman" w:hAnsi="Times New Roman" w:cs="Times New Roman"/>
                <w:color w:val="000000"/>
                <w:sz w:val="20"/>
                <w:szCs w:val="20"/>
                <w:lang w:eastAsia="en-GB"/>
              </w:rPr>
              <w:t>Mugilidae</w:t>
            </w:r>
            <w:proofErr w:type="spellEnd"/>
          </w:p>
        </w:tc>
        <w:tc>
          <w:tcPr>
            <w:tcW w:w="676" w:type="dxa"/>
            <w:tcBorders>
              <w:top w:val="nil"/>
              <w:left w:val="nil"/>
              <w:bottom w:val="nil"/>
              <w:right w:val="nil"/>
            </w:tcBorders>
            <w:shd w:val="clear" w:color="auto" w:fill="auto"/>
            <w:noWrap/>
            <w:vAlign w:val="bottom"/>
            <w:hideMark/>
          </w:tcPr>
          <w:p w14:paraId="5696709B"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883" w:type="dxa"/>
            <w:tcBorders>
              <w:top w:val="nil"/>
              <w:left w:val="nil"/>
              <w:bottom w:val="nil"/>
              <w:right w:val="nil"/>
            </w:tcBorders>
            <w:shd w:val="clear" w:color="auto" w:fill="auto"/>
            <w:noWrap/>
            <w:vAlign w:val="bottom"/>
            <w:hideMark/>
          </w:tcPr>
          <w:p w14:paraId="646AE078"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2.24</w:t>
            </w:r>
          </w:p>
        </w:tc>
        <w:tc>
          <w:tcPr>
            <w:tcW w:w="1701" w:type="dxa"/>
            <w:tcBorders>
              <w:top w:val="nil"/>
              <w:left w:val="nil"/>
              <w:bottom w:val="nil"/>
              <w:right w:val="nil"/>
            </w:tcBorders>
            <w:shd w:val="clear" w:color="auto" w:fill="auto"/>
            <w:noWrap/>
            <w:vAlign w:val="bottom"/>
            <w:hideMark/>
          </w:tcPr>
          <w:p w14:paraId="73324697"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94.30</w:t>
            </w:r>
          </w:p>
        </w:tc>
        <w:tc>
          <w:tcPr>
            <w:tcW w:w="1701" w:type="dxa"/>
            <w:tcBorders>
              <w:top w:val="nil"/>
              <w:left w:val="nil"/>
              <w:bottom w:val="nil"/>
              <w:right w:val="nil"/>
            </w:tcBorders>
            <w:shd w:val="clear" w:color="auto" w:fill="auto"/>
            <w:noWrap/>
            <w:vAlign w:val="bottom"/>
            <w:hideMark/>
          </w:tcPr>
          <w:p w14:paraId="6ACAF761"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eastAsia="Times New Roman" w:hAnsi="Times New Roman" w:cs="Times New Roman"/>
                <w:color w:val="444444"/>
                <w:sz w:val="20"/>
                <w:szCs w:val="20"/>
                <w:lang w:eastAsia="en-GB"/>
              </w:rPr>
              <w:t>16,297.31</w:t>
            </w:r>
          </w:p>
        </w:tc>
      </w:tr>
      <w:tr w:rsidR="00EE3678" w:rsidRPr="00EE3678" w14:paraId="0188252F" w14:textId="77777777" w:rsidTr="00A17640">
        <w:trPr>
          <w:trHeight w:val="300"/>
        </w:trPr>
        <w:tc>
          <w:tcPr>
            <w:tcW w:w="2552" w:type="dxa"/>
            <w:tcBorders>
              <w:top w:val="nil"/>
              <w:left w:val="nil"/>
              <w:bottom w:val="nil"/>
              <w:right w:val="nil"/>
            </w:tcBorders>
            <w:shd w:val="clear" w:color="auto" w:fill="auto"/>
            <w:noWrap/>
            <w:vAlign w:val="bottom"/>
            <w:hideMark/>
          </w:tcPr>
          <w:p w14:paraId="01AA9D27" w14:textId="77777777" w:rsidR="00EE3678" w:rsidRPr="00EE3678" w:rsidRDefault="00EE3678" w:rsidP="00A17640">
            <w:pPr>
              <w:spacing w:after="0" w:line="240" w:lineRule="auto"/>
              <w:rPr>
                <w:rFonts w:ascii="Times New Roman" w:eastAsia="Times New Roman" w:hAnsi="Times New Roman" w:cs="Times New Roman"/>
                <w:i/>
                <w:iCs/>
                <w:color w:val="000000"/>
                <w:sz w:val="20"/>
                <w:szCs w:val="20"/>
                <w:lang w:eastAsia="en-GB"/>
              </w:rPr>
            </w:pPr>
            <w:r w:rsidRPr="00EE3678">
              <w:rPr>
                <w:rFonts w:ascii="Times New Roman" w:eastAsia="Times New Roman" w:hAnsi="Times New Roman" w:cs="Times New Roman"/>
                <w:i/>
                <w:iCs/>
                <w:color w:val="000000"/>
                <w:sz w:val="20"/>
                <w:szCs w:val="20"/>
                <w:lang w:eastAsia="en-GB"/>
              </w:rPr>
              <w:t xml:space="preserve">Anguilla </w:t>
            </w:r>
            <w:proofErr w:type="spellStart"/>
            <w:r w:rsidRPr="00EE3678">
              <w:rPr>
                <w:rFonts w:ascii="Times New Roman" w:eastAsia="Times New Roman" w:hAnsi="Times New Roman" w:cs="Times New Roman"/>
                <w:i/>
                <w:iCs/>
                <w:color w:val="000000"/>
                <w:sz w:val="20"/>
                <w:szCs w:val="20"/>
                <w:lang w:eastAsia="en-GB"/>
              </w:rPr>
              <w:t>anguilla</w:t>
            </w:r>
            <w:proofErr w:type="spellEnd"/>
          </w:p>
        </w:tc>
        <w:tc>
          <w:tcPr>
            <w:tcW w:w="676" w:type="dxa"/>
            <w:tcBorders>
              <w:top w:val="nil"/>
              <w:left w:val="nil"/>
              <w:bottom w:val="nil"/>
              <w:right w:val="nil"/>
            </w:tcBorders>
            <w:shd w:val="clear" w:color="auto" w:fill="auto"/>
            <w:noWrap/>
            <w:vAlign w:val="bottom"/>
            <w:hideMark/>
          </w:tcPr>
          <w:p w14:paraId="095B8895"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883" w:type="dxa"/>
            <w:tcBorders>
              <w:top w:val="nil"/>
              <w:left w:val="nil"/>
              <w:bottom w:val="nil"/>
              <w:right w:val="nil"/>
            </w:tcBorders>
            <w:shd w:val="clear" w:color="auto" w:fill="auto"/>
            <w:noWrap/>
            <w:vAlign w:val="bottom"/>
            <w:hideMark/>
          </w:tcPr>
          <w:p w14:paraId="17938471"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2.66</w:t>
            </w:r>
          </w:p>
        </w:tc>
        <w:tc>
          <w:tcPr>
            <w:tcW w:w="1701" w:type="dxa"/>
            <w:tcBorders>
              <w:top w:val="nil"/>
              <w:left w:val="nil"/>
              <w:bottom w:val="nil"/>
              <w:right w:val="nil"/>
            </w:tcBorders>
            <w:shd w:val="clear" w:color="auto" w:fill="auto"/>
            <w:noWrap/>
            <w:vAlign w:val="bottom"/>
            <w:hideMark/>
          </w:tcPr>
          <w:p w14:paraId="114C9206"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14.60</w:t>
            </w:r>
          </w:p>
        </w:tc>
        <w:tc>
          <w:tcPr>
            <w:tcW w:w="1701" w:type="dxa"/>
            <w:tcBorders>
              <w:top w:val="nil"/>
              <w:left w:val="nil"/>
              <w:bottom w:val="nil"/>
              <w:right w:val="nil"/>
            </w:tcBorders>
            <w:shd w:val="clear" w:color="auto" w:fill="auto"/>
            <w:noWrap/>
            <w:vAlign w:val="bottom"/>
            <w:hideMark/>
          </w:tcPr>
          <w:p w14:paraId="418AB680"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eastAsia="Times New Roman" w:hAnsi="Times New Roman" w:cs="Times New Roman"/>
                <w:color w:val="444444"/>
                <w:sz w:val="20"/>
                <w:szCs w:val="20"/>
                <w:lang w:eastAsia="en-GB"/>
              </w:rPr>
              <w:t>6,652.43</w:t>
            </w:r>
          </w:p>
        </w:tc>
      </w:tr>
      <w:tr w:rsidR="00EE3678" w:rsidRPr="00EE3678" w14:paraId="111FA1EC" w14:textId="77777777" w:rsidTr="00A17640">
        <w:trPr>
          <w:trHeight w:val="300"/>
        </w:trPr>
        <w:tc>
          <w:tcPr>
            <w:tcW w:w="2552" w:type="dxa"/>
            <w:tcBorders>
              <w:top w:val="nil"/>
              <w:left w:val="nil"/>
              <w:bottom w:val="nil"/>
              <w:right w:val="nil"/>
            </w:tcBorders>
            <w:shd w:val="clear" w:color="auto" w:fill="auto"/>
            <w:noWrap/>
            <w:vAlign w:val="bottom"/>
            <w:hideMark/>
          </w:tcPr>
          <w:p w14:paraId="5F071B3E" w14:textId="77777777" w:rsidR="00EE3678" w:rsidRPr="00EE3678" w:rsidRDefault="00EE3678" w:rsidP="00A17640">
            <w:pPr>
              <w:spacing w:after="0" w:line="240" w:lineRule="auto"/>
              <w:rPr>
                <w:rFonts w:ascii="Times New Roman" w:eastAsia="Times New Roman" w:hAnsi="Times New Roman" w:cs="Times New Roman"/>
                <w:i/>
                <w:iCs/>
                <w:color w:val="000000"/>
                <w:sz w:val="20"/>
                <w:szCs w:val="20"/>
                <w:lang w:eastAsia="en-GB"/>
              </w:rPr>
            </w:pPr>
            <w:proofErr w:type="spellStart"/>
            <w:r w:rsidRPr="00EE3678">
              <w:rPr>
                <w:rFonts w:ascii="Times New Roman" w:eastAsia="Times New Roman" w:hAnsi="Times New Roman" w:cs="Times New Roman"/>
                <w:i/>
                <w:iCs/>
                <w:color w:val="000000"/>
                <w:sz w:val="20"/>
                <w:szCs w:val="20"/>
                <w:lang w:eastAsia="en-GB"/>
              </w:rPr>
              <w:t>Argyrosomus</w:t>
            </w:r>
            <w:proofErr w:type="spellEnd"/>
            <w:r w:rsidRPr="00EE3678">
              <w:rPr>
                <w:rFonts w:ascii="Times New Roman" w:eastAsia="Times New Roman" w:hAnsi="Times New Roman" w:cs="Times New Roman"/>
                <w:i/>
                <w:iCs/>
                <w:color w:val="000000"/>
                <w:sz w:val="20"/>
                <w:szCs w:val="20"/>
                <w:lang w:eastAsia="en-GB"/>
              </w:rPr>
              <w:t xml:space="preserve"> </w:t>
            </w:r>
            <w:proofErr w:type="spellStart"/>
            <w:r w:rsidRPr="00EE3678">
              <w:rPr>
                <w:rFonts w:ascii="Times New Roman" w:eastAsia="Times New Roman" w:hAnsi="Times New Roman" w:cs="Times New Roman"/>
                <w:i/>
                <w:iCs/>
                <w:color w:val="000000"/>
                <w:sz w:val="20"/>
                <w:szCs w:val="20"/>
                <w:lang w:eastAsia="en-GB"/>
              </w:rPr>
              <w:t>regius</w:t>
            </w:r>
            <w:proofErr w:type="spellEnd"/>
          </w:p>
        </w:tc>
        <w:tc>
          <w:tcPr>
            <w:tcW w:w="676" w:type="dxa"/>
            <w:tcBorders>
              <w:top w:val="nil"/>
              <w:left w:val="nil"/>
              <w:bottom w:val="nil"/>
              <w:right w:val="nil"/>
            </w:tcBorders>
            <w:shd w:val="clear" w:color="auto" w:fill="auto"/>
            <w:noWrap/>
            <w:vAlign w:val="bottom"/>
            <w:hideMark/>
          </w:tcPr>
          <w:p w14:paraId="2EAD08F2"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883" w:type="dxa"/>
            <w:tcBorders>
              <w:top w:val="nil"/>
              <w:left w:val="nil"/>
              <w:bottom w:val="nil"/>
              <w:right w:val="nil"/>
            </w:tcBorders>
            <w:shd w:val="clear" w:color="auto" w:fill="auto"/>
            <w:noWrap/>
            <w:vAlign w:val="bottom"/>
            <w:hideMark/>
          </w:tcPr>
          <w:p w14:paraId="3F3CEEAD"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3.24</w:t>
            </w:r>
          </w:p>
        </w:tc>
        <w:tc>
          <w:tcPr>
            <w:tcW w:w="1701" w:type="dxa"/>
            <w:tcBorders>
              <w:top w:val="nil"/>
              <w:left w:val="nil"/>
              <w:bottom w:val="nil"/>
              <w:right w:val="nil"/>
            </w:tcBorders>
            <w:shd w:val="clear" w:color="auto" w:fill="auto"/>
            <w:noWrap/>
            <w:vAlign w:val="bottom"/>
            <w:hideMark/>
          </w:tcPr>
          <w:p w14:paraId="1F9D369F"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5.76</w:t>
            </w:r>
          </w:p>
        </w:tc>
        <w:tc>
          <w:tcPr>
            <w:tcW w:w="1701" w:type="dxa"/>
            <w:tcBorders>
              <w:top w:val="nil"/>
              <w:left w:val="nil"/>
              <w:bottom w:val="nil"/>
              <w:right w:val="nil"/>
            </w:tcBorders>
            <w:shd w:val="clear" w:color="auto" w:fill="auto"/>
            <w:noWrap/>
            <w:vAlign w:val="bottom"/>
            <w:hideMark/>
          </w:tcPr>
          <w:p w14:paraId="6D452815"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eastAsia="Times New Roman" w:hAnsi="Times New Roman" w:cs="Times New Roman"/>
                <w:color w:val="444444"/>
                <w:sz w:val="20"/>
                <w:szCs w:val="20"/>
                <w:lang w:eastAsia="en-GB"/>
              </w:rPr>
              <w:t>9,964.05</w:t>
            </w:r>
          </w:p>
        </w:tc>
      </w:tr>
      <w:tr w:rsidR="00EE3678" w:rsidRPr="00EE3678" w14:paraId="2EEDB97D" w14:textId="77777777" w:rsidTr="00A17640">
        <w:trPr>
          <w:trHeight w:val="300"/>
        </w:trPr>
        <w:tc>
          <w:tcPr>
            <w:tcW w:w="2552" w:type="dxa"/>
            <w:tcBorders>
              <w:top w:val="nil"/>
              <w:left w:val="nil"/>
              <w:bottom w:val="nil"/>
              <w:right w:val="nil"/>
            </w:tcBorders>
            <w:shd w:val="clear" w:color="auto" w:fill="auto"/>
            <w:noWrap/>
            <w:vAlign w:val="bottom"/>
            <w:hideMark/>
          </w:tcPr>
          <w:p w14:paraId="05938A9E" w14:textId="77777777" w:rsidR="00EE3678" w:rsidRPr="00EE3678" w:rsidRDefault="00EE3678" w:rsidP="00A17640">
            <w:pPr>
              <w:spacing w:after="0" w:line="240" w:lineRule="auto"/>
              <w:rPr>
                <w:rFonts w:ascii="Times New Roman" w:eastAsia="Times New Roman" w:hAnsi="Times New Roman" w:cs="Times New Roman"/>
                <w:i/>
                <w:iCs/>
                <w:color w:val="000000"/>
                <w:sz w:val="20"/>
                <w:szCs w:val="20"/>
                <w:lang w:eastAsia="en-GB"/>
              </w:rPr>
            </w:pPr>
            <w:proofErr w:type="spellStart"/>
            <w:r w:rsidRPr="00EE3678">
              <w:rPr>
                <w:rFonts w:ascii="Times New Roman" w:eastAsia="Times New Roman" w:hAnsi="Times New Roman" w:cs="Times New Roman"/>
                <w:i/>
                <w:iCs/>
                <w:color w:val="000000"/>
                <w:sz w:val="20"/>
                <w:szCs w:val="20"/>
                <w:lang w:eastAsia="en-GB"/>
              </w:rPr>
              <w:t>Solea</w:t>
            </w:r>
            <w:proofErr w:type="spellEnd"/>
            <w:r w:rsidRPr="00EE3678">
              <w:rPr>
                <w:rFonts w:ascii="Times New Roman" w:eastAsia="Times New Roman" w:hAnsi="Times New Roman" w:cs="Times New Roman"/>
                <w:i/>
                <w:iCs/>
                <w:color w:val="000000"/>
                <w:sz w:val="20"/>
                <w:szCs w:val="20"/>
                <w:lang w:eastAsia="en-GB"/>
              </w:rPr>
              <w:t xml:space="preserve"> </w:t>
            </w:r>
            <w:proofErr w:type="spellStart"/>
            <w:r w:rsidRPr="00EE3678">
              <w:rPr>
                <w:rFonts w:ascii="Times New Roman" w:eastAsia="Times New Roman" w:hAnsi="Times New Roman" w:cs="Times New Roman"/>
                <w:i/>
                <w:iCs/>
                <w:color w:val="000000"/>
                <w:sz w:val="20"/>
                <w:szCs w:val="20"/>
                <w:lang w:eastAsia="en-GB"/>
              </w:rPr>
              <w:t>senagalensis</w:t>
            </w:r>
            <w:proofErr w:type="spellEnd"/>
          </w:p>
        </w:tc>
        <w:tc>
          <w:tcPr>
            <w:tcW w:w="676" w:type="dxa"/>
            <w:tcBorders>
              <w:top w:val="nil"/>
              <w:left w:val="nil"/>
              <w:bottom w:val="nil"/>
              <w:right w:val="nil"/>
            </w:tcBorders>
            <w:shd w:val="clear" w:color="auto" w:fill="auto"/>
            <w:noWrap/>
            <w:vAlign w:val="bottom"/>
            <w:hideMark/>
          </w:tcPr>
          <w:p w14:paraId="08398580"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883" w:type="dxa"/>
            <w:tcBorders>
              <w:top w:val="nil"/>
              <w:left w:val="nil"/>
              <w:bottom w:val="nil"/>
              <w:right w:val="nil"/>
            </w:tcBorders>
            <w:shd w:val="clear" w:color="auto" w:fill="auto"/>
            <w:noWrap/>
            <w:vAlign w:val="bottom"/>
            <w:hideMark/>
          </w:tcPr>
          <w:p w14:paraId="21C33886"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2.68</w:t>
            </w:r>
          </w:p>
        </w:tc>
        <w:tc>
          <w:tcPr>
            <w:tcW w:w="1701" w:type="dxa"/>
            <w:tcBorders>
              <w:top w:val="nil"/>
              <w:left w:val="nil"/>
              <w:bottom w:val="nil"/>
              <w:right w:val="nil"/>
            </w:tcBorders>
            <w:shd w:val="clear" w:color="auto" w:fill="auto"/>
            <w:noWrap/>
            <w:vAlign w:val="bottom"/>
            <w:hideMark/>
          </w:tcPr>
          <w:p w14:paraId="595C28EC"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0.21</w:t>
            </w:r>
          </w:p>
        </w:tc>
        <w:tc>
          <w:tcPr>
            <w:tcW w:w="1701" w:type="dxa"/>
            <w:tcBorders>
              <w:top w:val="nil"/>
              <w:left w:val="nil"/>
              <w:bottom w:val="nil"/>
              <w:right w:val="nil"/>
            </w:tcBorders>
            <w:shd w:val="clear" w:color="auto" w:fill="auto"/>
            <w:noWrap/>
            <w:vAlign w:val="bottom"/>
            <w:hideMark/>
          </w:tcPr>
          <w:p w14:paraId="3F9AC113"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eastAsia="Times New Roman" w:hAnsi="Times New Roman" w:cs="Times New Roman"/>
                <w:color w:val="444444"/>
                <w:sz w:val="20"/>
                <w:szCs w:val="20"/>
                <w:lang w:eastAsia="en-GB"/>
              </w:rPr>
              <w:t>101.83</w:t>
            </w:r>
          </w:p>
        </w:tc>
      </w:tr>
      <w:tr w:rsidR="00EE3678" w:rsidRPr="00EE3678" w14:paraId="0479C3EE" w14:textId="77777777" w:rsidTr="00A17640">
        <w:trPr>
          <w:trHeight w:val="300"/>
        </w:trPr>
        <w:tc>
          <w:tcPr>
            <w:tcW w:w="2552" w:type="dxa"/>
            <w:tcBorders>
              <w:top w:val="nil"/>
              <w:left w:val="nil"/>
              <w:bottom w:val="nil"/>
              <w:right w:val="nil"/>
            </w:tcBorders>
            <w:shd w:val="clear" w:color="auto" w:fill="auto"/>
            <w:noWrap/>
            <w:vAlign w:val="bottom"/>
            <w:hideMark/>
          </w:tcPr>
          <w:p w14:paraId="70F1C41A" w14:textId="77777777" w:rsidR="00EE3678" w:rsidRPr="00EE3678" w:rsidRDefault="00EE3678" w:rsidP="00A17640">
            <w:pPr>
              <w:spacing w:after="0" w:line="240" w:lineRule="auto"/>
              <w:rPr>
                <w:rFonts w:ascii="Times New Roman" w:eastAsia="Times New Roman" w:hAnsi="Times New Roman" w:cs="Times New Roman"/>
                <w:i/>
                <w:iCs/>
                <w:color w:val="000000"/>
                <w:sz w:val="20"/>
                <w:szCs w:val="20"/>
                <w:lang w:eastAsia="en-GB"/>
              </w:rPr>
            </w:pPr>
            <w:proofErr w:type="spellStart"/>
            <w:r w:rsidRPr="00EE3678">
              <w:rPr>
                <w:rFonts w:ascii="Times New Roman" w:eastAsia="Times New Roman" w:hAnsi="Times New Roman" w:cs="Times New Roman"/>
                <w:i/>
                <w:iCs/>
                <w:color w:val="000000"/>
                <w:sz w:val="20"/>
                <w:szCs w:val="20"/>
                <w:lang w:eastAsia="en-GB"/>
              </w:rPr>
              <w:t>Dicentrarchus</w:t>
            </w:r>
            <w:proofErr w:type="spellEnd"/>
            <w:r w:rsidRPr="00EE3678">
              <w:rPr>
                <w:rFonts w:ascii="Times New Roman" w:eastAsia="Times New Roman" w:hAnsi="Times New Roman" w:cs="Times New Roman"/>
                <w:i/>
                <w:iCs/>
                <w:color w:val="000000"/>
                <w:sz w:val="20"/>
                <w:szCs w:val="20"/>
                <w:lang w:eastAsia="en-GB"/>
              </w:rPr>
              <w:t xml:space="preserve"> punctatus</w:t>
            </w:r>
          </w:p>
        </w:tc>
        <w:tc>
          <w:tcPr>
            <w:tcW w:w="676" w:type="dxa"/>
            <w:tcBorders>
              <w:top w:val="nil"/>
              <w:left w:val="nil"/>
              <w:bottom w:val="nil"/>
              <w:right w:val="nil"/>
            </w:tcBorders>
            <w:shd w:val="clear" w:color="auto" w:fill="auto"/>
            <w:noWrap/>
            <w:vAlign w:val="bottom"/>
            <w:hideMark/>
          </w:tcPr>
          <w:p w14:paraId="05FD1588"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883" w:type="dxa"/>
            <w:tcBorders>
              <w:top w:val="nil"/>
              <w:left w:val="nil"/>
              <w:bottom w:val="nil"/>
              <w:right w:val="nil"/>
            </w:tcBorders>
            <w:shd w:val="clear" w:color="auto" w:fill="auto"/>
            <w:noWrap/>
            <w:vAlign w:val="bottom"/>
            <w:hideMark/>
          </w:tcPr>
          <w:p w14:paraId="592FAE17"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3.26</w:t>
            </w:r>
          </w:p>
        </w:tc>
        <w:tc>
          <w:tcPr>
            <w:tcW w:w="1701" w:type="dxa"/>
            <w:tcBorders>
              <w:top w:val="nil"/>
              <w:left w:val="nil"/>
              <w:bottom w:val="nil"/>
              <w:right w:val="nil"/>
            </w:tcBorders>
            <w:shd w:val="clear" w:color="auto" w:fill="auto"/>
            <w:noWrap/>
            <w:vAlign w:val="bottom"/>
            <w:hideMark/>
          </w:tcPr>
          <w:p w14:paraId="15367E3A"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0.13</w:t>
            </w:r>
          </w:p>
        </w:tc>
        <w:tc>
          <w:tcPr>
            <w:tcW w:w="1701" w:type="dxa"/>
            <w:tcBorders>
              <w:top w:val="nil"/>
              <w:left w:val="nil"/>
              <w:bottom w:val="nil"/>
              <w:right w:val="nil"/>
            </w:tcBorders>
            <w:shd w:val="clear" w:color="auto" w:fill="auto"/>
            <w:noWrap/>
            <w:vAlign w:val="bottom"/>
            <w:hideMark/>
          </w:tcPr>
          <w:p w14:paraId="669530B0"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eastAsia="Times New Roman" w:hAnsi="Times New Roman" w:cs="Times New Roman"/>
                <w:color w:val="444444"/>
                <w:sz w:val="20"/>
                <w:szCs w:val="20"/>
                <w:lang w:eastAsia="en-GB"/>
              </w:rPr>
              <w:t>242.03</w:t>
            </w:r>
          </w:p>
        </w:tc>
      </w:tr>
      <w:tr w:rsidR="00EE3678" w:rsidRPr="00EE3678" w14:paraId="09534297" w14:textId="77777777" w:rsidTr="00A17640">
        <w:trPr>
          <w:trHeight w:val="255"/>
        </w:trPr>
        <w:tc>
          <w:tcPr>
            <w:tcW w:w="2552" w:type="dxa"/>
            <w:tcBorders>
              <w:top w:val="nil"/>
              <w:left w:val="nil"/>
              <w:bottom w:val="nil"/>
              <w:right w:val="nil"/>
            </w:tcBorders>
            <w:shd w:val="clear" w:color="auto" w:fill="auto"/>
            <w:noWrap/>
            <w:vAlign w:val="bottom"/>
            <w:hideMark/>
          </w:tcPr>
          <w:p w14:paraId="4E5E3BD4" w14:textId="77777777" w:rsidR="00EE3678" w:rsidRPr="00EE3678" w:rsidRDefault="00EE3678" w:rsidP="00A17640">
            <w:pPr>
              <w:spacing w:before="60" w:after="0" w:line="240" w:lineRule="auto"/>
              <w:rPr>
                <w:rFonts w:ascii="Times New Roman" w:eastAsia="Times New Roman" w:hAnsi="Times New Roman" w:cs="Times New Roman"/>
                <w:i/>
                <w:iCs/>
                <w:color w:val="000000"/>
                <w:sz w:val="20"/>
                <w:szCs w:val="20"/>
                <w:lang w:eastAsia="en-GB"/>
              </w:rPr>
            </w:pPr>
            <w:proofErr w:type="spellStart"/>
            <w:r w:rsidRPr="00EE3678">
              <w:rPr>
                <w:rFonts w:ascii="Times New Roman" w:eastAsia="Times New Roman" w:hAnsi="Times New Roman" w:cs="Times New Roman"/>
                <w:i/>
                <w:iCs/>
                <w:color w:val="000000"/>
                <w:sz w:val="20"/>
                <w:szCs w:val="20"/>
                <w:lang w:eastAsia="en-GB"/>
              </w:rPr>
              <w:t>Cyprinus</w:t>
            </w:r>
            <w:proofErr w:type="spellEnd"/>
            <w:r w:rsidRPr="00EE3678">
              <w:rPr>
                <w:rFonts w:ascii="Times New Roman" w:eastAsia="Times New Roman" w:hAnsi="Times New Roman" w:cs="Times New Roman"/>
                <w:i/>
                <w:iCs/>
                <w:color w:val="000000"/>
                <w:sz w:val="20"/>
                <w:szCs w:val="20"/>
                <w:lang w:eastAsia="en-GB"/>
              </w:rPr>
              <w:t xml:space="preserve"> </w:t>
            </w:r>
            <w:proofErr w:type="spellStart"/>
            <w:r w:rsidRPr="00EE3678">
              <w:rPr>
                <w:rFonts w:ascii="Times New Roman" w:eastAsia="Times New Roman" w:hAnsi="Times New Roman" w:cs="Times New Roman"/>
                <w:i/>
                <w:iCs/>
                <w:color w:val="000000"/>
                <w:sz w:val="20"/>
                <w:szCs w:val="20"/>
                <w:lang w:eastAsia="en-GB"/>
              </w:rPr>
              <w:t>carpio</w:t>
            </w:r>
            <w:proofErr w:type="spellEnd"/>
          </w:p>
        </w:tc>
        <w:tc>
          <w:tcPr>
            <w:tcW w:w="676" w:type="dxa"/>
            <w:tcBorders>
              <w:top w:val="nil"/>
              <w:left w:val="nil"/>
              <w:bottom w:val="nil"/>
              <w:right w:val="nil"/>
            </w:tcBorders>
            <w:shd w:val="clear" w:color="auto" w:fill="auto"/>
            <w:noWrap/>
            <w:vAlign w:val="bottom"/>
            <w:hideMark/>
          </w:tcPr>
          <w:p w14:paraId="102A20F7" w14:textId="77777777" w:rsidR="00EE3678" w:rsidRPr="00EE3678" w:rsidRDefault="00EE3678" w:rsidP="00A17640">
            <w:pPr>
              <w:spacing w:before="60"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883" w:type="dxa"/>
            <w:tcBorders>
              <w:top w:val="nil"/>
              <w:left w:val="nil"/>
              <w:bottom w:val="nil"/>
              <w:right w:val="nil"/>
            </w:tcBorders>
            <w:shd w:val="clear" w:color="auto" w:fill="auto"/>
            <w:noWrap/>
            <w:vAlign w:val="bottom"/>
            <w:hideMark/>
          </w:tcPr>
          <w:p w14:paraId="3B3F5B41" w14:textId="77777777" w:rsidR="00EE3678" w:rsidRPr="00EE3678" w:rsidRDefault="00EE3678" w:rsidP="00A17640">
            <w:pPr>
              <w:spacing w:before="60"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2.12</w:t>
            </w:r>
          </w:p>
        </w:tc>
        <w:tc>
          <w:tcPr>
            <w:tcW w:w="1701" w:type="dxa"/>
            <w:tcBorders>
              <w:top w:val="nil"/>
              <w:left w:val="nil"/>
              <w:bottom w:val="nil"/>
              <w:right w:val="nil"/>
            </w:tcBorders>
            <w:shd w:val="clear" w:color="auto" w:fill="auto"/>
            <w:noWrap/>
            <w:vAlign w:val="bottom"/>
            <w:hideMark/>
          </w:tcPr>
          <w:p w14:paraId="089C96F2" w14:textId="77777777" w:rsidR="00EE3678" w:rsidRPr="00EE3678" w:rsidRDefault="00EE3678" w:rsidP="00A17640">
            <w:pPr>
              <w:spacing w:before="60"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1.04</w:t>
            </w:r>
          </w:p>
        </w:tc>
        <w:tc>
          <w:tcPr>
            <w:tcW w:w="1701" w:type="dxa"/>
            <w:tcBorders>
              <w:top w:val="nil"/>
              <w:left w:val="nil"/>
              <w:bottom w:val="nil"/>
              <w:right w:val="nil"/>
            </w:tcBorders>
            <w:shd w:val="clear" w:color="auto" w:fill="auto"/>
            <w:noWrap/>
            <w:vAlign w:val="bottom"/>
            <w:hideMark/>
          </w:tcPr>
          <w:p w14:paraId="7A577C94" w14:textId="77777777" w:rsidR="00EE3678" w:rsidRPr="00EE3678" w:rsidRDefault="00EE3678" w:rsidP="00A17640">
            <w:pPr>
              <w:spacing w:before="60" w:after="0" w:line="240" w:lineRule="auto"/>
              <w:jc w:val="center"/>
              <w:rPr>
                <w:rFonts w:ascii="Times New Roman" w:eastAsia="Times New Roman" w:hAnsi="Times New Roman" w:cs="Times New Roman"/>
                <w:color w:val="444444"/>
                <w:sz w:val="20"/>
                <w:szCs w:val="20"/>
                <w:lang w:eastAsia="en-GB"/>
              </w:rPr>
            </w:pPr>
            <w:r w:rsidRPr="00EE3678">
              <w:rPr>
                <w:rFonts w:ascii="Times New Roman" w:eastAsia="Times New Roman" w:hAnsi="Times New Roman" w:cs="Times New Roman"/>
                <w:color w:val="444444"/>
                <w:sz w:val="20"/>
                <w:szCs w:val="20"/>
                <w:lang w:eastAsia="en-GB"/>
              </w:rPr>
              <w:t>136.38</w:t>
            </w:r>
          </w:p>
        </w:tc>
      </w:tr>
      <w:tr w:rsidR="00EE3678" w:rsidRPr="00EE3678" w14:paraId="4D04090A" w14:textId="77777777" w:rsidTr="00A17640">
        <w:trPr>
          <w:trHeight w:val="300"/>
        </w:trPr>
        <w:tc>
          <w:tcPr>
            <w:tcW w:w="2552" w:type="dxa"/>
            <w:tcBorders>
              <w:top w:val="nil"/>
              <w:left w:val="nil"/>
              <w:bottom w:val="single" w:sz="12" w:space="0" w:color="auto"/>
              <w:right w:val="nil"/>
            </w:tcBorders>
            <w:shd w:val="clear" w:color="auto" w:fill="auto"/>
            <w:noWrap/>
            <w:vAlign w:val="bottom"/>
            <w:hideMark/>
          </w:tcPr>
          <w:p w14:paraId="5A2E420B" w14:textId="77777777" w:rsidR="00EE3678" w:rsidRPr="00EE3678" w:rsidRDefault="00EE3678" w:rsidP="00A17640">
            <w:pPr>
              <w:spacing w:after="0" w:line="240" w:lineRule="auto"/>
              <w:rPr>
                <w:rFonts w:ascii="Times New Roman" w:eastAsia="Times New Roman" w:hAnsi="Times New Roman" w:cs="Times New Roman"/>
                <w:color w:val="000000"/>
                <w:sz w:val="20"/>
                <w:szCs w:val="20"/>
                <w:lang w:eastAsia="en-GB"/>
              </w:rPr>
            </w:pPr>
            <w:proofErr w:type="spellStart"/>
            <w:r w:rsidRPr="00EE3678">
              <w:rPr>
                <w:rFonts w:ascii="Times New Roman" w:eastAsia="Times New Roman" w:hAnsi="Times New Roman" w:cs="Times New Roman"/>
                <w:i/>
                <w:iCs/>
                <w:color w:val="000000"/>
                <w:sz w:val="20"/>
                <w:szCs w:val="20"/>
                <w:lang w:eastAsia="en-GB"/>
              </w:rPr>
              <w:t>Palaemon</w:t>
            </w:r>
            <w:proofErr w:type="spellEnd"/>
            <w:r w:rsidRPr="00EE3678">
              <w:rPr>
                <w:rFonts w:ascii="Times New Roman" w:eastAsia="Times New Roman" w:hAnsi="Times New Roman" w:cs="Times New Roman"/>
                <w:color w:val="000000"/>
                <w:sz w:val="20"/>
                <w:szCs w:val="20"/>
                <w:lang w:eastAsia="en-GB"/>
              </w:rPr>
              <w:t xml:space="preserve"> sp.</w:t>
            </w:r>
          </w:p>
        </w:tc>
        <w:tc>
          <w:tcPr>
            <w:tcW w:w="676" w:type="dxa"/>
            <w:tcBorders>
              <w:top w:val="nil"/>
              <w:left w:val="nil"/>
              <w:bottom w:val="single" w:sz="12" w:space="0" w:color="auto"/>
              <w:right w:val="nil"/>
            </w:tcBorders>
            <w:shd w:val="clear" w:color="auto" w:fill="auto"/>
            <w:noWrap/>
            <w:vAlign w:val="bottom"/>
            <w:hideMark/>
          </w:tcPr>
          <w:p w14:paraId="3BA879C3"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883" w:type="dxa"/>
            <w:tcBorders>
              <w:top w:val="nil"/>
              <w:left w:val="nil"/>
              <w:bottom w:val="single" w:sz="12" w:space="0" w:color="auto"/>
              <w:right w:val="nil"/>
            </w:tcBorders>
            <w:shd w:val="clear" w:color="auto" w:fill="auto"/>
            <w:noWrap/>
            <w:vAlign w:val="bottom"/>
            <w:hideMark/>
          </w:tcPr>
          <w:p w14:paraId="4953F88B"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2.07</w:t>
            </w:r>
          </w:p>
        </w:tc>
        <w:tc>
          <w:tcPr>
            <w:tcW w:w="1701" w:type="dxa"/>
            <w:tcBorders>
              <w:top w:val="nil"/>
              <w:left w:val="nil"/>
              <w:bottom w:val="single" w:sz="12" w:space="0" w:color="auto"/>
              <w:right w:val="nil"/>
            </w:tcBorders>
            <w:shd w:val="clear" w:color="auto" w:fill="auto"/>
            <w:noWrap/>
            <w:vAlign w:val="bottom"/>
            <w:hideMark/>
          </w:tcPr>
          <w:p w14:paraId="3572CA02"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88.33</w:t>
            </w:r>
          </w:p>
        </w:tc>
        <w:tc>
          <w:tcPr>
            <w:tcW w:w="1701" w:type="dxa"/>
            <w:tcBorders>
              <w:top w:val="nil"/>
              <w:left w:val="nil"/>
              <w:bottom w:val="single" w:sz="12" w:space="0" w:color="auto"/>
              <w:right w:val="nil"/>
            </w:tcBorders>
            <w:shd w:val="clear" w:color="auto" w:fill="auto"/>
            <w:noWrap/>
            <w:vAlign w:val="bottom"/>
            <w:hideMark/>
          </w:tcPr>
          <w:p w14:paraId="0FBC7C95" w14:textId="77777777" w:rsidR="00EE3678" w:rsidRPr="00EE3678" w:rsidRDefault="00EE3678" w:rsidP="00A17640">
            <w:pPr>
              <w:spacing w:after="0" w:line="240" w:lineRule="auto"/>
              <w:jc w:val="center"/>
              <w:rPr>
                <w:rFonts w:ascii="Times New Roman" w:eastAsia="Times New Roman" w:hAnsi="Times New Roman" w:cs="Times New Roman"/>
                <w:color w:val="444444"/>
                <w:sz w:val="20"/>
                <w:szCs w:val="20"/>
                <w:lang w:eastAsia="en-GB"/>
              </w:rPr>
            </w:pPr>
            <w:r w:rsidRPr="00EE3678">
              <w:rPr>
                <w:rFonts w:ascii="Times New Roman" w:eastAsia="Times New Roman" w:hAnsi="Times New Roman" w:cs="Times New Roman"/>
                <w:color w:val="444444"/>
                <w:sz w:val="20"/>
                <w:szCs w:val="20"/>
                <w:lang w:eastAsia="en-GB"/>
              </w:rPr>
              <w:t>10,435.74</w:t>
            </w:r>
          </w:p>
        </w:tc>
      </w:tr>
      <w:tr w:rsidR="00EE3678" w:rsidRPr="00EE3678" w14:paraId="6A400C9A" w14:textId="77777777" w:rsidTr="00A17640">
        <w:trPr>
          <w:trHeight w:val="285"/>
        </w:trPr>
        <w:tc>
          <w:tcPr>
            <w:tcW w:w="2552" w:type="dxa"/>
            <w:tcBorders>
              <w:top w:val="nil"/>
              <w:left w:val="nil"/>
              <w:bottom w:val="single" w:sz="12" w:space="0" w:color="auto"/>
              <w:right w:val="nil"/>
            </w:tcBorders>
            <w:shd w:val="clear" w:color="auto" w:fill="auto"/>
            <w:noWrap/>
            <w:vAlign w:val="bottom"/>
            <w:hideMark/>
          </w:tcPr>
          <w:p w14:paraId="2EDBA537" w14:textId="77777777" w:rsidR="00EE3678" w:rsidRPr="00EE3678" w:rsidRDefault="00EE3678" w:rsidP="00A17640">
            <w:pPr>
              <w:spacing w:after="0" w:line="240" w:lineRule="auto"/>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Sum</w:t>
            </w:r>
          </w:p>
        </w:tc>
        <w:tc>
          <w:tcPr>
            <w:tcW w:w="676" w:type="dxa"/>
            <w:tcBorders>
              <w:top w:val="nil"/>
              <w:left w:val="nil"/>
              <w:bottom w:val="single" w:sz="12" w:space="0" w:color="auto"/>
              <w:right w:val="nil"/>
            </w:tcBorders>
            <w:shd w:val="clear" w:color="auto" w:fill="auto"/>
            <w:noWrap/>
            <w:vAlign w:val="bottom"/>
            <w:hideMark/>
          </w:tcPr>
          <w:p w14:paraId="3B5E0DFD"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p>
        </w:tc>
        <w:tc>
          <w:tcPr>
            <w:tcW w:w="883" w:type="dxa"/>
            <w:tcBorders>
              <w:top w:val="nil"/>
              <w:left w:val="nil"/>
              <w:bottom w:val="single" w:sz="12" w:space="0" w:color="auto"/>
              <w:right w:val="nil"/>
            </w:tcBorders>
            <w:shd w:val="clear" w:color="auto" w:fill="auto"/>
            <w:noWrap/>
            <w:vAlign w:val="bottom"/>
            <w:hideMark/>
          </w:tcPr>
          <w:p w14:paraId="224B890A"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p>
        </w:tc>
        <w:tc>
          <w:tcPr>
            <w:tcW w:w="1701" w:type="dxa"/>
            <w:tcBorders>
              <w:top w:val="nil"/>
              <w:left w:val="nil"/>
              <w:bottom w:val="single" w:sz="12" w:space="0" w:color="auto"/>
              <w:right w:val="nil"/>
            </w:tcBorders>
            <w:shd w:val="clear" w:color="auto" w:fill="auto"/>
            <w:noWrap/>
            <w:vAlign w:val="bottom"/>
            <w:hideMark/>
          </w:tcPr>
          <w:p w14:paraId="46D50E36"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206.15</w:t>
            </w:r>
          </w:p>
        </w:tc>
        <w:tc>
          <w:tcPr>
            <w:tcW w:w="1701" w:type="dxa"/>
            <w:tcBorders>
              <w:top w:val="nil"/>
              <w:left w:val="nil"/>
              <w:bottom w:val="single" w:sz="12" w:space="0" w:color="auto"/>
              <w:right w:val="nil"/>
            </w:tcBorders>
            <w:shd w:val="clear" w:color="auto" w:fill="auto"/>
            <w:noWrap/>
            <w:vAlign w:val="bottom"/>
            <w:hideMark/>
          </w:tcPr>
          <w:p w14:paraId="768F15B1"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46,994.36</w:t>
            </w:r>
          </w:p>
        </w:tc>
      </w:tr>
    </w:tbl>
    <w:p w14:paraId="36305FF7" w14:textId="77777777" w:rsidR="00EE3678" w:rsidRPr="00EE3678" w:rsidRDefault="00EE3678" w:rsidP="00EE3678">
      <w:pPr>
        <w:spacing w:line="240" w:lineRule="auto"/>
        <w:rPr>
          <w:rFonts w:ascii="Times New Roman" w:hAnsi="Times New Roman" w:cs="Times New Roman"/>
          <w:sz w:val="20"/>
          <w:szCs w:val="20"/>
        </w:rPr>
      </w:pPr>
    </w:p>
    <w:p w14:paraId="78DE4F68" w14:textId="39393B0F" w:rsidR="00EE3678" w:rsidRPr="00EE3678" w:rsidRDefault="00EE3678" w:rsidP="00EE3678">
      <w:pPr>
        <w:pStyle w:val="ListParagraph"/>
        <w:numPr>
          <w:ilvl w:val="0"/>
          <w:numId w:val="6"/>
        </w:numPr>
        <w:spacing w:after="0" w:line="240" w:lineRule="auto"/>
        <w:ind w:left="426"/>
        <w:rPr>
          <w:rFonts w:ascii="Times New Roman" w:hAnsi="Times New Roman" w:cs="Times New Roman"/>
          <w:sz w:val="24"/>
          <w:szCs w:val="24"/>
        </w:rPr>
      </w:pPr>
      <w:r w:rsidRPr="00EE3678">
        <w:rPr>
          <w:rFonts w:ascii="Times New Roman" w:hAnsi="Times New Roman" w:cs="Times New Roman"/>
          <w:sz w:val="24"/>
          <w:szCs w:val="24"/>
        </w:rPr>
        <w:t>T</w:t>
      </w:r>
      <w:r w:rsidRPr="00EE3678">
        <w:rPr>
          <w:rFonts w:ascii="Times New Roman" w:hAnsi="Times New Roman" w:cs="Times New Roman"/>
          <w:sz w:val="24"/>
          <w:szCs w:val="24"/>
        </w:rPr>
        <w:t xml:space="preserve">he water birds that occupy </w:t>
      </w:r>
      <w:proofErr w:type="spellStart"/>
      <w:r w:rsidRPr="00EE3678">
        <w:rPr>
          <w:rFonts w:ascii="Times New Roman" w:hAnsi="Times New Roman" w:cs="Times New Roman"/>
          <w:sz w:val="24"/>
          <w:szCs w:val="24"/>
        </w:rPr>
        <w:t>Veta</w:t>
      </w:r>
      <w:proofErr w:type="spellEnd"/>
      <w:r w:rsidRPr="00EE3678">
        <w:rPr>
          <w:rFonts w:ascii="Times New Roman" w:hAnsi="Times New Roman" w:cs="Times New Roman"/>
          <w:sz w:val="24"/>
          <w:szCs w:val="24"/>
        </w:rPr>
        <w:t xml:space="preserve"> </w:t>
      </w:r>
      <w:proofErr w:type="gramStart"/>
      <w:r w:rsidRPr="00EE3678">
        <w:rPr>
          <w:rFonts w:ascii="Times New Roman" w:hAnsi="Times New Roman" w:cs="Times New Roman"/>
          <w:sz w:val="24"/>
          <w:szCs w:val="24"/>
        </w:rPr>
        <w:t>la</w:t>
      </w:r>
      <w:proofErr w:type="gramEnd"/>
      <w:r w:rsidRPr="00EE3678">
        <w:rPr>
          <w:rFonts w:ascii="Times New Roman" w:hAnsi="Times New Roman" w:cs="Times New Roman"/>
          <w:sz w:val="24"/>
          <w:szCs w:val="24"/>
        </w:rPr>
        <w:t xml:space="preserve"> Palma.</w:t>
      </w:r>
    </w:p>
    <w:tbl>
      <w:tblPr>
        <w:tblW w:w="7513" w:type="dxa"/>
        <w:tblInd w:w="108" w:type="dxa"/>
        <w:tblLook w:val="04A0" w:firstRow="1" w:lastRow="0" w:firstColumn="1" w:lastColumn="0" w:noHBand="0" w:noVBand="1"/>
      </w:tblPr>
      <w:tblGrid>
        <w:gridCol w:w="2320"/>
        <w:gridCol w:w="960"/>
        <w:gridCol w:w="960"/>
        <w:gridCol w:w="1714"/>
        <w:gridCol w:w="1559"/>
      </w:tblGrid>
      <w:tr w:rsidR="00EE3678" w:rsidRPr="00EE3678" w14:paraId="20A224CB" w14:textId="77777777" w:rsidTr="00EE3678">
        <w:trPr>
          <w:trHeight w:val="540"/>
        </w:trPr>
        <w:tc>
          <w:tcPr>
            <w:tcW w:w="2320" w:type="dxa"/>
            <w:tcBorders>
              <w:top w:val="single" w:sz="12" w:space="0" w:color="auto"/>
              <w:left w:val="nil"/>
              <w:bottom w:val="single" w:sz="12" w:space="0" w:color="auto"/>
              <w:right w:val="nil"/>
            </w:tcBorders>
            <w:shd w:val="clear" w:color="auto" w:fill="auto"/>
            <w:noWrap/>
            <w:vAlign w:val="bottom"/>
            <w:hideMark/>
          </w:tcPr>
          <w:p w14:paraId="03995055" w14:textId="77777777" w:rsidR="00EE3678" w:rsidRPr="00EE3678" w:rsidRDefault="00EE3678" w:rsidP="00A17640">
            <w:pPr>
              <w:spacing w:after="0" w:line="240" w:lineRule="auto"/>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Bird diet</w:t>
            </w:r>
          </w:p>
        </w:tc>
        <w:tc>
          <w:tcPr>
            <w:tcW w:w="960" w:type="dxa"/>
            <w:tcBorders>
              <w:top w:val="single" w:sz="12" w:space="0" w:color="auto"/>
              <w:left w:val="nil"/>
              <w:bottom w:val="single" w:sz="12" w:space="0" w:color="auto"/>
              <w:right w:val="nil"/>
            </w:tcBorders>
            <w:shd w:val="clear" w:color="auto" w:fill="auto"/>
            <w:vAlign w:val="bottom"/>
            <w:hideMark/>
          </w:tcPr>
          <w:p w14:paraId="2BAB709F"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TEF</w:t>
            </w:r>
          </w:p>
        </w:tc>
        <w:tc>
          <w:tcPr>
            <w:tcW w:w="960" w:type="dxa"/>
            <w:tcBorders>
              <w:top w:val="single" w:sz="12" w:space="0" w:color="auto"/>
              <w:left w:val="nil"/>
              <w:bottom w:val="single" w:sz="12" w:space="0" w:color="auto"/>
              <w:right w:val="nil"/>
            </w:tcBorders>
            <w:shd w:val="clear" w:color="auto" w:fill="auto"/>
            <w:vAlign w:val="bottom"/>
            <w:hideMark/>
          </w:tcPr>
          <w:p w14:paraId="6B0C4FE3"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Trophic levels</w:t>
            </w:r>
          </w:p>
        </w:tc>
        <w:tc>
          <w:tcPr>
            <w:tcW w:w="1714" w:type="dxa"/>
            <w:tcBorders>
              <w:top w:val="single" w:sz="12" w:space="0" w:color="auto"/>
              <w:left w:val="nil"/>
              <w:bottom w:val="single" w:sz="12" w:space="0" w:color="auto"/>
              <w:right w:val="nil"/>
            </w:tcBorders>
            <w:shd w:val="clear" w:color="auto" w:fill="auto"/>
            <w:vAlign w:val="bottom"/>
            <w:hideMark/>
          </w:tcPr>
          <w:p w14:paraId="5261A648"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Estimated consumption (t)</w:t>
            </w:r>
          </w:p>
        </w:tc>
        <w:tc>
          <w:tcPr>
            <w:tcW w:w="1559" w:type="dxa"/>
            <w:tcBorders>
              <w:top w:val="single" w:sz="12" w:space="0" w:color="auto"/>
              <w:left w:val="nil"/>
              <w:bottom w:val="single" w:sz="12" w:space="0" w:color="auto"/>
              <w:right w:val="nil"/>
            </w:tcBorders>
            <w:shd w:val="clear" w:color="auto" w:fill="auto"/>
            <w:vAlign w:val="bottom"/>
            <w:hideMark/>
          </w:tcPr>
          <w:p w14:paraId="07350AE0"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PP</w:t>
            </w:r>
          </w:p>
          <w:p w14:paraId="18EEEA60"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consumed (t)</w:t>
            </w:r>
          </w:p>
        </w:tc>
      </w:tr>
      <w:tr w:rsidR="00EE3678" w:rsidRPr="00EE3678" w14:paraId="3DA722AD" w14:textId="77777777" w:rsidTr="00EE3678">
        <w:trPr>
          <w:trHeight w:val="270"/>
        </w:trPr>
        <w:tc>
          <w:tcPr>
            <w:tcW w:w="2320" w:type="dxa"/>
            <w:tcBorders>
              <w:top w:val="nil"/>
              <w:left w:val="nil"/>
              <w:bottom w:val="nil"/>
              <w:right w:val="nil"/>
            </w:tcBorders>
            <w:shd w:val="clear" w:color="auto" w:fill="auto"/>
            <w:noWrap/>
            <w:vAlign w:val="bottom"/>
            <w:hideMark/>
          </w:tcPr>
          <w:p w14:paraId="076A30E7" w14:textId="77777777" w:rsidR="00EE3678" w:rsidRPr="00EE3678" w:rsidRDefault="00EE3678" w:rsidP="00A17640">
            <w:pPr>
              <w:spacing w:after="0" w:line="240" w:lineRule="auto"/>
              <w:rPr>
                <w:rFonts w:ascii="Times New Roman" w:eastAsia="Times New Roman" w:hAnsi="Times New Roman" w:cs="Times New Roman"/>
                <w:color w:val="000000"/>
                <w:sz w:val="20"/>
                <w:szCs w:val="20"/>
                <w:lang w:eastAsia="en-GB"/>
              </w:rPr>
            </w:pPr>
            <w:proofErr w:type="spellStart"/>
            <w:r w:rsidRPr="00EE3678">
              <w:rPr>
                <w:rFonts w:ascii="Times New Roman" w:eastAsia="Times New Roman" w:hAnsi="Times New Roman" w:cs="Times New Roman"/>
                <w:color w:val="000000"/>
                <w:sz w:val="20"/>
                <w:szCs w:val="20"/>
                <w:lang w:eastAsia="en-GB"/>
              </w:rPr>
              <w:t>Macrophytes</w:t>
            </w:r>
            <w:proofErr w:type="spellEnd"/>
          </w:p>
        </w:tc>
        <w:tc>
          <w:tcPr>
            <w:tcW w:w="960" w:type="dxa"/>
            <w:tcBorders>
              <w:top w:val="nil"/>
              <w:left w:val="nil"/>
              <w:bottom w:val="nil"/>
              <w:right w:val="nil"/>
            </w:tcBorders>
            <w:shd w:val="clear" w:color="auto" w:fill="auto"/>
            <w:noWrap/>
            <w:vAlign w:val="bottom"/>
            <w:hideMark/>
          </w:tcPr>
          <w:p w14:paraId="0FE2C764"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960" w:type="dxa"/>
            <w:tcBorders>
              <w:top w:val="nil"/>
              <w:left w:val="nil"/>
              <w:bottom w:val="nil"/>
              <w:right w:val="nil"/>
            </w:tcBorders>
            <w:shd w:val="clear" w:color="auto" w:fill="auto"/>
            <w:noWrap/>
            <w:vAlign w:val="bottom"/>
            <w:hideMark/>
          </w:tcPr>
          <w:p w14:paraId="0A080705"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w:t>
            </w:r>
          </w:p>
        </w:tc>
        <w:tc>
          <w:tcPr>
            <w:tcW w:w="1714" w:type="dxa"/>
            <w:tcBorders>
              <w:top w:val="nil"/>
              <w:left w:val="nil"/>
              <w:bottom w:val="nil"/>
              <w:right w:val="nil"/>
            </w:tcBorders>
            <w:shd w:val="clear" w:color="auto" w:fill="auto"/>
            <w:noWrap/>
            <w:vAlign w:val="bottom"/>
          </w:tcPr>
          <w:p w14:paraId="71020D6D"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6,666.69</w:t>
            </w:r>
          </w:p>
        </w:tc>
        <w:tc>
          <w:tcPr>
            <w:tcW w:w="1559" w:type="dxa"/>
            <w:tcBorders>
              <w:top w:val="nil"/>
              <w:left w:val="nil"/>
              <w:bottom w:val="nil"/>
              <w:right w:val="nil"/>
            </w:tcBorders>
            <w:shd w:val="clear" w:color="auto" w:fill="auto"/>
            <w:noWrap/>
            <w:vAlign w:val="bottom"/>
          </w:tcPr>
          <w:p w14:paraId="76C9FACB" w14:textId="77777777" w:rsidR="00EE3678" w:rsidRPr="00EE3678" w:rsidRDefault="00EE3678" w:rsidP="00A17640">
            <w:pPr>
              <w:spacing w:after="0" w:line="240" w:lineRule="auto"/>
              <w:jc w:val="center"/>
              <w:rPr>
                <w:rFonts w:ascii="Times New Roman" w:eastAsia="Times New Roman" w:hAnsi="Times New Roman" w:cs="Times New Roman"/>
                <w:sz w:val="20"/>
                <w:szCs w:val="20"/>
                <w:lang w:eastAsia="en-GB"/>
              </w:rPr>
            </w:pPr>
            <w:r w:rsidRPr="00EE3678">
              <w:rPr>
                <w:rFonts w:ascii="Times New Roman" w:eastAsia="Times New Roman" w:hAnsi="Times New Roman" w:cs="Times New Roman"/>
                <w:sz w:val="20"/>
                <w:szCs w:val="20"/>
                <w:lang w:eastAsia="en-GB"/>
              </w:rPr>
              <w:t xml:space="preserve">6,666.69 </w:t>
            </w:r>
          </w:p>
        </w:tc>
      </w:tr>
      <w:tr w:rsidR="00EE3678" w:rsidRPr="00EE3678" w14:paraId="2DA18FA9" w14:textId="77777777" w:rsidTr="00EE3678">
        <w:trPr>
          <w:trHeight w:val="255"/>
        </w:trPr>
        <w:tc>
          <w:tcPr>
            <w:tcW w:w="2320" w:type="dxa"/>
            <w:tcBorders>
              <w:top w:val="nil"/>
              <w:left w:val="nil"/>
              <w:bottom w:val="nil"/>
              <w:right w:val="nil"/>
            </w:tcBorders>
            <w:shd w:val="clear" w:color="auto" w:fill="auto"/>
            <w:noWrap/>
            <w:vAlign w:val="bottom"/>
            <w:hideMark/>
          </w:tcPr>
          <w:p w14:paraId="4FEA1419" w14:textId="77777777" w:rsidR="00EE3678" w:rsidRPr="00EE3678" w:rsidRDefault="00EE3678" w:rsidP="00A17640">
            <w:pPr>
              <w:spacing w:after="0" w:line="240" w:lineRule="auto"/>
              <w:rPr>
                <w:rFonts w:ascii="Times New Roman" w:eastAsia="Times New Roman" w:hAnsi="Times New Roman" w:cs="Times New Roman"/>
                <w:color w:val="000000"/>
                <w:sz w:val="20"/>
                <w:szCs w:val="20"/>
                <w:lang w:eastAsia="en-GB"/>
              </w:rPr>
            </w:pPr>
            <w:proofErr w:type="spellStart"/>
            <w:r w:rsidRPr="00EE3678">
              <w:rPr>
                <w:rFonts w:ascii="Times New Roman" w:eastAsia="Times New Roman" w:hAnsi="Times New Roman" w:cs="Times New Roman"/>
                <w:color w:val="000000"/>
                <w:sz w:val="20"/>
                <w:szCs w:val="20"/>
                <w:lang w:eastAsia="en-GB"/>
              </w:rPr>
              <w:t>Invertebrtates</w:t>
            </w:r>
            <w:proofErr w:type="spellEnd"/>
          </w:p>
        </w:tc>
        <w:tc>
          <w:tcPr>
            <w:tcW w:w="960" w:type="dxa"/>
            <w:tcBorders>
              <w:top w:val="nil"/>
              <w:left w:val="nil"/>
              <w:bottom w:val="nil"/>
              <w:right w:val="nil"/>
            </w:tcBorders>
            <w:shd w:val="clear" w:color="auto" w:fill="auto"/>
            <w:noWrap/>
            <w:vAlign w:val="bottom"/>
            <w:hideMark/>
          </w:tcPr>
          <w:p w14:paraId="6211E756"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960" w:type="dxa"/>
            <w:tcBorders>
              <w:top w:val="nil"/>
              <w:left w:val="nil"/>
              <w:bottom w:val="nil"/>
              <w:right w:val="nil"/>
            </w:tcBorders>
            <w:shd w:val="clear" w:color="auto" w:fill="auto"/>
            <w:noWrap/>
            <w:vAlign w:val="bottom"/>
            <w:hideMark/>
          </w:tcPr>
          <w:p w14:paraId="63E4A96E"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1.5</w:t>
            </w:r>
          </w:p>
        </w:tc>
        <w:tc>
          <w:tcPr>
            <w:tcW w:w="1714" w:type="dxa"/>
            <w:tcBorders>
              <w:top w:val="nil"/>
              <w:left w:val="nil"/>
              <w:bottom w:val="nil"/>
              <w:right w:val="nil"/>
            </w:tcBorders>
            <w:shd w:val="clear" w:color="auto" w:fill="auto"/>
            <w:noWrap/>
            <w:vAlign w:val="bottom"/>
          </w:tcPr>
          <w:p w14:paraId="5644BCF9"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2,578.89</w:t>
            </w:r>
          </w:p>
        </w:tc>
        <w:tc>
          <w:tcPr>
            <w:tcW w:w="1559" w:type="dxa"/>
            <w:tcBorders>
              <w:top w:val="nil"/>
              <w:left w:val="nil"/>
              <w:bottom w:val="nil"/>
              <w:right w:val="nil"/>
            </w:tcBorders>
            <w:shd w:val="clear" w:color="auto" w:fill="auto"/>
            <w:noWrap/>
            <w:vAlign w:val="bottom"/>
          </w:tcPr>
          <w:p w14:paraId="26127865" w14:textId="77777777" w:rsidR="00EE3678" w:rsidRPr="00EE3678" w:rsidRDefault="00EE3678" w:rsidP="00A17640">
            <w:pPr>
              <w:spacing w:after="0" w:line="240" w:lineRule="auto"/>
              <w:jc w:val="center"/>
              <w:rPr>
                <w:rFonts w:ascii="Times New Roman" w:eastAsia="Times New Roman" w:hAnsi="Times New Roman" w:cs="Times New Roman"/>
                <w:sz w:val="20"/>
                <w:szCs w:val="20"/>
                <w:lang w:eastAsia="en-GB"/>
              </w:rPr>
            </w:pPr>
            <w:r w:rsidRPr="00EE3678">
              <w:rPr>
                <w:rFonts w:ascii="Times New Roman" w:eastAsia="Times New Roman" w:hAnsi="Times New Roman" w:cs="Times New Roman"/>
                <w:sz w:val="20"/>
                <w:szCs w:val="20"/>
                <w:lang w:eastAsia="en-GB"/>
              </w:rPr>
              <w:t>81,551.52</w:t>
            </w:r>
          </w:p>
        </w:tc>
      </w:tr>
      <w:tr w:rsidR="00EE3678" w:rsidRPr="00EE3678" w14:paraId="21F58940" w14:textId="77777777" w:rsidTr="00EE3678">
        <w:trPr>
          <w:trHeight w:val="270"/>
        </w:trPr>
        <w:tc>
          <w:tcPr>
            <w:tcW w:w="2320" w:type="dxa"/>
            <w:tcBorders>
              <w:top w:val="nil"/>
              <w:left w:val="nil"/>
              <w:bottom w:val="single" w:sz="12" w:space="0" w:color="auto"/>
              <w:right w:val="nil"/>
            </w:tcBorders>
            <w:shd w:val="clear" w:color="auto" w:fill="auto"/>
            <w:noWrap/>
            <w:vAlign w:val="bottom"/>
            <w:hideMark/>
          </w:tcPr>
          <w:p w14:paraId="2A111F7C" w14:textId="77777777" w:rsidR="00EE3678" w:rsidRPr="00EE3678" w:rsidRDefault="00EE3678" w:rsidP="00A17640">
            <w:pPr>
              <w:spacing w:after="0" w:line="240" w:lineRule="auto"/>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Fish</w:t>
            </w:r>
          </w:p>
        </w:tc>
        <w:tc>
          <w:tcPr>
            <w:tcW w:w="960" w:type="dxa"/>
            <w:tcBorders>
              <w:top w:val="nil"/>
              <w:left w:val="nil"/>
              <w:bottom w:val="single" w:sz="12" w:space="0" w:color="auto"/>
              <w:right w:val="nil"/>
            </w:tcBorders>
            <w:shd w:val="clear" w:color="auto" w:fill="auto"/>
            <w:noWrap/>
            <w:vAlign w:val="bottom"/>
            <w:hideMark/>
          </w:tcPr>
          <w:p w14:paraId="6DF1B0C2"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0.1</w:t>
            </w:r>
          </w:p>
        </w:tc>
        <w:tc>
          <w:tcPr>
            <w:tcW w:w="960" w:type="dxa"/>
            <w:tcBorders>
              <w:top w:val="nil"/>
              <w:left w:val="nil"/>
              <w:bottom w:val="single" w:sz="12" w:space="0" w:color="auto"/>
              <w:right w:val="nil"/>
            </w:tcBorders>
            <w:shd w:val="clear" w:color="auto" w:fill="auto"/>
            <w:noWrap/>
            <w:vAlign w:val="bottom"/>
            <w:hideMark/>
          </w:tcPr>
          <w:p w14:paraId="6C170513"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2.5</w:t>
            </w:r>
          </w:p>
        </w:tc>
        <w:tc>
          <w:tcPr>
            <w:tcW w:w="1714" w:type="dxa"/>
            <w:tcBorders>
              <w:top w:val="nil"/>
              <w:left w:val="nil"/>
              <w:bottom w:val="single" w:sz="12" w:space="0" w:color="auto"/>
              <w:right w:val="nil"/>
            </w:tcBorders>
            <w:shd w:val="clear" w:color="auto" w:fill="auto"/>
            <w:noWrap/>
            <w:vAlign w:val="bottom"/>
          </w:tcPr>
          <w:p w14:paraId="4A2A9AD2"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249.16</w:t>
            </w:r>
          </w:p>
        </w:tc>
        <w:tc>
          <w:tcPr>
            <w:tcW w:w="1559" w:type="dxa"/>
            <w:tcBorders>
              <w:top w:val="nil"/>
              <w:left w:val="nil"/>
              <w:bottom w:val="single" w:sz="12" w:space="0" w:color="auto"/>
              <w:right w:val="nil"/>
            </w:tcBorders>
            <w:shd w:val="clear" w:color="auto" w:fill="auto"/>
            <w:noWrap/>
            <w:vAlign w:val="bottom"/>
          </w:tcPr>
          <w:p w14:paraId="5F8239F0" w14:textId="77777777" w:rsidR="00EE3678" w:rsidRPr="00EE3678" w:rsidRDefault="00EE3678" w:rsidP="00A17640">
            <w:pPr>
              <w:spacing w:after="0" w:line="240" w:lineRule="auto"/>
              <w:jc w:val="center"/>
              <w:rPr>
                <w:rFonts w:ascii="Times New Roman" w:eastAsia="Times New Roman" w:hAnsi="Times New Roman" w:cs="Times New Roman"/>
                <w:sz w:val="20"/>
                <w:szCs w:val="20"/>
                <w:lang w:eastAsia="en-GB"/>
              </w:rPr>
            </w:pPr>
            <w:r w:rsidRPr="00EE3678">
              <w:rPr>
                <w:rFonts w:ascii="Times New Roman" w:eastAsia="Times New Roman" w:hAnsi="Times New Roman" w:cs="Times New Roman"/>
                <w:sz w:val="20"/>
                <w:szCs w:val="20"/>
                <w:lang w:eastAsia="en-GB"/>
              </w:rPr>
              <w:t>78,791.24</w:t>
            </w:r>
          </w:p>
        </w:tc>
      </w:tr>
      <w:tr w:rsidR="00EE3678" w:rsidRPr="00EE3678" w14:paraId="4A187F76" w14:textId="77777777" w:rsidTr="00EE3678">
        <w:trPr>
          <w:trHeight w:val="285"/>
        </w:trPr>
        <w:tc>
          <w:tcPr>
            <w:tcW w:w="2320" w:type="dxa"/>
            <w:tcBorders>
              <w:top w:val="nil"/>
              <w:left w:val="nil"/>
              <w:bottom w:val="single" w:sz="12" w:space="0" w:color="auto"/>
              <w:right w:val="nil"/>
            </w:tcBorders>
            <w:shd w:val="clear" w:color="auto" w:fill="auto"/>
            <w:noWrap/>
            <w:vAlign w:val="bottom"/>
            <w:hideMark/>
          </w:tcPr>
          <w:p w14:paraId="639F26A7" w14:textId="77777777" w:rsidR="00EE3678" w:rsidRPr="00EE3678" w:rsidRDefault="00EE3678" w:rsidP="00A17640">
            <w:pPr>
              <w:spacing w:after="0" w:line="240" w:lineRule="auto"/>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Sum</w:t>
            </w:r>
          </w:p>
        </w:tc>
        <w:tc>
          <w:tcPr>
            <w:tcW w:w="960" w:type="dxa"/>
            <w:tcBorders>
              <w:top w:val="nil"/>
              <w:left w:val="nil"/>
              <w:bottom w:val="single" w:sz="12" w:space="0" w:color="auto"/>
              <w:right w:val="nil"/>
            </w:tcBorders>
            <w:shd w:val="clear" w:color="auto" w:fill="auto"/>
            <w:noWrap/>
            <w:vAlign w:val="bottom"/>
            <w:hideMark/>
          </w:tcPr>
          <w:p w14:paraId="6B9ABCAB"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p>
        </w:tc>
        <w:tc>
          <w:tcPr>
            <w:tcW w:w="960" w:type="dxa"/>
            <w:tcBorders>
              <w:top w:val="nil"/>
              <w:left w:val="nil"/>
              <w:bottom w:val="single" w:sz="12" w:space="0" w:color="auto"/>
              <w:right w:val="nil"/>
            </w:tcBorders>
            <w:shd w:val="clear" w:color="auto" w:fill="auto"/>
            <w:noWrap/>
            <w:vAlign w:val="bottom"/>
            <w:hideMark/>
          </w:tcPr>
          <w:p w14:paraId="2A44CA75"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p>
        </w:tc>
        <w:tc>
          <w:tcPr>
            <w:tcW w:w="1714" w:type="dxa"/>
            <w:tcBorders>
              <w:top w:val="nil"/>
              <w:left w:val="nil"/>
              <w:bottom w:val="single" w:sz="12" w:space="0" w:color="auto"/>
              <w:right w:val="nil"/>
            </w:tcBorders>
            <w:shd w:val="clear" w:color="auto" w:fill="auto"/>
            <w:noWrap/>
            <w:vAlign w:val="bottom"/>
          </w:tcPr>
          <w:p w14:paraId="2C17B85B"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p>
        </w:tc>
        <w:tc>
          <w:tcPr>
            <w:tcW w:w="1559" w:type="dxa"/>
            <w:tcBorders>
              <w:top w:val="nil"/>
              <w:left w:val="nil"/>
              <w:bottom w:val="single" w:sz="12" w:space="0" w:color="auto"/>
              <w:right w:val="nil"/>
            </w:tcBorders>
            <w:shd w:val="clear" w:color="auto" w:fill="auto"/>
            <w:noWrap/>
            <w:vAlign w:val="bottom"/>
          </w:tcPr>
          <w:p w14:paraId="25084A56" w14:textId="77777777" w:rsidR="00EE3678" w:rsidRPr="00EE3678" w:rsidRDefault="00EE3678" w:rsidP="00A17640">
            <w:pPr>
              <w:spacing w:after="0" w:line="240" w:lineRule="auto"/>
              <w:jc w:val="center"/>
              <w:rPr>
                <w:rFonts w:ascii="Times New Roman" w:eastAsia="Times New Roman" w:hAnsi="Times New Roman" w:cs="Times New Roman"/>
                <w:color w:val="000000"/>
                <w:sz w:val="20"/>
                <w:szCs w:val="20"/>
                <w:lang w:eastAsia="en-GB"/>
              </w:rPr>
            </w:pPr>
            <w:r w:rsidRPr="00EE3678">
              <w:rPr>
                <w:rFonts w:ascii="Times New Roman" w:eastAsia="Times New Roman" w:hAnsi="Times New Roman" w:cs="Times New Roman"/>
                <w:color w:val="000000"/>
                <w:sz w:val="20"/>
                <w:szCs w:val="20"/>
                <w:lang w:eastAsia="en-GB"/>
              </w:rPr>
              <w:t>167,009.45</w:t>
            </w:r>
          </w:p>
        </w:tc>
      </w:tr>
    </w:tbl>
    <w:p w14:paraId="28DEB0E1" w14:textId="77777777" w:rsidR="00EE3678" w:rsidRPr="00BC5F50" w:rsidRDefault="00EE3678" w:rsidP="00EE3678">
      <w:pPr>
        <w:spacing w:line="360" w:lineRule="auto"/>
        <w:rPr>
          <w:rFonts w:ascii="Times New Roman" w:hAnsi="Times New Roman" w:cs="Times New Roman"/>
          <w:sz w:val="24"/>
          <w:szCs w:val="24"/>
        </w:rPr>
      </w:pPr>
    </w:p>
    <w:p w14:paraId="40BF3FA9" w14:textId="77777777" w:rsidR="00EE3678" w:rsidRPr="0026339B" w:rsidRDefault="00EE3678" w:rsidP="009F51AA">
      <w:pPr>
        <w:rPr>
          <w:rFonts w:ascii="Times New Roman" w:eastAsia="Times New Roman" w:hAnsi="Times New Roman" w:cs="Times New Roman"/>
          <w:color w:val="000000"/>
          <w:sz w:val="24"/>
          <w:szCs w:val="24"/>
          <w:lang w:eastAsia="en-GB"/>
        </w:rPr>
      </w:pPr>
    </w:p>
    <w:p w14:paraId="7EBA69A4" w14:textId="3B2BBF86" w:rsidR="007D3CFE" w:rsidRPr="00BC5F50" w:rsidRDefault="007D3CFE" w:rsidP="009F51AA">
      <w:pPr>
        <w:rPr>
          <w:rFonts w:ascii="Times New Roman" w:hAnsi="Times New Roman" w:cs="Times New Roman"/>
          <w:sz w:val="24"/>
          <w:szCs w:val="24"/>
        </w:rPr>
      </w:pPr>
      <w:r w:rsidRPr="00BC5F50">
        <w:rPr>
          <w:rFonts w:ascii="Times New Roman" w:hAnsi="Times New Roman" w:cs="Times New Roman"/>
          <w:sz w:val="24"/>
          <w:szCs w:val="24"/>
        </w:rPr>
        <w:t>The current study used the energy demands of different bird species relative to the energy content of the prey items to estimate the biomass consumed by these bird populations. Energy values for diets obtained from sampled fish and invertebrates of  21.3</w:t>
      </w:r>
      <w:r w:rsidR="004620C9">
        <w:rPr>
          <w:rFonts w:ascii="Times New Roman" w:hAnsi="Times New Roman" w:cs="Times New Roman"/>
          <w:sz w:val="24"/>
          <w:szCs w:val="24"/>
        </w:rPr>
        <w:t xml:space="preserve"> </w:t>
      </w:r>
      <w:r w:rsidRPr="00BC5F50">
        <w:rPr>
          <w:rFonts w:ascii="Times New Roman" w:hAnsi="Times New Roman" w:cs="Times New Roman"/>
          <w:sz w:val="24"/>
          <w:szCs w:val="24"/>
        </w:rPr>
        <w:t>kJ g</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and 22.</w:t>
      </w:r>
      <w:r w:rsidR="00F02E8C">
        <w:rPr>
          <w:rFonts w:ascii="Times New Roman" w:hAnsi="Times New Roman" w:cs="Times New Roman"/>
          <w:sz w:val="24"/>
          <w:szCs w:val="24"/>
        </w:rPr>
        <w:t>3</w:t>
      </w:r>
      <w:r w:rsidR="004620C9">
        <w:rPr>
          <w:rFonts w:ascii="Times New Roman" w:hAnsi="Times New Roman" w:cs="Times New Roman"/>
          <w:sz w:val="24"/>
          <w:szCs w:val="24"/>
        </w:rPr>
        <w:t xml:space="preserve"> </w:t>
      </w:r>
      <w:r w:rsidRPr="00BC5F50">
        <w:rPr>
          <w:rFonts w:ascii="Times New Roman" w:hAnsi="Times New Roman" w:cs="Times New Roman"/>
          <w:sz w:val="24"/>
          <w:szCs w:val="24"/>
        </w:rPr>
        <w:t>kJ g</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dry weight (DW) respectively, were very close to those reported elsewhere in the literature of 22.4-23.7</w:t>
      </w:r>
      <w:r w:rsidR="004620C9">
        <w:rPr>
          <w:rFonts w:ascii="Times New Roman" w:hAnsi="Times New Roman" w:cs="Times New Roman"/>
          <w:sz w:val="24"/>
          <w:szCs w:val="24"/>
        </w:rPr>
        <w:t xml:space="preserve"> </w:t>
      </w:r>
      <w:r w:rsidRPr="00BC5F50">
        <w:rPr>
          <w:rFonts w:ascii="Times New Roman" w:hAnsi="Times New Roman" w:cs="Times New Roman"/>
          <w:sz w:val="24"/>
          <w:szCs w:val="24"/>
        </w:rPr>
        <w:t>kJ g</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AFDW for invertebrates in both Alaska and at lower latitudes </w:t>
      </w:r>
      <w:r w:rsidR="00256FF8" w:rsidRPr="00BC5F50">
        <w:rPr>
          <w:rFonts w:ascii="Times New Roman" w:hAnsi="Times New Roman" w:cs="Times New Roman"/>
          <w:sz w:val="24"/>
          <w:szCs w:val="24"/>
        </w:rPr>
        <w:fldChar w:fldCharType="begin"/>
      </w:r>
      <w:r w:rsidR="00935B35">
        <w:rPr>
          <w:rFonts w:ascii="Times New Roman" w:hAnsi="Times New Roman" w:cs="Times New Roman"/>
          <w:sz w:val="24"/>
          <w:szCs w:val="24"/>
        </w:rPr>
        <w:instrText xml:space="preserve"> ADDIN EN.CITE &lt;EndNote&gt;&lt;Cite&gt;&lt;Author&gt;Wacasey&lt;/Author&gt;&lt;Year&gt;1987&lt;/Year&gt;&lt;RecNum&gt;345&lt;/RecNum&gt;&lt;DisplayText&gt;(Wacasey and Atkinson, 1987)&lt;/DisplayText&gt;&lt;record&gt;&lt;rec-number&gt;345&lt;/rec-number&gt;&lt;foreign-keys&gt;&lt;key app="EN" db-id="5vffa5xtaareete5rwxxw097v2s5sxwv095a"&gt;345&lt;/key&gt;&lt;/foreign-keys&gt;&lt;ref-type name="Journal Article"&gt;17&lt;/ref-type&gt;&lt;contributors&gt;&lt;authors&gt;&lt;author&gt;Wacasey, J. W.&lt;/author&gt;&lt;author&gt;Atkinson, E. G.&lt;/author&gt;&lt;/authors&gt;&lt;/contributors&gt;&lt;titles&gt;&lt;title&gt;Energy values of marine benthic invertebrates from the Canadian Artic&lt;/title&gt;&lt;secondary-title&gt;Marine Ecology Progress Series&lt;/secondary-title&gt;&lt;/titles&gt;&lt;periodical&gt;&lt;full-title&gt;Marine Ecology Progress Series&lt;/full-title&gt;&lt;/periodical&gt;&lt;pages&gt;243-250&lt;/pages&gt;&lt;volume&gt;39&lt;/volume&gt;&lt;number&gt;3&lt;/number&gt;&lt;dates&gt;&lt;year&gt;1987&lt;/year&gt;&lt;pub-dates&gt;&lt;date&gt;Sep 10&lt;/date&gt;&lt;/pub-dates&gt;&lt;/dates&gt;&lt;isbn&gt;0171-8630&lt;/isbn&gt;&lt;accession-num&gt;WOS:A1987K109500004&lt;/accession-num&gt;&lt;urls&gt;&lt;related-urls&gt;&lt;url&gt;&amp;lt;Go to ISI&amp;gt;://WOS:A1987K109500004&lt;/url&gt;&lt;/related-urls&gt;&lt;/urls&gt;&lt;electronic-resource-num&gt;10.3354/meps039243&lt;/electronic-resource-num&gt;&lt;/record&gt;&lt;/Cite&gt;&lt;/EndNote&gt;</w:instrText>
      </w:r>
      <w:r w:rsidR="00256FF8" w:rsidRPr="00BC5F50">
        <w:rPr>
          <w:rFonts w:ascii="Times New Roman" w:hAnsi="Times New Roman" w:cs="Times New Roman"/>
          <w:sz w:val="24"/>
          <w:szCs w:val="24"/>
        </w:rPr>
        <w:fldChar w:fldCharType="separate"/>
      </w:r>
      <w:r w:rsidR="00935B35">
        <w:rPr>
          <w:rFonts w:ascii="Times New Roman" w:hAnsi="Times New Roman" w:cs="Times New Roman"/>
          <w:noProof/>
          <w:sz w:val="24"/>
          <w:szCs w:val="24"/>
        </w:rPr>
        <w:t>(</w:t>
      </w:r>
      <w:hyperlink w:anchor="_ENREF_63" w:tooltip="Wacasey, 1987 #345" w:history="1">
        <w:r w:rsidR="00FA0A0D">
          <w:rPr>
            <w:rFonts w:ascii="Times New Roman" w:hAnsi="Times New Roman" w:cs="Times New Roman"/>
            <w:noProof/>
            <w:sz w:val="24"/>
            <w:szCs w:val="24"/>
          </w:rPr>
          <w:t>Wacasey and Atkinson, 1987</w:t>
        </w:r>
      </w:hyperlink>
      <w:r w:rsidR="00935B35">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Fish energy densities were reported by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&lt;EndNote&gt;&lt;Cite&gt;&lt;Author&gt;Wanless&lt;/Author&gt;&lt;Year&gt;2005&lt;/Year&gt;&lt;RecNum&gt;344&lt;/RecNum&gt;&lt;DisplayText&gt;(Wanless, et al., 2005)&lt;/DisplayText&gt;&lt;record&gt;&lt;rec-number&gt;344&lt;/rec-number&gt;&lt;foreign-keys&gt;&lt;key app="EN" db-id="5vffa5xtaareete5rwxxw097v2s5sxwv095a"&gt;344&lt;/key&gt;&lt;/foreign-keys&gt;&lt;ref-type name="Journal Article"&gt;17&lt;/ref-type&gt;&lt;contributors&gt;&lt;authors&gt;&lt;author&gt;Wanless, S.&lt;/author&gt;&lt;author&gt;Harris, M. P.&lt;/author&gt;&lt;author&gt;Redman, P.&lt;/author&gt;&lt;author&gt;Speakman, J. R.&lt;/author&gt;&lt;/authors&gt;&lt;/contributors&gt;&lt;titles&gt;&lt;title&gt;Low energy values of fish as a probable cause of a major seabird breeding failure in the North Sea&lt;/title&gt;&lt;secondary-title&gt;Marine Ecology Progress Series&lt;/secondary-title&gt;&lt;/titles&gt;&lt;periodical&gt;&lt;full-title&gt;Marine Ecology Progress Series&lt;/full-title&gt;&lt;/periodical&gt;&lt;pages&gt;1-8&lt;/pages&gt;&lt;volume&gt;294&lt;/volume&gt;&lt;dates&gt;&lt;year&gt;2005&lt;/year&gt;&lt;pub-dates&gt;&lt;date&gt;2005&lt;/date&gt;&lt;/pub-dates&gt;&lt;/dates&gt;&lt;isbn&gt;0171-8630&lt;/isbn&gt;&lt;accession-num&gt;WOS:000230387600001&lt;/accession-num&gt;&lt;urls&gt;&lt;related-urls&gt;&lt;url&gt;&amp;lt;Go to ISI&amp;gt;://WOS:000230387600001&lt;/url&gt;&lt;/related-urls&gt;&lt;/urls&gt;&lt;electronic-resource-num&gt;10.3354/meps294001&lt;/electronic-resource-num&gt;&lt;/record&gt;&lt;/Cite&gt;&lt;/EndNote&gt;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65" w:tooltip="Wanless, 2005 #344" w:history="1">
        <w:r w:rsidR="00FA0A0D">
          <w:rPr>
            <w:rFonts w:ascii="Times New Roman" w:hAnsi="Times New Roman" w:cs="Times New Roman"/>
            <w:noProof/>
            <w:sz w:val="24"/>
            <w:szCs w:val="24"/>
          </w:rPr>
          <w:t>Wanless, et al., 2005</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to range between 14.3 </w:t>
      </w:r>
      <w:r w:rsidR="00EE3678">
        <w:rPr>
          <w:rFonts w:ascii="Times New Roman" w:hAnsi="Times New Roman" w:cs="Times New Roman"/>
          <w:sz w:val="24"/>
          <w:szCs w:val="24"/>
        </w:rPr>
        <w:t>and</w:t>
      </w:r>
      <w:r w:rsidRPr="00BC5F50">
        <w:rPr>
          <w:rFonts w:ascii="Times New Roman" w:hAnsi="Times New Roman" w:cs="Times New Roman"/>
          <w:sz w:val="24"/>
          <w:szCs w:val="24"/>
        </w:rPr>
        <w:t xml:space="preserve"> 28.3 kJ g</w:t>
      </w:r>
      <w:r w:rsidRPr="00BC5F50">
        <w:rPr>
          <w:rFonts w:ascii="Times New Roman" w:hAnsi="Times New Roman" w:cs="Times New Roman"/>
          <w:sz w:val="24"/>
          <w:szCs w:val="24"/>
          <w:vertAlign w:val="superscript"/>
        </w:rPr>
        <w:t>-1</w:t>
      </w:r>
      <w:r w:rsidRPr="00BC5F50">
        <w:rPr>
          <w:rFonts w:ascii="Times New Roman" w:hAnsi="Times New Roman" w:cs="Times New Roman"/>
          <w:sz w:val="24"/>
          <w:szCs w:val="24"/>
        </w:rPr>
        <w:t xml:space="preserve"> DW in two separate studies.  The current study suggested that bird predation was responsible </w:t>
      </w:r>
      <w:r w:rsidR="00B066D7">
        <w:rPr>
          <w:rFonts w:ascii="Times New Roman" w:hAnsi="Times New Roman" w:cs="Times New Roman"/>
          <w:sz w:val="24"/>
          <w:szCs w:val="24"/>
        </w:rPr>
        <w:t xml:space="preserve">for </w:t>
      </w:r>
      <w:r w:rsidRPr="00BC5F50">
        <w:rPr>
          <w:rFonts w:ascii="Times New Roman" w:hAnsi="Times New Roman" w:cs="Times New Roman"/>
          <w:sz w:val="24"/>
          <w:szCs w:val="24"/>
        </w:rPr>
        <w:t xml:space="preserve">the annual removal of </w:t>
      </w:r>
      <w:r w:rsidR="00DA48BD">
        <w:rPr>
          <w:rFonts w:ascii="Times New Roman" w:hAnsi="Times New Roman" w:cs="Times New Roman"/>
          <w:sz w:val="24"/>
          <w:szCs w:val="24"/>
        </w:rPr>
        <w:t>34</w:t>
      </w:r>
      <w:r w:rsidR="004620C9">
        <w:rPr>
          <w:rFonts w:ascii="Times New Roman" w:hAnsi="Times New Roman" w:cs="Times New Roman"/>
          <w:sz w:val="24"/>
          <w:szCs w:val="24"/>
        </w:rPr>
        <w:t xml:space="preserve"> </w:t>
      </w:r>
      <w:r w:rsidRPr="00BC5F50">
        <w:rPr>
          <w:rFonts w:ascii="Times New Roman" w:hAnsi="Times New Roman" w:cs="Times New Roman"/>
          <w:sz w:val="24"/>
          <w:szCs w:val="24"/>
        </w:rPr>
        <w:t>g DW m</w:t>
      </w:r>
      <w:r w:rsidRPr="00BC5F50">
        <w:rPr>
          <w:rFonts w:ascii="Times New Roman" w:hAnsi="Times New Roman" w:cs="Times New Roman"/>
          <w:sz w:val="24"/>
          <w:szCs w:val="24"/>
          <w:vertAlign w:val="superscript"/>
        </w:rPr>
        <w:t>-2</w:t>
      </w:r>
      <w:r w:rsidRPr="00BC5F50">
        <w:rPr>
          <w:rFonts w:ascii="Times New Roman" w:hAnsi="Times New Roman" w:cs="Times New Roman"/>
          <w:sz w:val="24"/>
          <w:szCs w:val="24"/>
        </w:rPr>
        <w:t xml:space="preserve"> </w:t>
      </w:r>
      <w:proofErr w:type="spellStart"/>
      <w:r w:rsidRPr="00BC5F50">
        <w:rPr>
          <w:rFonts w:ascii="Times New Roman" w:hAnsi="Times New Roman" w:cs="Times New Roman"/>
          <w:sz w:val="24"/>
          <w:szCs w:val="24"/>
        </w:rPr>
        <w:t>macrophytes</w:t>
      </w:r>
      <w:proofErr w:type="spellEnd"/>
      <w:r w:rsidRPr="00BC5F50">
        <w:rPr>
          <w:rFonts w:ascii="Times New Roman" w:hAnsi="Times New Roman" w:cs="Times New Roman"/>
          <w:sz w:val="24"/>
          <w:szCs w:val="24"/>
        </w:rPr>
        <w:t xml:space="preserve">, </w:t>
      </w:r>
      <w:r w:rsidR="00DA48BD">
        <w:rPr>
          <w:rFonts w:ascii="Times New Roman" w:hAnsi="Times New Roman" w:cs="Times New Roman"/>
          <w:sz w:val="24"/>
          <w:szCs w:val="24"/>
        </w:rPr>
        <w:t>25</w:t>
      </w:r>
      <w:r w:rsidR="004620C9">
        <w:rPr>
          <w:rFonts w:ascii="Times New Roman" w:hAnsi="Times New Roman" w:cs="Times New Roman"/>
          <w:sz w:val="24"/>
          <w:szCs w:val="24"/>
        </w:rPr>
        <w:t xml:space="preserve"> </w:t>
      </w:r>
      <w:r w:rsidRPr="00BC5F50">
        <w:rPr>
          <w:rFonts w:ascii="Times New Roman" w:hAnsi="Times New Roman" w:cs="Times New Roman"/>
          <w:sz w:val="24"/>
          <w:szCs w:val="24"/>
        </w:rPr>
        <w:t xml:space="preserve">g </w:t>
      </w:r>
      <w:r w:rsidRPr="00BC5F50">
        <w:rPr>
          <w:rFonts w:ascii="Times New Roman" w:hAnsi="Times New Roman" w:cs="Times New Roman"/>
          <w:sz w:val="24"/>
          <w:szCs w:val="24"/>
        </w:rPr>
        <w:lastRenderedPageBreak/>
        <w:t>DW m</w:t>
      </w:r>
      <w:r w:rsidRPr="00BC5F50">
        <w:rPr>
          <w:rFonts w:ascii="Times New Roman" w:hAnsi="Times New Roman" w:cs="Times New Roman"/>
          <w:sz w:val="24"/>
          <w:szCs w:val="24"/>
          <w:vertAlign w:val="superscript"/>
        </w:rPr>
        <w:t>-2</w:t>
      </w:r>
      <w:r w:rsidRPr="00BC5F50">
        <w:rPr>
          <w:rFonts w:ascii="Times New Roman" w:hAnsi="Times New Roman" w:cs="Times New Roman"/>
          <w:sz w:val="24"/>
          <w:szCs w:val="24"/>
        </w:rPr>
        <w:t xml:space="preserve"> invertebrates and </w:t>
      </w:r>
      <w:r w:rsidR="00DA48BD">
        <w:rPr>
          <w:rFonts w:ascii="Times New Roman" w:hAnsi="Times New Roman" w:cs="Times New Roman"/>
          <w:sz w:val="24"/>
          <w:szCs w:val="24"/>
        </w:rPr>
        <w:t>2</w:t>
      </w:r>
      <w:r w:rsidR="004620C9">
        <w:rPr>
          <w:rFonts w:ascii="Times New Roman" w:hAnsi="Times New Roman" w:cs="Times New Roman"/>
          <w:sz w:val="24"/>
          <w:szCs w:val="24"/>
        </w:rPr>
        <w:t xml:space="preserve"> </w:t>
      </w:r>
      <w:r w:rsidRPr="00BC5F50">
        <w:rPr>
          <w:rFonts w:ascii="Times New Roman" w:hAnsi="Times New Roman" w:cs="Times New Roman"/>
          <w:sz w:val="24"/>
          <w:szCs w:val="24"/>
        </w:rPr>
        <w:t>g DW m</w:t>
      </w:r>
      <w:r w:rsidRPr="00BC5F50">
        <w:rPr>
          <w:rFonts w:ascii="Times New Roman" w:hAnsi="Times New Roman" w:cs="Times New Roman"/>
          <w:sz w:val="24"/>
          <w:szCs w:val="24"/>
          <w:vertAlign w:val="superscript"/>
        </w:rPr>
        <w:t>-2</w:t>
      </w:r>
      <w:r w:rsidRPr="00BC5F50">
        <w:rPr>
          <w:rFonts w:ascii="Times New Roman" w:hAnsi="Times New Roman" w:cs="Times New Roman"/>
          <w:sz w:val="24"/>
          <w:szCs w:val="24"/>
        </w:rPr>
        <w:t xml:space="preserve"> of fish.  In the </w:t>
      </w:r>
      <w:proofErr w:type="spellStart"/>
      <w:r w:rsidRPr="00BC5F50">
        <w:rPr>
          <w:rFonts w:ascii="Times New Roman" w:hAnsi="Times New Roman" w:cs="Times New Roman"/>
          <w:sz w:val="24"/>
          <w:szCs w:val="24"/>
        </w:rPr>
        <w:t>Wadden</w:t>
      </w:r>
      <w:proofErr w:type="spellEnd"/>
      <w:r w:rsidRPr="00BC5F50">
        <w:rPr>
          <w:rFonts w:ascii="Times New Roman" w:hAnsi="Times New Roman" w:cs="Times New Roman"/>
          <w:sz w:val="24"/>
          <w:szCs w:val="24"/>
        </w:rPr>
        <w:t xml:space="preserve"> Sea bird predation of invertebrate communities results in similar annual rates that range from 4.85 to 27.4 g DW m</w:t>
      </w:r>
      <w:r w:rsidRPr="00BC5F50">
        <w:rPr>
          <w:rFonts w:ascii="Times New Roman" w:hAnsi="Times New Roman" w:cs="Times New Roman"/>
          <w:sz w:val="24"/>
          <w:szCs w:val="24"/>
          <w:vertAlign w:val="superscript"/>
        </w:rPr>
        <w:t>-2</w:t>
      </w:r>
      <w:r w:rsidRPr="00BC5F50">
        <w:rPr>
          <w:rFonts w:ascii="Times New Roman" w:hAnsi="Times New Roman" w:cs="Times New Roman"/>
          <w:sz w:val="24"/>
          <w:szCs w:val="24"/>
        </w:rPr>
        <w:t xml:space="preserve"> depending on the habitat </w:t>
      </w:r>
      <w:r w:rsidR="00256FF8" w:rsidRPr="00BC5F50">
        <w:rPr>
          <w:rFonts w:ascii="Times New Roman" w:hAnsi="Times New Roman" w:cs="Times New Roman"/>
          <w:sz w:val="24"/>
          <w:szCs w:val="24"/>
        </w:rPr>
        <w:fldChar w:fldCharType="begin"/>
      </w:r>
      <w:r w:rsidR="00935B35">
        <w:rPr>
          <w:rFonts w:ascii="Times New Roman" w:hAnsi="Times New Roman" w:cs="Times New Roman"/>
          <w:sz w:val="24"/>
          <w:szCs w:val="24"/>
        </w:rPr>
        <w:instrText xml:space="preserve"> ADDIN EN.CITE &lt;EndNote&gt;&lt;Cite&gt;&lt;Author&gt;Scheiffarth&lt;/Author&gt;&lt;Year&gt;1997&lt;/Year&gt;&lt;RecNum&gt;68&lt;/RecNum&gt;&lt;DisplayText&gt;(Scheiffarth and Nehls, 1997)&lt;/DisplayText&gt;&lt;record&gt;&lt;rec-number&gt;68&lt;/rec-number&gt;&lt;foreign-keys&gt;&lt;key app="EN" db-id="5vffa5xtaareete5rwxxw097v2s5sxwv095a"&gt;68&lt;/key&gt;&lt;/foreign-keys&gt;&lt;ref-type name="Journal Article"&gt;17&lt;/ref-type&gt;&lt;contributors&gt;&lt;authors&gt;&lt;author&gt;Scheiffarth, G.&lt;/author&gt;&lt;author&gt;Nehls, G.&lt;/author&gt;&lt;/authors&gt;&lt;/contributors&gt;&lt;titles&gt;&lt;title&gt;Consumption of benthic fauna by carnivorous birds in the Wadden Sea&lt;/title&gt;&lt;secondary-title&gt;Helgolander Meeresuntersuchungen&lt;/secondary-title&gt;&lt;/titles&gt;&lt;periodical&gt;&lt;full-title&gt;Helgolander Meeresuntersuchungen&lt;/full-title&gt;&lt;/periodical&gt;&lt;pages&gt;373-387&lt;/pages&gt;&lt;volume&gt;51&lt;/volume&gt;&lt;number&gt;3&lt;/number&gt;&lt;dates&gt;&lt;year&gt;1997&lt;/year&gt;&lt;/dates&gt;&lt;isbn&gt;0174-3597&lt;/isbn&gt;&lt;accession-num&gt;WOS:000072086000009&lt;/accession-num&gt;&lt;urls&gt;&lt;/urls&gt;&lt;/record&gt;&lt;/Cite&gt;&lt;/EndNote&gt;</w:instrText>
      </w:r>
      <w:r w:rsidR="00256FF8" w:rsidRPr="00BC5F50">
        <w:rPr>
          <w:rFonts w:ascii="Times New Roman" w:hAnsi="Times New Roman" w:cs="Times New Roman"/>
          <w:sz w:val="24"/>
          <w:szCs w:val="24"/>
        </w:rPr>
        <w:fldChar w:fldCharType="separate"/>
      </w:r>
      <w:r w:rsidR="00935B35">
        <w:rPr>
          <w:rFonts w:ascii="Times New Roman" w:hAnsi="Times New Roman" w:cs="Times New Roman"/>
          <w:noProof/>
          <w:sz w:val="24"/>
          <w:szCs w:val="24"/>
        </w:rPr>
        <w:t>(</w:t>
      </w:r>
      <w:hyperlink w:anchor="_ENREF_55" w:tooltip="Scheiffarth, 1997 #68" w:history="1">
        <w:r w:rsidR="00FA0A0D">
          <w:rPr>
            <w:rFonts w:ascii="Times New Roman" w:hAnsi="Times New Roman" w:cs="Times New Roman"/>
            <w:noProof/>
            <w:sz w:val="24"/>
            <w:szCs w:val="24"/>
          </w:rPr>
          <w:t>Scheiffarth and Nehls, 1997</w:t>
        </w:r>
      </w:hyperlink>
      <w:r w:rsidR="00935B35">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00C94CFE">
        <w:rPr>
          <w:rStyle w:val="CommentReference"/>
        </w:rPr>
        <w:t xml:space="preserve"> </w:t>
      </w:r>
      <w:r w:rsidR="00C94CFE" w:rsidRPr="00C94CFE">
        <w:rPr>
          <w:rStyle w:val="CommentReference"/>
          <w:rFonts w:ascii="Times New Roman" w:hAnsi="Times New Roman" w:cs="Times New Roman"/>
          <w:sz w:val="24"/>
          <w:szCs w:val="24"/>
        </w:rPr>
        <w:t xml:space="preserve">and elsewhere </w:t>
      </w:r>
      <w:r w:rsidR="00C94CFE">
        <w:rPr>
          <w:rStyle w:val="CommentReference"/>
          <w:rFonts w:ascii="Times New Roman" w:hAnsi="Times New Roman" w:cs="Times New Roman"/>
          <w:sz w:val="24"/>
          <w:szCs w:val="24"/>
        </w:rPr>
        <w:t>along the East Atlantic Flyway</w:t>
      </w:r>
      <w:r w:rsidR="00C94CFE" w:rsidRPr="00C94CFE">
        <w:rPr>
          <w:rStyle w:val="CommentReference"/>
          <w:rFonts w:ascii="Times New Roman" w:hAnsi="Times New Roman" w:cs="Times New Roman"/>
          <w:sz w:val="24"/>
          <w:szCs w:val="24"/>
        </w:rPr>
        <w:t xml:space="preserve"> </w:t>
      </w:r>
      <w:r w:rsidR="00C94CFE">
        <w:rPr>
          <w:rStyle w:val="CommentReference"/>
          <w:rFonts w:ascii="Times New Roman" w:hAnsi="Times New Roman" w:cs="Times New Roman"/>
          <w:sz w:val="24"/>
          <w:szCs w:val="24"/>
        </w:rPr>
        <w:t xml:space="preserve">annual </w:t>
      </w:r>
      <w:r w:rsidR="00C94CFE" w:rsidRPr="00C94CFE">
        <w:rPr>
          <w:rStyle w:val="CommentReference"/>
          <w:rFonts w:ascii="Times New Roman" w:hAnsi="Times New Roman" w:cs="Times New Roman"/>
          <w:sz w:val="24"/>
          <w:szCs w:val="24"/>
        </w:rPr>
        <w:t>invertebrate consumption ranges from</w:t>
      </w:r>
      <w:r w:rsidR="00C94CFE">
        <w:rPr>
          <w:rStyle w:val="CommentReference"/>
          <w:rFonts w:ascii="Times New Roman" w:hAnsi="Times New Roman" w:cs="Times New Roman"/>
          <w:sz w:val="24"/>
          <w:szCs w:val="24"/>
        </w:rPr>
        <w:t xml:space="preserve"> 3 to 39 g DW m</w:t>
      </w:r>
      <w:r w:rsidR="00C94CFE" w:rsidRPr="00C94CFE">
        <w:rPr>
          <w:rStyle w:val="CommentReference"/>
          <w:rFonts w:ascii="Times New Roman" w:hAnsi="Times New Roman" w:cs="Times New Roman"/>
          <w:sz w:val="24"/>
          <w:szCs w:val="24"/>
          <w:vertAlign w:val="superscript"/>
        </w:rPr>
        <w:t>-2</w:t>
      </w:r>
      <w:r w:rsidR="00C94CFE">
        <w:rPr>
          <w:rStyle w:val="CommentReference"/>
          <w:rFonts w:ascii="Times New Roman" w:hAnsi="Times New Roman" w:cs="Times New Roman"/>
          <w:sz w:val="24"/>
          <w:szCs w:val="24"/>
        </w:rPr>
        <w:t xml:space="preserve"> </w:t>
      </w:r>
      <w:r w:rsidR="00C94CFE">
        <w:rPr>
          <w:rStyle w:val="CommentReference"/>
          <w:rFonts w:ascii="Times New Roman" w:hAnsi="Times New Roman" w:cs="Times New Roman"/>
          <w:sz w:val="24"/>
          <w:szCs w:val="24"/>
        </w:rPr>
        <w:fldChar w:fldCharType="begin"/>
      </w:r>
      <w:r w:rsidR="00C94CFE">
        <w:rPr>
          <w:rStyle w:val="CommentReference"/>
          <w:rFonts w:ascii="Times New Roman" w:hAnsi="Times New Roman" w:cs="Times New Roman"/>
          <w:sz w:val="24"/>
          <w:szCs w:val="24"/>
        </w:rPr>
        <w:instrText xml:space="preserve"> ADDIN EN.CITE &lt;EndNote&gt;&lt;Cite&gt;&lt;Author&gt;Moreira&lt;/Author&gt;&lt;Year&gt;1997&lt;/Year&gt;&lt;RecNum&gt;418&lt;/RecNum&gt;&lt;DisplayText&gt;(Moreira, 1997)&lt;/DisplayText&gt;&lt;record&gt;&lt;rec-number&gt;418&lt;/rec-number&gt;&lt;foreign-keys&gt;&lt;key app="EN" db-id="5vffa5xtaareete5rwxxw097v2s5sxwv095a"&gt;418&lt;/key&gt;&lt;/foreign-keys&gt;&lt;ref-type name="Journal Article"&gt;17&lt;/ref-type&gt;&lt;contributors&gt;&lt;authors&gt;&lt;author&gt;Moreira, F.&lt;/author&gt;&lt;/authors&gt;&lt;/contributors&gt;&lt;titles&gt;&lt;title&gt;The importance of shorebirds to energy fluxes in a food web of a South European estuary&lt;/title&gt;&lt;secondary-title&gt;Estuarine Coastal and Shelf Science&lt;/secondary-title&gt;&lt;/titles&gt;&lt;periodical&gt;&lt;full-title&gt;Estuarine Coastal and Shelf Science&lt;/full-title&gt;&lt;/periodical&gt;&lt;pages&gt;67-78&lt;/pages&gt;&lt;volume&gt;44&lt;/volume&gt;&lt;number&gt;1&lt;/number&gt;&lt;dates&gt;&lt;year&gt;1997&lt;/year&gt;&lt;pub-dates&gt;&lt;date&gt;Jan&lt;/date&gt;&lt;/pub-dates&gt;&lt;/dates&gt;&lt;isbn&gt;0272-7714&lt;/isbn&gt;&lt;accession-num&gt;WOS:A1997WG33500005&lt;/accession-num&gt;&lt;urls&gt;&lt;related-urls&gt;&lt;url&gt;&amp;lt;Go to ISI&amp;gt;://WOS:A1997WG33500005&lt;/url&gt;&lt;/related-urls&gt;&lt;/urls&gt;&lt;electronic-resource-num&gt;10.1006/ecss.1996.0112&lt;/electronic-resource-num&gt;&lt;/record&gt;&lt;/Cite&gt;&lt;/EndNote&gt;</w:instrText>
      </w:r>
      <w:r w:rsidR="00C94CFE">
        <w:rPr>
          <w:rStyle w:val="CommentReference"/>
          <w:rFonts w:ascii="Times New Roman" w:hAnsi="Times New Roman" w:cs="Times New Roman"/>
          <w:sz w:val="24"/>
          <w:szCs w:val="24"/>
        </w:rPr>
        <w:fldChar w:fldCharType="separate"/>
      </w:r>
      <w:r w:rsidR="00C94CFE">
        <w:rPr>
          <w:rStyle w:val="CommentReference"/>
          <w:rFonts w:ascii="Times New Roman" w:hAnsi="Times New Roman" w:cs="Times New Roman"/>
          <w:noProof/>
          <w:sz w:val="24"/>
          <w:szCs w:val="24"/>
        </w:rPr>
        <w:t>(</w:t>
      </w:r>
      <w:hyperlink w:anchor="_ENREF_39" w:tooltip="Moreira, 1997 #418" w:history="1">
        <w:r w:rsidR="00FA0A0D">
          <w:rPr>
            <w:rStyle w:val="CommentReference"/>
            <w:rFonts w:ascii="Times New Roman" w:hAnsi="Times New Roman" w:cs="Times New Roman"/>
            <w:noProof/>
            <w:sz w:val="24"/>
            <w:szCs w:val="24"/>
          </w:rPr>
          <w:t>Moreira, 1997</w:t>
        </w:r>
      </w:hyperlink>
      <w:r w:rsidR="00C94CFE">
        <w:rPr>
          <w:rStyle w:val="CommentReference"/>
          <w:rFonts w:ascii="Times New Roman" w:hAnsi="Times New Roman" w:cs="Times New Roman"/>
          <w:noProof/>
          <w:sz w:val="24"/>
          <w:szCs w:val="24"/>
        </w:rPr>
        <w:t>)</w:t>
      </w:r>
      <w:r w:rsidR="00C94CFE">
        <w:rPr>
          <w:rStyle w:val="CommentReference"/>
          <w:rFonts w:ascii="Times New Roman" w:hAnsi="Times New Roman" w:cs="Times New Roman"/>
          <w:sz w:val="24"/>
          <w:szCs w:val="24"/>
        </w:rPr>
        <w:fldChar w:fldCharType="end"/>
      </w:r>
      <w:r w:rsidRPr="00BC5F50">
        <w:rPr>
          <w:rFonts w:ascii="Times New Roman" w:hAnsi="Times New Roman" w:cs="Times New Roman"/>
          <w:sz w:val="24"/>
          <w:szCs w:val="24"/>
        </w:rPr>
        <w:t>. I</w:t>
      </w:r>
      <w:r w:rsidR="00F85F58">
        <w:rPr>
          <w:rFonts w:ascii="Times New Roman" w:hAnsi="Times New Roman" w:cs="Times New Roman"/>
          <w:sz w:val="24"/>
          <w:szCs w:val="24"/>
        </w:rPr>
        <w:t xml:space="preserve">t is </w:t>
      </w:r>
      <w:r w:rsidRPr="00BC5F50">
        <w:rPr>
          <w:rFonts w:ascii="Times New Roman" w:hAnsi="Times New Roman" w:cs="Times New Roman"/>
          <w:sz w:val="24"/>
          <w:szCs w:val="24"/>
        </w:rPr>
        <w:t>note</w:t>
      </w:r>
      <w:r w:rsidR="00F85F58">
        <w:rPr>
          <w:rFonts w:ascii="Times New Roman" w:hAnsi="Times New Roman" w:cs="Times New Roman"/>
          <w:sz w:val="24"/>
          <w:szCs w:val="24"/>
        </w:rPr>
        <w:t>worthy</w:t>
      </w:r>
      <w:r w:rsidRPr="00BC5F50">
        <w:rPr>
          <w:rFonts w:ascii="Times New Roman" w:hAnsi="Times New Roman" w:cs="Times New Roman"/>
          <w:sz w:val="24"/>
          <w:szCs w:val="24"/>
        </w:rPr>
        <w:t xml:space="preserve"> that fish losses due to bird predation is more than double the total extensive fish production although the majority of these losses will be small non-commercial species such as </w:t>
      </w:r>
      <w:r w:rsidRPr="00BC5F50">
        <w:rPr>
          <w:rFonts w:ascii="Times New Roman" w:hAnsi="Times New Roman" w:cs="Times New Roman"/>
          <w:i/>
          <w:sz w:val="24"/>
          <w:szCs w:val="24"/>
        </w:rPr>
        <w:t>G</w:t>
      </w:r>
      <w:r w:rsidR="00EE3678">
        <w:rPr>
          <w:rFonts w:ascii="Times New Roman" w:hAnsi="Times New Roman" w:cs="Times New Roman"/>
          <w:i/>
          <w:sz w:val="24"/>
          <w:szCs w:val="24"/>
        </w:rPr>
        <w:t>.</w:t>
      </w:r>
      <w:r w:rsidRPr="00BC5F50">
        <w:rPr>
          <w:rFonts w:ascii="Times New Roman" w:hAnsi="Times New Roman" w:cs="Times New Roman"/>
          <w:i/>
          <w:sz w:val="24"/>
          <w:szCs w:val="24"/>
        </w:rPr>
        <w:t xml:space="preserve"> </w:t>
      </w:r>
      <w:proofErr w:type="spellStart"/>
      <w:r w:rsidRPr="00BC5F50">
        <w:rPr>
          <w:rFonts w:ascii="Times New Roman" w:hAnsi="Times New Roman" w:cs="Times New Roman"/>
          <w:i/>
          <w:sz w:val="24"/>
          <w:szCs w:val="24"/>
        </w:rPr>
        <w:t>affinis</w:t>
      </w:r>
      <w:proofErr w:type="spellEnd"/>
      <w:r w:rsidRPr="00BC5F50">
        <w:rPr>
          <w:rFonts w:ascii="Times New Roman" w:hAnsi="Times New Roman" w:cs="Times New Roman"/>
          <w:sz w:val="24"/>
          <w:szCs w:val="24"/>
        </w:rPr>
        <w:t xml:space="preserve">, </w:t>
      </w:r>
      <w:r w:rsidRPr="00BC5F50">
        <w:rPr>
          <w:rFonts w:ascii="Times New Roman" w:hAnsi="Times New Roman" w:cs="Times New Roman"/>
          <w:i/>
          <w:sz w:val="24"/>
          <w:szCs w:val="24"/>
        </w:rPr>
        <w:t>F</w:t>
      </w:r>
      <w:r w:rsidR="00EE3678">
        <w:rPr>
          <w:rFonts w:ascii="Times New Roman" w:hAnsi="Times New Roman" w:cs="Times New Roman"/>
          <w:i/>
          <w:sz w:val="24"/>
          <w:szCs w:val="24"/>
        </w:rPr>
        <w:t>.</w:t>
      </w:r>
      <w:r w:rsidRPr="00BC5F50">
        <w:rPr>
          <w:rFonts w:ascii="Times New Roman" w:hAnsi="Times New Roman" w:cs="Times New Roman"/>
          <w:i/>
          <w:sz w:val="24"/>
          <w:szCs w:val="24"/>
        </w:rPr>
        <w:t xml:space="preserve"> </w:t>
      </w:r>
      <w:proofErr w:type="spellStart"/>
      <w:r w:rsidRPr="00BC5F50">
        <w:rPr>
          <w:rFonts w:ascii="Times New Roman" w:hAnsi="Times New Roman" w:cs="Times New Roman"/>
          <w:i/>
          <w:sz w:val="24"/>
          <w:szCs w:val="24"/>
        </w:rPr>
        <w:t>heteroclitus</w:t>
      </w:r>
      <w:proofErr w:type="spellEnd"/>
      <w:r w:rsidRPr="00BC5F50">
        <w:rPr>
          <w:rFonts w:ascii="Times New Roman" w:hAnsi="Times New Roman" w:cs="Times New Roman"/>
          <w:i/>
          <w:sz w:val="24"/>
          <w:szCs w:val="24"/>
        </w:rPr>
        <w:t xml:space="preserve"> </w:t>
      </w:r>
      <w:r w:rsidRPr="00BC5F50">
        <w:rPr>
          <w:rFonts w:ascii="Times New Roman" w:hAnsi="Times New Roman" w:cs="Times New Roman"/>
          <w:sz w:val="24"/>
          <w:szCs w:val="24"/>
        </w:rPr>
        <w:t xml:space="preserve">and </w:t>
      </w:r>
      <w:proofErr w:type="spellStart"/>
      <w:r w:rsidRPr="00BC5F50">
        <w:rPr>
          <w:rFonts w:ascii="Times New Roman" w:hAnsi="Times New Roman" w:cs="Times New Roman"/>
          <w:i/>
          <w:sz w:val="24"/>
          <w:szCs w:val="24"/>
        </w:rPr>
        <w:t>Pomatoschistus</w:t>
      </w:r>
      <w:proofErr w:type="spellEnd"/>
      <w:r w:rsidRPr="00BC5F50">
        <w:rPr>
          <w:rFonts w:ascii="Times New Roman" w:hAnsi="Times New Roman" w:cs="Times New Roman"/>
          <w:sz w:val="24"/>
          <w:szCs w:val="24"/>
        </w:rPr>
        <w:t xml:space="preserve"> spp. Other extensive farms report sm</w:t>
      </w:r>
      <w:r w:rsidR="005017B9">
        <w:rPr>
          <w:rFonts w:ascii="Times New Roman" w:hAnsi="Times New Roman" w:cs="Times New Roman"/>
          <w:sz w:val="24"/>
          <w:szCs w:val="24"/>
        </w:rPr>
        <w:t xml:space="preserve">aller losses to bird predation </w:t>
      </w:r>
      <w:r w:rsidRPr="00BC5F50">
        <w:rPr>
          <w:rFonts w:ascii="Times New Roman" w:hAnsi="Times New Roman" w:cs="Times New Roman"/>
          <w:sz w:val="24"/>
          <w:szCs w:val="24"/>
        </w:rPr>
        <w:t xml:space="preserve">in the </w:t>
      </w:r>
      <w:proofErr w:type="spellStart"/>
      <w:r w:rsidRPr="00BC5F50">
        <w:rPr>
          <w:rFonts w:ascii="Times New Roman" w:hAnsi="Times New Roman" w:cs="Times New Roman"/>
          <w:sz w:val="24"/>
          <w:szCs w:val="24"/>
        </w:rPr>
        <w:t>esteros</w:t>
      </w:r>
      <w:proofErr w:type="spellEnd"/>
      <w:r w:rsidRPr="00BC5F50">
        <w:rPr>
          <w:rFonts w:ascii="Times New Roman" w:hAnsi="Times New Roman" w:cs="Times New Roman"/>
          <w:sz w:val="24"/>
          <w:szCs w:val="24"/>
        </w:rPr>
        <w:t xml:space="preserve"> of Cadiz losses were estimated to be 15-30% </w:t>
      </w:r>
      <w:r w:rsidR="00256FF8" w:rsidRPr="00BC5F50">
        <w:rPr>
          <w:rFonts w:ascii="Times New Roman" w:hAnsi="Times New Roman" w:cs="Times New Roman"/>
          <w:sz w:val="24"/>
          <w:szCs w:val="24"/>
        </w:rPr>
        <w:fldChar w:fldCharType="begin"/>
      </w:r>
      <w:r w:rsidR="00935B35">
        <w:rPr>
          <w:rFonts w:ascii="Times New Roman" w:hAnsi="Times New Roman" w:cs="Times New Roman"/>
          <w:sz w:val="24"/>
          <w:szCs w:val="24"/>
        </w:rPr>
        <w:instrText xml:space="preserve"> ADDIN EN.CITE &lt;EndNote&gt;&lt;Cite&gt;&lt;Author&gt;Yufera&lt;/Author&gt;&lt;Year&gt;2010&lt;/Year&gt;&lt;RecNum&gt;375&lt;/RecNum&gt;&lt;DisplayText&gt;(Yufera and Arias, 2010)&lt;/DisplayText&gt;&lt;record&gt;&lt;rec-number&gt;375&lt;/rec-number&gt;&lt;foreign-keys&gt;&lt;key app="EN" db-id="5vffa5xtaareete5rwxxw097v2s5sxwv095a"&gt;375&lt;/key&gt;&lt;/foreign-keys&gt;&lt;ref-type name="Journal Article"&gt;17&lt;/ref-type&gt;&lt;contributors&gt;&lt;authors&gt;&lt;author&gt;Yufera, M.&lt;/author&gt;&lt;author&gt;Arias, A.M.&lt;/author&gt;&lt;/authors&gt;&lt;/contributors&gt;&lt;titles&gt;&lt;title&gt;Traditional polyculture in “Esteros” in the Bay of Cádiz (Spain).&lt;/title&gt;&lt;secondary-title&gt;Aquaculture Europe&lt;/secondary-title&gt;&lt;/titles&gt;&lt;periodical&gt;&lt;full-title&gt;Aquaculture Europe&lt;/full-title&gt;&lt;/periodical&gt;&lt;pages&gt;22-25&lt;/pages&gt;&lt;volume&gt;25&lt;/volume&gt;&lt;number&gt;3&lt;/number&gt;&lt;dates&gt;&lt;year&gt;2010&lt;/year&gt;&lt;/dates&gt;&lt;urls&gt;&lt;/urls&gt;&lt;/record&gt;&lt;/Cite&gt;&lt;/EndNote&gt;</w:instrText>
      </w:r>
      <w:r w:rsidR="00256FF8" w:rsidRPr="00BC5F50">
        <w:rPr>
          <w:rFonts w:ascii="Times New Roman" w:hAnsi="Times New Roman" w:cs="Times New Roman"/>
          <w:sz w:val="24"/>
          <w:szCs w:val="24"/>
        </w:rPr>
        <w:fldChar w:fldCharType="separate"/>
      </w:r>
      <w:r w:rsidR="00935B35">
        <w:rPr>
          <w:rFonts w:ascii="Times New Roman" w:hAnsi="Times New Roman" w:cs="Times New Roman"/>
          <w:noProof/>
          <w:sz w:val="24"/>
          <w:szCs w:val="24"/>
        </w:rPr>
        <w:t>(</w:t>
      </w:r>
      <w:hyperlink w:anchor="_ENREF_67" w:tooltip="Yufera, 2010 #375" w:history="1">
        <w:r w:rsidR="00FA0A0D">
          <w:rPr>
            <w:rFonts w:ascii="Times New Roman" w:hAnsi="Times New Roman" w:cs="Times New Roman"/>
            <w:noProof/>
            <w:sz w:val="24"/>
            <w:szCs w:val="24"/>
          </w:rPr>
          <w:t>Yufera and Arias, 2010</w:t>
        </w:r>
      </w:hyperlink>
      <w:r w:rsidR="00935B35">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and in the </w:t>
      </w:r>
      <w:proofErr w:type="spellStart"/>
      <w:r w:rsidRPr="00BC5F50">
        <w:rPr>
          <w:rFonts w:ascii="Times New Roman" w:hAnsi="Times New Roman" w:cs="Times New Roman"/>
          <w:sz w:val="24"/>
          <w:szCs w:val="24"/>
        </w:rPr>
        <w:t>valliculture</w:t>
      </w:r>
      <w:proofErr w:type="spellEnd"/>
      <w:r w:rsidRPr="00BC5F50">
        <w:rPr>
          <w:rFonts w:ascii="Times New Roman" w:hAnsi="Times New Roman" w:cs="Times New Roman"/>
          <w:sz w:val="24"/>
          <w:szCs w:val="24"/>
        </w:rPr>
        <w:t xml:space="preserve"> systems of Northern Italy 30%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&lt;EndNote&gt;&lt;Cite&gt;&lt;Author&gt;Anras&lt;/Author&gt;&lt;Year&gt;2010&lt;/Year&gt;&lt;RecNum&gt;376&lt;/RecNum&gt;&lt;DisplayText&gt;(Anras, et al., 2010)&lt;/DisplayText&gt;&lt;record&gt;&lt;rec-number&gt;376&lt;/rec-number&gt;&lt;foreign-keys&gt;&lt;key app="EN" db-id="5vffa5xtaareete5rwxxw097v2s5sxwv095a"&gt;376&lt;/key&gt;&lt;/foreign-keys&gt;&lt;ref-type name="Journal Article"&gt;17&lt;/ref-type&gt;&lt;contributors&gt;&lt;authors&gt;&lt;author&gt;Anras, L.&lt;/author&gt;&lt;author&gt;Boglione, C.&lt;/author&gt;&lt;author&gt;Cataudella, S.&lt;/author&gt;&lt;author&gt;Dinis, M.T.&lt;/author&gt;&lt;author&gt;Livi, S. &lt;/author&gt;&lt;author&gt;Makridis, P.&lt;/author&gt;&lt;author&gt;Marino, G.&lt;/author&gt;&lt;author&gt;Ramalho, A.&lt;/author&gt;&lt;author&gt;Yúfera, M.&lt;/author&gt;&lt;/authors&gt;&lt;/contributors&gt;&lt;titles&gt;&lt;title&gt;The current status of extensive and semi-intensive aquaculture practices in Southern Europe&lt;/title&gt;&lt;secondary-title&gt;Aquaculture Europe&lt;/secondary-title&gt;&lt;/titles&gt;&lt;periodical&gt;&lt;full-title&gt;Aquaculture Europe&lt;/full-title&gt;&lt;/periodical&gt;&lt;pages&gt;12-16&lt;/pages&gt;&lt;volume&gt;35&lt;/volume&gt;&lt;number&gt;2&lt;/number&gt;&lt;dates&gt;&lt;year&gt;2010&lt;/year&gt;&lt;/dates&gt;&lt;urls&gt;&lt;/urls&gt;&lt;/record&gt;&lt;/Cite&gt;&lt;/EndNote&gt;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2" w:tooltip="Anras, 2010 #376" w:history="1">
        <w:r w:rsidR="00FA0A0D">
          <w:rPr>
            <w:rFonts w:ascii="Times New Roman" w:hAnsi="Times New Roman" w:cs="Times New Roman"/>
            <w:noProof/>
            <w:sz w:val="24"/>
            <w:szCs w:val="24"/>
          </w:rPr>
          <w:t>Anras, et al., 2010</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It is remarkable that with the losses sustained to predation that </w:t>
      </w:r>
      <w:r w:rsidR="00F02E8C">
        <w:rPr>
          <w:rFonts w:ascii="Times New Roman" w:hAnsi="Times New Roman" w:cs="Times New Roman"/>
          <w:sz w:val="24"/>
          <w:szCs w:val="24"/>
        </w:rPr>
        <w:t xml:space="preserve">aquaculture production at </w:t>
      </w:r>
      <w:r w:rsidR="0024744D">
        <w:rPr>
          <w:rFonts w:ascii="Times New Roman" w:hAnsi="Times New Roman" w:cs="Times New Roman"/>
          <w:sz w:val="24"/>
          <w:szCs w:val="24"/>
        </w:rPr>
        <w:t>VLP</w:t>
      </w:r>
      <w:r w:rsidRPr="00BC5F50">
        <w:rPr>
          <w:rFonts w:ascii="Times New Roman" w:hAnsi="Times New Roman" w:cs="Times New Roman"/>
          <w:sz w:val="24"/>
          <w:szCs w:val="24"/>
        </w:rPr>
        <w:t xml:space="preserve"> remains </w:t>
      </w:r>
      <w:r w:rsidR="00F02E8C">
        <w:rPr>
          <w:rFonts w:ascii="Times New Roman" w:hAnsi="Times New Roman" w:cs="Times New Roman"/>
          <w:sz w:val="24"/>
          <w:szCs w:val="24"/>
        </w:rPr>
        <w:t xml:space="preserve">economically </w:t>
      </w:r>
      <w:r w:rsidRPr="00BC5F50">
        <w:rPr>
          <w:rFonts w:ascii="Times New Roman" w:hAnsi="Times New Roman" w:cs="Times New Roman"/>
          <w:sz w:val="24"/>
          <w:szCs w:val="24"/>
        </w:rPr>
        <w:t>viable</w:t>
      </w:r>
      <w:r w:rsidR="00F02E8C">
        <w:rPr>
          <w:rFonts w:ascii="Times New Roman" w:hAnsi="Times New Roman" w:cs="Times New Roman"/>
          <w:sz w:val="24"/>
          <w:szCs w:val="24"/>
        </w:rPr>
        <w:t xml:space="preserve">. </w:t>
      </w:r>
      <w:r w:rsidR="005017B9">
        <w:rPr>
          <w:rFonts w:ascii="Times New Roman" w:hAnsi="Times New Roman" w:cs="Times New Roman"/>
          <w:sz w:val="24"/>
          <w:szCs w:val="24"/>
        </w:rPr>
        <w:t xml:space="preserve"> Profitability is due to th</w:t>
      </w:r>
      <w:r w:rsidRPr="00BC5F50">
        <w:rPr>
          <w:rFonts w:ascii="Times New Roman" w:hAnsi="Times New Roman" w:cs="Times New Roman"/>
          <w:sz w:val="24"/>
          <w:szCs w:val="24"/>
        </w:rPr>
        <w:t>e mixed cultivation system of semi-intensive ponds</w:t>
      </w:r>
      <w:r w:rsidR="00F02E8C">
        <w:rPr>
          <w:rFonts w:ascii="Times New Roman" w:hAnsi="Times New Roman" w:cs="Times New Roman"/>
          <w:sz w:val="24"/>
          <w:szCs w:val="24"/>
        </w:rPr>
        <w:t>,</w:t>
      </w:r>
      <w:r w:rsidRPr="00BC5F50">
        <w:rPr>
          <w:rFonts w:ascii="Times New Roman" w:hAnsi="Times New Roman" w:cs="Times New Roman"/>
          <w:sz w:val="24"/>
          <w:szCs w:val="24"/>
        </w:rPr>
        <w:t xml:space="preserve"> where the fish are protected by nets during juvenile stages</w:t>
      </w:r>
      <w:r w:rsidR="008335DF">
        <w:rPr>
          <w:rFonts w:ascii="Times New Roman" w:hAnsi="Times New Roman" w:cs="Times New Roman"/>
          <w:sz w:val="24"/>
          <w:szCs w:val="24"/>
        </w:rPr>
        <w:t>,</w:t>
      </w:r>
      <w:r w:rsidRPr="00BC5F50">
        <w:rPr>
          <w:rFonts w:ascii="Times New Roman" w:hAnsi="Times New Roman" w:cs="Times New Roman"/>
          <w:sz w:val="24"/>
          <w:szCs w:val="24"/>
        </w:rPr>
        <w:t xml:space="preserve"> together with the production from the extensive lagoons </w:t>
      </w:r>
      <w:r w:rsidR="005017B9">
        <w:rPr>
          <w:rFonts w:ascii="Times New Roman" w:hAnsi="Times New Roman" w:cs="Times New Roman"/>
          <w:sz w:val="24"/>
          <w:szCs w:val="24"/>
        </w:rPr>
        <w:t>in addition</w:t>
      </w:r>
      <w:r w:rsidR="008335DF">
        <w:rPr>
          <w:rFonts w:ascii="Times New Roman" w:hAnsi="Times New Roman" w:cs="Times New Roman"/>
          <w:sz w:val="24"/>
          <w:szCs w:val="24"/>
        </w:rPr>
        <w:t xml:space="preserve"> the </w:t>
      </w:r>
      <w:r w:rsidRPr="00BC5F50">
        <w:rPr>
          <w:rFonts w:ascii="Times New Roman" w:hAnsi="Times New Roman" w:cs="Times New Roman"/>
          <w:sz w:val="24"/>
          <w:szCs w:val="24"/>
        </w:rPr>
        <w:t xml:space="preserve">high values of the </w:t>
      </w:r>
      <w:r w:rsidR="008335DF">
        <w:rPr>
          <w:rFonts w:ascii="Times New Roman" w:hAnsi="Times New Roman" w:cs="Times New Roman"/>
          <w:sz w:val="24"/>
          <w:szCs w:val="24"/>
        </w:rPr>
        <w:t xml:space="preserve">environmentally </w:t>
      </w:r>
      <w:r w:rsidRPr="00BC5F50">
        <w:rPr>
          <w:rFonts w:ascii="Times New Roman" w:hAnsi="Times New Roman" w:cs="Times New Roman"/>
          <w:sz w:val="24"/>
          <w:szCs w:val="24"/>
        </w:rPr>
        <w:t>sustainably reared fish and shrimp.</w:t>
      </w:r>
    </w:p>
    <w:p w14:paraId="5073A2D3" w14:textId="75F7B988" w:rsidR="00C9260C" w:rsidRPr="0069461E" w:rsidRDefault="00860059" w:rsidP="009F51AA">
      <w:pPr>
        <w:pStyle w:val="ListParagraph"/>
        <w:numPr>
          <w:ilvl w:val="1"/>
          <w:numId w:val="1"/>
        </w:numPr>
        <w:spacing w:before="24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 </w:t>
      </w:r>
      <w:r w:rsidR="0069461E" w:rsidRPr="0069461E">
        <w:rPr>
          <w:rFonts w:ascii="Times New Roman" w:eastAsia="Times New Roman" w:hAnsi="Times New Roman" w:cs="Times New Roman"/>
          <w:color w:val="000000"/>
          <w:sz w:val="24"/>
          <w:szCs w:val="24"/>
          <w:lang w:eastAsia="en-GB"/>
        </w:rPr>
        <w:t xml:space="preserve">Cultural services, </w:t>
      </w:r>
      <w:r w:rsidR="00C9260C" w:rsidRPr="0069461E">
        <w:rPr>
          <w:rFonts w:ascii="Times New Roman" w:eastAsia="Times New Roman" w:hAnsi="Times New Roman" w:cs="Times New Roman"/>
          <w:color w:val="000000"/>
          <w:sz w:val="24"/>
          <w:szCs w:val="24"/>
          <w:lang w:eastAsia="en-GB"/>
        </w:rPr>
        <w:t>Ecotourism and Scientific knowledge</w:t>
      </w:r>
    </w:p>
    <w:p w14:paraId="7F3A685E" w14:textId="77777777" w:rsidR="00C9260C" w:rsidRPr="00BC5F50" w:rsidRDefault="00C9260C" w:rsidP="009F51AA">
      <w:pPr>
        <w:pStyle w:val="Default"/>
        <w:spacing w:line="276" w:lineRule="auto"/>
        <w:rPr>
          <w:rFonts w:ascii="Times New Roman" w:hAnsi="Times New Roman" w:cs="Times New Roman"/>
        </w:rPr>
      </w:pPr>
      <w:r w:rsidRPr="00BC5F50">
        <w:rPr>
          <w:rFonts w:ascii="Times New Roman" w:hAnsi="Times New Roman" w:cs="Times New Roman"/>
        </w:rPr>
        <w:t xml:space="preserve">Tourism activities are now restricted to groups that have prior permission to visit in order to limit the stress on bird populations and for biosecurity reasons. A well laid out visitors’ centre is also available to visiting groups. In addition the management at </w:t>
      </w:r>
      <w:r w:rsidR="0024744D">
        <w:rPr>
          <w:rFonts w:ascii="Times New Roman" w:hAnsi="Times New Roman" w:cs="Times New Roman"/>
        </w:rPr>
        <w:t>VLP</w:t>
      </w:r>
      <w:r w:rsidRPr="00BC5F50">
        <w:rPr>
          <w:rFonts w:ascii="Times New Roman" w:hAnsi="Times New Roman" w:cs="Times New Roman"/>
        </w:rPr>
        <w:t xml:space="preserve"> is extremely supportive of scientific studies, and so far more than thirty peer-reviewed studies have been published that use data from the farm.</w:t>
      </w:r>
    </w:p>
    <w:p w14:paraId="7EC2D7AE" w14:textId="77777777" w:rsidR="001E4521" w:rsidRDefault="001E4521" w:rsidP="009F51AA">
      <w:pPr>
        <w:rPr>
          <w:rFonts w:ascii="Times New Roman" w:eastAsia="Times New Roman" w:hAnsi="Times New Roman" w:cs="Times New Roman"/>
          <w:color w:val="000000"/>
          <w:sz w:val="24"/>
          <w:szCs w:val="24"/>
          <w:lang w:eastAsia="en-GB"/>
        </w:rPr>
      </w:pPr>
    </w:p>
    <w:p w14:paraId="13D92008" w14:textId="3C5457B4" w:rsidR="001E4521" w:rsidRDefault="001E4521" w:rsidP="009F51AA">
      <w:pPr>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4. </w:t>
      </w:r>
      <w:r w:rsidR="00964436">
        <w:rPr>
          <w:rFonts w:ascii="Times New Roman" w:eastAsia="Times New Roman" w:hAnsi="Times New Roman" w:cs="Times New Roman"/>
          <w:color w:val="000000"/>
          <w:sz w:val="24"/>
          <w:szCs w:val="24"/>
          <w:lang w:eastAsia="en-GB"/>
        </w:rPr>
        <w:t>Implications for the expansion of wetland aquaculture</w:t>
      </w:r>
    </w:p>
    <w:p w14:paraId="0BAE8317" w14:textId="4DE6158A" w:rsidR="006061E5" w:rsidRDefault="006061E5" w:rsidP="009F51AA">
      <w:pPr>
        <w:rPr>
          <w:rFonts w:ascii="Times New Roman" w:hAnsi="Times New Roman" w:cs="Times New Roman"/>
          <w:sz w:val="24"/>
          <w:szCs w:val="24"/>
        </w:rPr>
      </w:pPr>
      <w:r>
        <w:rPr>
          <w:rFonts w:ascii="Times New Roman" w:hAnsi="Times New Roman" w:cs="Times New Roman"/>
          <w:sz w:val="24"/>
          <w:szCs w:val="24"/>
        </w:rPr>
        <w:t>While</w:t>
      </w:r>
      <w:r w:rsidR="005B1027">
        <w:rPr>
          <w:rFonts w:ascii="Times New Roman" w:hAnsi="Times New Roman" w:cs="Times New Roman"/>
          <w:sz w:val="24"/>
          <w:szCs w:val="24"/>
        </w:rPr>
        <w:t xml:space="preserve"> in Europe the use of aquaculture as either a driver of wetland construction or wetland conservation is relatively unknown</w:t>
      </w:r>
      <w:r w:rsidR="00AE379F">
        <w:rPr>
          <w:rFonts w:ascii="Times New Roman" w:hAnsi="Times New Roman" w:cs="Times New Roman"/>
          <w:sz w:val="24"/>
          <w:szCs w:val="24"/>
        </w:rPr>
        <w:t xml:space="preserve"> and has not entered mainstream thinking or policy</w:t>
      </w:r>
      <w:r w:rsidR="005B1027">
        <w:rPr>
          <w:rFonts w:ascii="Times New Roman" w:hAnsi="Times New Roman" w:cs="Times New Roman"/>
          <w:sz w:val="24"/>
          <w:szCs w:val="24"/>
        </w:rPr>
        <w:t>,</w:t>
      </w:r>
      <w:r>
        <w:rPr>
          <w:rFonts w:ascii="Times New Roman" w:hAnsi="Times New Roman" w:cs="Times New Roman"/>
          <w:sz w:val="24"/>
          <w:szCs w:val="24"/>
        </w:rPr>
        <w:t xml:space="preserve"> in tropical </w:t>
      </w:r>
      <w:r w:rsidR="009B7D9D">
        <w:rPr>
          <w:rFonts w:ascii="Times New Roman" w:hAnsi="Times New Roman" w:cs="Times New Roman"/>
          <w:sz w:val="24"/>
          <w:szCs w:val="24"/>
        </w:rPr>
        <w:t>climates</w:t>
      </w:r>
      <w:r>
        <w:rPr>
          <w:rFonts w:ascii="Times New Roman" w:hAnsi="Times New Roman" w:cs="Times New Roman"/>
          <w:sz w:val="24"/>
          <w:szCs w:val="24"/>
        </w:rPr>
        <w:t xml:space="preserve"> the integration of aquaculture into sensitive habitats such as mangroves ha</w:t>
      </w:r>
      <w:r w:rsidR="005B1027">
        <w:rPr>
          <w:rFonts w:ascii="Times New Roman" w:hAnsi="Times New Roman" w:cs="Times New Roman"/>
          <w:sz w:val="24"/>
          <w:szCs w:val="24"/>
        </w:rPr>
        <w:t>ve</w:t>
      </w:r>
      <w:r>
        <w:rPr>
          <w:rFonts w:ascii="Times New Roman" w:hAnsi="Times New Roman" w:cs="Times New Roman"/>
          <w:sz w:val="24"/>
          <w:szCs w:val="24"/>
        </w:rPr>
        <w:t xml:space="preserve"> long been practiced </w:t>
      </w:r>
      <w:r w:rsidR="005B1027">
        <w:rPr>
          <w:rFonts w:ascii="Times New Roman" w:hAnsi="Times New Roman" w:cs="Times New Roman"/>
          <w:sz w:val="24"/>
          <w:szCs w:val="24"/>
        </w:rPr>
        <w:t xml:space="preserve">with numerous examples from Africa, South East Asia and China </w:t>
      </w:r>
      <w:r w:rsidR="00256FF8">
        <w:rPr>
          <w:rFonts w:ascii="Times New Roman" w:hAnsi="Times New Roman" w:cs="Times New Roman"/>
          <w:sz w:val="24"/>
          <w:szCs w:val="24"/>
        </w:rPr>
        <w:fldChar w:fldCharType="begin">
          <w:fldData xml:space="preserve">PEVuZE5vdGU+PENpdGU+PEF1dGhvcj5CaW5oPC9BdXRob3I+PFllYXI+MTk5NzwvWWVhcj48UmVj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</w:fldData>
        </w:fldChar>
      </w:r>
      <w:r w:rsidR="009B7D9D">
        <w:rPr>
          <w:rFonts w:ascii="Times New Roman" w:hAnsi="Times New Roman" w:cs="Times New Roman"/>
          <w:sz w:val="24"/>
          <w:szCs w:val="24"/>
        </w:rPr>
        <w:instrText xml:space="preserve"> ADDIN EN.CITE </w:instrText>
      </w:r>
      <w:r w:rsidR="00256FF8">
        <w:rPr>
          <w:rFonts w:ascii="Times New Roman" w:hAnsi="Times New Roman" w:cs="Times New Roman"/>
          <w:sz w:val="24"/>
          <w:szCs w:val="24"/>
        </w:rPr>
        <w:fldChar w:fldCharType="begin">
          <w:fldData xml:space="preserve">PEVuZE5vdGU+PENpdGU+PEF1dGhvcj5CaW5oPC9BdXRob3I+PFllYXI+MTk5NzwvWWVhcj48UmVj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</w:fldData>
        </w:fldChar>
      </w:r>
      <w:r w:rsidR="009B7D9D">
        <w:rPr>
          <w:rFonts w:ascii="Times New Roman" w:hAnsi="Times New Roman" w:cs="Times New Roman"/>
          <w:sz w:val="24"/>
          <w:szCs w:val="24"/>
        </w:rPr>
        <w:instrText xml:space="preserve"> ADDIN EN.CITE.DATA </w:instrText>
      </w:r>
      <w:r w:rsidR="00256FF8">
        <w:rPr>
          <w:rFonts w:ascii="Times New Roman" w:hAnsi="Times New Roman" w:cs="Times New Roman"/>
          <w:sz w:val="24"/>
          <w:szCs w:val="24"/>
        </w:rPr>
      </w:r>
      <w:r w:rsidR="00256FF8">
        <w:rPr>
          <w:rFonts w:ascii="Times New Roman" w:hAnsi="Times New Roman" w:cs="Times New Roman"/>
          <w:sz w:val="24"/>
          <w:szCs w:val="24"/>
        </w:rPr>
        <w:fldChar w:fldCharType="end"/>
      </w:r>
      <w:r w:rsidR="00256FF8">
        <w:rPr>
          <w:rFonts w:ascii="Times New Roman" w:hAnsi="Times New Roman" w:cs="Times New Roman"/>
          <w:sz w:val="24"/>
          <w:szCs w:val="24"/>
        </w:rPr>
      </w:r>
      <w:r w:rsidR="00256FF8">
        <w:rPr>
          <w:rFonts w:ascii="Times New Roman" w:hAnsi="Times New Roman" w:cs="Times New Roman"/>
          <w:sz w:val="24"/>
          <w:szCs w:val="24"/>
        </w:rPr>
        <w:fldChar w:fldCharType="separate"/>
      </w:r>
      <w:r w:rsidR="009B7D9D">
        <w:rPr>
          <w:rFonts w:ascii="Times New Roman" w:hAnsi="Times New Roman" w:cs="Times New Roman"/>
          <w:noProof/>
          <w:sz w:val="24"/>
          <w:szCs w:val="24"/>
        </w:rPr>
        <w:t>(</w:t>
      </w:r>
      <w:hyperlink w:anchor="_ENREF_4" w:tooltip="Binh, 1997 #402" w:history="1">
        <w:r w:rsidR="00FA0A0D">
          <w:rPr>
            <w:rFonts w:ascii="Times New Roman" w:hAnsi="Times New Roman" w:cs="Times New Roman"/>
            <w:noProof/>
            <w:sz w:val="24"/>
            <w:szCs w:val="24"/>
          </w:rPr>
          <w:t>Binh, et al., 1997</w:t>
        </w:r>
      </w:hyperlink>
      <w:r w:rsidR="009B7D9D">
        <w:rPr>
          <w:rFonts w:ascii="Times New Roman" w:hAnsi="Times New Roman" w:cs="Times New Roman"/>
          <w:noProof/>
          <w:sz w:val="24"/>
          <w:szCs w:val="24"/>
        </w:rPr>
        <w:t xml:space="preserve">; </w:t>
      </w:r>
      <w:hyperlink w:anchor="_ENREF_18" w:tooltip="Folke, 1992 #403" w:history="1">
        <w:r w:rsidR="00FA0A0D">
          <w:rPr>
            <w:rFonts w:ascii="Times New Roman" w:hAnsi="Times New Roman" w:cs="Times New Roman"/>
            <w:noProof/>
            <w:sz w:val="24"/>
            <w:szCs w:val="24"/>
          </w:rPr>
          <w:t>Folke and Kautsky, 1992</w:t>
        </w:r>
      </w:hyperlink>
      <w:r w:rsidR="009B7D9D">
        <w:rPr>
          <w:rFonts w:ascii="Times New Roman" w:hAnsi="Times New Roman" w:cs="Times New Roman"/>
          <w:noProof/>
          <w:sz w:val="24"/>
          <w:szCs w:val="24"/>
        </w:rPr>
        <w:t xml:space="preserve">; </w:t>
      </w:r>
      <w:hyperlink w:anchor="_ENREF_25" w:tooltip="Huang, 1997 #401" w:history="1">
        <w:r w:rsidR="00FA0A0D">
          <w:rPr>
            <w:rFonts w:ascii="Times New Roman" w:hAnsi="Times New Roman" w:cs="Times New Roman"/>
            <w:noProof/>
            <w:sz w:val="24"/>
            <w:szCs w:val="24"/>
          </w:rPr>
          <w:t>Huang, et al., 1997</w:t>
        </w:r>
      </w:hyperlink>
      <w:r w:rsidR="009B7D9D">
        <w:rPr>
          <w:rFonts w:ascii="Times New Roman" w:hAnsi="Times New Roman" w:cs="Times New Roman"/>
          <w:noProof/>
          <w:sz w:val="24"/>
          <w:szCs w:val="24"/>
        </w:rPr>
        <w:t xml:space="preserve">; </w:t>
      </w:r>
      <w:hyperlink w:anchor="_ENREF_49" w:tooltip="Primavera, 2010 #404" w:history="1">
        <w:r w:rsidR="00FA0A0D">
          <w:rPr>
            <w:rFonts w:ascii="Times New Roman" w:hAnsi="Times New Roman" w:cs="Times New Roman"/>
            <w:noProof/>
            <w:sz w:val="24"/>
            <w:szCs w:val="24"/>
          </w:rPr>
          <w:t>Primavera, et al., 2010</w:t>
        </w:r>
      </w:hyperlink>
      <w:r w:rsidR="009B7D9D">
        <w:rPr>
          <w:rFonts w:ascii="Times New Roman" w:hAnsi="Times New Roman" w:cs="Times New Roman"/>
          <w:noProof/>
          <w:sz w:val="24"/>
          <w:szCs w:val="24"/>
        </w:rPr>
        <w:t>)</w:t>
      </w:r>
      <w:r w:rsidR="00256FF8">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B1027">
        <w:rPr>
          <w:rFonts w:ascii="Times New Roman" w:hAnsi="Times New Roman" w:cs="Times New Roman"/>
          <w:sz w:val="24"/>
          <w:szCs w:val="24"/>
        </w:rPr>
        <w:t>The VLP example presented here, provides one method of how this can be achieved in a more temperate setting.</w:t>
      </w:r>
    </w:p>
    <w:p w14:paraId="40E7B4F7" w14:textId="0739EAF3" w:rsidR="00691FC2" w:rsidRPr="00BC5F50" w:rsidRDefault="00C2331E" w:rsidP="009F51AA">
      <w:pPr>
        <w:rPr>
          <w:rFonts w:ascii="Times New Roman" w:hAnsi="Times New Roman" w:cs="Times New Roman"/>
          <w:sz w:val="24"/>
          <w:szCs w:val="24"/>
        </w:rPr>
      </w:pPr>
      <w:r w:rsidRPr="0069461E">
        <w:rPr>
          <w:rFonts w:ascii="Times New Roman" w:eastAsia="Times New Roman" w:hAnsi="Times New Roman" w:cs="Times New Roman"/>
          <w:color w:val="000000"/>
          <w:sz w:val="24"/>
          <w:szCs w:val="24"/>
          <w:lang w:eastAsia="en-GB"/>
        </w:rPr>
        <w:t>A recent</w:t>
      </w:r>
      <w:r w:rsidRPr="00BC5F50">
        <w:rPr>
          <w:rFonts w:ascii="Times New Roman" w:hAnsi="Times New Roman" w:cs="Times New Roman"/>
          <w:sz w:val="24"/>
          <w:szCs w:val="24"/>
        </w:rPr>
        <w:t xml:space="preserve"> </w:t>
      </w:r>
      <w:r w:rsidR="00ED266E">
        <w:rPr>
          <w:rFonts w:ascii="Times New Roman" w:hAnsi="Times New Roman" w:cs="Times New Roman"/>
          <w:sz w:val="24"/>
          <w:szCs w:val="24"/>
        </w:rPr>
        <w:t>review of</w:t>
      </w:r>
      <w:r w:rsidR="00B54968" w:rsidRPr="00BC5F50">
        <w:rPr>
          <w:rFonts w:ascii="Times New Roman" w:hAnsi="Times New Roman" w:cs="Times New Roman"/>
          <w:sz w:val="24"/>
          <w:szCs w:val="24"/>
        </w:rPr>
        <w:t xml:space="preserve"> stat</w:t>
      </w:r>
      <w:r w:rsidR="00ED266E">
        <w:rPr>
          <w:rFonts w:ascii="Times New Roman" w:hAnsi="Times New Roman" w:cs="Times New Roman"/>
          <w:sz w:val="24"/>
          <w:szCs w:val="24"/>
        </w:rPr>
        <w:t xml:space="preserve">us </w:t>
      </w:r>
      <w:r w:rsidR="00B54968" w:rsidRPr="00BC5F50">
        <w:rPr>
          <w:rFonts w:ascii="Times New Roman" w:hAnsi="Times New Roman" w:cs="Times New Roman"/>
          <w:sz w:val="24"/>
          <w:szCs w:val="24"/>
        </w:rPr>
        <w:t xml:space="preserve">of semi-intensive and extensive aquaculture in France, Italy, Greece, Portugal and Spain </w:t>
      </w:r>
      <w:r w:rsidR="00ED266E" w:rsidRPr="00BC5F50">
        <w:rPr>
          <w:rFonts w:ascii="Times New Roman" w:hAnsi="Times New Roman" w:cs="Times New Roman"/>
          <w:sz w:val="24"/>
          <w:szCs w:val="24"/>
        </w:rPr>
        <w:t>examin</w:t>
      </w:r>
      <w:r w:rsidR="00ED266E">
        <w:rPr>
          <w:rFonts w:ascii="Times New Roman" w:hAnsi="Times New Roman" w:cs="Times New Roman"/>
          <w:sz w:val="24"/>
          <w:szCs w:val="24"/>
        </w:rPr>
        <w:t>ed</w:t>
      </w:r>
      <w:r w:rsidR="00ED266E" w:rsidRPr="00BC5F50">
        <w:rPr>
          <w:rFonts w:ascii="Times New Roman" w:hAnsi="Times New Roman" w:cs="Times New Roman"/>
          <w:sz w:val="24"/>
          <w:szCs w:val="24"/>
        </w:rPr>
        <w:t xml:space="preserve"> </w:t>
      </w:r>
      <w:r w:rsidR="00B54968" w:rsidRPr="00BC5F50">
        <w:rPr>
          <w:rFonts w:ascii="Times New Roman" w:hAnsi="Times New Roman" w:cs="Times New Roman"/>
          <w:sz w:val="24"/>
          <w:szCs w:val="24"/>
        </w:rPr>
        <w:t xml:space="preserve">the reasons for </w:t>
      </w:r>
      <w:r w:rsidR="00210C0E">
        <w:rPr>
          <w:rFonts w:ascii="Times New Roman" w:hAnsi="Times New Roman" w:cs="Times New Roman"/>
          <w:sz w:val="24"/>
          <w:szCs w:val="24"/>
        </w:rPr>
        <w:t>stagnation</w:t>
      </w:r>
      <w:r w:rsidR="00B54968" w:rsidRPr="00BC5F50">
        <w:rPr>
          <w:rFonts w:ascii="Times New Roman" w:hAnsi="Times New Roman" w:cs="Times New Roman"/>
          <w:sz w:val="24"/>
          <w:szCs w:val="24"/>
        </w:rPr>
        <w:t xml:space="preserve"> in the industry</w:t>
      </w:r>
      <w:r w:rsidR="006132F5" w:rsidRPr="00BC5F50">
        <w:rPr>
          <w:rFonts w:ascii="Times New Roman" w:hAnsi="Times New Roman" w:cs="Times New Roman"/>
          <w:sz w:val="24"/>
          <w:szCs w:val="24"/>
        </w:rPr>
        <w:t xml:space="preserve"> </w:t>
      </w:r>
      <w:r w:rsidR="00B54968" w:rsidRPr="00BC5F50">
        <w:rPr>
          <w:rFonts w:ascii="Times New Roman" w:hAnsi="Times New Roman" w:cs="Times New Roman"/>
          <w:sz w:val="24"/>
          <w:szCs w:val="24"/>
        </w:rPr>
        <w:t xml:space="preserve">and </w:t>
      </w:r>
      <w:r w:rsidR="006132F5" w:rsidRPr="00BC5F50">
        <w:rPr>
          <w:rFonts w:ascii="Times New Roman" w:hAnsi="Times New Roman" w:cs="Times New Roman"/>
          <w:sz w:val="24"/>
          <w:szCs w:val="24"/>
        </w:rPr>
        <w:t xml:space="preserve">suggested </w:t>
      </w:r>
      <w:r w:rsidR="005017B9">
        <w:rPr>
          <w:rFonts w:ascii="Times New Roman" w:hAnsi="Times New Roman" w:cs="Times New Roman"/>
          <w:sz w:val="24"/>
          <w:szCs w:val="24"/>
        </w:rPr>
        <w:t>that many of the potential aquaculture</w:t>
      </w:r>
      <w:r w:rsidR="009311CA" w:rsidRPr="00BC5F50">
        <w:rPr>
          <w:rFonts w:ascii="Times New Roman" w:hAnsi="Times New Roman" w:cs="Times New Roman"/>
          <w:sz w:val="24"/>
          <w:szCs w:val="24"/>
        </w:rPr>
        <w:t xml:space="preserve"> </w:t>
      </w:r>
      <w:r w:rsidR="005017B9">
        <w:rPr>
          <w:rFonts w:ascii="Times New Roman" w:hAnsi="Times New Roman" w:cs="Times New Roman"/>
          <w:sz w:val="24"/>
          <w:szCs w:val="24"/>
        </w:rPr>
        <w:t>areas</w:t>
      </w:r>
      <w:r w:rsidR="009311CA" w:rsidRPr="00BC5F50">
        <w:rPr>
          <w:rFonts w:ascii="Times New Roman" w:hAnsi="Times New Roman" w:cs="Times New Roman"/>
          <w:sz w:val="24"/>
          <w:szCs w:val="24"/>
        </w:rPr>
        <w:t xml:space="preserve"> are under some sort of protected status which limit</w:t>
      </w:r>
      <w:r w:rsidR="00FA0A0D">
        <w:rPr>
          <w:rFonts w:ascii="Times New Roman" w:hAnsi="Times New Roman" w:cs="Times New Roman"/>
          <w:sz w:val="24"/>
          <w:szCs w:val="24"/>
        </w:rPr>
        <w:t>s</w:t>
      </w:r>
      <w:r w:rsidR="009311CA" w:rsidRPr="00BC5F50">
        <w:rPr>
          <w:rFonts w:ascii="Times New Roman" w:hAnsi="Times New Roman" w:cs="Times New Roman"/>
          <w:sz w:val="24"/>
          <w:szCs w:val="24"/>
        </w:rPr>
        <w:t xml:space="preserve"> development</w:t>
      </w:r>
      <w:r w:rsidR="00381BA1" w:rsidRPr="00BC5F50">
        <w:rPr>
          <w:rFonts w:ascii="Times New Roman" w:hAnsi="Times New Roman" w:cs="Times New Roman"/>
          <w:sz w:val="24"/>
          <w:szCs w:val="24"/>
        </w:rPr>
        <w:t xml:space="preserve"> </w:t>
      </w:r>
      <w:r w:rsidR="00256FF8" w:rsidRPr="00BC5F50">
        <w:rPr>
          <w:rFonts w:ascii="Times New Roman" w:hAnsi="Times New Roman" w:cs="Times New Roman"/>
          <w:sz w:val="24"/>
          <w:szCs w:val="24"/>
        </w:rPr>
        <w:fldChar w:fldCharType="begin"/>
      </w:r>
      <w:r w:rsidR="00924FC2">
        <w:rPr>
          <w:rFonts w:ascii="Times New Roman" w:hAnsi="Times New Roman" w:cs="Times New Roman"/>
          <w:sz w:val="24"/>
          <w:szCs w:val="24"/>
        </w:rPr>
        <w:instrText xml:space="preserve"> ADDIN EN.CITE &lt;EndNote&gt;&lt;Cite&gt;&lt;Author&gt;Anras&lt;/Author&gt;&lt;Year&gt;2010&lt;/Year&gt;&lt;RecNum&gt;376&lt;/RecNum&gt;&lt;DisplayText&gt;(Anras, et al., 2010)&lt;/DisplayText&gt;&lt;record&gt;&lt;rec-number&gt;376&lt;/rec-number&gt;&lt;foreign-keys&gt;&lt;key app="EN" db-id="5vffa5xtaareete5rwxxw097v2s5sxwv095a"&gt;376&lt;/key&gt;&lt;/foreign-keys&gt;&lt;ref-type name="Journal Article"&gt;17&lt;/ref-type&gt;&lt;contributors&gt;&lt;authors&gt;&lt;author&gt;Anras, L.&lt;/author&gt;&lt;author&gt;Boglione, C.&lt;/author&gt;&lt;author&gt;Cataudella, S.&lt;/author&gt;&lt;author&gt;Dinis, M.T.&lt;/author&gt;&lt;author&gt;Livi, S. &lt;/author&gt;&lt;author&gt;Makridis, P.&lt;/author&gt;&lt;author&gt;Marino, G.&lt;/author&gt;&lt;author&gt;Ramalho, A.&lt;/author&gt;&lt;author&gt;Yúfera, M.&lt;/author&gt;&lt;/authors&gt;&lt;/contributors&gt;&lt;titles&gt;&lt;title&gt;The current status of extensive and semi-intensive aquaculture practices in Southern Europe&lt;/title&gt;&lt;secondary-title&gt;Aquaculture Europe&lt;/secondary-title&gt;&lt;/titles&gt;&lt;periodical&gt;&lt;full-title&gt;Aquaculture Europe&lt;/full-title&gt;&lt;/periodical&gt;&lt;pages&gt;12-16&lt;/pages&gt;&lt;volume&gt;35&lt;/volume&gt;&lt;number&gt;2&lt;/number&gt;&lt;dates&gt;&lt;year&gt;2010&lt;/year&gt;&lt;/dates&gt;&lt;urls&gt;&lt;/urls&gt;&lt;/record&gt;&lt;/Cite&gt;&lt;/EndNote&gt;</w:instrText>
      </w:r>
      <w:r w:rsidR="00256FF8" w:rsidRPr="00BC5F50">
        <w:rPr>
          <w:rFonts w:ascii="Times New Roman" w:hAnsi="Times New Roman" w:cs="Times New Roman"/>
          <w:sz w:val="24"/>
          <w:szCs w:val="24"/>
        </w:rPr>
        <w:fldChar w:fldCharType="separate"/>
      </w:r>
      <w:r w:rsidR="00924FC2">
        <w:rPr>
          <w:rFonts w:ascii="Times New Roman" w:hAnsi="Times New Roman" w:cs="Times New Roman"/>
          <w:noProof/>
          <w:sz w:val="24"/>
          <w:szCs w:val="24"/>
        </w:rPr>
        <w:t>(</w:t>
      </w:r>
      <w:hyperlink w:anchor="_ENREF_2" w:tooltip="Anras, 2010 #376" w:history="1">
        <w:r w:rsidR="00FA0A0D">
          <w:rPr>
            <w:rFonts w:ascii="Times New Roman" w:hAnsi="Times New Roman" w:cs="Times New Roman"/>
            <w:noProof/>
            <w:sz w:val="24"/>
            <w:szCs w:val="24"/>
          </w:rPr>
          <w:t>Anras, et al., 2010</w:t>
        </w:r>
      </w:hyperlink>
      <w:r w:rsidR="00924FC2">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009311CA" w:rsidRPr="00BC5F50">
        <w:rPr>
          <w:rFonts w:ascii="Times New Roman" w:hAnsi="Times New Roman" w:cs="Times New Roman"/>
          <w:sz w:val="24"/>
          <w:szCs w:val="24"/>
        </w:rPr>
        <w:t>.</w:t>
      </w:r>
      <w:r w:rsidR="000B42A7" w:rsidRPr="00BC5F50">
        <w:rPr>
          <w:rFonts w:ascii="Times New Roman" w:hAnsi="Times New Roman" w:cs="Times New Roman"/>
          <w:sz w:val="24"/>
          <w:szCs w:val="24"/>
        </w:rPr>
        <w:t xml:space="preserve"> The twin pillars of the EU nature conservation polic</w:t>
      </w:r>
      <w:r w:rsidR="007C72F3" w:rsidRPr="00BC5F50">
        <w:rPr>
          <w:rFonts w:ascii="Times New Roman" w:hAnsi="Times New Roman" w:cs="Times New Roman"/>
          <w:sz w:val="24"/>
          <w:szCs w:val="24"/>
        </w:rPr>
        <w:t>y</w:t>
      </w:r>
      <w:r w:rsidR="000B42A7" w:rsidRPr="00BC5F50">
        <w:rPr>
          <w:rFonts w:ascii="Times New Roman" w:hAnsi="Times New Roman" w:cs="Times New Roman"/>
          <w:sz w:val="24"/>
          <w:szCs w:val="24"/>
        </w:rPr>
        <w:t xml:space="preserve"> are the Habitats Directive 92/43/EEC and the Birds Directive 2009/147/EC</w:t>
      </w:r>
      <w:r w:rsidR="007C72F3" w:rsidRPr="00BC5F50">
        <w:rPr>
          <w:rFonts w:ascii="Times New Roman" w:hAnsi="Times New Roman" w:cs="Times New Roman"/>
          <w:sz w:val="24"/>
          <w:szCs w:val="24"/>
        </w:rPr>
        <w:t>. These aim to protect rare and endangered species and the core areas that they inhabit together with around 230 habitat types that are of European importance</w:t>
      </w:r>
      <w:r w:rsidR="00BB04E1" w:rsidRPr="00BC5F50">
        <w:rPr>
          <w:rFonts w:ascii="Times New Roman" w:hAnsi="Times New Roman" w:cs="Times New Roman"/>
          <w:sz w:val="24"/>
          <w:szCs w:val="24"/>
        </w:rPr>
        <w:t xml:space="preserve"> </w:t>
      </w:r>
      <w:r w:rsidR="00256FF8" w:rsidRPr="00BC5F50">
        <w:rPr>
          <w:rFonts w:ascii="Times New Roman" w:hAnsi="Times New Roman" w:cs="Times New Roman"/>
          <w:sz w:val="24"/>
          <w:szCs w:val="24"/>
        </w:rPr>
        <w:fldChar w:fldCharType="begin"/>
      </w:r>
      <w:r w:rsidR="00924FC2">
        <w:rPr>
          <w:rFonts w:ascii="Times New Roman" w:hAnsi="Times New Roman" w:cs="Times New Roman"/>
          <w:sz w:val="24"/>
          <w:szCs w:val="24"/>
        </w:rPr>
        <w:instrText xml:space="preserve"> ADDIN EN.CITE &lt;EndNote&gt;&lt;Cite&gt;&lt;Author&gt;EC&lt;/Author&gt;&lt;Year&gt;2012&lt;/Year&gt;&lt;RecNum&gt;366&lt;/RecNum&gt;&lt;DisplayText&gt;(EC, 2012)&lt;/DisplayText&gt;&lt;record&gt;&lt;rec-number&gt;366&lt;/rec-number&gt;&lt;foreign-keys&gt;&lt;key app="EN" db-id="5vffa5xtaareete5rwxxw097v2s5sxwv095a"&gt;366&lt;/key&gt;&lt;/foreign-keys&gt;&lt;ref-type name="Report"&gt;27&lt;/ref-type&gt;&lt;contributors&gt;&lt;authors&gt;&lt;author&gt;EC&lt;/author&gt;&lt;/authors&gt;&lt;/contributors&gt;&lt;titles&gt;&lt;title&gt;Guidance document on aquaculture activities in the context of the Natura 2000 Network&lt;/title&gt;&lt;/titles&gt;&lt;pages&gt;89&lt;/pages&gt;&lt;dates&gt;&lt;year&gt;2012&lt;/year&gt;&lt;/dates&gt;&lt;publisher&gt;Europena Commission&lt;/publisher&gt;&lt;urls&gt;&lt;related-urls&gt;&lt;url&gt;http://ec.europa.eu/environment/nature/natura2000/management/docs/Aqua-N2000%20guide.pdf&lt;/url&gt;&lt;/related-urls&gt;&lt;/urls&gt;&lt;/record&gt;&lt;/Cite&gt;&lt;/EndNote&gt;</w:instrText>
      </w:r>
      <w:r w:rsidR="00256FF8" w:rsidRPr="00BC5F50">
        <w:rPr>
          <w:rFonts w:ascii="Times New Roman" w:hAnsi="Times New Roman" w:cs="Times New Roman"/>
          <w:sz w:val="24"/>
          <w:szCs w:val="24"/>
        </w:rPr>
        <w:fldChar w:fldCharType="separate"/>
      </w:r>
      <w:r w:rsidR="00924FC2">
        <w:rPr>
          <w:rFonts w:ascii="Times New Roman" w:hAnsi="Times New Roman" w:cs="Times New Roman"/>
          <w:noProof/>
          <w:sz w:val="24"/>
          <w:szCs w:val="24"/>
        </w:rPr>
        <w:t>(</w:t>
      </w:r>
      <w:hyperlink w:anchor="_ENREF_8" w:tooltip="EC, 2012 #366" w:history="1">
        <w:r w:rsidR="00FA0A0D">
          <w:rPr>
            <w:rFonts w:ascii="Times New Roman" w:hAnsi="Times New Roman" w:cs="Times New Roman"/>
            <w:noProof/>
            <w:sz w:val="24"/>
            <w:szCs w:val="24"/>
          </w:rPr>
          <w:t>EC, 2012</w:t>
        </w:r>
      </w:hyperlink>
      <w:r w:rsidR="00924FC2">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00A20F8D" w:rsidRPr="00BC5F50">
        <w:rPr>
          <w:rFonts w:ascii="Times New Roman" w:hAnsi="Times New Roman" w:cs="Times New Roman"/>
          <w:sz w:val="24"/>
          <w:szCs w:val="24"/>
        </w:rPr>
        <w:t>. T</w:t>
      </w:r>
      <w:r w:rsidR="007C72F3" w:rsidRPr="00BC5F50">
        <w:rPr>
          <w:rFonts w:ascii="Times New Roman" w:hAnsi="Times New Roman" w:cs="Times New Roman"/>
          <w:sz w:val="24"/>
          <w:szCs w:val="24"/>
        </w:rPr>
        <w:t xml:space="preserve">hese goals are realised in the </w:t>
      </w:r>
      <w:r w:rsidR="00A20F8D" w:rsidRPr="00BC5F50">
        <w:rPr>
          <w:rFonts w:ascii="Times New Roman" w:hAnsi="Times New Roman" w:cs="Times New Roman"/>
          <w:sz w:val="24"/>
          <w:szCs w:val="24"/>
        </w:rPr>
        <w:t xml:space="preserve">form of the Natura 2000 Network which seeks to achieve a favourable conservation status for these </w:t>
      </w:r>
      <w:r w:rsidR="00BB04E1" w:rsidRPr="00BC5F50">
        <w:rPr>
          <w:rFonts w:ascii="Times New Roman" w:hAnsi="Times New Roman" w:cs="Times New Roman"/>
          <w:sz w:val="24"/>
          <w:szCs w:val="24"/>
        </w:rPr>
        <w:t xml:space="preserve">endangered </w:t>
      </w:r>
      <w:r w:rsidR="00A20F8D" w:rsidRPr="00BC5F50">
        <w:rPr>
          <w:rFonts w:ascii="Times New Roman" w:hAnsi="Times New Roman" w:cs="Times New Roman"/>
          <w:sz w:val="24"/>
          <w:szCs w:val="24"/>
        </w:rPr>
        <w:t>species and</w:t>
      </w:r>
      <w:r w:rsidR="00BB04E1" w:rsidRPr="00BC5F50">
        <w:rPr>
          <w:rFonts w:ascii="Times New Roman" w:hAnsi="Times New Roman" w:cs="Times New Roman"/>
          <w:sz w:val="24"/>
          <w:szCs w:val="24"/>
        </w:rPr>
        <w:t xml:space="preserve"> important</w:t>
      </w:r>
      <w:r w:rsidR="00A20F8D" w:rsidRPr="00BC5F50">
        <w:rPr>
          <w:rFonts w:ascii="Times New Roman" w:hAnsi="Times New Roman" w:cs="Times New Roman"/>
          <w:sz w:val="24"/>
          <w:szCs w:val="24"/>
        </w:rPr>
        <w:t xml:space="preserve"> habitats</w:t>
      </w:r>
      <w:r w:rsidR="00BB04E1" w:rsidRPr="00BC5F50">
        <w:rPr>
          <w:rFonts w:ascii="Times New Roman" w:hAnsi="Times New Roman" w:cs="Times New Roman"/>
          <w:sz w:val="24"/>
          <w:szCs w:val="24"/>
        </w:rPr>
        <w:t xml:space="preserve">. Each site has its own conservation objectives but does not exclude sustainable development </w:t>
      </w:r>
      <w:r w:rsidR="00256FF8" w:rsidRPr="00BC5F50">
        <w:rPr>
          <w:rFonts w:ascii="Times New Roman" w:hAnsi="Times New Roman" w:cs="Times New Roman"/>
          <w:sz w:val="24"/>
          <w:szCs w:val="24"/>
        </w:rPr>
        <w:fldChar w:fldCharType="begin"/>
      </w:r>
      <w:r w:rsidR="00924FC2">
        <w:rPr>
          <w:rFonts w:ascii="Times New Roman" w:hAnsi="Times New Roman" w:cs="Times New Roman"/>
          <w:sz w:val="24"/>
          <w:szCs w:val="24"/>
        </w:rPr>
        <w:instrText xml:space="preserve"> ADDIN EN.CITE &lt;EndNote&gt;&lt;Cite&gt;&lt;Author&gt;EC&lt;/Author&gt;&lt;Year&gt;2012&lt;/Year&gt;&lt;RecNum&gt;366&lt;/RecNum&gt;&lt;DisplayText&gt;(EC, 2012)&lt;/DisplayText&gt;&lt;record&gt;&lt;rec-number&gt;366&lt;/rec-number&gt;&lt;foreign-keys&gt;&lt;key app="EN" db-id="5vffa5xtaareete5rwxxw097v2s5sxwv095a"&gt;366&lt;/key&gt;&lt;/foreign-keys&gt;&lt;ref-type name="Report"&gt;27&lt;/ref-type&gt;&lt;contributors&gt;&lt;authors&gt;&lt;author&gt;EC&lt;/author&gt;&lt;/authors&gt;&lt;/contributors&gt;&lt;titles&gt;&lt;title&gt;Guidance document on aquaculture activities in the context of the Natura 2000 Network&lt;/title&gt;&lt;/titles&gt;&lt;pages&gt;89&lt;/pages&gt;&lt;dates&gt;&lt;year&gt;2012&lt;/year&gt;&lt;/dates&gt;&lt;publisher&gt;Europena Commission&lt;/publisher&gt;&lt;urls&gt;&lt;related-urls&gt;&lt;url&gt;http://ec.europa.eu/environment/nature/natura2000/management/docs/Aqua-N2000%20guide.pdf&lt;/url&gt;&lt;/related-urls&gt;&lt;/urls&gt;&lt;/record&gt;&lt;/Cite&gt;&lt;/EndNote&gt;</w:instrText>
      </w:r>
      <w:r w:rsidR="00256FF8" w:rsidRPr="00BC5F50">
        <w:rPr>
          <w:rFonts w:ascii="Times New Roman" w:hAnsi="Times New Roman" w:cs="Times New Roman"/>
          <w:sz w:val="24"/>
          <w:szCs w:val="24"/>
        </w:rPr>
        <w:fldChar w:fldCharType="separate"/>
      </w:r>
      <w:r w:rsidR="00924FC2">
        <w:rPr>
          <w:rFonts w:ascii="Times New Roman" w:hAnsi="Times New Roman" w:cs="Times New Roman"/>
          <w:noProof/>
          <w:sz w:val="24"/>
          <w:szCs w:val="24"/>
        </w:rPr>
        <w:t>(</w:t>
      </w:r>
      <w:hyperlink w:anchor="_ENREF_8" w:tooltip="EC, 2012 #366" w:history="1">
        <w:r w:rsidR="00FA0A0D">
          <w:rPr>
            <w:rFonts w:ascii="Times New Roman" w:hAnsi="Times New Roman" w:cs="Times New Roman"/>
            <w:noProof/>
            <w:sz w:val="24"/>
            <w:szCs w:val="24"/>
          </w:rPr>
          <w:t>EC, 2012</w:t>
        </w:r>
      </w:hyperlink>
      <w:r w:rsidR="00924FC2">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00BB04E1" w:rsidRPr="00BC5F50">
        <w:rPr>
          <w:rFonts w:ascii="Times New Roman" w:hAnsi="Times New Roman" w:cs="Times New Roman"/>
          <w:sz w:val="24"/>
          <w:szCs w:val="24"/>
        </w:rPr>
        <w:t xml:space="preserve">. The current study demonstrates how the integration of the appropriate type of aquaculture (the </w:t>
      </w:r>
      <w:r w:rsidR="0024744D">
        <w:rPr>
          <w:rFonts w:ascii="Times New Roman" w:hAnsi="Times New Roman" w:cs="Times New Roman"/>
          <w:sz w:val="24"/>
          <w:szCs w:val="24"/>
        </w:rPr>
        <w:t>VLP</w:t>
      </w:r>
      <w:r w:rsidR="00BB04E1" w:rsidRPr="00BC5F50">
        <w:rPr>
          <w:rFonts w:ascii="Times New Roman" w:hAnsi="Times New Roman" w:cs="Times New Roman"/>
          <w:sz w:val="24"/>
          <w:szCs w:val="24"/>
        </w:rPr>
        <w:t xml:space="preserve"> model) into a Natura 2000 Network site can be used to facilitate this objective of </w:t>
      </w:r>
      <w:r w:rsidR="00BB04E1" w:rsidRPr="00BC5F50">
        <w:rPr>
          <w:rFonts w:ascii="Times New Roman" w:hAnsi="Times New Roman" w:cs="Times New Roman"/>
          <w:sz w:val="24"/>
          <w:szCs w:val="24"/>
        </w:rPr>
        <w:lastRenderedPageBreak/>
        <w:t xml:space="preserve">favourable conservation status. </w:t>
      </w:r>
      <w:r w:rsidR="0024744D">
        <w:rPr>
          <w:rFonts w:ascii="Times New Roman" w:eastAsia="Times New Roman" w:hAnsi="Times New Roman" w:cs="Times New Roman"/>
          <w:color w:val="000000"/>
          <w:sz w:val="24"/>
          <w:szCs w:val="24"/>
          <w:lang w:eastAsia="en-GB"/>
        </w:rPr>
        <w:t>VLP</w:t>
      </w:r>
      <w:r w:rsidR="00691FC2" w:rsidRPr="00BC5F50">
        <w:rPr>
          <w:rFonts w:ascii="Times New Roman" w:eastAsia="Times New Roman" w:hAnsi="Times New Roman" w:cs="Times New Roman"/>
          <w:color w:val="000000"/>
          <w:sz w:val="24"/>
          <w:szCs w:val="24"/>
          <w:lang w:eastAsia="en-GB"/>
        </w:rPr>
        <w:t xml:space="preserve"> provides feeding grounds for the large wetland bird population during the months when the main wetlands in the </w:t>
      </w:r>
      <w:proofErr w:type="spellStart"/>
      <w:r w:rsidR="00691FC2" w:rsidRPr="00BC5F50">
        <w:rPr>
          <w:rFonts w:ascii="Times New Roman" w:eastAsia="Times New Roman" w:hAnsi="Times New Roman" w:cs="Times New Roman"/>
          <w:color w:val="000000"/>
          <w:sz w:val="24"/>
          <w:szCs w:val="24"/>
          <w:lang w:eastAsia="en-GB"/>
        </w:rPr>
        <w:t>Doňana</w:t>
      </w:r>
      <w:proofErr w:type="spellEnd"/>
      <w:r w:rsidR="00691FC2" w:rsidRPr="00BC5F50">
        <w:rPr>
          <w:rFonts w:ascii="Times New Roman" w:eastAsia="Times New Roman" w:hAnsi="Times New Roman" w:cs="Times New Roman"/>
          <w:color w:val="000000"/>
          <w:sz w:val="24"/>
          <w:szCs w:val="24"/>
          <w:lang w:eastAsia="en-GB"/>
        </w:rPr>
        <w:t xml:space="preserve"> National Park are dry </w:t>
      </w:r>
      <w:r w:rsidR="00256FF8" w:rsidRPr="00BC5F50">
        <w:rPr>
          <w:rFonts w:ascii="Times New Roman" w:eastAsia="Times New Roman" w:hAnsi="Times New Roman" w:cs="Times New Roman"/>
          <w:color w:val="000000"/>
          <w:sz w:val="24"/>
          <w:szCs w:val="24"/>
          <w:lang w:eastAsia="en-GB"/>
        </w:rPr>
        <w:fldChar w:fldCharType="begin">
          <w:fldData xml:space="preserve">PEVuZE5vdGU+PENpdGU+PEF1dGhvcj5GaWd1ZXJvbGE8L0F1dGhvcj48WWVhcj4yMDA0PC9ZZWFy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</w:fldData>
        </w:fldChar>
      </w:r>
      <w:r w:rsidR="00935B35">
        <w:rPr>
          <w:rFonts w:ascii="Times New Roman" w:eastAsia="Times New Roman" w:hAnsi="Times New Roman" w:cs="Times New Roman"/>
          <w:color w:val="000000"/>
          <w:sz w:val="24"/>
          <w:szCs w:val="24"/>
          <w:lang w:eastAsia="en-GB"/>
        </w:rPr>
        <w:instrText xml:space="preserve"> ADDIN EN.CITE </w:instrText>
      </w:r>
      <w:r w:rsidR="00256FF8">
        <w:rPr>
          <w:rFonts w:ascii="Times New Roman" w:eastAsia="Times New Roman" w:hAnsi="Times New Roman" w:cs="Times New Roman"/>
          <w:color w:val="000000"/>
          <w:sz w:val="24"/>
          <w:szCs w:val="24"/>
          <w:lang w:eastAsia="en-GB"/>
        </w:rPr>
        <w:fldChar w:fldCharType="begin">
          <w:fldData xml:space="preserve">PEVuZE5vdGU+PENpdGU+PEF1dGhvcj5GaWd1ZXJvbGE8L0F1dGhvcj48WWVhcj4yMDA0PC9ZZWFy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</w:fldData>
        </w:fldChar>
      </w:r>
      <w:r w:rsidR="00935B35">
        <w:rPr>
          <w:rFonts w:ascii="Times New Roman" w:eastAsia="Times New Roman" w:hAnsi="Times New Roman" w:cs="Times New Roman"/>
          <w:color w:val="000000"/>
          <w:sz w:val="24"/>
          <w:szCs w:val="24"/>
          <w:lang w:eastAsia="en-GB"/>
        </w:rPr>
        <w:instrText xml:space="preserve"> ADDIN EN.CITE.DATA </w:instrText>
      </w:r>
      <w:r w:rsidR="00256FF8">
        <w:rPr>
          <w:rFonts w:ascii="Times New Roman" w:eastAsia="Times New Roman" w:hAnsi="Times New Roman" w:cs="Times New Roman"/>
          <w:color w:val="000000"/>
          <w:sz w:val="24"/>
          <w:szCs w:val="24"/>
          <w:lang w:eastAsia="en-GB"/>
        </w:rPr>
      </w:r>
      <w:r w:rsidR="00256FF8">
        <w:rPr>
          <w:rFonts w:ascii="Times New Roman" w:eastAsia="Times New Roman" w:hAnsi="Times New Roman" w:cs="Times New Roman"/>
          <w:color w:val="000000"/>
          <w:sz w:val="24"/>
          <w:szCs w:val="24"/>
          <w:lang w:eastAsia="en-GB"/>
        </w:rPr>
        <w:fldChar w:fldCharType="end"/>
      </w:r>
      <w:r w:rsidR="00256FF8" w:rsidRPr="00BC5F50">
        <w:rPr>
          <w:rFonts w:ascii="Times New Roman" w:eastAsia="Times New Roman" w:hAnsi="Times New Roman" w:cs="Times New Roman"/>
          <w:color w:val="000000"/>
          <w:sz w:val="24"/>
          <w:szCs w:val="24"/>
          <w:lang w:eastAsia="en-GB"/>
        </w:rPr>
      </w:r>
      <w:r w:rsidR="00256FF8" w:rsidRPr="00BC5F50">
        <w:rPr>
          <w:rFonts w:ascii="Times New Roman" w:eastAsia="Times New Roman" w:hAnsi="Times New Roman" w:cs="Times New Roman"/>
          <w:color w:val="000000"/>
          <w:sz w:val="24"/>
          <w:szCs w:val="24"/>
          <w:lang w:eastAsia="en-GB"/>
        </w:rPr>
        <w:fldChar w:fldCharType="separate"/>
      </w:r>
      <w:r w:rsidR="00935B35">
        <w:rPr>
          <w:rFonts w:ascii="Times New Roman" w:eastAsia="Times New Roman" w:hAnsi="Times New Roman" w:cs="Times New Roman"/>
          <w:noProof/>
          <w:color w:val="000000"/>
          <w:sz w:val="24"/>
          <w:szCs w:val="24"/>
          <w:lang w:eastAsia="en-GB"/>
        </w:rPr>
        <w:t>(</w:t>
      </w:r>
      <w:hyperlink w:anchor="_ENREF_16" w:tooltip="Figuerola, 2004 #32" w:history="1">
        <w:r w:rsidR="00FA0A0D">
          <w:rPr>
            <w:rFonts w:ascii="Times New Roman" w:eastAsia="Times New Roman" w:hAnsi="Times New Roman" w:cs="Times New Roman"/>
            <w:noProof/>
            <w:color w:val="000000"/>
            <w:sz w:val="24"/>
            <w:szCs w:val="24"/>
            <w:lang w:eastAsia="en-GB"/>
          </w:rPr>
          <w:t>Figuerola and Green, 2004</w:t>
        </w:r>
      </w:hyperlink>
      <w:r w:rsidR="00935B35">
        <w:rPr>
          <w:rFonts w:ascii="Times New Roman" w:eastAsia="Times New Roman" w:hAnsi="Times New Roman" w:cs="Times New Roman"/>
          <w:noProof/>
          <w:color w:val="000000"/>
          <w:sz w:val="24"/>
          <w:szCs w:val="24"/>
          <w:lang w:eastAsia="en-GB"/>
        </w:rPr>
        <w:t xml:space="preserve">; </w:t>
      </w:r>
      <w:hyperlink w:anchor="_ENREF_29" w:tooltip="Kloskowski, 2009 #49" w:history="1">
        <w:r w:rsidR="00FA0A0D">
          <w:rPr>
            <w:rFonts w:ascii="Times New Roman" w:eastAsia="Times New Roman" w:hAnsi="Times New Roman" w:cs="Times New Roman"/>
            <w:noProof/>
            <w:color w:val="000000"/>
            <w:sz w:val="24"/>
            <w:szCs w:val="24"/>
            <w:lang w:eastAsia="en-GB"/>
          </w:rPr>
          <w:t>Kloskowski, et al., 2009</w:t>
        </w:r>
      </w:hyperlink>
      <w:r w:rsidR="00935B35">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sidR="00691FC2" w:rsidRPr="00BC5F50">
        <w:rPr>
          <w:rFonts w:ascii="Times New Roman" w:eastAsia="Times New Roman" w:hAnsi="Times New Roman" w:cs="Times New Roman"/>
          <w:color w:val="000000"/>
          <w:sz w:val="24"/>
          <w:szCs w:val="24"/>
          <w:lang w:eastAsia="en-GB"/>
        </w:rPr>
        <w:t xml:space="preserve">, and the existence of these reconstructed wetlands </w:t>
      </w:r>
      <w:r w:rsidR="00294886">
        <w:rPr>
          <w:rFonts w:ascii="Times New Roman" w:eastAsia="Times New Roman" w:hAnsi="Times New Roman" w:cs="Times New Roman"/>
          <w:color w:val="000000"/>
          <w:sz w:val="24"/>
          <w:szCs w:val="24"/>
          <w:lang w:eastAsia="en-GB"/>
        </w:rPr>
        <w:t xml:space="preserve">complements the natural wetlands and </w:t>
      </w:r>
      <w:r w:rsidR="00691FC2" w:rsidRPr="00BC5F50">
        <w:rPr>
          <w:rFonts w:ascii="Times New Roman" w:eastAsia="Times New Roman" w:hAnsi="Times New Roman" w:cs="Times New Roman"/>
          <w:color w:val="000000"/>
          <w:sz w:val="24"/>
          <w:szCs w:val="24"/>
          <w:lang w:eastAsia="en-GB"/>
        </w:rPr>
        <w:t xml:space="preserve">enables a larger and more diverse </w:t>
      </w:r>
      <w:proofErr w:type="spellStart"/>
      <w:r w:rsidR="00691FC2" w:rsidRPr="00BC5F50">
        <w:rPr>
          <w:rFonts w:ascii="Times New Roman" w:eastAsia="Times New Roman" w:hAnsi="Times New Roman" w:cs="Times New Roman"/>
          <w:color w:val="000000"/>
          <w:sz w:val="24"/>
          <w:szCs w:val="24"/>
          <w:lang w:eastAsia="en-GB"/>
        </w:rPr>
        <w:t>waterbird</w:t>
      </w:r>
      <w:proofErr w:type="spellEnd"/>
      <w:r w:rsidR="00691FC2" w:rsidRPr="00BC5F50">
        <w:rPr>
          <w:rFonts w:ascii="Times New Roman" w:eastAsia="Times New Roman" w:hAnsi="Times New Roman" w:cs="Times New Roman"/>
          <w:color w:val="000000"/>
          <w:sz w:val="24"/>
          <w:szCs w:val="24"/>
          <w:lang w:eastAsia="en-GB"/>
        </w:rPr>
        <w:t xml:space="preserve"> community to persist </w:t>
      </w:r>
      <w:r w:rsidR="00256FF8" w:rsidRPr="00BC5F50">
        <w:rPr>
          <w:rFonts w:ascii="Times New Roman" w:eastAsia="Times New Roman" w:hAnsi="Times New Roman" w:cs="Times New Roman"/>
          <w:color w:val="000000"/>
          <w:sz w:val="24"/>
          <w:szCs w:val="24"/>
          <w:lang w:eastAsia="en-GB"/>
        </w:rPr>
        <w:fldChar w:fldCharType="begin"/>
      </w:r>
      <w:r w:rsidR="00E334DD">
        <w:rPr>
          <w:rFonts w:ascii="Times New Roman" w:eastAsia="Times New Roman" w:hAnsi="Times New Roman" w:cs="Times New Roman"/>
          <w:color w:val="000000"/>
          <w:sz w:val="24"/>
          <w:szCs w:val="24"/>
          <w:lang w:eastAsia="en-GB"/>
        </w:rPr>
        <w:instrText xml:space="preserve"> ADDIN EN.CITE &lt;EndNote&gt;&lt;Cite&gt;&lt;Author&gt;Kloskowski&lt;/Author&gt;&lt;Year&gt;2009&lt;/Year&gt;&lt;RecNum&gt;49&lt;/RecNum&gt;&lt;DisplayText&gt;(Kloskowski, et al., 2009)&lt;/DisplayText&gt;&lt;record&gt;&lt;rec-number&gt;49&lt;/rec-number&gt;&lt;foreign-keys&gt;&lt;key app="EN" db-id="5vffa5xtaareete5rwxxw097v2s5sxwv095a"&gt;49&lt;/key&gt;&lt;/foreign-keys&gt;&lt;ref-type name="Journal Article"&gt;17&lt;/ref-type&gt;&lt;contributors&gt;&lt;authors&gt;&lt;author&gt;Kloskowski, Janusz&lt;/author&gt;&lt;author&gt;Green, Andy J.&lt;/author&gt;&lt;author&gt;Polak, Marcin&lt;/author&gt;&lt;author&gt;Bustamante, Javier&lt;/author&gt;&lt;author&gt;Krogulec, Jaroslaw&lt;/author&gt;&lt;/authors&gt;&lt;/contributors&gt;&lt;titles&gt;&lt;title&gt;Complementary use of natural and artificial wetlands by waterbirds wintering in Donana, south-west Spain&lt;/title&gt;&lt;secondary-title&gt;Aquatic Conservation&lt;/secondary-title&gt;&lt;/titles&gt;&lt;periodical&gt;&lt;full-title&gt;Aquatic Conservation&lt;/full-title&gt;&lt;/periodical&gt;&lt;pages&gt;815-826&lt;/pages&gt;&lt;volume&gt;19&lt;/volume&gt;&lt;number&gt;7&lt;/number&gt;&lt;dates&gt;&lt;year&gt;2009&lt;/year&gt;&lt;/dates&gt;&lt;isbn&gt;1052-7613&lt;/isbn&gt;&lt;accession-num&gt;BIOSIS:PREV200900649701&lt;/accession-num&gt;&lt;urls&gt;&lt;related-urls&gt;&lt;url&gt;&amp;lt;Go to ISI&amp;gt;://BIOSIS:PREV200900649701&lt;/url&gt;&lt;/related-urls&gt;&lt;/urls&gt;&lt;electronic-resource-num&gt;:10.1002/aqc.1027&lt;/electronic-resource-num&gt;&lt;/record&gt;&lt;/Cite&gt;&lt;/EndNote&gt;</w:instrText>
      </w:r>
      <w:r w:rsidR="00256FF8" w:rsidRPr="00BC5F50">
        <w:rPr>
          <w:rFonts w:ascii="Times New Roman" w:eastAsia="Times New Roman" w:hAnsi="Times New Roman" w:cs="Times New Roman"/>
          <w:color w:val="000000"/>
          <w:sz w:val="24"/>
          <w:szCs w:val="24"/>
          <w:lang w:eastAsia="en-GB"/>
        </w:rPr>
        <w:fldChar w:fldCharType="separate"/>
      </w:r>
      <w:r w:rsidR="00E334DD">
        <w:rPr>
          <w:rFonts w:ascii="Times New Roman" w:eastAsia="Times New Roman" w:hAnsi="Times New Roman" w:cs="Times New Roman"/>
          <w:noProof/>
          <w:color w:val="000000"/>
          <w:sz w:val="24"/>
          <w:szCs w:val="24"/>
          <w:lang w:eastAsia="en-GB"/>
        </w:rPr>
        <w:t>(</w:t>
      </w:r>
      <w:hyperlink w:anchor="_ENREF_29" w:tooltip="Kloskowski, 2009 #49" w:history="1">
        <w:r w:rsidR="00FA0A0D">
          <w:rPr>
            <w:rFonts w:ascii="Times New Roman" w:eastAsia="Times New Roman" w:hAnsi="Times New Roman" w:cs="Times New Roman"/>
            <w:noProof/>
            <w:color w:val="000000"/>
            <w:sz w:val="24"/>
            <w:szCs w:val="24"/>
            <w:lang w:eastAsia="en-GB"/>
          </w:rPr>
          <w:t>Kloskowski, et al., 2009</w:t>
        </w:r>
      </w:hyperlink>
      <w:r w:rsidR="00E334DD">
        <w:rPr>
          <w:rFonts w:ascii="Times New Roman" w:eastAsia="Times New Roman" w:hAnsi="Times New Roman" w:cs="Times New Roman"/>
          <w:noProof/>
          <w:color w:val="000000"/>
          <w:sz w:val="24"/>
          <w:szCs w:val="24"/>
          <w:lang w:eastAsia="en-GB"/>
        </w:rPr>
        <w:t>)</w:t>
      </w:r>
      <w:r w:rsidR="00256FF8" w:rsidRPr="00BC5F50">
        <w:rPr>
          <w:rFonts w:ascii="Times New Roman" w:eastAsia="Times New Roman" w:hAnsi="Times New Roman" w:cs="Times New Roman"/>
          <w:color w:val="000000"/>
          <w:sz w:val="24"/>
          <w:szCs w:val="24"/>
          <w:lang w:eastAsia="en-GB"/>
        </w:rPr>
        <w:fldChar w:fldCharType="end"/>
      </w:r>
      <w:r w:rsidR="00691FC2" w:rsidRPr="00BC5F50">
        <w:rPr>
          <w:rFonts w:ascii="Times New Roman" w:eastAsia="Times New Roman" w:hAnsi="Times New Roman" w:cs="Times New Roman"/>
          <w:color w:val="000000"/>
          <w:sz w:val="24"/>
          <w:szCs w:val="24"/>
          <w:lang w:eastAsia="en-GB"/>
        </w:rPr>
        <w:t xml:space="preserve">. </w:t>
      </w:r>
    </w:p>
    <w:p w14:paraId="141636A2" w14:textId="23F4FFD8" w:rsidR="004620C9" w:rsidRDefault="004620C9" w:rsidP="009F51AA">
      <w:pPr>
        <w:rPr>
          <w:rFonts w:ascii="Times New Roman" w:hAnsi="Times New Roman" w:cs="Times New Roman"/>
          <w:sz w:val="24"/>
          <w:szCs w:val="24"/>
        </w:rPr>
      </w:pPr>
      <w:r>
        <w:rPr>
          <w:rFonts w:ascii="Times New Roman" w:hAnsi="Times New Roman" w:cs="Times New Roman"/>
          <w:sz w:val="24"/>
          <w:szCs w:val="24"/>
        </w:rPr>
        <w:t xml:space="preserve">The results presented here for </w:t>
      </w:r>
      <w:r w:rsidR="0024744D">
        <w:rPr>
          <w:rFonts w:ascii="Times New Roman" w:hAnsi="Times New Roman" w:cs="Times New Roman"/>
          <w:sz w:val="24"/>
          <w:szCs w:val="24"/>
        </w:rPr>
        <w:t>VLP</w:t>
      </w:r>
      <w:r>
        <w:rPr>
          <w:rFonts w:ascii="Times New Roman" w:hAnsi="Times New Roman" w:cs="Times New Roman"/>
          <w:sz w:val="24"/>
          <w:szCs w:val="24"/>
        </w:rPr>
        <w:t xml:space="preserve"> parallel recent work on integrating fish farming and bird conservation in eastern European freshwater wetlands (Birdlife International, 2010). There is considerable scope for increasing the area of such mixed semi-extensive and extensive marine species aquaculture in coastal wetlands in the Atlantic region of Europe. For example, at a s</w:t>
      </w:r>
      <w:r w:rsidRPr="00BC5F50">
        <w:rPr>
          <w:rFonts w:ascii="Times New Roman" w:hAnsi="Times New Roman" w:cs="Times New Roman"/>
          <w:sz w:val="24"/>
          <w:szCs w:val="24"/>
        </w:rPr>
        <w:t xml:space="preserve">takeholder meeting in Seville, Spain entitled “The potential for wetland aquaculture; balancing economic development and conservation benefits” scientists, NGOs, </w:t>
      </w:r>
      <w:r>
        <w:rPr>
          <w:rFonts w:ascii="Times New Roman" w:hAnsi="Times New Roman" w:cs="Times New Roman"/>
          <w:sz w:val="24"/>
          <w:szCs w:val="24"/>
        </w:rPr>
        <w:t xml:space="preserve">regional </w:t>
      </w:r>
      <w:r w:rsidRPr="00BC5F50">
        <w:rPr>
          <w:rFonts w:ascii="Times New Roman" w:hAnsi="Times New Roman" w:cs="Times New Roman"/>
          <w:sz w:val="24"/>
          <w:szCs w:val="24"/>
        </w:rPr>
        <w:t>government officials and aquaculture farmers</w:t>
      </w:r>
      <w:r>
        <w:rPr>
          <w:rFonts w:ascii="Times New Roman" w:hAnsi="Times New Roman" w:cs="Times New Roman"/>
          <w:sz w:val="24"/>
          <w:szCs w:val="24"/>
        </w:rPr>
        <w:t xml:space="preserve"> identified</w:t>
      </w:r>
      <w:r w:rsidRPr="00BC5F50">
        <w:rPr>
          <w:rFonts w:ascii="Times New Roman" w:hAnsi="Times New Roman" w:cs="Times New Roman"/>
          <w:sz w:val="24"/>
          <w:szCs w:val="24"/>
        </w:rPr>
        <w:t xml:space="preserve"> </w:t>
      </w:r>
      <w:r>
        <w:rPr>
          <w:rFonts w:ascii="Times New Roman" w:hAnsi="Times New Roman" w:cs="Times New Roman"/>
          <w:sz w:val="24"/>
          <w:szCs w:val="24"/>
        </w:rPr>
        <w:t xml:space="preserve">over 20,000 ha of degraded wetlands on the SW Atlantic coast of Spain and Portugal </w:t>
      </w:r>
      <w:r w:rsidRPr="00BC5F50">
        <w:rPr>
          <w:rFonts w:ascii="Times New Roman" w:hAnsi="Times New Roman" w:cs="Times New Roman"/>
          <w:sz w:val="24"/>
          <w:szCs w:val="24"/>
        </w:rPr>
        <w:t>that could be improved using this dual purpose wetland aquaculture model</w:t>
      </w:r>
      <w:r>
        <w:rPr>
          <w:rFonts w:ascii="Times New Roman" w:hAnsi="Times New Roman" w:cs="Times New Roman"/>
          <w:sz w:val="24"/>
          <w:szCs w:val="24"/>
        </w:rPr>
        <w:t xml:space="preserve">, with further potential areas </w:t>
      </w:r>
      <w:r w:rsidRPr="00BC5F50">
        <w:rPr>
          <w:rFonts w:ascii="Times New Roman" w:hAnsi="Times New Roman" w:cs="Times New Roman"/>
          <w:sz w:val="24"/>
          <w:szCs w:val="24"/>
        </w:rPr>
        <w:t>reported in estuaries</w:t>
      </w:r>
      <w:r>
        <w:rPr>
          <w:rFonts w:ascii="Times New Roman" w:hAnsi="Times New Roman" w:cs="Times New Roman"/>
          <w:sz w:val="24"/>
          <w:szCs w:val="24"/>
        </w:rPr>
        <w:t xml:space="preserve"> on the western coast of Portugal (</w:t>
      </w:r>
      <w:r w:rsidRPr="00BC5F50">
        <w:rPr>
          <w:rFonts w:ascii="Times New Roman" w:hAnsi="Times New Roman" w:cs="Times New Roman"/>
          <w:sz w:val="24"/>
          <w:szCs w:val="24"/>
        </w:rPr>
        <w:t>30th October 2013,</w:t>
      </w:r>
      <w:r>
        <w:rPr>
          <w:rFonts w:ascii="Times New Roman" w:hAnsi="Times New Roman" w:cs="Times New Roman"/>
          <w:sz w:val="24"/>
          <w:szCs w:val="24"/>
        </w:rPr>
        <w:t xml:space="preserve"> </w:t>
      </w:r>
      <w:hyperlink r:id="rId16" w:history="1">
        <w:r w:rsidRPr="007B19FD">
          <w:rPr>
            <w:rStyle w:val="Hyperlink"/>
            <w:rFonts w:ascii="Times New Roman" w:hAnsi="Times New Roman" w:cs="Times New Roman"/>
            <w:sz w:val="24"/>
            <w:szCs w:val="24"/>
          </w:rPr>
          <w:t>www.seafareproject.eu/index.php/media-centre/</w:t>
        </w:r>
      </w:hyperlink>
      <w:r>
        <w:rPr>
          <w:rFonts w:ascii="Times New Roman" w:hAnsi="Times New Roman" w:cs="Times New Roman"/>
          <w:sz w:val="24"/>
          <w:szCs w:val="24"/>
        </w:rPr>
        <w:t xml:space="preserve">). </w:t>
      </w:r>
      <w:r w:rsidR="001E4521">
        <w:rPr>
          <w:rFonts w:ascii="Times New Roman" w:hAnsi="Times New Roman" w:cs="Times New Roman"/>
          <w:sz w:val="24"/>
          <w:szCs w:val="24"/>
        </w:rPr>
        <w:t>Coastal</w:t>
      </w:r>
      <w:r w:rsidRPr="00BC5F50">
        <w:rPr>
          <w:rFonts w:ascii="Times New Roman" w:hAnsi="Times New Roman" w:cs="Times New Roman"/>
          <w:sz w:val="24"/>
          <w:szCs w:val="24"/>
        </w:rPr>
        <w:t xml:space="preserve"> aquaculture in France and Greece both suffer from water quality problems caused by agricultural runoff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&lt;EndNote&gt;&lt;Cite&gt;&lt;Author&gt;Anras&lt;/Author&gt;&lt;Year&gt;2010&lt;/Year&gt;&lt;RecNum&gt;376&lt;/RecNum&gt;&lt;DisplayText&gt;(Anras, et al., 2010)&lt;/DisplayText&gt;&lt;record&gt;&lt;rec-number&gt;376&lt;/rec-number&gt;&lt;foreign-keys&gt;&lt;key app="EN" db-id="5vffa5xtaareete5rwxxw097v2s5sxwv095a"&gt;376&lt;/key&gt;&lt;/foreign-keys&gt;&lt;ref-type name="Journal Article"&gt;17&lt;/ref-type&gt;&lt;contributors&gt;&lt;authors&gt;&lt;author&gt;Anras, L.&lt;/author&gt;&lt;author&gt;Boglione, C.&lt;/author&gt;&lt;author&gt;Cataudella, S.&lt;/author&gt;&lt;author&gt;Dinis, M.T.&lt;/author&gt;&lt;author&gt;Livi, S. &lt;/author&gt;&lt;author&gt;Makridis, P.&lt;/author&gt;&lt;author&gt;Marino, G.&lt;/author&gt;&lt;author&gt;Ramalho, A.&lt;/author&gt;&lt;author&gt;Yúfera, M.&lt;/author&gt;&lt;/authors&gt;&lt;/contributors&gt;&lt;titles&gt;&lt;title&gt;The current status of extensive and semi-intensive aquaculture practices in Southern Europe&lt;/title&gt;&lt;secondary-title&gt;Aquaculture Europe&lt;/secondary-title&gt;&lt;/titles&gt;&lt;periodical&gt;&lt;full-title&gt;Aquaculture Europe&lt;/full-title&gt;&lt;/periodical&gt;&lt;pages&gt;12-16&lt;/pages&gt;&lt;volume&gt;35&lt;/volume&gt;&lt;number&gt;2&lt;/number&gt;&lt;dates&gt;&lt;year&gt;2010&lt;/year&gt;&lt;/dates&gt;&lt;urls&gt;&lt;/urls&gt;&lt;/record&gt;&lt;/Cite&gt;&lt;/EndNote&gt;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2" w:tooltip="Anras, 2010 #376" w:history="1">
        <w:r w:rsidR="00FA0A0D">
          <w:rPr>
            <w:rFonts w:ascii="Times New Roman" w:hAnsi="Times New Roman" w:cs="Times New Roman"/>
            <w:noProof/>
            <w:sz w:val="24"/>
            <w:szCs w:val="24"/>
          </w:rPr>
          <w:t>Anras, et al., 2010</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w:t>
      </w:r>
      <w:r w:rsidR="001E4521">
        <w:rPr>
          <w:rFonts w:ascii="Times New Roman" w:hAnsi="Times New Roman" w:cs="Times New Roman"/>
          <w:sz w:val="24"/>
          <w:szCs w:val="24"/>
        </w:rPr>
        <w:t xml:space="preserve">Schemes like </w:t>
      </w:r>
      <w:r w:rsidR="0024744D">
        <w:rPr>
          <w:rFonts w:ascii="Times New Roman" w:hAnsi="Times New Roman" w:cs="Times New Roman"/>
          <w:sz w:val="24"/>
          <w:szCs w:val="24"/>
        </w:rPr>
        <w:t>VLP</w:t>
      </w:r>
      <w:r w:rsidRPr="00BC5F50">
        <w:rPr>
          <w:rFonts w:ascii="Times New Roman" w:hAnsi="Times New Roman" w:cs="Times New Roman"/>
          <w:sz w:val="24"/>
          <w:szCs w:val="24"/>
        </w:rPr>
        <w:t xml:space="preserve"> </w:t>
      </w:r>
      <w:r w:rsidR="001E4521">
        <w:rPr>
          <w:rFonts w:ascii="Times New Roman" w:hAnsi="Times New Roman" w:cs="Times New Roman"/>
          <w:sz w:val="24"/>
          <w:szCs w:val="24"/>
        </w:rPr>
        <w:t xml:space="preserve">that has </w:t>
      </w:r>
      <w:r w:rsidRPr="00BC5F50">
        <w:rPr>
          <w:rFonts w:ascii="Times New Roman" w:hAnsi="Times New Roman" w:cs="Times New Roman"/>
          <w:sz w:val="24"/>
          <w:szCs w:val="24"/>
        </w:rPr>
        <w:t>demonstrate</w:t>
      </w:r>
      <w:r w:rsidR="001E4521">
        <w:rPr>
          <w:rFonts w:ascii="Times New Roman" w:hAnsi="Times New Roman" w:cs="Times New Roman"/>
          <w:sz w:val="24"/>
          <w:szCs w:val="24"/>
        </w:rPr>
        <w:t>d</w:t>
      </w:r>
      <w:r w:rsidRPr="00BC5F50">
        <w:rPr>
          <w:rFonts w:ascii="Times New Roman" w:hAnsi="Times New Roman" w:cs="Times New Roman"/>
          <w:sz w:val="24"/>
          <w:szCs w:val="24"/>
        </w:rPr>
        <w:t xml:space="preserve"> how hydraulic restoration of wetland can improve water quality through the absorption of </w:t>
      </w:r>
      <w:r>
        <w:rPr>
          <w:rFonts w:ascii="Times New Roman" w:hAnsi="Times New Roman" w:cs="Times New Roman"/>
          <w:sz w:val="24"/>
          <w:szCs w:val="24"/>
        </w:rPr>
        <w:t xml:space="preserve">high levels of </w:t>
      </w:r>
      <w:r w:rsidRPr="00BC5F50">
        <w:rPr>
          <w:rFonts w:ascii="Times New Roman" w:hAnsi="Times New Roman" w:cs="Times New Roman"/>
          <w:sz w:val="24"/>
          <w:szCs w:val="24"/>
        </w:rPr>
        <w:t>nutrients</w:t>
      </w:r>
      <w:r w:rsidR="001E4521">
        <w:rPr>
          <w:rFonts w:ascii="Times New Roman" w:hAnsi="Times New Roman" w:cs="Times New Roman"/>
          <w:sz w:val="24"/>
          <w:szCs w:val="24"/>
        </w:rPr>
        <w:t>, could be part of the management to improve coastal water quality.</w:t>
      </w:r>
    </w:p>
    <w:p w14:paraId="333AA298" w14:textId="592BD255" w:rsidR="004620C9" w:rsidRDefault="004620C9" w:rsidP="009F51AA">
      <w:pPr>
        <w:rPr>
          <w:rFonts w:ascii="Times New Roman" w:hAnsi="Times New Roman" w:cs="Times New Roman"/>
          <w:sz w:val="24"/>
          <w:szCs w:val="24"/>
        </w:rPr>
      </w:pPr>
      <w:r w:rsidRPr="00BC5F50">
        <w:rPr>
          <w:rFonts w:ascii="Times New Roman" w:hAnsi="Times New Roman" w:cs="Times New Roman"/>
          <w:sz w:val="24"/>
          <w:szCs w:val="24"/>
        </w:rPr>
        <w:t>In response</w:t>
      </w:r>
      <w:r w:rsidR="00FA0A0D">
        <w:rPr>
          <w:rFonts w:ascii="Times New Roman" w:hAnsi="Times New Roman" w:cs="Times New Roman"/>
          <w:sz w:val="24"/>
          <w:szCs w:val="24"/>
        </w:rPr>
        <w:t xml:space="preserve"> to rising sea levels, UK shore</w:t>
      </w:r>
      <w:r w:rsidRPr="00BC5F50">
        <w:rPr>
          <w:rFonts w:ascii="Times New Roman" w:hAnsi="Times New Roman" w:cs="Times New Roman"/>
          <w:sz w:val="24"/>
          <w:szCs w:val="24"/>
        </w:rPr>
        <w:t xml:space="preserve">line management plans now include a managed realignment (MR) option i.e. a managed movement of the shoreline inland and now there are </w:t>
      </w:r>
      <w:r w:rsidR="00FA0A0D">
        <w:rPr>
          <w:rFonts w:ascii="Times New Roman" w:hAnsi="Times New Roman" w:cs="Times New Roman"/>
          <w:sz w:val="24"/>
          <w:szCs w:val="24"/>
        </w:rPr>
        <w:t xml:space="preserve">at </w:t>
      </w:r>
      <w:r w:rsidRPr="00BC5F50">
        <w:rPr>
          <w:rFonts w:ascii="Times New Roman" w:hAnsi="Times New Roman" w:cs="Times New Roman"/>
          <w:sz w:val="24"/>
          <w:szCs w:val="24"/>
        </w:rPr>
        <w:t xml:space="preserve">least 29 sites where MR has been initiated with various objectives, the most common of which is the creation of intertidal habitat followed by improvement of flood defences and reduction of flood defence cost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&lt;EndNote&gt;&lt;Cite&gt;&lt;Author&gt;Esteves&lt;/Author&gt;&lt;Year&gt;2012&lt;/Year&gt;&lt;RecNum&gt;381&lt;/RecNum&gt;&lt;DisplayText&gt;(Esteves, 2012)&lt;/DisplayText&gt;&lt;record&gt;&lt;rec-number&gt;381&lt;/rec-number&gt;&lt;foreign-keys&gt;&lt;key app="EN" db-id="5vffa5xtaareete5rwxxw097v2s5sxwv095a"&gt;381&lt;/key&gt;&lt;/foreign-keys&gt;&lt;ref-type name="Journal Article"&gt;17&lt;/ref-type&gt;&lt;contributors&gt;&lt;authors&gt;&lt;author&gt;Esteves, L.S.&lt;/author&gt;&lt;/authors&gt;&lt;/contributors&gt;&lt;titles&gt;&lt;title&gt;Climate change adaptation in England: is managed realignment a sustainable strategy?&lt;/title&gt;&lt;secondary-title&gt;Regions&lt;/secondary-title&gt;&lt;/titles&gt;&lt;periodical&gt;&lt;full-title&gt;Regions&lt;/full-title&gt;&lt;/periodical&gt;&lt;pages&gt;16-18&lt;/pages&gt;&lt;volume&gt;288&lt;/volume&gt;&lt;number&gt;4&lt;/number&gt;&lt;dates&gt;&lt;year&gt;2012&lt;/year&gt;&lt;/dates&gt;&lt;urls&gt;&lt;/urls&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12" w:tooltip="Esteves, 2012 #381" w:history="1">
        <w:r w:rsidR="00FA0A0D">
          <w:rPr>
            <w:rFonts w:ascii="Times New Roman" w:hAnsi="Times New Roman" w:cs="Times New Roman"/>
            <w:noProof/>
            <w:sz w:val="24"/>
            <w:szCs w:val="24"/>
          </w:rPr>
          <w:t>Esteves, 2012</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Most of these MR schemes in UK are small</w:t>
      </w:r>
      <w:r w:rsidR="00FA0A0D">
        <w:rPr>
          <w:rFonts w:ascii="Times New Roman" w:hAnsi="Times New Roman" w:cs="Times New Roman"/>
          <w:sz w:val="24"/>
          <w:szCs w:val="24"/>
        </w:rPr>
        <w:t>,</w:t>
      </w:r>
      <w:r w:rsidRPr="00BC5F50">
        <w:rPr>
          <w:rFonts w:ascii="Times New Roman" w:hAnsi="Times New Roman" w:cs="Times New Roman"/>
          <w:sz w:val="24"/>
          <w:szCs w:val="24"/>
        </w:rPr>
        <w:t xml:space="preserve"> less than 20</w:t>
      </w:r>
      <w:r w:rsidR="00FA0A0D">
        <w:rPr>
          <w:rFonts w:ascii="Times New Roman" w:hAnsi="Times New Roman" w:cs="Times New Roman"/>
          <w:sz w:val="24"/>
          <w:szCs w:val="24"/>
        </w:rPr>
        <w:t xml:space="preserve"> </w:t>
      </w:r>
      <w:r w:rsidRPr="00BC5F50">
        <w:rPr>
          <w:rFonts w:ascii="Times New Roman" w:hAnsi="Times New Roman" w:cs="Times New Roman"/>
          <w:sz w:val="24"/>
          <w:szCs w:val="24"/>
        </w:rPr>
        <w:t>ha</w:t>
      </w:r>
      <w:r w:rsidR="00FA0A0D">
        <w:rPr>
          <w:rFonts w:ascii="Times New Roman" w:hAnsi="Times New Roman" w:cs="Times New Roman"/>
          <w:sz w:val="24"/>
          <w:szCs w:val="24"/>
        </w:rPr>
        <w:t>,</w:t>
      </w:r>
      <w:r w:rsidRPr="00BC5F50">
        <w:rPr>
          <w:rFonts w:ascii="Times New Roman" w:hAnsi="Times New Roman" w:cs="Times New Roman"/>
          <w:sz w:val="24"/>
          <w:szCs w:val="24"/>
        </w:rPr>
        <w:t xml:space="preserve"> despite studies that have shown that ecosystem services are </w:t>
      </w:r>
      <w:r w:rsidR="00FA0A0D">
        <w:rPr>
          <w:rFonts w:ascii="Times New Roman" w:hAnsi="Times New Roman" w:cs="Times New Roman"/>
          <w:sz w:val="24"/>
          <w:szCs w:val="24"/>
        </w:rPr>
        <w:t xml:space="preserve">only </w:t>
      </w:r>
      <w:r w:rsidRPr="00BC5F50">
        <w:rPr>
          <w:rFonts w:ascii="Times New Roman" w:hAnsi="Times New Roman" w:cs="Times New Roman"/>
          <w:sz w:val="24"/>
          <w:szCs w:val="24"/>
        </w:rPr>
        <w:t xml:space="preserve">significantly improved when the areas involved are greater than 100 ha. </w:t>
      </w:r>
      <w:r>
        <w:rPr>
          <w:rFonts w:ascii="Times New Roman" w:hAnsi="Times New Roman" w:cs="Times New Roman"/>
          <w:sz w:val="24"/>
          <w:szCs w:val="24"/>
        </w:rPr>
        <w:t>A</w:t>
      </w:r>
      <w:r w:rsidRPr="00BC5F50">
        <w:rPr>
          <w:rFonts w:ascii="Times New Roman" w:hAnsi="Times New Roman" w:cs="Times New Roman"/>
          <w:sz w:val="24"/>
          <w:szCs w:val="24"/>
        </w:rPr>
        <w:t xml:space="preserve">quaculture </w:t>
      </w:r>
      <w:r>
        <w:rPr>
          <w:rFonts w:ascii="Times New Roman" w:hAnsi="Times New Roman" w:cs="Times New Roman"/>
          <w:sz w:val="24"/>
          <w:szCs w:val="24"/>
        </w:rPr>
        <w:t>may also be</w:t>
      </w:r>
      <w:r w:rsidRPr="00BC5F50">
        <w:rPr>
          <w:rFonts w:ascii="Times New Roman" w:hAnsi="Times New Roman" w:cs="Times New Roman"/>
          <w:sz w:val="24"/>
          <w:szCs w:val="24"/>
        </w:rPr>
        <w:t xml:space="preserve"> used to defray some of the costs of reconstructing these wetlands in return for the option to operate </w:t>
      </w:r>
      <w:r>
        <w:rPr>
          <w:rFonts w:ascii="Times New Roman" w:hAnsi="Times New Roman" w:cs="Times New Roman"/>
          <w:sz w:val="24"/>
          <w:szCs w:val="24"/>
        </w:rPr>
        <w:t xml:space="preserve">integrated </w:t>
      </w:r>
      <w:r w:rsidRPr="00BC5F50">
        <w:rPr>
          <w:rFonts w:ascii="Times New Roman" w:hAnsi="Times New Roman" w:cs="Times New Roman"/>
          <w:sz w:val="24"/>
          <w:szCs w:val="24"/>
        </w:rPr>
        <w:t xml:space="preserve">wetland aquaculture schemes that can mitigate for the loss of wetland habitat elsewhere to due to coastal development as required by the EU Habitats Directive. </w:t>
      </w:r>
      <w:r>
        <w:rPr>
          <w:rFonts w:ascii="Times New Roman" w:hAnsi="Times New Roman" w:cs="Times New Roman"/>
          <w:sz w:val="24"/>
          <w:szCs w:val="24"/>
        </w:rPr>
        <w:t xml:space="preserve">In this cooler northern European setting, the aquaculture models may be different from the </w:t>
      </w:r>
      <w:r w:rsidR="0024744D">
        <w:rPr>
          <w:rFonts w:ascii="Times New Roman" w:hAnsi="Times New Roman" w:cs="Times New Roman"/>
          <w:sz w:val="24"/>
          <w:szCs w:val="24"/>
        </w:rPr>
        <w:t>VLP</w:t>
      </w:r>
      <w:r>
        <w:rPr>
          <w:rFonts w:ascii="Times New Roman" w:hAnsi="Times New Roman" w:cs="Times New Roman"/>
          <w:sz w:val="24"/>
          <w:szCs w:val="24"/>
        </w:rPr>
        <w:t xml:space="preserve"> case study, for example fish production in intensive recirculation systems with downstream nutrient remediation in wetlands </w:t>
      </w:r>
      <w:r w:rsidR="00FA0A0D">
        <w:rPr>
          <w:rFonts w:ascii="Times New Roman" w:hAnsi="Times New Roman" w:cs="Times New Roman"/>
          <w:sz w:val="24"/>
          <w:szCs w:val="24"/>
        </w:rPr>
        <w:fldChar w:fldCharType="begin"/>
      </w:r>
      <w:r w:rsidR="00FA0A0D">
        <w:rPr>
          <w:rFonts w:ascii="Times New Roman" w:hAnsi="Times New Roman" w:cs="Times New Roman"/>
          <w:sz w:val="24"/>
          <w:szCs w:val="24"/>
        </w:rPr>
        <w:instrText xml:space="preserve"> ADDIN EN.CITE &lt;EndNote&gt;&lt;Cite&gt;&lt;Author&gt;Webb&lt;/Author&gt;&lt;Year&gt;2012&lt;/Year&gt;&lt;RecNum&gt;408&lt;/RecNum&gt;&lt;DisplayText&gt;(Webb, et al., 2012)&lt;/DisplayText&gt;&lt;record&gt;&lt;rec-number&gt;408&lt;/rec-number&gt;&lt;foreign-keys&gt;&lt;key app="EN" db-id="5vffa5xtaareete5rwxxw097v2s5sxwv095a"&gt;408&lt;/key&gt;&lt;/foreign-keys&gt;&lt;ref-type name="Journal Article"&gt;17&lt;/ref-type&gt;&lt;contributors&gt;&lt;authors&gt;&lt;author&gt;Webb, J. M.&lt;/author&gt;&lt;author&gt;Quinta, R.&lt;/author&gt;&lt;author&gt;Papadimitriou, S.&lt;/author&gt;&lt;author&gt;Norman, L.&lt;/author&gt;&lt;author&gt;Rigby, M.&lt;/author&gt;&lt;author&gt;Thomas, D. N.&lt;/author&gt;&lt;author&gt;Le Vay, L.&lt;/author&gt;&lt;/authors&gt;&lt;/contributors&gt;&lt;titles&gt;&lt;title&gt;Halophyte filter beds for treatment of saline wastewater from aquaculture&lt;/title&gt;&lt;secondary-title&gt;Water Research&lt;/secondary-title&gt;&lt;/titles&gt;&lt;periodical&gt;&lt;full-title&gt;Water Research&lt;/full-title&gt;&lt;/periodical&gt;&lt;pages&gt;5102-5114&lt;/pages&gt;&lt;volume&gt;46&lt;/volume&gt;&lt;number&gt;16&lt;/number&gt;&lt;dates&gt;&lt;year&gt;2012&lt;/year&gt;&lt;pub-dates&gt;&lt;date&gt;Oct 15&lt;/date&gt;&lt;/pub-dates&gt;&lt;/dates&gt;&lt;isbn&gt;0043-1354&lt;/isbn&gt;&lt;accession-num&gt;WOS:000309095800020&lt;/accession-num&gt;&lt;urls&gt;&lt;related-urls&gt;&lt;url&gt;&amp;lt;Go to ISI&amp;gt;://WOS:000309095800020&lt;/url&gt;&lt;/related-urls&gt;&lt;/urls&gt;&lt;electronic-resource-num&gt;10.1016/j.watres.2012.06.034&lt;/electronic-resource-num&gt;&lt;/record&gt;&lt;/Cite&gt;&lt;/EndNote&gt;</w:instrText>
      </w:r>
      <w:r w:rsidR="00FA0A0D">
        <w:rPr>
          <w:rFonts w:ascii="Times New Roman" w:hAnsi="Times New Roman" w:cs="Times New Roman"/>
          <w:sz w:val="24"/>
          <w:szCs w:val="24"/>
        </w:rPr>
        <w:fldChar w:fldCharType="separate"/>
      </w:r>
      <w:r w:rsidR="00FA0A0D">
        <w:rPr>
          <w:rFonts w:ascii="Times New Roman" w:hAnsi="Times New Roman" w:cs="Times New Roman"/>
          <w:noProof/>
          <w:sz w:val="24"/>
          <w:szCs w:val="24"/>
        </w:rPr>
        <w:t>(</w:t>
      </w:r>
      <w:hyperlink w:anchor="_ENREF_66" w:tooltip="Webb, 2012 #408" w:history="1">
        <w:r w:rsidR="00FA0A0D">
          <w:rPr>
            <w:rFonts w:ascii="Times New Roman" w:hAnsi="Times New Roman" w:cs="Times New Roman"/>
            <w:noProof/>
            <w:sz w:val="24"/>
            <w:szCs w:val="24"/>
          </w:rPr>
          <w:t>Webb, et al., 2012</w:t>
        </w:r>
      </w:hyperlink>
      <w:r w:rsidR="00FA0A0D">
        <w:rPr>
          <w:rFonts w:ascii="Times New Roman" w:hAnsi="Times New Roman" w:cs="Times New Roman"/>
          <w:noProof/>
          <w:sz w:val="24"/>
          <w:szCs w:val="24"/>
        </w:rPr>
        <w:t>)</w:t>
      </w:r>
      <w:r w:rsidR="00FA0A0D">
        <w:rPr>
          <w:rFonts w:ascii="Times New Roman" w:hAnsi="Times New Roman" w:cs="Times New Roman"/>
          <w:sz w:val="24"/>
          <w:szCs w:val="24"/>
        </w:rPr>
        <w:fldChar w:fldCharType="end"/>
      </w:r>
      <w:r>
        <w:rPr>
          <w:rFonts w:ascii="Times New Roman" w:hAnsi="Times New Roman" w:cs="Times New Roman"/>
          <w:sz w:val="24"/>
          <w:szCs w:val="24"/>
        </w:rPr>
        <w:t xml:space="preserve"> and shellfish production using primary production entrained from wetland ponds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www.morecambebayoysters.co.uk)</w:t>
      </w:r>
      <w:r w:rsidRPr="00BC5F50">
        <w:rPr>
          <w:rFonts w:ascii="Times New Roman" w:hAnsi="Times New Roman" w:cs="Times New Roman"/>
          <w:sz w:val="24"/>
          <w:szCs w:val="24"/>
        </w:rPr>
        <w:t>.</w:t>
      </w:r>
      <w:r>
        <w:rPr>
          <w:rFonts w:ascii="Times New Roman" w:hAnsi="Times New Roman" w:cs="Times New Roman"/>
          <w:sz w:val="24"/>
          <w:szCs w:val="24"/>
        </w:rPr>
        <w:t xml:space="preserve"> T</w:t>
      </w:r>
      <w:r w:rsidRPr="00BC5F50">
        <w:rPr>
          <w:rFonts w:ascii="Times New Roman" w:hAnsi="Times New Roman" w:cs="Times New Roman"/>
          <w:sz w:val="24"/>
          <w:szCs w:val="24"/>
        </w:rPr>
        <w:t>h</w:t>
      </w:r>
      <w:r>
        <w:rPr>
          <w:rFonts w:ascii="Times New Roman" w:hAnsi="Times New Roman" w:cs="Times New Roman"/>
          <w:sz w:val="24"/>
          <w:szCs w:val="24"/>
        </w:rPr>
        <w:t>e</w:t>
      </w:r>
      <w:r w:rsidRPr="00BC5F50">
        <w:rPr>
          <w:rFonts w:ascii="Times New Roman" w:hAnsi="Times New Roman" w:cs="Times New Roman"/>
          <w:sz w:val="24"/>
          <w:szCs w:val="24"/>
        </w:rPr>
        <w:t xml:space="preserve"> use of compensatory mitigation or biodiversity offsets, where habitats that are lost due to development are offset by the restoration or recreation of new habitat, are </w:t>
      </w:r>
      <w:r w:rsidR="00F657DE">
        <w:rPr>
          <w:rFonts w:ascii="Times New Roman" w:hAnsi="Times New Roman" w:cs="Times New Roman"/>
          <w:sz w:val="24"/>
          <w:szCs w:val="24"/>
        </w:rPr>
        <w:t xml:space="preserve">commonly </w:t>
      </w:r>
      <w:r w:rsidRPr="00BC5F50">
        <w:rPr>
          <w:rFonts w:ascii="Times New Roman" w:hAnsi="Times New Roman" w:cs="Times New Roman"/>
          <w:sz w:val="24"/>
          <w:szCs w:val="24"/>
        </w:rPr>
        <w:t xml:space="preserve">used around the world </w:t>
      </w:r>
      <w:r w:rsidR="00256FF8" w:rsidRPr="00BC5F50">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&lt;EndNote&gt;&lt;Cite&gt;&lt;Author&gt;McKenney&lt;/Author&gt;&lt;Year&gt;2010&lt;/Year&gt;&lt;RecNum&gt;383&lt;/RecNum&gt;&lt;DisplayText&gt;(McKenney and Kiesecker, 2010)&lt;/DisplayText&gt;&lt;record&gt;&lt;rec-number&gt;383&lt;/rec-number&gt;&lt;foreign-keys&gt;&lt;key app="EN" db-id="5vffa5xtaareete5rwxxw097v2s5sxwv095a"&gt;383&lt;/key&gt;&lt;/foreign-keys&gt;&lt;ref-type name="Journal Article"&gt;17&lt;/ref-type&gt;&lt;contributors&gt;&lt;authors&gt;&lt;author&gt;McKenney, Bruce A.&lt;/author&gt;&lt;author&gt;Kiesecker, Joseph M.&lt;/author&gt;&lt;/authors&gt;&lt;/contributors&gt;&lt;titles&gt;&lt;title&gt;Policy Development for Biodiversity Offsets: A Review of Offset Frameworks&lt;/title&gt;&lt;secondary-title&gt;Environmental Management&lt;/secondary-title&gt;&lt;/titles&gt;&lt;periodical&gt;&lt;full-title&gt;Environmental Management&lt;/full-title&gt;&lt;abbr-1&gt;Environmental Management&lt;/abbr-1&gt;&lt;/periodical&gt;&lt;pages&gt;165-176&lt;/pages&gt;&lt;volume&gt;45&lt;/volume&gt;&lt;number&gt;1&lt;/number&gt;&lt;dates&gt;&lt;year&gt;2010&lt;/year&gt;&lt;pub-dates&gt;&lt;date&gt;Jan&lt;/date&gt;&lt;/pub-dates&gt;&lt;/dates&gt;&lt;isbn&gt;0364-152X&lt;/isbn&gt;&lt;accession-num&gt;WOS:000274206500015&lt;/accession-num&gt;&lt;urls&gt;&lt;related-urls&gt;&lt;url&gt;&amp;lt;Go to ISI&amp;gt;://WOS:000274206500015&lt;/url&gt;&lt;/related-urls&gt;&lt;/urls&gt;&lt;electronic-resource-num&gt;10.1007/s00267-009-9396-3&lt;/electronic-resource-num&gt;&lt;/record&gt;&lt;/Cite&gt;&lt;/EndNote&gt;</w:instrText>
      </w:r>
      <w:r w:rsidR="00256FF8" w:rsidRPr="00BC5F50">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34" w:tooltip="McKenney, 2010 #383" w:history="1">
        <w:r w:rsidR="00FA0A0D">
          <w:rPr>
            <w:rFonts w:ascii="Times New Roman" w:hAnsi="Times New Roman" w:cs="Times New Roman"/>
            <w:noProof/>
            <w:sz w:val="24"/>
            <w:szCs w:val="24"/>
          </w:rPr>
          <w:t>McKenney and Kiesecker, 2010</w:t>
        </w:r>
      </w:hyperlink>
      <w:r>
        <w:rPr>
          <w:rFonts w:ascii="Times New Roman" w:hAnsi="Times New Roman" w:cs="Times New Roman"/>
          <w:noProof/>
          <w:sz w:val="24"/>
          <w:szCs w:val="24"/>
        </w:rPr>
        <w:t>)</w:t>
      </w:r>
      <w:r w:rsidR="00256FF8" w:rsidRPr="00BC5F50">
        <w:rPr>
          <w:rFonts w:ascii="Times New Roman" w:hAnsi="Times New Roman" w:cs="Times New Roman"/>
          <w:sz w:val="24"/>
          <w:szCs w:val="24"/>
        </w:rPr>
        <w:fldChar w:fldCharType="end"/>
      </w:r>
      <w:r w:rsidRPr="00BC5F50">
        <w:rPr>
          <w:rFonts w:ascii="Times New Roman" w:hAnsi="Times New Roman" w:cs="Times New Roman"/>
          <w:sz w:val="24"/>
          <w:szCs w:val="24"/>
        </w:rPr>
        <w:t xml:space="preserve">. </w:t>
      </w:r>
    </w:p>
    <w:p w14:paraId="61B2E96E" w14:textId="3B6CED3E" w:rsidR="00956D06" w:rsidRDefault="00597CF6" w:rsidP="009F51AA">
      <w:r>
        <w:rPr>
          <w:rFonts w:ascii="Times New Roman" w:hAnsi="Times New Roman" w:cs="Times New Roman"/>
          <w:sz w:val="24"/>
          <w:szCs w:val="24"/>
        </w:rPr>
        <w:t xml:space="preserve">5. </w:t>
      </w:r>
      <w:r w:rsidR="00956D06">
        <w:rPr>
          <w:rFonts w:ascii="Times New Roman" w:hAnsi="Times New Roman" w:cs="Times New Roman"/>
          <w:sz w:val="24"/>
          <w:szCs w:val="24"/>
        </w:rPr>
        <w:t>Summary</w:t>
      </w:r>
    </w:p>
    <w:p w14:paraId="6B7C6E78" w14:textId="0A78D6EA" w:rsidR="00C2331E" w:rsidRPr="00BC5F50" w:rsidRDefault="005B1027" w:rsidP="009F51AA">
      <w:pPr>
        <w:rPr>
          <w:rFonts w:ascii="Times New Roman" w:hAnsi="Times New Roman" w:cs="Times New Roman"/>
          <w:sz w:val="24"/>
          <w:szCs w:val="24"/>
        </w:rPr>
      </w:pPr>
      <w:r w:rsidRPr="00BC5F50">
        <w:rPr>
          <w:rFonts w:ascii="Times New Roman" w:hAnsi="Times New Roman" w:cs="Times New Roman"/>
          <w:sz w:val="24"/>
          <w:szCs w:val="24"/>
        </w:rPr>
        <w:t xml:space="preserve">In </w:t>
      </w:r>
      <w:r w:rsidR="00210C0E">
        <w:rPr>
          <w:rFonts w:ascii="Times New Roman" w:hAnsi="Times New Roman" w:cs="Times New Roman"/>
          <w:sz w:val="24"/>
          <w:szCs w:val="24"/>
        </w:rPr>
        <w:t>summary this study demonst</w:t>
      </w:r>
      <w:r w:rsidR="00AE379F">
        <w:rPr>
          <w:rFonts w:ascii="Times New Roman" w:hAnsi="Times New Roman" w:cs="Times New Roman"/>
          <w:sz w:val="24"/>
          <w:szCs w:val="24"/>
        </w:rPr>
        <w:t>r</w:t>
      </w:r>
      <w:r w:rsidR="00210C0E">
        <w:rPr>
          <w:rFonts w:ascii="Times New Roman" w:hAnsi="Times New Roman" w:cs="Times New Roman"/>
          <w:sz w:val="24"/>
          <w:szCs w:val="24"/>
        </w:rPr>
        <w:t>ates the feasibility of using</w:t>
      </w:r>
      <w:r w:rsidRPr="00BC5F50">
        <w:rPr>
          <w:rFonts w:ascii="Times New Roman" w:hAnsi="Times New Roman" w:cs="Times New Roman"/>
          <w:sz w:val="24"/>
          <w:szCs w:val="24"/>
        </w:rPr>
        <w:t xml:space="preserve"> aquaculture as the economic driver for the construction of dual purpose wetlands with an integrated aquaculture function </w:t>
      </w:r>
      <w:r w:rsidR="00AE379F">
        <w:rPr>
          <w:rFonts w:ascii="Times New Roman" w:hAnsi="Times New Roman" w:cs="Times New Roman"/>
          <w:sz w:val="24"/>
          <w:szCs w:val="24"/>
        </w:rPr>
        <w:t xml:space="preserve">that </w:t>
      </w:r>
      <w:r w:rsidRPr="00BC5F50">
        <w:rPr>
          <w:rFonts w:ascii="Times New Roman" w:hAnsi="Times New Roman" w:cs="Times New Roman"/>
          <w:sz w:val="24"/>
          <w:szCs w:val="24"/>
        </w:rPr>
        <w:t xml:space="preserve">can provide multiple ecosystem services, compensate for wetland that has been lost elsewhere, improve </w:t>
      </w:r>
      <w:r>
        <w:rPr>
          <w:rFonts w:ascii="Times New Roman" w:hAnsi="Times New Roman" w:cs="Times New Roman"/>
          <w:sz w:val="24"/>
          <w:szCs w:val="24"/>
        </w:rPr>
        <w:t xml:space="preserve">downstream </w:t>
      </w:r>
      <w:r w:rsidRPr="00BC5F50">
        <w:rPr>
          <w:rFonts w:ascii="Times New Roman" w:hAnsi="Times New Roman" w:cs="Times New Roman"/>
          <w:sz w:val="24"/>
          <w:szCs w:val="24"/>
        </w:rPr>
        <w:t>water quality in coastal areas thereby increasing the area available for shellfish cultivation, and provide livelihoods</w:t>
      </w:r>
      <w:r>
        <w:rPr>
          <w:rFonts w:ascii="Times New Roman" w:hAnsi="Times New Roman" w:cs="Times New Roman"/>
          <w:sz w:val="24"/>
          <w:szCs w:val="24"/>
        </w:rPr>
        <w:t>.</w:t>
      </w:r>
      <w:r w:rsidR="00956D06">
        <w:rPr>
          <w:rFonts w:ascii="Times New Roman" w:hAnsi="Times New Roman" w:cs="Times New Roman"/>
          <w:sz w:val="24"/>
          <w:szCs w:val="24"/>
        </w:rPr>
        <w:t xml:space="preserve"> </w:t>
      </w:r>
      <w:r w:rsidR="00A67549">
        <w:rPr>
          <w:rFonts w:ascii="Times New Roman" w:hAnsi="Times New Roman" w:cs="Times New Roman"/>
          <w:sz w:val="24"/>
          <w:szCs w:val="24"/>
        </w:rPr>
        <w:t xml:space="preserve">The scale of the ecosystem </w:t>
      </w:r>
      <w:r w:rsidR="00A67549">
        <w:rPr>
          <w:rFonts w:ascii="Times New Roman" w:hAnsi="Times New Roman" w:cs="Times New Roman"/>
          <w:sz w:val="24"/>
          <w:szCs w:val="24"/>
        </w:rPr>
        <w:lastRenderedPageBreak/>
        <w:t xml:space="preserve">services offered in this study should provide persuasive evidence for policy makers of what is achievable with this model of aquaculture. </w:t>
      </w:r>
      <w:r w:rsidR="00B208FE">
        <w:rPr>
          <w:rFonts w:ascii="Times New Roman" w:hAnsi="Times New Roman" w:cs="Times New Roman"/>
          <w:sz w:val="24"/>
          <w:szCs w:val="24"/>
        </w:rPr>
        <w:t>The</w:t>
      </w:r>
      <w:r w:rsidR="00A67549">
        <w:rPr>
          <w:rFonts w:ascii="Times New Roman" w:hAnsi="Times New Roman" w:cs="Times New Roman"/>
          <w:sz w:val="24"/>
          <w:szCs w:val="24"/>
        </w:rPr>
        <w:t xml:space="preserve"> study also indicates that the</w:t>
      </w:r>
      <w:r w:rsidR="009F041A">
        <w:rPr>
          <w:rFonts w:ascii="Times New Roman" w:hAnsi="Times New Roman" w:cs="Times New Roman"/>
          <w:sz w:val="24"/>
          <w:szCs w:val="24"/>
        </w:rPr>
        <w:t xml:space="preserve"> large areas of degraded </w:t>
      </w:r>
      <w:r w:rsidR="00730354">
        <w:rPr>
          <w:rFonts w:ascii="Times New Roman" w:hAnsi="Times New Roman" w:cs="Times New Roman"/>
          <w:sz w:val="24"/>
          <w:szCs w:val="24"/>
        </w:rPr>
        <w:t xml:space="preserve">Mediterranean </w:t>
      </w:r>
      <w:r w:rsidR="009F041A">
        <w:rPr>
          <w:rFonts w:ascii="Times New Roman" w:hAnsi="Times New Roman" w:cs="Times New Roman"/>
          <w:sz w:val="24"/>
          <w:szCs w:val="24"/>
        </w:rPr>
        <w:t>wetlands</w:t>
      </w:r>
      <w:r w:rsidR="00730354">
        <w:rPr>
          <w:rFonts w:ascii="Times New Roman" w:hAnsi="Times New Roman" w:cs="Times New Roman"/>
          <w:sz w:val="24"/>
          <w:szCs w:val="24"/>
        </w:rPr>
        <w:t xml:space="preserve"> presented by</w:t>
      </w:r>
      <w:r w:rsidR="000061E4">
        <w:rPr>
          <w:rFonts w:ascii="Times New Roman" w:hAnsi="Times New Roman" w:cs="Times New Roman"/>
          <w:sz w:val="24"/>
          <w:szCs w:val="24"/>
        </w:rPr>
        <w:t xml:space="preserve"> </w:t>
      </w:r>
      <w:hyperlink w:anchor="_ENREF_2" w:tooltip="Anras, 2010 #376" w:history="1">
        <w:r w:rsidR="00FA0A0D" w:rsidRPr="00BC5F50">
          <w:rPr>
            <w:rFonts w:ascii="Times New Roman" w:hAnsi="Times New Roman" w:cs="Times New Roman"/>
            <w:sz w:val="24"/>
            <w:szCs w:val="24"/>
          </w:rPr>
          <w:fldChar w:fldCharType="begin"/>
        </w:r>
        <w:r w:rsidR="00FA0A0D">
          <w:rPr>
            <w:rFonts w:ascii="Times New Roman" w:hAnsi="Times New Roman" w:cs="Times New Roman"/>
            <w:sz w:val="24"/>
            <w:szCs w:val="24"/>
          </w:rPr>
          <w:instrText xml:space="preserve"> ADDIN EN.CITE &lt;EndNote&gt;&lt;Cite AuthorYear="1"&gt;&lt;Author&gt;Anras&lt;/Author&gt;&lt;Year&gt;2010&lt;/Year&gt;&lt;RecNum&gt;376&lt;/RecNum&gt;&lt;DisplayText&gt;Anras, et al. (2010)&lt;/DisplayText&gt;&lt;record&gt;&lt;rec-number&gt;376&lt;/rec-number&gt;&lt;foreign-keys&gt;&lt;key app="EN" db-id="5vffa5xtaareete5rwxxw097v2s5sxwv095a"&gt;376&lt;/key&gt;&lt;/foreign-keys&gt;&lt;ref-type name="Journal Article"&gt;17&lt;/ref-type&gt;&lt;contributors&gt;&lt;authors&gt;&lt;author&gt;Anras, L.&lt;/author&gt;&lt;author&gt;Boglione, C.&lt;/author&gt;&lt;author&gt;Cataudella, S.&lt;/author&gt;&lt;author&gt;Dinis, M.T.&lt;/author&gt;&lt;author&gt;Livi, S. &lt;/author&gt;&lt;author&gt;Makridis, P.&lt;/author&gt;&lt;author&gt;Marino, G.&lt;/author&gt;&lt;author&gt;Ramalho, A.&lt;/author&gt;&lt;author&gt;Yúfera, M.&lt;/author&gt;&lt;/authors&gt;&lt;/contributors&gt;&lt;titles&gt;&lt;title&gt;The current status of extensive and semi-intensive aquaculture practices in Southern Europe&lt;/title&gt;&lt;secondary-title&gt;Aquaculture Europe&lt;/secondary-title&gt;&lt;/titles&gt;&lt;periodical&gt;&lt;full-title&gt;Aquaculture Europe&lt;/full-title&gt;&lt;/periodical&gt;&lt;pages&gt;12-16&lt;/pages&gt;&lt;volume&gt;35&lt;/volume&gt;&lt;number&gt;2&lt;/number&gt;&lt;dates&gt;&lt;year&gt;2010&lt;/year&gt;&lt;/dates&gt;&lt;urls&gt;&lt;/urls&gt;&lt;/record&gt;&lt;/Cite&gt;&lt;/EndNote&gt;</w:instrText>
        </w:r>
        <w:r w:rsidR="00FA0A0D" w:rsidRPr="00BC5F50">
          <w:rPr>
            <w:rFonts w:ascii="Times New Roman" w:hAnsi="Times New Roman" w:cs="Times New Roman"/>
            <w:sz w:val="24"/>
            <w:szCs w:val="24"/>
          </w:rPr>
          <w:fldChar w:fldCharType="separate"/>
        </w:r>
        <w:r w:rsidR="00FA0A0D">
          <w:rPr>
            <w:rFonts w:ascii="Times New Roman" w:hAnsi="Times New Roman" w:cs="Times New Roman"/>
            <w:noProof/>
            <w:sz w:val="24"/>
            <w:szCs w:val="24"/>
          </w:rPr>
          <w:t>Anras, et al. (2010)</w:t>
        </w:r>
        <w:r w:rsidR="00FA0A0D" w:rsidRPr="00BC5F50">
          <w:rPr>
            <w:rFonts w:ascii="Times New Roman" w:hAnsi="Times New Roman" w:cs="Times New Roman"/>
            <w:sz w:val="24"/>
            <w:szCs w:val="24"/>
          </w:rPr>
          <w:fldChar w:fldCharType="end"/>
        </w:r>
      </w:hyperlink>
      <w:r w:rsidR="000061E4">
        <w:rPr>
          <w:rFonts w:ascii="Times New Roman" w:hAnsi="Times New Roman" w:cs="Times New Roman"/>
          <w:sz w:val="24"/>
          <w:szCs w:val="24"/>
        </w:rPr>
        <w:t xml:space="preserve"> </w:t>
      </w:r>
      <w:r w:rsidR="009F041A">
        <w:rPr>
          <w:rFonts w:ascii="Times New Roman" w:hAnsi="Times New Roman" w:cs="Times New Roman"/>
          <w:sz w:val="24"/>
          <w:szCs w:val="24"/>
        </w:rPr>
        <w:t xml:space="preserve">and </w:t>
      </w:r>
      <w:r w:rsidR="00730354">
        <w:rPr>
          <w:rFonts w:ascii="Times New Roman" w:hAnsi="Times New Roman" w:cs="Times New Roman"/>
          <w:sz w:val="24"/>
          <w:szCs w:val="24"/>
        </w:rPr>
        <w:t xml:space="preserve">those in the Atlantic area </w:t>
      </w:r>
      <w:r w:rsidR="009F041A">
        <w:rPr>
          <w:rFonts w:ascii="Times New Roman" w:hAnsi="Times New Roman" w:cs="Times New Roman"/>
          <w:sz w:val="24"/>
          <w:szCs w:val="24"/>
        </w:rPr>
        <w:t>identified in the stakeholders meeting</w:t>
      </w:r>
      <w:r w:rsidR="00A67549">
        <w:rPr>
          <w:rFonts w:ascii="Times New Roman" w:hAnsi="Times New Roman" w:cs="Times New Roman"/>
          <w:sz w:val="24"/>
          <w:szCs w:val="24"/>
        </w:rPr>
        <w:t xml:space="preserve"> </w:t>
      </w:r>
      <w:r w:rsidR="000061E4">
        <w:rPr>
          <w:rFonts w:ascii="Times New Roman" w:hAnsi="Times New Roman" w:cs="Times New Roman"/>
          <w:sz w:val="24"/>
          <w:szCs w:val="24"/>
        </w:rPr>
        <w:t>mentioned</w:t>
      </w:r>
      <w:r w:rsidR="00A67549">
        <w:rPr>
          <w:rFonts w:ascii="Times New Roman" w:hAnsi="Times New Roman" w:cs="Times New Roman"/>
          <w:sz w:val="24"/>
          <w:szCs w:val="24"/>
        </w:rPr>
        <w:t xml:space="preserve"> in the final “Implications” section</w:t>
      </w:r>
      <w:r w:rsidR="009F041A">
        <w:rPr>
          <w:rFonts w:ascii="Times New Roman" w:hAnsi="Times New Roman" w:cs="Times New Roman"/>
          <w:sz w:val="24"/>
          <w:szCs w:val="24"/>
        </w:rPr>
        <w:t xml:space="preserve"> represent potential sites where this type of dual purpose aquaculture</w:t>
      </w:r>
      <w:r w:rsidR="00A67549">
        <w:rPr>
          <w:rFonts w:ascii="Times New Roman" w:hAnsi="Times New Roman" w:cs="Times New Roman"/>
          <w:sz w:val="24"/>
          <w:szCs w:val="24"/>
        </w:rPr>
        <w:t xml:space="preserve"> or a locally adapted</w:t>
      </w:r>
      <w:r w:rsidR="009F041A">
        <w:rPr>
          <w:rFonts w:ascii="Times New Roman" w:hAnsi="Times New Roman" w:cs="Times New Roman"/>
          <w:sz w:val="24"/>
          <w:szCs w:val="24"/>
        </w:rPr>
        <w:t xml:space="preserve"> </w:t>
      </w:r>
      <w:r w:rsidR="00A67549">
        <w:rPr>
          <w:rFonts w:ascii="Times New Roman" w:hAnsi="Times New Roman" w:cs="Times New Roman"/>
          <w:sz w:val="24"/>
          <w:szCs w:val="24"/>
        </w:rPr>
        <w:t xml:space="preserve">model </w:t>
      </w:r>
      <w:r w:rsidR="009F041A">
        <w:rPr>
          <w:rFonts w:ascii="Times New Roman" w:hAnsi="Times New Roman" w:cs="Times New Roman"/>
          <w:sz w:val="24"/>
          <w:szCs w:val="24"/>
        </w:rPr>
        <w:t>could</w:t>
      </w:r>
      <w:r w:rsidR="00A67549">
        <w:rPr>
          <w:rFonts w:ascii="Times New Roman" w:hAnsi="Times New Roman" w:cs="Times New Roman"/>
          <w:sz w:val="24"/>
          <w:szCs w:val="24"/>
        </w:rPr>
        <w:t xml:space="preserve"> provide</w:t>
      </w:r>
      <w:r w:rsidR="009F041A">
        <w:rPr>
          <w:rFonts w:ascii="Times New Roman" w:hAnsi="Times New Roman" w:cs="Times New Roman"/>
          <w:sz w:val="24"/>
          <w:szCs w:val="24"/>
        </w:rPr>
        <w:t xml:space="preserve"> significant ecosystem services through the rehabilitation of </w:t>
      </w:r>
      <w:r w:rsidR="00A67549">
        <w:rPr>
          <w:rFonts w:ascii="Times New Roman" w:hAnsi="Times New Roman" w:cs="Times New Roman"/>
          <w:sz w:val="24"/>
          <w:szCs w:val="24"/>
        </w:rPr>
        <w:t>impacted wetlands.</w:t>
      </w:r>
    </w:p>
    <w:p w14:paraId="3164C90E" w14:textId="77777777" w:rsidR="00BA7184" w:rsidRPr="00630D3B" w:rsidRDefault="00BA7184" w:rsidP="009F51AA">
      <w:pPr>
        <w:rPr>
          <w:rFonts w:ascii="Times New Roman" w:eastAsia="Times New Roman" w:hAnsi="Times New Roman" w:cs="Times New Roman"/>
          <w:color w:val="000000"/>
          <w:sz w:val="24"/>
          <w:szCs w:val="24"/>
        </w:rPr>
      </w:pPr>
      <w:r w:rsidRPr="00630D3B">
        <w:rPr>
          <w:rFonts w:ascii="Times New Roman" w:eastAsia="Times New Roman" w:hAnsi="Times New Roman" w:cs="Times New Roman"/>
          <w:color w:val="000000"/>
          <w:sz w:val="24"/>
          <w:szCs w:val="24"/>
        </w:rPr>
        <w:t>Acknowledgements</w:t>
      </w:r>
    </w:p>
    <w:p w14:paraId="1FA6D5DA" w14:textId="2D9D47A2" w:rsidR="00BB10C2" w:rsidRPr="00BC5F50" w:rsidRDefault="00BA7184" w:rsidP="009F51AA">
      <w:pPr>
        <w:rPr>
          <w:rFonts w:ascii="Times New Roman" w:hAnsi="Times New Roman" w:cs="Times New Roman"/>
          <w:sz w:val="24"/>
          <w:szCs w:val="24"/>
        </w:rPr>
      </w:pPr>
      <w:r w:rsidRPr="005508BC">
        <w:rPr>
          <w:rFonts w:ascii="Times New Roman" w:eastAsia="Times New Roman" w:hAnsi="Times New Roman" w:cs="Times New Roman"/>
          <w:color w:val="000000"/>
          <w:sz w:val="24"/>
          <w:szCs w:val="24"/>
        </w:rPr>
        <w:t>This research was funded by the European Union Atlantic Area Transnational Programme (2007-2013) through the SEAFARE project</w:t>
      </w:r>
      <w:r w:rsidR="00FA0A0D">
        <w:rPr>
          <w:rFonts w:ascii="Times New Roman" w:eastAsia="Times New Roman" w:hAnsi="Times New Roman" w:cs="Times New Roman"/>
          <w:color w:val="000000"/>
          <w:sz w:val="24"/>
          <w:szCs w:val="24"/>
        </w:rPr>
        <w:t>,</w:t>
      </w:r>
      <w:r w:rsidRPr="005508BC">
        <w:rPr>
          <w:rFonts w:ascii="Times New Roman" w:eastAsia="Times New Roman" w:hAnsi="Times New Roman" w:cs="Times New Roman"/>
          <w:color w:val="000000"/>
          <w:sz w:val="24"/>
          <w:szCs w:val="24"/>
        </w:rPr>
        <w:t xml:space="preserve"> grant no</w:t>
      </w:r>
      <w:r>
        <w:rPr>
          <w:rFonts w:ascii="Times New Roman" w:eastAsia="Times New Roman" w:hAnsi="Times New Roman" w:cs="Times New Roman"/>
          <w:color w:val="000000"/>
          <w:sz w:val="24"/>
          <w:szCs w:val="24"/>
        </w:rPr>
        <w:t xml:space="preserve"> </w:t>
      </w:r>
      <w:r w:rsidRPr="005508BC">
        <w:rPr>
          <w:rFonts w:ascii="Times New Roman" w:eastAsia="Times New Roman" w:hAnsi="Times New Roman" w:cs="Times New Roman"/>
          <w:color w:val="000000"/>
          <w:sz w:val="24"/>
          <w:szCs w:val="24"/>
        </w:rPr>
        <w:t>2009-1/123</w:t>
      </w:r>
      <w:r w:rsidR="009E1DBD">
        <w:rPr>
          <w:rFonts w:ascii="Times New Roman" w:eastAsia="Times New Roman" w:hAnsi="Times New Roman" w:cs="Times New Roman"/>
          <w:color w:val="000000"/>
          <w:sz w:val="24"/>
          <w:szCs w:val="24"/>
        </w:rPr>
        <w:t>.</w:t>
      </w:r>
    </w:p>
    <w:p w14:paraId="5E66C12B" w14:textId="77777777" w:rsidR="00405E33" w:rsidRDefault="00405E33" w:rsidP="009F51AA">
      <w:pPr>
        <w:rPr>
          <w:rFonts w:ascii="Times New Roman" w:hAnsi="Times New Roman" w:cs="Times New Roman"/>
          <w:sz w:val="24"/>
          <w:szCs w:val="24"/>
        </w:rPr>
      </w:pPr>
      <w:r w:rsidRPr="00BC5F50">
        <w:rPr>
          <w:rFonts w:ascii="Times New Roman" w:hAnsi="Times New Roman" w:cs="Times New Roman"/>
          <w:sz w:val="24"/>
          <w:szCs w:val="24"/>
        </w:rPr>
        <w:t>References</w:t>
      </w:r>
    </w:p>
    <w:p w14:paraId="2E3F974B" w14:textId="77777777" w:rsidR="00FA0A0D" w:rsidRPr="00FA0A0D" w:rsidRDefault="00256FF8" w:rsidP="00FA0A0D">
      <w:pPr>
        <w:pStyle w:val="EndNoteBibliography"/>
        <w:spacing w:after="0"/>
        <w:ind w:left="720" w:hanging="720"/>
      </w:pPr>
      <w:r w:rsidRPr="00BC5F50">
        <w:rPr>
          <w:rFonts w:ascii="Times New Roman" w:hAnsi="Times New Roman" w:cs="Times New Roman"/>
          <w:sz w:val="24"/>
          <w:szCs w:val="24"/>
        </w:rPr>
        <w:fldChar w:fldCharType="begin"/>
      </w:r>
      <w:r w:rsidR="00405E33" w:rsidRPr="00BC5F50">
        <w:rPr>
          <w:rFonts w:ascii="Times New Roman" w:hAnsi="Times New Roman" w:cs="Times New Roman"/>
          <w:sz w:val="24"/>
          <w:szCs w:val="24"/>
        </w:rPr>
        <w:instrText xml:space="preserve"> ADDIN EN.REFLIST </w:instrText>
      </w:r>
      <w:r w:rsidRPr="00BC5F50">
        <w:rPr>
          <w:rFonts w:ascii="Times New Roman" w:hAnsi="Times New Roman" w:cs="Times New Roman"/>
          <w:sz w:val="24"/>
          <w:szCs w:val="24"/>
        </w:rPr>
        <w:fldChar w:fldCharType="separate"/>
      </w:r>
      <w:bookmarkStart w:id="0" w:name="_ENREF_1"/>
      <w:r w:rsidR="00FA0A0D" w:rsidRPr="00FA0A0D">
        <w:t>Ananiadis, C., 1984. Aspects of coastal lagoon and pond fishery management problems in Greece. General Fisheries Council for the Mediterranean. Studies and Reviews (61). 2, 477-519.</w:t>
      </w:r>
      <w:bookmarkEnd w:id="0"/>
    </w:p>
    <w:p w14:paraId="0B1FA2E0" w14:textId="77777777" w:rsidR="00FA0A0D" w:rsidRPr="00FA0A0D" w:rsidRDefault="00FA0A0D" w:rsidP="00FA0A0D">
      <w:pPr>
        <w:pStyle w:val="EndNoteBibliography"/>
        <w:spacing w:after="0"/>
        <w:ind w:left="720" w:hanging="720"/>
      </w:pPr>
      <w:bookmarkStart w:id="1" w:name="_ENREF_2"/>
      <w:r w:rsidRPr="00FA0A0D">
        <w:t>Anras, L., Boglione, C., Cataudella, S., Dinis, M.T., Livi, S., Makridis, P., Marino, G., Ramalho, A., Yúfera, M., 2010. The current status of extensive and semi-intensive aquaculture practices in Southern Europe. Aquaculture Europe. 35: 2, 12-16.</w:t>
      </w:r>
      <w:bookmarkEnd w:id="1"/>
    </w:p>
    <w:p w14:paraId="1437CAAA" w14:textId="77777777" w:rsidR="00FA0A0D" w:rsidRPr="00FA0A0D" w:rsidRDefault="00FA0A0D" w:rsidP="00FA0A0D">
      <w:pPr>
        <w:pStyle w:val="EndNoteBibliography"/>
        <w:spacing w:after="0"/>
        <w:ind w:left="720" w:hanging="720"/>
      </w:pPr>
      <w:bookmarkStart w:id="2" w:name="_ENREF_3"/>
      <w:r w:rsidRPr="00FA0A0D">
        <w:t>Ballard, B.M., Thompson, J.E., Petrie, M.J., Chekett, M., Hewitt, D.G., 2004. Diet and nutrition of northern pintails wintering along the southern coast of Texas. Journal of Wildlife Management. 68: 2, 371-382, 10.2193/0022-541x(2004)068[0371:danonp]2.0.co;2.</w:t>
      </w:r>
      <w:bookmarkEnd w:id="2"/>
    </w:p>
    <w:p w14:paraId="520E5712" w14:textId="77777777" w:rsidR="00FA0A0D" w:rsidRPr="00FA0A0D" w:rsidRDefault="00FA0A0D" w:rsidP="00FA0A0D">
      <w:pPr>
        <w:pStyle w:val="EndNoteBibliography"/>
        <w:spacing w:after="0"/>
        <w:ind w:left="720" w:hanging="720"/>
      </w:pPr>
      <w:bookmarkStart w:id="3" w:name="_ENREF_4"/>
      <w:r w:rsidRPr="00FA0A0D">
        <w:t>Binh, C.T., Phillips, M.J., Demaine, H., 1997. Integrated shrimp-mangrove farming systems in the Mekong delta of Vietnam. Aquaculture Research. 28: 8, 599-610, 10.1111/j.1365-2109.1997.tb01080.x.</w:t>
      </w:r>
      <w:bookmarkEnd w:id="3"/>
    </w:p>
    <w:p w14:paraId="2B1D84E1" w14:textId="5C666F5B" w:rsidR="00FA0A0D" w:rsidRPr="00FA0A0D" w:rsidRDefault="00FA0A0D" w:rsidP="00FA0A0D">
      <w:pPr>
        <w:pStyle w:val="EndNoteBibliography"/>
        <w:spacing w:after="0"/>
        <w:ind w:left="720" w:hanging="720"/>
      </w:pPr>
      <w:bookmarkStart w:id="4" w:name="_ENREF_5"/>
      <w:r>
        <w:t xml:space="preserve">BirdLife </w:t>
      </w:r>
      <w:r w:rsidRPr="00FA0A0D">
        <w:t>International, 2014. IUCN Red List for birds.</w:t>
      </w:r>
      <w:bookmarkEnd w:id="4"/>
    </w:p>
    <w:p w14:paraId="245236D8" w14:textId="77777777" w:rsidR="00FA0A0D" w:rsidRPr="00FA0A0D" w:rsidRDefault="00FA0A0D" w:rsidP="00FA0A0D">
      <w:pPr>
        <w:pStyle w:val="EndNoteBibliography"/>
        <w:spacing w:after="0"/>
        <w:ind w:left="720" w:hanging="720"/>
      </w:pPr>
      <w:bookmarkStart w:id="5" w:name="_ENREF_6"/>
      <w:r w:rsidRPr="00FA0A0D">
        <w:t xml:space="preserve">Brochet, A.-L., Guillemain, M., Fritz, H., Gauthier-Clerc, M., Green, A.J., 2009. The role of migratory ducks in the long-distance dispersal of native plants and the spread of exotic plants in </w:t>
      </w:r>
      <w:bookmarkStart w:id="6" w:name="_GoBack"/>
      <w:bookmarkEnd w:id="6"/>
      <w:r w:rsidRPr="00FA0A0D">
        <w:t>Europe. Ecography. 32: 6, 919-928, 10.1111/j.1600-0587.2009.05757.x.</w:t>
      </w:r>
      <w:bookmarkEnd w:id="5"/>
    </w:p>
    <w:p w14:paraId="661AA5EB" w14:textId="0CAEAD94" w:rsidR="00FA0A0D" w:rsidRPr="00FA0A0D" w:rsidRDefault="00FA0A0D" w:rsidP="00FA0A0D">
      <w:pPr>
        <w:pStyle w:val="EndNoteBibliography"/>
        <w:spacing w:after="0"/>
        <w:ind w:left="720" w:hanging="720"/>
      </w:pPr>
      <w:bookmarkStart w:id="7" w:name="_ENREF_7"/>
      <w:r w:rsidRPr="00FA0A0D">
        <w:t xml:space="preserve">EBD, 2013. Resumen Estatistico: ETP Calculada por Thornthwaite. Estación Biológica de Doñana, Consejo Superior de Investigaciones Científicas, CSIC, Seville, Spain. </w:t>
      </w:r>
      <w:hyperlink r:id="rId17" w:history="1">
        <w:r w:rsidRPr="00FA0A0D">
          <w:rPr>
            <w:rStyle w:val="Hyperlink"/>
          </w:rPr>
          <w:t>http://www-rbd.ebd.csic.es/mediofisico/parametrosmeteorologicos/palaciomanual/resumen.htm</w:t>
        </w:r>
      </w:hyperlink>
      <w:r w:rsidRPr="00FA0A0D">
        <w:t>.</w:t>
      </w:r>
      <w:bookmarkEnd w:id="7"/>
    </w:p>
    <w:p w14:paraId="3F69C1AC" w14:textId="77777777" w:rsidR="00FA0A0D" w:rsidRPr="00FA0A0D" w:rsidRDefault="00FA0A0D" w:rsidP="00FA0A0D">
      <w:pPr>
        <w:pStyle w:val="EndNoteBibliography"/>
        <w:spacing w:after="0"/>
        <w:ind w:left="720" w:hanging="720"/>
      </w:pPr>
      <w:bookmarkStart w:id="8" w:name="_ENREF_8"/>
      <w:r w:rsidRPr="00FA0A0D">
        <w:t>EC, 2012. Guidance document on aquaculture activities in the context of the Natura 2000 Network. Europena Commission, pp. 89.</w:t>
      </w:r>
      <w:bookmarkEnd w:id="8"/>
    </w:p>
    <w:p w14:paraId="55C1ED4C" w14:textId="77777777" w:rsidR="00FA0A0D" w:rsidRPr="00FA0A0D" w:rsidRDefault="00FA0A0D" w:rsidP="00FA0A0D">
      <w:pPr>
        <w:pStyle w:val="EndNoteBibliography"/>
        <w:spacing w:after="0"/>
        <w:ind w:left="720" w:hanging="720"/>
      </w:pPr>
      <w:bookmarkStart w:id="9" w:name="_ENREF_9"/>
      <w:r w:rsidRPr="00FA0A0D">
        <w:t>EC, 2013. Strategic Guidelines for the sustainable development of EU aquaculture: Communication from the Commission to the European Parliament, the Council, the European Economic and Social Committee and the Committee of the Regions. in: Fisheries (Ed.). European Commision, Brussels, pp. 12.</w:t>
      </w:r>
      <w:bookmarkEnd w:id="9"/>
    </w:p>
    <w:p w14:paraId="7822CF74" w14:textId="77777777" w:rsidR="00FA0A0D" w:rsidRPr="00FA0A0D" w:rsidRDefault="00FA0A0D" w:rsidP="00FA0A0D">
      <w:pPr>
        <w:pStyle w:val="EndNoteBibliography"/>
        <w:spacing w:after="0"/>
        <w:ind w:left="720" w:hanging="720"/>
      </w:pPr>
      <w:bookmarkStart w:id="10" w:name="_ENREF_10"/>
      <w:r w:rsidRPr="00FA0A0D">
        <w:t>EEA, 2010a. Ecosystem accounting and the cost of biodiversity losses. The case of coastal Mediterranean wetlands, EEA Technical Report. European Environment Agency, pp. 93.</w:t>
      </w:r>
      <w:bookmarkEnd w:id="10"/>
    </w:p>
    <w:p w14:paraId="6E4A4920" w14:textId="77777777" w:rsidR="00FA0A0D" w:rsidRPr="00FA0A0D" w:rsidRDefault="00FA0A0D" w:rsidP="00FA0A0D">
      <w:pPr>
        <w:pStyle w:val="EndNoteBibliography"/>
        <w:spacing w:after="0"/>
        <w:ind w:left="720" w:hanging="720"/>
      </w:pPr>
      <w:bookmarkStart w:id="11" w:name="_ENREF_11"/>
      <w:r w:rsidRPr="00FA0A0D">
        <w:t>EEA, 2010b. 10 messages for 2010: Coastal ecosystems. European Environment Agency, Luxembourg, pp. 18.</w:t>
      </w:r>
      <w:bookmarkEnd w:id="11"/>
    </w:p>
    <w:p w14:paraId="79C76050" w14:textId="77777777" w:rsidR="00FA0A0D" w:rsidRPr="00FA0A0D" w:rsidRDefault="00FA0A0D" w:rsidP="00FA0A0D">
      <w:pPr>
        <w:pStyle w:val="EndNoteBibliography"/>
        <w:spacing w:after="0"/>
        <w:ind w:left="720" w:hanging="720"/>
      </w:pPr>
      <w:bookmarkStart w:id="12" w:name="_ENREF_12"/>
      <w:r w:rsidRPr="00FA0A0D">
        <w:t>Esteves, L.S., 2012. Climate change adaptation in England: is managed realignment a sustainable strategy? Regions. 288: 4, 16-18.</w:t>
      </w:r>
      <w:bookmarkEnd w:id="12"/>
    </w:p>
    <w:p w14:paraId="5A983C4E" w14:textId="77777777" w:rsidR="00FA0A0D" w:rsidRPr="00FA0A0D" w:rsidRDefault="00FA0A0D" w:rsidP="00FA0A0D">
      <w:pPr>
        <w:pStyle w:val="EndNoteBibliography"/>
        <w:spacing w:after="0"/>
        <w:ind w:left="720" w:hanging="720"/>
      </w:pPr>
      <w:bookmarkStart w:id="13" w:name="_ENREF_13"/>
      <w:r w:rsidRPr="00FA0A0D">
        <w:t>FAO, 1999. Consultation on the application of Article 9 of the FAO code of conduct for responsible fisheries in the Mediterranean region: Synthesis of the National Reports (TEMP/RER/908/MUL). FAO, Rome.</w:t>
      </w:r>
      <w:bookmarkEnd w:id="13"/>
    </w:p>
    <w:p w14:paraId="1D43A832" w14:textId="77777777" w:rsidR="00FA0A0D" w:rsidRPr="00FA0A0D" w:rsidRDefault="00FA0A0D" w:rsidP="00FA0A0D">
      <w:pPr>
        <w:pStyle w:val="EndNoteBibliography"/>
        <w:spacing w:after="0"/>
        <w:ind w:left="720" w:hanging="720"/>
      </w:pPr>
      <w:bookmarkStart w:id="14" w:name="_ENREF_14"/>
      <w:r w:rsidRPr="00FA0A0D">
        <w:t>FAO, 2014. The State of World Fisheries and Aquaculture 2014, Rome, pp. 223.</w:t>
      </w:r>
      <w:bookmarkEnd w:id="14"/>
    </w:p>
    <w:p w14:paraId="2D49E288" w14:textId="115BFFE6" w:rsidR="00FA0A0D" w:rsidRPr="00FA0A0D" w:rsidRDefault="00FA0A0D" w:rsidP="00FA0A0D">
      <w:pPr>
        <w:pStyle w:val="EndNoteBibliography"/>
        <w:spacing w:after="0"/>
        <w:ind w:left="720" w:hanging="720"/>
      </w:pPr>
      <w:bookmarkStart w:id="15" w:name="_ENREF_15"/>
      <w:r w:rsidRPr="00FA0A0D">
        <w:t xml:space="preserve">Ferreira, J.G., Sequeira, A., Hawkins, A.J.S., Newton, A., Nickell, T.D., Pastres, R., Forte, J., Bodoy, A., Bricker, S.B., 2009. Analysis of coastal and offshore aquaculture: Application of the FARM </w:t>
      </w:r>
      <w:r w:rsidRPr="00FA0A0D">
        <w:lastRenderedPageBreak/>
        <w:t xml:space="preserve">model to multiple systems and shellfish species. Aquaculture. 289: 1–2, 32-41, </w:t>
      </w:r>
      <w:hyperlink r:id="rId18" w:history="1">
        <w:r w:rsidRPr="00FA0A0D">
          <w:rPr>
            <w:rStyle w:val="Hyperlink"/>
          </w:rPr>
          <w:t>http://dx.doi.org/10.1016/j.aquaculture.2008.12.017</w:t>
        </w:r>
      </w:hyperlink>
      <w:r w:rsidRPr="00FA0A0D">
        <w:t>.</w:t>
      </w:r>
      <w:bookmarkEnd w:id="15"/>
    </w:p>
    <w:p w14:paraId="30D8C0AB" w14:textId="77777777" w:rsidR="00FA0A0D" w:rsidRPr="00FA0A0D" w:rsidRDefault="00FA0A0D" w:rsidP="00FA0A0D">
      <w:pPr>
        <w:pStyle w:val="EndNoteBibliography"/>
        <w:spacing w:after="0"/>
        <w:ind w:left="720" w:hanging="720"/>
      </w:pPr>
      <w:bookmarkStart w:id="16" w:name="_ENREF_16"/>
      <w:r w:rsidRPr="00FA0A0D">
        <w:t xml:space="preserve">Figuerola, J., Green, A.J., 2004. Effects of seed ingestion and herbivory by waterfowl on seedling establishment: a field experiment with wigeongrass </w:t>
      </w:r>
      <w:r w:rsidRPr="00FA0A0D">
        <w:rPr>
          <w:i/>
        </w:rPr>
        <w:t>Ruppia maritima</w:t>
      </w:r>
      <w:r w:rsidRPr="00FA0A0D">
        <w:t xml:space="preserve"> in Donana, south-west Spain. Plant Ecology. 173: 1, 33-38.</w:t>
      </w:r>
      <w:bookmarkEnd w:id="16"/>
    </w:p>
    <w:p w14:paraId="4C27BA06" w14:textId="77777777" w:rsidR="00FA0A0D" w:rsidRPr="00FA0A0D" w:rsidRDefault="00FA0A0D" w:rsidP="00FA0A0D">
      <w:pPr>
        <w:pStyle w:val="EndNoteBibliography"/>
        <w:spacing w:after="0"/>
        <w:ind w:left="720" w:hanging="720"/>
      </w:pPr>
      <w:bookmarkStart w:id="17" w:name="_ENREF_17"/>
      <w:r w:rsidRPr="00FA0A0D">
        <w:t>Figuerola, J., Green, A.J., Santamaria, L., 2003. Passive internal transport of aquatic organisms by waterfowl in Donana, south-west Spain. Global Ecology and Biogeography. 12: 5, 427-436.</w:t>
      </w:r>
      <w:bookmarkEnd w:id="17"/>
    </w:p>
    <w:p w14:paraId="0E6A95CF" w14:textId="77777777" w:rsidR="00FA0A0D" w:rsidRPr="00FA0A0D" w:rsidRDefault="00FA0A0D" w:rsidP="00FA0A0D">
      <w:pPr>
        <w:pStyle w:val="EndNoteBibliography"/>
        <w:spacing w:after="0"/>
        <w:ind w:left="720" w:hanging="720"/>
      </w:pPr>
      <w:bookmarkStart w:id="18" w:name="_ENREF_18"/>
      <w:r w:rsidRPr="00FA0A0D">
        <w:t>Folke, C., Kautsky, N., 1992. Aquaculture With Its Environment - Prospects for sustainability. Ocean &amp; Coastal Management. 17: 1, 5-24, 10.1016/0964-5691(92)90059-t.</w:t>
      </w:r>
      <w:bookmarkEnd w:id="18"/>
    </w:p>
    <w:p w14:paraId="56A303A8" w14:textId="77777777" w:rsidR="00FA0A0D" w:rsidRPr="00FA0A0D" w:rsidRDefault="00FA0A0D" w:rsidP="00FA0A0D">
      <w:pPr>
        <w:pStyle w:val="EndNoteBibliography"/>
        <w:spacing w:after="0"/>
        <w:ind w:left="720" w:hanging="720"/>
      </w:pPr>
      <w:bookmarkStart w:id="19" w:name="_ENREF_19"/>
      <w:r w:rsidRPr="00FA0A0D">
        <w:t>Frisch, D., Rodriguez-Perez, H., Green, A.J., 2006. Invasion of artificial ponds in Donana Natural Park, southwest Spain, by an exotic estuarine copepod. Aquatic Conservation-Marine and Freshwater Ecosystems. 16: 5, 483-492, 10.1002/aqc.718.</w:t>
      </w:r>
      <w:bookmarkEnd w:id="19"/>
    </w:p>
    <w:p w14:paraId="5ABA77B1" w14:textId="77777777" w:rsidR="00FA0A0D" w:rsidRPr="00FA0A0D" w:rsidRDefault="00FA0A0D" w:rsidP="00FA0A0D">
      <w:pPr>
        <w:pStyle w:val="EndNoteBibliography"/>
        <w:spacing w:after="0"/>
        <w:ind w:left="720" w:hanging="720"/>
      </w:pPr>
      <w:bookmarkStart w:id="20" w:name="_ENREF_20"/>
      <w:r w:rsidRPr="00FA0A0D">
        <w:t>Gonzalez-Ortegon, E., Subida, M.D., Arias, A.M., Baldo, F., Cuesta, J.A., Fernandez-Delgado, C., Vilas, C., Drake, P., 2012. Nekton response to freshwater inputs in a temperate European Estuary with regulated riverine inflow. Science of the Total Environment. 440, 261-271, 10.1016/j.scitotenv.2012.06.061.</w:t>
      </w:r>
      <w:bookmarkEnd w:id="20"/>
    </w:p>
    <w:p w14:paraId="773765AE" w14:textId="77777777" w:rsidR="00FA0A0D" w:rsidRPr="00FA0A0D" w:rsidRDefault="00FA0A0D" w:rsidP="00FA0A0D">
      <w:pPr>
        <w:pStyle w:val="EndNoteBibliography"/>
        <w:spacing w:after="0"/>
        <w:ind w:left="720" w:hanging="720"/>
      </w:pPr>
      <w:bookmarkStart w:id="21" w:name="_ENREF_21"/>
      <w:r w:rsidRPr="00FA0A0D">
        <w:t>Green, A.J., Elmberg, J., 2014. Ecosystem services provided by waterbirds. Biological Reviews. 89: 1, 105-122, 10.1111/brv.12045.</w:t>
      </w:r>
      <w:bookmarkEnd w:id="21"/>
    </w:p>
    <w:p w14:paraId="205266B4" w14:textId="77777777" w:rsidR="00FA0A0D" w:rsidRPr="00FA0A0D" w:rsidRDefault="00FA0A0D" w:rsidP="00FA0A0D">
      <w:pPr>
        <w:pStyle w:val="EndNoteBibliography"/>
        <w:spacing w:after="0"/>
        <w:ind w:left="720" w:hanging="720"/>
      </w:pPr>
      <w:bookmarkStart w:id="22" w:name="_ENREF_22"/>
      <w:r w:rsidRPr="00FA0A0D">
        <w:t>Harding, W.R., 1997. Phytoplankton primary production in a shallow, well-mixed, hypertrophic South African lake. Hydrobiologia. 344, 87-102.</w:t>
      </w:r>
      <w:bookmarkEnd w:id="22"/>
    </w:p>
    <w:p w14:paraId="1B95B7DF" w14:textId="77777777" w:rsidR="00FA0A0D" w:rsidRPr="00FA0A0D" w:rsidRDefault="00FA0A0D" w:rsidP="00FA0A0D">
      <w:pPr>
        <w:pStyle w:val="EndNoteBibliography"/>
        <w:spacing w:after="0"/>
        <w:ind w:left="720" w:hanging="720"/>
      </w:pPr>
      <w:bookmarkStart w:id="23" w:name="_ENREF_23"/>
      <w:r w:rsidRPr="00FA0A0D">
        <w:t>Hartman, K.J., Brandt, S.B., 1995. Estimating Energy Density of Fish. Transactions of the American Fisheries Society. 124: 3, 347-355, 10.1577/1548-8659(1995)124&lt;0347:eedof&gt;2.3.co;2.</w:t>
      </w:r>
      <w:bookmarkEnd w:id="23"/>
    </w:p>
    <w:p w14:paraId="2601DB56" w14:textId="77777777" w:rsidR="00FA0A0D" w:rsidRPr="00FA0A0D" w:rsidRDefault="00FA0A0D" w:rsidP="00FA0A0D">
      <w:pPr>
        <w:pStyle w:val="EndNoteBibliography"/>
        <w:spacing w:after="0"/>
        <w:ind w:left="720" w:hanging="720"/>
      </w:pPr>
      <w:bookmarkStart w:id="24" w:name="_ENREF_24"/>
      <w:r w:rsidRPr="00FA0A0D">
        <w:t>Herman, P.M.J., Middelburg, J.J., Van de Koppel, J., Heip, C.H.R., 1999. Ecology of estuarine macrobenthos. in: Nedwell, D.B., Raffaelli, D.G. (Eds.), Advances in Ecological Research, Vol 29: Estuaries, pp. 195-240.</w:t>
      </w:r>
      <w:bookmarkEnd w:id="24"/>
    </w:p>
    <w:p w14:paraId="5C09A7EF" w14:textId="77777777" w:rsidR="00FA0A0D" w:rsidRPr="00FA0A0D" w:rsidRDefault="00FA0A0D" w:rsidP="00FA0A0D">
      <w:pPr>
        <w:pStyle w:val="EndNoteBibliography"/>
        <w:spacing w:after="0"/>
        <w:ind w:left="720" w:hanging="720"/>
      </w:pPr>
      <w:bookmarkStart w:id="25" w:name="_ENREF_25"/>
      <w:r w:rsidRPr="00FA0A0D">
        <w:t>Huang, W.D., Kanninen, M., Xu, Q.F., Huang, B.L., 1997. Agroforestry in China: Present state and future potential. Ambio. 26: 6, 394-398.</w:t>
      </w:r>
      <w:bookmarkEnd w:id="25"/>
    </w:p>
    <w:p w14:paraId="1D6077BD" w14:textId="77777777" w:rsidR="00FA0A0D" w:rsidRPr="00FA0A0D" w:rsidRDefault="00FA0A0D" w:rsidP="00FA0A0D">
      <w:pPr>
        <w:pStyle w:val="EndNoteBibliography"/>
        <w:spacing w:after="0"/>
        <w:ind w:left="720" w:hanging="720"/>
      </w:pPr>
      <w:bookmarkStart w:id="26" w:name="_ENREF_26"/>
      <w:r w:rsidRPr="00FA0A0D">
        <w:t>James, D.A., Csargo, I.J., Von Eschen, A., Thul, M.D., Baker, J.M., Hayer, C.-A., Howell, J., Krause, J., Letvin, A., Chipps, S.R., 2012. A generalized model for estimating the energy density of invertebrates. Freshwater Science. 31: 1, 69-77, 10.1899/11-057.1.</w:t>
      </w:r>
      <w:bookmarkEnd w:id="26"/>
    </w:p>
    <w:p w14:paraId="34394AA1" w14:textId="77777777" w:rsidR="00FA0A0D" w:rsidRPr="00FA0A0D" w:rsidRDefault="00FA0A0D" w:rsidP="00FA0A0D">
      <w:pPr>
        <w:pStyle w:val="EndNoteBibliography"/>
        <w:spacing w:after="0"/>
        <w:ind w:left="720" w:hanging="720"/>
      </w:pPr>
      <w:bookmarkStart w:id="27" w:name="_ENREF_27"/>
      <w:r w:rsidRPr="00FA0A0D">
        <w:t>Keddy, P.A., 2010. Wetland Ecology: Principles and Conservation. Cambridge Univeristy Press, Cambridge, 516 pp.</w:t>
      </w:r>
      <w:bookmarkEnd w:id="27"/>
    </w:p>
    <w:p w14:paraId="226CAD1B" w14:textId="77777777" w:rsidR="00FA0A0D" w:rsidRPr="00FA0A0D" w:rsidRDefault="00FA0A0D" w:rsidP="00FA0A0D">
      <w:pPr>
        <w:pStyle w:val="EndNoteBibliography"/>
        <w:spacing w:after="0"/>
        <w:ind w:left="720" w:hanging="720"/>
      </w:pPr>
      <w:bookmarkStart w:id="28" w:name="_ENREF_28"/>
      <w:r w:rsidRPr="00FA0A0D">
        <w:t>Kersten, M., Piersma, T., 1987. High-levels of energy-expenditure in shorebirds - metabolic adaptations to an energetically expensive way of life. Ardea. 75: 2, 175-187.</w:t>
      </w:r>
      <w:bookmarkEnd w:id="28"/>
    </w:p>
    <w:p w14:paraId="0FF77775" w14:textId="77777777" w:rsidR="00FA0A0D" w:rsidRPr="00FA0A0D" w:rsidRDefault="00FA0A0D" w:rsidP="00FA0A0D">
      <w:pPr>
        <w:pStyle w:val="EndNoteBibliography"/>
        <w:spacing w:after="0"/>
        <w:ind w:left="720" w:hanging="720"/>
      </w:pPr>
      <w:bookmarkStart w:id="29" w:name="_ENREF_29"/>
      <w:r w:rsidRPr="00FA0A0D">
        <w:t>Kloskowski, J., Green, A.J., Polak, M., Bustamante, J., Krogulec, J., 2009. Complementary use of natural and artificial wetlands by waterbirds wintering in Donana, south-west Spain. Aquatic Conservation. 19: 7, 815-826, :10.1002/aqc.1027.</w:t>
      </w:r>
      <w:bookmarkEnd w:id="29"/>
    </w:p>
    <w:p w14:paraId="6EEA1729" w14:textId="77777777" w:rsidR="00FA0A0D" w:rsidRPr="00FA0A0D" w:rsidRDefault="00FA0A0D" w:rsidP="00FA0A0D">
      <w:pPr>
        <w:pStyle w:val="EndNoteBibliography"/>
        <w:spacing w:after="0"/>
        <w:ind w:left="720" w:hanging="720"/>
      </w:pPr>
      <w:bookmarkStart w:id="30" w:name="_ENREF_30"/>
      <w:r w:rsidRPr="00FA0A0D">
        <w:t>Lindahl, O., Hart, R., Hernroth, B., Kollberg, S., Loo, L.O., Olrog, L., Rehnstam-Holm, A.S., Svensson, J., Svensson, S., Syversen, U., 2005. Improving marine water quality by mussel farming: A profitable solution for Swedish society. Ambio. 34: 2, 131-138, 10.1639/0044-7447(2005)034[0131:imwqbm]2.0.co;2.</w:t>
      </w:r>
      <w:bookmarkEnd w:id="30"/>
    </w:p>
    <w:p w14:paraId="5ED8E51E" w14:textId="77777777" w:rsidR="00FA0A0D" w:rsidRPr="00FA0A0D" w:rsidRDefault="00FA0A0D" w:rsidP="00FA0A0D">
      <w:pPr>
        <w:pStyle w:val="EndNoteBibliography"/>
        <w:spacing w:after="0"/>
        <w:ind w:left="720" w:hanging="720"/>
      </w:pPr>
      <w:bookmarkStart w:id="31" w:name="_ENREF_31"/>
      <w:r w:rsidRPr="00FA0A0D">
        <w:t>Marquez-Ferrando, R., Figuerola, J., Hooijmeijer, J.C.E.W., Piersma, T., 2014. Recently created man-made habitats in Donana provide alternative wintering space for the threatened Continental European black-tailed godwit population. Biological Conservation. 171, 127-135, 10.1016/j.biocon.2014.01.022.</w:t>
      </w:r>
      <w:bookmarkEnd w:id="31"/>
    </w:p>
    <w:p w14:paraId="54F91CFD" w14:textId="77777777" w:rsidR="00FA0A0D" w:rsidRPr="00FA0A0D" w:rsidRDefault="00FA0A0D" w:rsidP="00FA0A0D">
      <w:pPr>
        <w:pStyle w:val="EndNoteBibliography"/>
        <w:spacing w:after="0"/>
        <w:ind w:left="720" w:hanging="720"/>
      </w:pPr>
      <w:bookmarkStart w:id="32" w:name="_ENREF_32"/>
      <w:r w:rsidRPr="00FA0A0D">
        <w:t>Martin-Lopez, B., Garcia-Llorente, M., Palomo, I., Montes, C., 2011. The conservation against development paradigm in protected areas: Valuation of ecosystem services in the Donana social-ecological system (southwestern Spain). Ecological Economics. 70: 8, 1481-1491, 10.1016/j.ecolecon.2011.03.009.</w:t>
      </w:r>
      <w:bookmarkEnd w:id="32"/>
    </w:p>
    <w:p w14:paraId="711D4038" w14:textId="77777777" w:rsidR="00FA0A0D" w:rsidRPr="00FA0A0D" w:rsidRDefault="00FA0A0D" w:rsidP="00FA0A0D">
      <w:pPr>
        <w:pStyle w:val="EndNoteBibliography"/>
        <w:spacing w:after="0"/>
        <w:ind w:left="720" w:hanging="720"/>
      </w:pPr>
      <w:bookmarkStart w:id="33" w:name="_ENREF_33"/>
      <w:r w:rsidRPr="00FA0A0D">
        <w:t>McCutchan, J.H., Lewis, W.M., Kendall, C., McGrath, C.C., 2003. Variation in trophic shift for stable isotope ratios of carbon, nitrogen, and sulfur. Oikos. 102: 2, 378-390.</w:t>
      </w:r>
      <w:bookmarkEnd w:id="33"/>
    </w:p>
    <w:p w14:paraId="47CDF6FB" w14:textId="77777777" w:rsidR="00FA0A0D" w:rsidRPr="00FA0A0D" w:rsidRDefault="00FA0A0D" w:rsidP="00FA0A0D">
      <w:pPr>
        <w:pStyle w:val="EndNoteBibliography"/>
        <w:spacing w:after="0"/>
        <w:ind w:left="720" w:hanging="720"/>
      </w:pPr>
      <w:bookmarkStart w:id="34" w:name="_ENREF_34"/>
      <w:r w:rsidRPr="00FA0A0D">
        <w:lastRenderedPageBreak/>
        <w:t>McKenney, B.A., Kiesecker, J.M., 2010. Policy Development for Biodiversity Offsets: A Review of Offset Frameworks. Environmental Management. 45: 1, 165-176, 10.1007/s00267-009-9396-3.</w:t>
      </w:r>
      <w:bookmarkEnd w:id="34"/>
    </w:p>
    <w:p w14:paraId="7A8BB212" w14:textId="77777777" w:rsidR="00FA0A0D" w:rsidRPr="00FA0A0D" w:rsidRDefault="00FA0A0D" w:rsidP="00FA0A0D">
      <w:pPr>
        <w:pStyle w:val="EndNoteBibliography"/>
        <w:spacing w:after="0"/>
        <w:ind w:left="720" w:hanging="720"/>
      </w:pPr>
      <w:bookmarkStart w:id="35" w:name="_ENREF_35"/>
      <w:r w:rsidRPr="00FA0A0D">
        <w:t>MEA, 2005. Millennium Ecosystem Assessment: Ecosystems and Human Well-being: Biodiversity Synthesis. World Resources Institute, Washington, DC, pp. 86.</w:t>
      </w:r>
      <w:bookmarkEnd w:id="35"/>
    </w:p>
    <w:p w14:paraId="63E1EA4D" w14:textId="77777777" w:rsidR="00FA0A0D" w:rsidRPr="00FA0A0D" w:rsidRDefault="00FA0A0D" w:rsidP="00FA0A0D">
      <w:pPr>
        <w:pStyle w:val="EndNoteBibliography"/>
        <w:spacing w:after="0"/>
        <w:ind w:left="720" w:hanging="720"/>
      </w:pPr>
      <w:bookmarkStart w:id="36" w:name="_ENREF_36"/>
      <w:r w:rsidRPr="00FA0A0D">
        <w:t>Meire, P.M., Schekkerman, H., Meininger, P.L., 1994. Consumption of benthic invertebrates by waterbirds in the Oosterschelde estuary, SW Netherlands. Hydrobiologia. 282-283: 0, 525-546.</w:t>
      </w:r>
      <w:bookmarkEnd w:id="36"/>
    </w:p>
    <w:p w14:paraId="65E503F8" w14:textId="72980538" w:rsidR="00FA0A0D" w:rsidRPr="00FA0A0D" w:rsidRDefault="00FA0A0D" w:rsidP="00FA0A0D">
      <w:pPr>
        <w:pStyle w:val="EndNoteBibliography"/>
        <w:spacing w:after="0"/>
        <w:ind w:left="720" w:hanging="720"/>
      </w:pPr>
      <w:bookmarkStart w:id="37" w:name="_ENREF_37"/>
      <w:r w:rsidRPr="00FA0A0D">
        <w:t xml:space="preserve">Mendiguchía, C., Moreno, C., García-Vargas, M., 2007. Evaluation of natural and anthropogenic influences on the Guadalquivir River (Spain) by dissolved heavy metals and nutrients. Chemosphere. 69: 10, 1509-1517, </w:t>
      </w:r>
      <w:hyperlink r:id="rId19" w:history="1">
        <w:r w:rsidRPr="00FA0A0D">
          <w:rPr>
            <w:rStyle w:val="Hyperlink"/>
          </w:rPr>
          <w:t>http://dx.doi.org/10.1016/j.chemosphere.2007.05.082</w:t>
        </w:r>
      </w:hyperlink>
      <w:r w:rsidRPr="00FA0A0D">
        <w:t>.</w:t>
      </w:r>
      <w:bookmarkEnd w:id="37"/>
    </w:p>
    <w:p w14:paraId="3BB41EE6" w14:textId="77777777" w:rsidR="00FA0A0D" w:rsidRPr="00FA0A0D" w:rsidRDefault="00FA0A0D" w:rsidP="00FA0A0D">
      <w:pPr>
        <w:pStyle w:val="EndNoteBibliography"/>
        <w:spacing w:after="0"/>
        <w:ind w:left="720" w:hanging="720"/>
      </w:pPr>
      <w:bookmarkStart w:id="38" w:name="_ENREF_38"/>
      <w:r w:rsidRPr="00FA0A0D">
        <w:t>Mitsch, W.J., Gosselink, J.G., 2000. Wetlands (3rd edition). John Wiley &amp; Sons, Inc., New York, USA.</w:t>
      </w:r>
      <w:bookmarkEnd w:id="38"/>
    </w:p>
    <w:p w14:paraId="3142F371" w14:textId="77777777" w:rsidR="00FA0A0D" w:rsidRPr="00FA0A0D" w:rsidRDefault="00FA0A0D" w:rsidP="00FA0A0D">
      <w:pPr>
        <w:pStyle w:val="EndNoteBibliography"/>
        <w:spacing w:after="0"/>
        <w:ind w:left="720" w:hanging="720"/>
      </w:pPr>
      <w:bookmarkStart w:id="39" w:name="_ENREF_39"/>
      <w:r w:rsidRPr="00FA0A0D">
        <w:t>Moreira, F., 1997. The importance of shorebirds to energy fluxes in a food web of a South European estuary. Estuarine Coastal and Shelf Science. 44: 1, 67-78, 10.1006/ecss.1996.0112.</w:t>
      </w:r>
      <w:bookmarkEnd w:id="39"/>
    </w:p>
    <w:p w14:paraId="1489F22C" w14:textId="77777777" w:rsidR="00FA0A0D" w:rsidRPr="00FA0A0D" w:rsidRDefault="00FA0A0D" w:rsidP="00FA0A0D">
      <w:pPr>
        <w:pStyle w:val="EndNoteBibliography"/>
        <w:ind w:left="720" w:hanging="720"/>
      </w:pPr>
      <w:bookmarkStart w:id="40" w:name="_ENREF_40"/>
      <w:r w:rsidRPr="00FA0A0D">
        <w:t>Morris, E.P., Flecha, S., Figuerola, J., Costas, E., Navarro, G., Ruiz, J., Rodriguez, P., Huertas, E., 2013. Contribution of Donana Wetlands to Carbon Sequestration. Plos One. 8: 8, e71456</w:t>
      </w:r>
    </w:p>
    <w:p w14:paraId="568EC6C4" w14:textId="77777777" w:rsidR="00FA0A0D" w:rsidRPr="00FA0A0D" w:rsidRDefault="00FA0A0D" w:rsidP="00FA0A0D">
      <w:pPr>
        <w:pStyle w:val="EndNoteBibliography"/>
        <w:spacing w:after="0"/>
        <w:ind w:left="720" w:hanging="720"/>
      </w:pPr>
      <w:r w:rsidRPr="00FA0A0D">
        <w:t>10.1371/journal.pone.0071456.</w:t>
      </w:r>
      <w:bookmarkEnd w:id="40"/>
    </w:p>
    <w:p w14:paraId="61AC936A" w14:textId="534E9E9F" w:rsidR="00FA0A0D" w:rsidRPr="00FA0A0D" w:rsidRDefault="00FA0A0D" w:rsidP="00FA0A0D">
      <w:pPr>
        <w:pStyle w:val="EndNoteBibliography"/>
        <w:spacing w:after="0"/>
        <w:ind w:left="720" w:hanging="720"/>
      </w:pPr>
      <w:bookmarkStart w:id="41" w:name="_ENREF_41"/>
      <w:r w:rsidRPr="00FA0A0D">
        <w:t xml:space="preserve">Navedo, J.G., Hahn, S., Parejo, M., Abad-Gómez, J.M., Gutiérrez, J.S., Villegas, A., Sánchez-Guzmán, J.M., Masero, J.A., 2015. Unravelling trophic subsidies of agroecosystems for biodiversity conservation: Food consumption and nutrient recycling by waterbirds in Mediterranean rice fields. Science of The Total Environment. 511: 0, 288-297, </w:t>
      </w:r>
      <w:hyperlink r:id="rId20" w:history="1">
        <w:r w:rsidRPr="00FA0A0D">
          <w:rPr>
            <w:rStyle w:val="Hyperlink"/>
          </w:rPr>
          <w:t>http://dx.doi.org/10.1016/j.scitotenv.2014.12.068</w:t>
        </w:r>
      </w:hyperlink>
      <w:r w:rsidRPr="00FA0A0D">
        <w:t>.</w:t>
      </w:r>
      <w:bookmarkEnd w:id="41"/>
    </w:p>
    <w:p w14:paraId="4A6CCD2B" w14:textId="77777777" w:rsidR="00FA0A0D" w:rsidRPr="00FA0A0D" w:rsidRDefault="00FA0A0D" w:rsidP="00FA0A0D">
      <w:pPr>
        <w:pStyle w:val="EndNoteBibliography"/>
        <w:spacing w:after="0"/>
        <w:ind w:left="720" w:hanging="720"/>
      </w:pPr>
      <w:bookmarkStart w:id="42" w:name="_ENREF_42"/>
      <w:r w:rsidRPr="00FA0A0D">
        <w:t>Newell, R.I.E., 2004. Ecosystem influences of natural and cultivated populations of suspension-feeding bivalve molluscs: A review. Journal of Shellfish Research. 23: 1, 51-61.</w:t>
      </w:r>
      <w:bookmarkEnd w:id="42"/>
    </w:p>
    <w:p w14:paraId="7E40FEB7" w14:textId="5B297C5A" w:rsidR="00FA0A0D" w:rsidRPr="00FA0A0D" w:rsidRDefault="00FA0A0D" w:rsidP="00FA0A0D">
      <w:pPr>
        <w:pStyle w:val="EndNoteBibliography"/>
        <w:spacing w:after="0"/>
        <w:ind w:left="720" w:hanging="720"/>
      </w:pPr>
      <w:bookmarkStart w:id="43" w:name="_ENREF_43"/>
      <w:r w:rsidRPr="00FA0A0D">
        <w:t xml:space="preserve">Nunes, J.P., Ferreira, J.G., Bricker, S.B., O'Loan, B., Dabrowski, T., Dallaghan, B., Hawkins, A.J.S., O'Connor, B., O'Carroll, T., 2011. Towards an ecosystem approach to aquaculture: Assessment of sustainable shellfish cultivation at different scales of space, time and complexity. Aquaculture. 315: 3–4, 369-383, </w:t>
      </w:r>
      <w:hyperlink r:id="rId21" w:history="1">
        <w:r w:rsidRPr="00FA0A0D">
          <w:rPr>
            <w:rStyle w:val="Hyperlink"/>
          </w:rPr>
          <w:t>http://dx.doi.org/10.1016/j.aquaculture.2011.02.048</w:t>
        </w:r>
      </w:hyperlink>
      <w:r w:rsidRPr="00FA0A0D">
        <w:t>.</w:t>
      </w:r>
      <w:bookmarkEnd w:id="43"/>
    </w:p>
    <w:p w14:paraId="708FDB8B" w14:textId="77777777" w:rsidR="00FA0A0D" w:rsidRPr="00FA0A0D" w:rsidRDefault="00FA0A0D" w:rsidP="00FA0A0D">
      <w:pPr>
        <w:pStyle w:val="EndNoteBibliography"/>
        <w:spacing w:after="0"/>
        <w:ind w:left="720" w:hanging="720"/>
      </w:pPr>
      <w:bookmarkStart w:id="44" w:name="_ENREF_44"/>
      <w:r w:rsidRPr="00FA0A0D">
        <w:t>Opalinski, K.W., Maciejewska, K., Urban-Malinga, B., Weslawski, J.M., 2010. The oxygen fluxes of sandy littoral areas: Quantifying primary and secondary producers in the Baltic Sea. Marine Pollution Bulletin. 61: 4-6, 211-214, 10.1016/j.marpolbul.2010.02.016.</w:t>
      </w:r>
      <w:bookmarkEnd w:id="44"/>
    </w:p>
    <w:p w14:paraId="43D4078F" w14:textId="77777777" w:rsidR="00FA0A0D" w:rsidRPr="00FA0A0D" w:rsidRDefault="00FA0A0D" w:rsidP="00FA0A0D">
      <w:pPr>
        <w:pStyle w:val="EndNoteBibliography"/>
        <w:spacing w:after="0"/>
        <w:ind w:left="720" w:hanging="720"/>
      </w:pPr>
      <w:bookmarkStart w:id="45" w:name="_ENREF_45"/>
      <w:r w:rsidRPr="00FA0A0D">
        <w:t>Palomo, I., Martin-Lopez, B., Zorrilla-Miras, P., Garcia Del Amo, D., Montes, C., 2014. Deliberative mapping of ecosystem services within and around Donana National Park (SW Spain) in relation to land use change. Regional Environmental Change. 14: 1, 237-251, 10.1007/s10113-013-0488-5.</w:t>
      </w:r>
      <w:bookmarkEnd w:id="45"/>
    </w:p>
    <w:p w14:paraId="133A4520" w14:textId="77777777" w:rsidR="00FA0A0D" w:rsidRPr="00FA0A0D" w:rsidRDefault="00FA0A0D" w:rsidP="00FA0A0D">
      <w:pPr>
        <w:pStyle w:val="EndNoteBibliography"/>
        <w:spacing w:after="0"/>
        <w:ind w:left="720" w:hanging="720"/>
      </w:pPr>
      <w:bookmarkStart w:id="46" w:name="_ENREF_46"/>
      <w:r w:rsidRPr="00FA0A0D">
        <w:t>Pauly, D., Christensen, V., 1995. Primary production required to sustain global fisheries. Nature. 374: 6519, 255-257.</w:t>
      </w:r>
      <w:bookmarkEnd w:id="46"/>
    </w:p>
    <w:p w14:paraId="3A976351" w14:textId="77777777" w:rsidR="00FA0A0D" w:rsidRPr="00FA0A0D" w:rsidRDefault="00FA0A0D" w:rsidP="00FA0A0D">
      <w:pPr>
        <w:pStyle w:val="EndNoteBibliography"/>
        <w:spacing w:after="0"/>
        <w:ind w:left="720" w:hanging="720"/>
      </w:pPr>
      <w:bookmarkStart w:id="47" w:name="_ENREF_47"/>
      <w:r w:rsidRPr="00FA0A0D">
        <w:t>Peres, H., Oliva-Teles, A., 2005. Protein and energy metabolism of European seabass (Dicentrarchus labrax) juveniles and estimation of maintenance requirements. Fish Physiology and Biochemistry. 31: 1, 23-31, 10.1007/s10695-005-4586-2.</w:t>
      </w:r>
      <w:bookmarkEnd w:id="47"/>
    </w:p>
    <w:p w14:paraId="3961B55E" w14:textId="77777777" w:rsidR="00FA0A0D" w:rsidRPr="00FA0A0D" w:rsidRDefault="00FA0A0D" w:rsidP="00FA0A0D">
      <w:pPr>
        <w:pStyle w:val="EndNoteBibliography"/>
        <w:spacing w:after="0"/>
        <w:ind w:left="720" w:hanging="720"/>
      </w:pPr>
      <w:bookmarkStart w:id="48" w:name="_ENREF_48"/>
      <w:r w:rsidRPr="00FA0A0D">
        <w:t>Pihl, L., Cattrijsse, A., Codling, I., Mathieson, S., McLusky, D.S., Roberts, C., 2008. Habitat use by fish in estuaries and other brackish areas. in: Elliot, M., Hemingway, K.L. (Eds.), Fishes in estuaries. Balckwell Science Ltd., London, pp. 10-53.</w:t>
      </w:r>
      <w:bookmarkEnd w:id="48"/>
    </w:p>
    <w:p w14:paraId="48D4972A" w14:textId="77777777" w:rsidR="00FA0A0D" w:rsidRPr="00FA0A0D" w:rsidRDefault="00FA0A0D" w:rsidP="00FA0A0D">
      <w:pPr>
        <w:pStyle w:val="EndNoteBibliography"/>
        <w:spacing w:after="0"/>
        <w:ind w:left="720" w:hanging="720"/>
      </w:pPr>
      <w:bookmarkStart w:id="49" w:name="_ENREF_49"/>
      <w:r w:rsidRPr="00FA0A0D">
        <w:t>Primavera, J.H., Binas, J.B., Samonte-Tan, G.P.B., Lebata, M.J.J., Alava, V.R., Walton, M., LeVay, L., 2010. Mud crab pen culture: replacement of fish feed requirement and impacts on mangrove community structure. Aquaculture Research. 41: 8, 1211-1220, 10.1111/j.1365-2109.2009.02408.x.</w:t>
      </w:r>
      <w:bookmarkEnd w:id="49"/>
    </w:p>
    <w:p w14:paraId="7F5A249C" w14:textId="77777777" w:rsidR="00FA0A0D" w:rsidRPr="00FA0A0D" w:rsidRDefault="00FA0A0D" w:rsidP="00FA0A0D">
      <w:pPr>
        <w:pStyle w:val="EndNoteBibliography"/>
        <w:spacing w:after="0"/>
        <w:ind w:left="720" w:hanging="720"/>
      </w:pPr>
      <w:bookmarkStart w:id="50" w:name="_ENREF_50"/>
      <w:r w:rsidRPr="00FA0A0D">
        <w:t>Rendon, M.A., Green, A.J., Aquilera, E., Almaraz, P., 2008. Status, distribution and long-term changes in the waterbird community wintering in Donana, south-west Spain. Biological Conservation. 141: 5, 1371-1388, 10.1016/j.biocon.2008.03.006.</w:t>
      </w:r>
      <w:bookmarkEnd w:id="50"/>
    </w:p>
    <w:p w14:paraId="28F1BF21" w14:textId="77777777" w:rsidR="00FA0A0D" w:rsidRPr="00FA0A0D" w:rsidRDefault="00FA0A0D" w:rsidP="00FA0A0D">
      <w:pPr>
        <w:pStyle w:val="EndNoteBibliography"/>
        <w:spacing w:after="0"/>
        <w:ind w:left="720" w:hanging="720"/>
      </w:pPr>
      <w:bookmarkStart w:id="51" w:name="_ENREF_51"/>
      <w:r w:rsidRPr="00FA0A0D">
        <w:lastRenderedPageBreak/>
        <w:t>Rodriguez-Perez, H., Green, A.J., 2006. Waterbird impacts on widgeongrass Ruppia maritima in a Mediterranean wetland: comparing bird groups and seasonal effects. Oikos. 112: 3, 525-534, 10.1111/j.0030-1299.2006.14307.x.</w:t>
      </w:r>
      <w:bookmarkEnd w:id="51"/>
    </w:p>
    <w:p w14:paraId="150650C8" w14:textId="77777777" w:rsidR="00FA0A0D" w:rsidRPr="00FA0A0D" w:rsidRDefault="00FA0A0D" w:rsidP="00FA0A0D">
      <w:pPr>
        <w:pStyle w:val="EndNoteBibliography"/>
        <w:spacing w:after="0"/>
        <w:ind w:left="720" w:hanging="720"/>
      </w:pPr>
      <w:bookmarkStart w:id="52" w:name="_ENREF_52"/>
      <w:r w:rsidRPr="00FA0A0D">
        <w:t>Rodriguez-Perez, H., Green, A.J., 2012. Strong seasonal effects of waterbirds on benthic communities in shallow lakes. Freshwater Science. 31: 4, 1273-1288, 10.1899/11-129.1.</w:t>
      </w:r>
      <w:bookmarkEnd w:id="52"/>
    </w:p>
    <w:p w14:paraId="450B91E0" w14:textId="77777777" w:rsidR="00FA0A0D" w:rsidRPr="00FA0A0D" w:rsidRDefault="00FA0A0D" w:rsidP="00FA0A0D">
      <w:pPr>
        <w:pStyle w:val="EndNoteBibliography"/>
        <w:spacing w:after="0"/>
        <w:ind w:left="720" w:hanging="720"/>
      </w:pPr>
      <w:bookmarkStart w:id="53" w:name="_ENREF_53"/>
      <w:r w:rsidRPr="00FA0A0D">
        <w:t xml:space="preserve">Rodriguez-Perez, H., Florencio, M., Gomez-Rodriguez, C., Green, A.J., Diaz-Paniagua, C., Serrano, L., 2009. Monitoring the invasion of the aquatic bug </w:t>
      </w:r>
      <w:r w:rsidRPr="00FA0A0D">
        <w:rPr>
          <w:i/>
        </w:rPr>
        <w:t>Trichocorixa verticalis verticalis</w:t>
      </w:r>
      <w:r w:rsidRPr="00FA0A0D">
        <w:t xml:space="preserve"> (Hemiptera: Corixidae) in the wetlands of Donaña National Park (SW Spain). Hydrobiologia. 634: 1, 209-217, 10.1007/s10750-009-9901-y.</w:t>
      </w:r>
      <w:bookmarkEnd w:id="53"/>
    </w:p>
    <w:p w14:paraId="2FDF837F" w14:textId="77777777" w:rsidR="00FA0A0D" w:rsidRPr="00FA0A0D" w:rsidRDefault="00FA0A0D" w:rsidP="00FA0A0D">
      <w:pPr>
        <w:pStyle w:val="EndNoteBibliography"/>
        <w:spacing w:after="0"/>
        <w:ind w:left="720" w:hanging="720"/>
      </w:pPr>
      <w:bookmarkStart w:id="54" w:name="_ENREF_54"/>
      <w:r w:rsidRPr="00FA0A0D">
        <w:t>Rodriguez Perez, H., 2006. The effects of aquatic birds on the macrophites and invertebrates of the Donana marshes., PhD Thesis. Science Faculty. Autonomous University of Madrid, Madrid, pp. 151.</w:t>
      </w:r>
      <w:bookmarkEnd w:id="54"/>
    </w:p>
    <w:p w14:paraId="066AD721" w14:textId="77777777" w:rsidR="00FA0A0D" w:rsidRPr="00FA0A0D" w:rsidRDefault="00FA0A0D" w:rsidP="00FA0A0D">
      <w:pPr>
        <w:pStyle w:val="EndNoteBibliography"/>
        <w:spacing w:after="0"/>
        <w:ind w:left="720" w:hanging="720"/>
      </w:pPr>
      <w:bookmarkStart w:id="55" w:name="_ENREF_55"/>
      <w:r w:rsidRPr="00FA0A0D">
        <w:t>Scheiffarth, G., Nehls, G., 1997. Consumption of benthic fauna by carnivorous birds in the Wadden Sea. Helgolander Meeresuntersuchungen. 51: 3, 373-387.</w:t>
      </w:r>
      <w:bookmarkEnd w:id="55"/>
    </w:p>
    <w:p w14:paraId="3DB46F3A" w14:textId="77777777" w:rsidR="00FA0A0D" w:rsidRPr="00FA0A0D" w:rsidRDefault="00FA0A0D" w:rsidP="00FA0A0D">
      <w:pPr>
        <w:pStyle w:val="EndNoteBibliography"/>
        <w:spacing w:after="0"/>
        <w:ind w:left="720" w:hanging="720"/>
      </w:pPr>
      <w:bookmarkStart w:id="56" w:name="_ENREF_56"/>
      <w:r w:rsidRPr="00FA0A0D">
        <w:t>Sherr, B.F., Sherr, E.B., 1984. Role of heterotrophic Protozoa in carbon and energy flow in aquatic ecosystems, 412-423 pp.</w:t>
      </w:r>
      <w:bookmarkEnd w:id="56"/>
    </w:p>
    <w:p w14:paraId="5EAC0A5E" w14:textId="77777777" w:rsidR="00FA0A0D" w:rsidRPr="00FA0A0D" w:rsidRDefault="00FA0A0D" w:rsidP="00FA0A0D">
      <w:pPr>
        <w:pStyle w:val="EndNoteBibliography"/>
        <w:spacing w:after="0"/>
        <w:ind w:left="720" w:hanging="720"/>
      </w:pPr>
      <w:bookmarkStart w:id="57" w:name="_ENREF_57"/>
      <w:r w:rsidRPr="00FA0A0D">
        <w:t>Sterner, R.W., Andersen, T., Elser, J.J., Hessen, D.O., Hood, J.M., McCauley, E., Urabe, J., 2008. Scale-dependent carbon : nitrogen : phosphorus seston stoichiometry in marine and freshwaters. Limnology and Oceanography. 53: 3, 1169-1180, 10.4319/lo.2008.53.3.1169.</w:t>
      </w:r>
      <w:bookmarkEnd w:id="57"/>
    </w:p>
    <w:p w14:paraId="46DF0F8D" w14:textId="77777777" w:rsidR="00FA0A0D" w:rsidRPr="00FA0A0D" w:rsidRDefault="00FA0A0D" w:rsidP="00FA0A0D">
      <w:pPr>
        <w:pStyle w:val="EndNoteBibliography"/>
        <w:spacing w:after="0"/>
        <w:ind w:left="720" w:hanging="720"/>
      </w:pPr>
      <w:bookmarkStart w:id="58" w:name="_ENREF_58"/>
      <w:r w:rsidRPr="00FA0A0D">
        <w:t>Sutton, M.A., Oenema, O., Erisman, J.W., Leip, A., van Grinsven, H., Winiwarter, W., 2011. Too much of a good thing. Nature. 472: 7342, 159-161.</w:t>
      </w:r>
      <w:bookmarkEnd w:id="58"/>
    </w:p>
    <w:p w14:paraId="099909D8" w14:textId="77777777" w:rsidR="00FA0A0D" w:rsidRPr="00FA0A0D" w:rsidRDefault="00FA0A0D" w:rsidP="00FA0A0D">
      <w:pPr>
        <w:pStyle w:val="EndNoteBibliography"/>
        <w:spacing w:after="0"/>
        <w:ind w:left="720" w:hanging="720"/>
      </w:pPr>
      <w:bookmarkStart w:id="59" w:name="_ENREF_59"/>
      <w:r w:rsidRPr="00FA0A0D">
        <w:t>Tacutu, R., Craig, T., Budovsky, A., Wuttke, D., Lehmann, G., Taranukha, D., Costa, J., Fraifeld, V.E., de Magalhaes, J.P., 2013. Human Ageing Genomic Resources: Integrated databases and tools for the biology and genetics of ageing. Nucleic Acids Research. 41: D1, D1027-D1033, 10.1093/nar/gks1155.</w:t>
      </w:r>
      <w:bookmarkEnd w:id="59"/>
    </w:p>
    <w:p w14:paraId="64A48471" w14:textId="77777777" w:rsidR="00FA0A0D" w:rsidRPr="00FA0A0D" w:rsidRDefault="00FA0A0D" w:rsidP="00FA0A0D">
      <w:pPr>
        <w:pStyle w:val="EndNoteBibliography"/>
        <w:spacing w:after="0"/>
        <w:ind w:left="720" w:hanging="720"/>
      </w:pPr>
      <w:bookmarkStart w:id="60" w:name="_ENREF_60"/>
      <w:r w:rsidRPr="00FA0A0D">
        <w:t>TEEB, 2010. The Economics of Ecosystems and Biodiversity: Ecological and Economic Foundations. Earthscan, London and Washington, 456 pp.</w:t>
      </w:r>
      <w:bookmarkEnd w:id="60"/>
    </w:p>
    <w:p w14:paraId="09F9A2FD" w14:textId="77777777" w:rsidR="00FA0A0D" w:rsidRPr="00FA0A0D" w:rsidRDefault="00FA0A0D" w:rsidP="00FA0A0D">
      <w:pPr>
        <w:pStyle w:val="EndNoteBibliography"/>
        <w:spacing w:after="0"/>
        <w:ind w:left="720" w:hanging="720"/>
      </w:pPr>
      <w:bookmarkStart w:id="61" w:name="_ENREF_61"/>
      <w:r w:rsidRPr="00FA0A0D">
        <w:t>Theocharis, V.S., Sylaios, G., Stamatis, N., Ragias, V., 1998. Influence of environmental conditions on extensive aquaculture in two coastal lagoons of the Nestos river delta, Northern Greece. Rapport Commision International pour l'exploration scientifique de la Mer Mediterranee, Monaco. 35, 586-587.</w:t>
      </w:r>
      <w:bookmarkEnd w:id="61"/>
    </w:p>
    <w:p w14:paraId="2D1D62F3" w14:textId="77777777" w:rsidR="00FA0A0D" w:rsidRPr="00FA0A0D" w:rsidRDefault="00FA0A0D" w:rsidP="00FA0A0D">
      <w:pPr>
        <w:pStyle w:val="EndNoteBibliography"/>
        <w:spacing w:after="0"/>
        <w:ind w:left="720" w:hanging="720"/>
      </w:pPr>
      <w:bookmarkStart w:id="62" w:name="_ENREF_62"/>
      <w:r w:rsidRPr="00FA0A0D">
        <w:t>UNEP, 2012. Ecosystem approach to aquaculture management and biodiversity conservation in a Mediterranean coastal wetland: case study of Doñana marshes (Andalucia, Spain). Regional Activity Centre for Specially Protected Areas (RAC/SPA), Tunis.</w:t>
      </w:r>
      <w:bookmarkEnd w:id="62"/>
    </w:p>
    <w:p w14:paraId="513270F9" w14:textId="77777777" w:rsidR="00FA0A0D" w:rsidRPr="00FA0A0D" w:rsidRDefault="00FA0A0D" w:rsidP="00FA0A0D">
      <w:pPr>
        <w:pStyle w:val="EndNoteBibliography"/>
        <w:spacing w:after="0"/>
        <w:ind w:left="720" w:hanging="720"/>
      </w:pPr>
      <w:bookmarkStart w:id="63" w:name="_ENREF_63"/>
      <w:r w:rsidRPr="00FA0A0D">
        <w:t>Wacasey, J.W., Atkinson, E.G., 1987. Energy values of marine benthic invertebrates from the Canadian Artic. Marine Ecology Progress Series. 39: 3, 243-250, 10.3354/meps039243.</w:t>
      </w:r>
      <w:bookmarkEnd w:id="63"/>
    </w:p>
    <w:p w14:paraId="45F70C9E" w14:textId="77777777" w:rsidR="00FA0A0D" w:rsidRPr="00FA0A0D" w:rsidRDefault="00FA0A0D" w:rsidP="00FA0A0D">
      <w:pPr>
        <w:pStyle w:val="EndNoteBibliography"/>
        <w:spacing w:after="0"/>
        <w:ind w:left="720" w:hanging="720"/>
      </w:pPr>
      <w:bookmarkStart w:id="64" w:name="_ENREF_64"/>
      <w:r w:rsidRPr="00FA0A0D">
        <w:t>Walton, M.E.M., Vilas, C., Coccia, C., Green, A.J., Cañavate, J.P., Prieto, A., van Bergeijk, S.A., Medialdea, J.M., Kennedy, H., King, J., Le Vay, L., In Press. The effect of water management on extensive aquaculture food webs in the reconstructed wetlands of the Doñana Natural Park. . Aquaculture.</w:t>
      </w:r>
      <w:bookmarkEnd w:id="64"/>
    </w:p>
    <w:p w14:paraId="3980E73B" w14:textId="77777777" w:rsidR="00FA0A0D" w:rsidRPr="00FA0A0D" w:rsidRDefault="00FA0A0D" w:rsidP="00FA0A0D">
      <w:pPr>
        <w:pStyle w:val="EndNoteBibliography"/>
        <w:spacing w:after="0"/>
        <w:ind w:left="720" w:hanging="720"/>
      </w:pPr>
      <w:bookmarkStart w:id="65" w:name="_ENREF_65"/>
      <w:r w:rsidRPr="00FA0A0D">
        <w:t>Wanless, S., Harris, M.P., Redman, P., Speakman, J.R., 2005. Low energy values of fish as a probable cause of a major seabird breeding failure in the North Sea. Marine Ecology Progress Series. 294, 1-8, 10.3354/meps294001.</w:t>
      </w:r>
      <w:bookmarkEnd w:id="65"/>
    </w:p>
    <w:p w14:paraId="1428E11F" w14:textId="77777777" w:rsidR="00FA0A0D" w:rsidRPr="00FA0A0D" w:rsidRDefault="00FA0A0D" w:rsidP="00FA0A0D">
      <w:pPr>
        <w:pStyle w:val="EndNoteBibliography"/>
        <w:spacing w:after="0"/>
        <w:ind w:left="720" w:hanging="720"/>
      </w:pPr>
      <w:bookmarkStart w:id="66" w:name="_ENREF_66"/>
      <w:r w:rsidRPr="00FA0A0D">
        <w:t>Webb, J.M., Quinta, R., Papadimitriou, S., Norman, L., Rigby, M., Thomas, D.N., Le Vay, L., 2012. Halophyte filter beds for treatment of saline wastewater from aquaculture. Water Research. 46: 16, 5102-5114, 10.1016/j.watres.2012.06.034.</w:t>
      </w:r>
      <w:bookmarkEnd w:id="66"/>
    </w:p>
    <w:p w14:paraId="66D82D04" w14:textId="77777777" w:rsidR="00FA0A0D" w:rsidRPr="00FA0A0D" w:rsidRDefault="00FA0A0D" w:rsidP="00FA0A0D">
      <w:pPr>
        <w:pStyle w:val="EndNoteBibliography"/>
        <w:spacing w:after="0"/>
        <w:ind w:left="720" w:hanging="720"/>
      </w:pPr>
      <w:bookmarkStart w:id="67" w:name="_ENREF_67"/>
      <w:r w:rsidRPr="00FA0A0D">
        <w:t>Yufera, M., Arias, A.M., 2010. Traditional polyculture in “Esteros” in the Bay of Cádiz (Spain). Aquaculture Europe. 25: 3, 22-25.</w:t>
      </w:r>
      <w:bookmarkEnd w:id="67"/>
    </w:p>
    <w:p w14:paraId="3C8BA3CB" w14:textId="77777777" w:rsidR="00FA0A0D" w:rsidRPr="00FA0A0D" w:rsidRDefault="00FA0A0D" w:rsidP="00FA0A0D">
      <w:pPr>
        <w:pStyle w:val="EndNoteBibliography"/>
        <w:spacing w:after="0"/>
        <w:ind w:left="720" w:hanging="720"/>
      </w:pPr>
      <w:bookmarkStart w:id="68" w:name="_ENREF_68"/>
      <w:r w:rsidRPr="00FA0A0D">
        <w:t xml:space="preserve">Zhang, D.Q., Jinadasa, K.B.S.N., Gersberg, R.M., Liu, Y., Ng, W.J., Tan, S.K., 2014. Application of constructed wetlands for wastewater treatment in developing countries - A review of recent </w:t>
      </w:r>
      <w:r w:rsidRPr="00FA0A0D">
        <w:lastRenderedPageBreak/>
        <w:t>developments (2000-2013). Journal of Environmental Management. 141, 116-131, 10.1016/j.jenvman.2014.03.015.</w:t>
      </w:r>
      <w:bookmarkEnd w:id="68"/>
    </w:p>
    <w:p w14:paraId="36782A97" w14:textId="77777777" w:rsidR="00FA0A0D" w:rsidRPr="00FA0A0D" w:rsidRDefault="00FA0A0D" w:rsidP="00FA0A0D">
      <w:pPr>
        <w:pStyle w:val="EndNoteBibliography"/>
        <w:ind w:left="720" w:hanging="720"/>
      </w:pPr>
      <w:bookmarkStart w:id="69" w:name="_ENREF_69"/>
      <w:r w:rsidRPr="00FA0A0D">
        <w:t>Zorrilla-Miras, P., Palomo, I., Gomez-Baggethun, E., Martin-Lopez, B., Lomas, P.L., Montes, C., 2014. Effects of land-use change on wetland ecosystem services: A case study in the Donana marshes (SW Spain). Landscape and Urban Planning. 122, 160-174, 10.1016/j.landurbplan.2013.09.013.</w:t>
      </w:r>
      <w:bookmarkEnd w:id="69"/>
    </w:p>
    <w:p w14:paraId="01C12644" w14:textId="251BCC45" w:rsidR="00CA6974" w:rsidRPr="00BC5F50" w:rsidRDefault="00256FF8" w:rsidP="009F51AA">
      <w:pPr>
        <w:rPr>
          <w:rFonts w:ascii="Times New Roman" w:hAnsi="Times New Roman" w:cs="Times New Roman"/>
          <w:sz w:val="24"/>
          <w:szCs w:val="24"/>
        </w:rPr>
      </w:pPr>
      <w:r w:rsidRPr="00BC5F50">
        <w:rPr>
          <w:rFonts w:ascii="Times New Roman" w:hAnsi="Times New Roman" w:cs="Times New Roman"/>
          <w:sz w:val="24"/>
          <w:szCs w:val="24"/>
        </w:rPr>
        <w:fldChar w:fldCharType="end"/>
      </w:r>
    </w:p>
    <w:sectPr w:rsidR="00CA6974" w:rsidRPr="00BC5F50" w:rsidSect="006111CE">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C23EC9" w14:textId="77777777" w:rsidR="004A2539" w:rsidRDefault="004A2539" w:rsidP="009376B5">
      <w:r>
        <w:separator/>
      </w:r>
    </w:p>
  </w:endnote>
  <w:endnote w:type="continuationSeparator" w:id="0">
    <w:p w14:paraId="608461E6" w14:textId="77777777" w:rsidR="004A2539" w:rsidRDefault="004A2539" w:rsidP="00937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DC97DD" w14:textId="77777777" w:rsidR="004A2539" w:rsidRDefault="004A2539" w:rsidP="009376B5">
      <w:r>
        <w:separator/>
      </w:r>
    </w:p>
  </w:footnote>
  <w:footnote w:type="continuationSeparator" w:id="0">
    <w:p w14:paraId="1806950E" w14:textId="77777777" w:rsidR="004A2539" w:rsidRDefault="004A2539" w:rsidP="009376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14606" w14:textId="77777777" w:rsidR="009F51AA" w:rsidRDefault="009F51AA" w:rsidP="009376B5">
    <w:pPr>
      <w:pStyle w:val="Header"/>
      <w:tabs>
        <w:tab w:val="clear" w:pos="4513"/>
        <w:tab w:val="clear" w:pos="9026"/>
        <w:tab w:val="left" w:pos="7815"/>
      </w:tabs>
    </w:pPr>
  </w:p>
  <w:p w14:paraId="2B580F9A" w14:textId="77777777" w:rsidR="009F51AA" w:rsidRDefault="009F51AA" w:rsidP="009376B5">
    <w:pPr>
      <w:pStyle w:val="Header"/>
      <w:tabs>
        <w:tab w:val="clear" w:pos="4513"/>
        <w:tab w:val="clear" w:pos="9026"/>
        <w:tab w:val="left" w:pos="781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33969"/>
    <w:multiLevelType w:val="hybridMultilevel"/>
    <w:tmpl w:val="669AC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1E413B"/>
    <w:multiLevelType w:val="multilevel"/>
    <w:tmpl w:val="0EE49A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0A80351"/>
    <w:multiLevelType w:val="multilevel"/>
    <w:tmpl w:val="0EE49A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F4429C0"/>
    <w:multiLevelType w:val="hybridMultilevel"/>
    <w:tmpl w:val="730ABABA"/>
    <w:lvl w:ilvl="0" w:tplc="2CEA7CC0">
      <w:start w:val="5"/>
      <w:numFmt w:val="bullet"/>
      <w:lvlText w:val=""/>
      <w:lvlJc w:val="left"/>
      <w:pPr>
        <w:ind w:left="720" w:hanging="360"/>
      </w:pPr>
      <w:rPr>
        <w:rFonts w:ascii="Symbol" w:eastAsiaTheme="minorHAnsi" w:hAnsi="Symbol" w:cstheme="minorBidi" w:hint="default"/>
        <w:color w:val="0000FF" w:themeColor="hyperlink"/>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470E3E"/>
    <w:multiLevelType w:val="hybridMultilevel"/>
    <w:tmpl w:val="4A5E679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AD2D6F"/>
    <w:multiLevelType w:val="hybridMultilevel"/>
    <w:tmpl w:val="D598A2EE"/>
    <w:lvl w:ilvl="0" w:tplc="97DC6CA8">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A2741D4"/>
    <w:multiLevelType w:val="hybridMultilevel"/>
    <w:tmpl w:val="45AA0B9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7453A5"/>
    <w:multiLevelType w:val="hybridMultilevel"/>
    <w:tmpl w:val="2800D3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D67080"/>
    <w:multiLevelType w:val="multilevel"/>
    <w:tmpl w:val="0EE49A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1"/>
  </w:num>
  <w:num w:numId="3">
    <w:abstractNumId w:val="8"/>
  </w:num>
  <w:num w:numId="4">
    <w:abstractNumId w:val="0"/>
  </w:num>
  <w:num w:numId="5">
    <w:abstractNumId w:val="6"/>
  </w:num>
  <w:num w:numId="6">
    <w:abstractNumId w:val="4"/>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quacul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vffa5xtaareete5rwxxw097v2s5sxwv095a&quot;&gt;ecopath&lt;record-ids&gt;&lt;item&gt;32&lt;/item&gt;&lt;item&gt;33&lt;/item&gt;&lt;item&gt;46&lt;/item&gt;&lt;item&gt;49&lt;/item&gt;&lt;item&gt;51&lt;/item&gt;&lt;item&gt;53&lt;/item&gt;&lt;item&gt;59&lt;/item&gt;&lt;item&gt;64&lt;/item&gt;&lt;item&gt;68&lt;/item&gt;&lt;item&gt;119&lt;/item&gt;&lt;item&gt;150&lt;/item&gt;&lt;item&gt;170&lt;/item&gt;&lt;item&gt;213&lt;/item&gt;&lt;item&gt;220&lt;/item&gt;&lt;item&gt;231&lt;/item&gt;&lt;item&gt;232&lt;/item&gt;&lt;item&gt;275&lt;/item&gt;&lt;item&gt;342&lt;/item&gt;&lt;item&gt;343&lt;/item&gt;&lt;item&gt;344&lt;/item&gt;&lt;item&gt;345&lt;/item&gt;&lt;item&gt;350&lt;/item&gt;&lt;item&gt;354&lt;/item&gt;&lt;item&gt;356&lt;/item&gt;&lt;item&gt;363&lt;/item&gt;&lt;item&gt;364&lt;/item&gt;&lt;item&gt;365&lt;/item&gt;&lt;item&gt;366&lt;/item&gt;&lt;item&gt;367&lt;/item&gt;&lt;item&gt;371&lt;/item&gt;&lt;item&gt;372&lt;/item&gt;&lt;item&gt;374&lt;/item&gt;&lt;item&gt;375&lt;/item&gt;&lt;item&gt;376&lt;/item&gt;&lt;item&gt;378&lt;/item&gt;&lt;item&gt;379&lt;/item&gt;&lt;item&gt;380&lt;/item&gt;&lt;item&gt;381&lt;/item&gt;&lt;item&gt;383&lt;/item&gt;&lt;item&gt;385&lt;/item&gt;&lt;item&gt;386&lt;/item&gt;&lt;item&gt;388&lt;/item&gt;&lt;item&gt;390&lt;/item&gt;&lt;item&gt;393&lt;/item&gt;&lt;item&gt;394&lt;/item&gt;&lt;item&gt;395&lt;/item&gt;&lt;item&gt;396&lt;/item&gt;&lt;item&gt;397&lt;/item&gt;&lt;item&gt;401&lt;/item&gt;&lt;item&gt;402&lt;/item&gt;&lt;item&gt;403&lt;/item&gt;&lt;item&gt;404&lt;/item&gt;&lt;item&gt;405&lt;/item&gt;&lt;item&gt;406&lt;/item&gt;&lt;item&gt;408&lt;/item&gt;&lt;item&gt;409&lt;/item&gt;&lt;item&gt;410&lt;/item&gt;&lt;item&gt;411&lt;/item&gt;&lt;item&gt;412&lt;/item&gt;&lt;item&gt;413&lt;/item&gt;&lt;item&gt;414&lt;/item&gt;&lt;item&gt;415&lt;/item&gt;&lt;item&gt;417&lt;/item&gt;&lt;item&gt;418&lt;/item&gt;&lt;item&gt;419&lt;/item&gt;&lt;item&gt;420&lt;/item&gt;&lt;item&gt;421&lt;/item&gt;&lt;item&gt;428&lt;/item&gt;&lt;/record-ids&gt;&lt;/item&gt;&lt;/Libraries&gt;"/>
  </w:docVars>
  <w:rsids>
    <w:rsidRoot w:val="00BF185C"/>
    <w:rsid w:val="000016D4"/>
    <w:rsid w:val="000039A0"/>
    <w:rsid w:val="00005B15"/>
    <w:rsid w:val="000061E4"/>
    <w:rsid w:val="00024A99"/>
    <w:rsid w:val="00031430"/>
    <w:rsid w:val="00043C06"/>
    <w:rsid w:val="00045A5F"/>
    <w:rsid w:val="000470ED"/>
    <w:rsid w:val="00057071"/>
    <w:rsid w:val="000672FD"/>
    <w:rsid w:val="0007229B"/>
    <w:rsid w:val="00073186"/>
    <w:rsid w:val="000816DD"/>
    <w:rsid w:val="000826A7"/>
    <w:rsid w:val="000831E4"/>
    <w:rsid w:val="000920F3"/>
    <w:rsid w:val="000934BF"/>
    <w:rsid w:val="0009520D"/>
    <w:rsid w:val="000A286A"/>
    <w:rsid w:val="000A39FD"/>
    <w:rsid w:val="000B42A7"/>
    <w:rsid w:val="000B7153"/>
    <w:rsid w:val="000C2447"/>
    <w:rsid w:val="000D0192"/>
    <w:rsid w:val="000D05CF"/>
    <w:rsid w:val="00102658"/>
    <w:rsid w:val="00104588"/>
    <w:rsid w:val="001248F5"/>
    <w:rsid w:val="00125C52"/>
    <w:rsid w:val="001312A9"/>
    <w:rsid w:val="00135F25"/>
    <w:rsid w:val="00144ACB"/>
    <w:rsid w:val="00151DBD"/>
    <w:rsid w:val="00160F13"/>
    <w:rsid w:val="00184D8C"/>
    <w:rsid w:val="001851C2"/>
    <w:rsid w:val="00187405"/>
    <w:rsid w:val="0019656F"/>
    <w:rsid w:val="001A337C"/>
    <w:rsid w:val="001A34E7"/>
    <w:rsid w:val="001A482B"/>
    <w:rsid w:val="001A6059"/>
    <w:rsid w:val="001A620D"/>
    <w:rsid w:val="001B7E89"/>
    <w:rsid w:val="001C184B"/>
    <w:rsid w:val="001C3314"/>
    <w:rsid w:val="001C558E"/>
    <w:rsid w:val="001C5F8F"/>
    <w:rsid w:val="001E0A09"/>
    <w:rsid w:val="001E1C2B"/>
    <w:rsid w:val="001E2AA7"/>
    <w:rsid w:val="001E4521"/>
    <w:rsid w:val="00206A33"/>
    <w:rsid w:val="00207C63"/>
    <w:rsid w:val="00210C0E"/>
    <w:rsid w:val="00230F70"/>
    <w:rsid w:val="002321E8"/>
    <w:rsid w:val="002322B5"/>
    <w:rsid w:val="00234C7E"/>
    <w:rsid w:val="002376B2"/>
    <w:rsid w:val="00242C25"/>
    <w:rsid w:val="00246381"/>
    <w:rsid w:val="0024705D"/>
    <w:rsid w:val="0024744D"/>
    <w:rsid w:val="00256FF8"/>
    <w:rsid w:val="002577BF"/>
    <w:rsid w:val="0026339B"/>
    <w:rsid w:val="002642C5"/>
    <w:rsid w:val="00270806"/>
    <w:rsid w:val="00277110"/>
    <w:rsid w:val="00285A70"/>
    <w:rsid w:val="002917D6"/>
    <w:rsid w:val="002920B0"/>
    <w:rsid w:val="00292471"/>
    <w:rsid w:val="00294053"/>
    <w:rsid w:val="00294886"/>
    <w:rsid w:val="002A17B1"/>
    <w:rsid w:val="002B1A30"/>
    <w:rsid w:val="002B2C5D"/>
    <w:rsid w:val="002B3AAD"/>
    <w:rsid w:val="002B5CD0"/>
    <w:rsid w:val="002B5F34"/>
    <w:rsid w:val="002B660C"/>
    <w:rsid w:val="002C3A4E"/>
    <w:rsid w:val="002C3EBC"/>
    <w:rsid w:val="002E06CC"/>
    <w:rsid w:val="002E10F5"/>
    <w:rsid w:val="002E2649"/>
    <w:rsid w:val="002E5EC8"/>
    <w:rsid w:val="002E7602"/>
    <w:rsid w:val="002F18D5"/>
    <w:rsid w:val="002F1EDE"/>
    <w:rsid w:val="002F7A17"/>
    <w:rsid w:val="00300CA4"/>
    <w:rsid w:val="00303315"/>
    <w:rsid w:val="00303882"/>
    <w:rsid w:val="0030537A"/>
    <w:rsid w:val="00306112"/>
    <w:rsid w:val="003110F2"/>
    <w:rsid w:val="003156E4"/>
    <w:rsid w:val="003163DF"/>
    <w:rsid w:val="00320B96"/>
    <w:rsid w:val="00325EA3"/>
    <w:rsid w:val="00327724"/>
    <w:rsid w:val="00327D7A"/>
    <w:rsid w:val="003446E1"/>
    <w:rsid w:val="00350FD3"/>
    <w:rsid w:val="00360431"/>
    <w:rsid w:val="003631CC"/>
    <w:rsid w:val="00375F80"/>
    <w:rsid w:val="003766DA"/>
    <w:rsid w:val="00377B46"/>
    <w:rsid w:val="00377B69"/>
    <w:rsid w:val="00381BA1"/>
    <w:rsid w:val="00383CCA"/>
    <w:rsid w:val="00384C50"/>
    <w:rsid w:val="00390171"/>
    <w:rsid w:val="003978F7"/>
    <w:rsid w:val="003A752F"/>
    <w:rsid w:val="003C08CB"/>
    <w:rsid w:val="003C343F"/>
    <w:rsid w:val="003C43B2"/>
    <w:rsid w:val="003C5570"/>
    <w:rsid w:val="003C6BD8"/>
    <w:rsid w:val="003C7973"/>
    <w:rsid w:val="003C7D76"/>
    <w:rsid w:val="003D04F1"/>
    <w:rsid w:val="003D34DF"/>
    <w:rsid w:val="003E2AEB"/>
    <w:rsid w:val="003E3C12"/>
    <w:rsid w:val="003E61B0"/>
    <w:rsid w:val="003F3D07"/>
    <w:rsid w:val="00405E33"/>
    <w:rsid w:val="0040611E"/>
    <w:rsid w:val="00406D49"/>
    <w:rsid w:val="00406DCF"/>
    <w:rsid w:val="00415DCD"/>
    <w:rsid w:val="004248C2"/>
    <w:rsid w:val="0043359B"/>
    <w:rsid w:val="004363BF"/>
    <w:rsid w:val="004365EA"/>
    <w:rsid w:val="004433D9"/>
    <w:rsid w:val="00443E2B"/>
    <w:rsid w:val="004572EF"/>
    <w:rsid w:val="004620C9"/>
    <w:rsid w:val="00463976"/>
    <w:rsid w:val="00484E53"/>
    <w:rsid w:val="00485C57"/>
    <w:rsid w:val="004A2539"/>
    <w:rsid w:val="004A6C77"/>
    <w:rsid w:val="004A717C"/>
    <w:rsid w:val="004B4A85"/>
    <w:rsid w:val="004B717E"/>
    <w:rsid w:val="004C1F0C"/>
    <w:rsid w:val="004C56CB"/>
    <w:rsid w:val="004C6ACD"/>
    <w:rsid w:val="004D4637"/>
    <w:rsid w:val="004E4615"/>
    <w:rsid w:val="004E56C1"/>
    <w:rsid w:val="004F0F34"/>
    <w:rsid w:val="004F2FBE"/>
    <w:rsid w:val="004F3748"/>
    <w:rsid w:val="004F6750"/>
    <w:rsid w:val="004F705D"/>
    <w:rsid w:val="005016B9"/>
    <w:rsid w:val="005017B9"/>
    <w:rsid w:val="00512A38"/>
    <w:rsid w:val="005133D8"/>
    <w:rsid w:val="00514B9C"/>
    <w:rsid w:val="00524E12"/>
    <w:rsid w:val="00525E6A"/>
    <w:rsid w:val="00531EFB"/>
    <w:rsid w:val="005335A7"/>
    <w:rsid w:val="005338FB"/>
    <w:rsid w:val="00535126"/>
    <w:rsid w:val="00536CD6"/>
    <w:rsid w:val="00542B8A"/>
    <w:rsid w:val="00555079"/>
    <w:rsid w:val="00561B09"/>
    <w:rsid w:val="00561C48"/>
    <w:rsid w:val="00563082"/>
    <w:rsid w:val="0056326A"/>
    <w:rsid w:val="005634FF"/>
    <w:rsid w:val="00581FC4"/>
    <w:rsid w:val="005922E9"/>
    <w:rsid w:val="00593059"/>
    <w:rsid w:val="0059591A"/>
    <w:rsid w:val="00597CF6"/>
    <w:rsid w:val="005B1027"/>
    <w:rsid w:val="005B216F"/>
    <w:rsid w:val="005C1E05"/>
    <w:rsid w:val="005C27D3"/>
    <w:rsid w:val="005D66D9"/>
    <w:rsid w:val="005E3CF4"/>
    <w:rsid w:val="005F3961"/>
    <w:rsid w:val="005F43FF"/>
    <w:rsid w:val="00600A2A"/>
    <w:rsid w:val="00602810"/>
    <w:rsid w:val="006049AF"/>
    <w:rsid w:val="00606011"/>
    <w:rsid w:val="006061E5"/>
    <w:rsid w:val="00607E79"/>
    <w:rsid w:val="006111CE"/>
    <w:rsid w:val="006132F5"/>
    <w:rsid w:val="006267AE"/>
    <w:rsid w:val="006325FA"/>
    <w:rsid w:val="00640FEC"/>
    <w:rsid w:val="00643CD5"/>
    <w:rsid w:val="00653613"/>
    <w:rsid w:val="006608A3"/>
    <w:rsid w:val="00663B7D"/>
    <w:rsid w:val="00667FB1"/>
    <w:rsid w:val="006713A9"/>
    <w:rsid w:val="00675DA9"/>
    <w:rsid w:val="00676B56"/>
    <w:rsid w:val="006845DE"/>
    <w:rsid w:val="0069199F"/>
    <w:rsid w:val="00691FC2"/>
    <w:rsid w:val="006941EE"/>
    <w:rsid w:val="0069461E"/>
    <w:rsid w:val="00694777"/>
    <w:rsid w:val="006959E0"/>
    <w:rsid w:val="00696DBC"/>
    <w:rsid w:val="00697C60"/>
    <w:rsid w:val="006A7783"/>
    <w:rsid w:val="006A7DA5"/>
    <w:rsid w:val="006B344F"/>
    <w:rsid w:val="006B3D74"/>
    <w:rsid w:val="006B44B7"/>
    <w:rsid w:val="006B568E"/>
    <w:rsid w:val="006C2D10"/>
    <w:rsid w:val="006C31D3"/>
    <w:rsid w:val="006C35DA"/>
    <w:rsid w:val="006D0AFC"/>
    <w:rsid w:val="006D1EEF"/>
    <w:rsid w:val="006E35E8"/>
    <w:rsid w:val="006E3F3C"/>
    <w:rsid w:val="006E515A"/>
    <w:rsid w:val="006E5631"/>
    <w:rsid w:val="006F06FB"/>
    <w:rsid w:val="006F1E83"/>
    <w:rsid w:val="006F2A5F"/>
    <w:rsid w:val="006F5F1C"/>
    <w:rsid w:val="006F6E6F"/>
    <w:rsid w:val="00704146"/>
    <w:rsid w:val="00706B36"/>
    <w:rsid w:val="00707AE7"/>
    <w:rsid w:val="00722F91"/>
    <w:rsid w:val="00730354"/>
    <w:rsid w:val="00731384"/>
    <w:rsid w:val="007351C1"/>
    <w:rsid w:val="00743177"/>
    <w:rsid w:val="007435DF"/>
    <w:rsid w:val="00764104"/>
    <w:rsid w:val="0076479A"/>
    <w:rsid w:val="007647DB"/>
    <w:rsid w:val="00765DEC"/>
    <w:rsid w:val="007728C8"/>
    <w:rsid w:val="007A1D56"/>
    <w:rsid w:val="007B1499"/>
    <w:rsid w:val="007B6C02"/>
    <w:rsid w:val="007C72F3"/>
    <w:rsid w:val="007D3CFE"/>
    <w:rsid w:val="007D3FCC"/>
    <w:rsid w:val="007D46ED"/>
    <w:rsid w:val="007E0EF4"/>
    <w:rsid w:val="007F4730"/>
    <w:rsid w:val="007F4B5B"/>
    <w:rsid w:val="007F7340"/>
    <w:rsid w:val="0080088C"/>
    <w:rsid w:val="00810A15"/>
    <w:rsid w:val="00811893"/>
    <w:rsid w:val="00820779"/>
    <w:rsid w:val="00831BAC"/>
    <w:rsid w:val="008335DF"/>
    <w:rsid w:val="00834216"/>
    <w:rsid w:val="00836176"/>
    <w:rsid w:val="00841554"/>
    <w:rsid w:val="008450DD"/>
    <w:rsid w:val="00845EF2"/>
    <w:rsid w:val="008505BE"/>
    <w:rsid w:val="00851A0C"/>
    <w:rsid w:val="00851D28"/>
    <w:rsid w:val="0085538C"/>
    <w:rsid w:val="0085545F"/>
    <w:rsid w:val="00857FAD"/>
    <w:rsid w:val="00860059"/>
    <w:rsid w:val="0086062F"/>
    <w:rsid w:val="00860BED"/>
    <w:rsid w:val="008654A3"/>
    <w:rsid w:val="0086690D"/>
    <w:rsid w:val="00882EF1"/>
    <w:rsid w:val="008858B8"/>
    <w:rsid w:val="00887792"/>
    <w:rsid w:val="00895F3D"/>
    <w:rsid w:val="008A2BF4"/>
    <w:rsid w:val="008A6986"/>
    <w:rsid w:val="008A714C"/>
    <w:rsid w:val="008B3920"/>
    <w:rsid w:val="008B7872"/>
    <w:rsid w:val="008C6ABE"/>
    <w:rsid w:val="008D4E82"/>
    <w:rsid w:val="008E21BB"/>
    <w:rsid w:val="008E2870"/>
    <w:rsid w:val="008E2893"/>
    <w:rsid w:val="008E3731"/>
    <w:rsid w:val="008E69CA"/>
    <w:rsid w:val="008E7689"/>
    <w:rsid w:val="008F23C4"/>
    <w:rsid w:val="008F2E57"/>
    <w:rsid w:val="008F4E52"/>
    <w:rsid w:val="008F7E04"/>
    <w:rsid w:val="009004C3"/>
    <w:rsid w:val="00900DE3"/>
    <w:rsid w:val="0090487D"/>
    <w:rsid w:val="009049B8"/>
    <w:rsid w:val="00907853"/>
    <w:rsid w:val="00911E11"/>
    <w:rsid w:val="00913FC8"/>
    <w:rsid w:val="009217DF"/>
    <w:rsid w:val="0092190E"/>
    <w:rsid w:val="00924FC2"/>
    <w:rsid w:val="009311CA"/>
    <w:rsid w:val="00935B35"/>
    <w:rsid w:val="009376B5"/>
    <w:rsid w:val="0094192C"/>
    <w:rsid w:val="009439DE"/>
    <w:rsid w:val="009449C3"/>
    <w:rsid w:val="009521D5"/>
    <w:rsid w:val="00956D06"/>
    <w:rsid w:val="00956FD8"/>
    <w:rsid w:val="009604D9"/>
    <w:rsid w:val="00964436"/>
    <w:rsid w:val="009732A8"/>
    <w:rsid w:val="00976EDF"/>
    <w:rsid w:val="0099467B"/>
    <w:rsid w:val="00994DB0"/>
    <w:rsid w:val="00995F94"/>
    <w:rsid w:val="009A1668"/>
    <w:rsid w:val="009B3273"/>
    <w:rsid w:val="009B4A7F"/>
    <w:rsid w:val="009B7D9D"/>
    <w:rsid w:val="009C2E33"/>
    <w:rsid w:val="009C518E"/>
    <w:rsid w:val="009E1DBD"/>
    <w:rsid w:val="009E7D2C"/>
    <w:rsid w:val="009F041A"/>
    <w:rsid w:val="009F2258"/>
    <w:rsid w:val="009F51AA"/>
    <w:rsid w:val="00A04508"/>
    <w:rsid w:val="00A0732B"/>
    <w:rsid w:val="00A105FE"/>
    <w:rsid w:val="00A132F5"/>
    <w:rsid w:val="00A145CC"/>
    <w:rsid w:val="00A15C46"/>
    <w:rsid w:val="00A1635E"/>
    <w:rsid w:val="00A20F8D"/>
    <w:rsid w:val="00A26605"/>
    <w:rsid w:val="00A32CAE"/>
    <w:rsid w:val="00A35697"/>
    <w:rsid w:val="00A35A87"/>
    <w:rsid w:val="00A43C43"/>
    <w:rsid w:val="00A47DC4"/>
    <w:rsid w:val="00A5002B"/>
    <w:rsid w:val="00A543D9"/>
    <w:rsid w:val="00A546E6"/>
    <w:rsid w:val="00A56BA4"/>
    <w:rsid w:val="00A61A2F"/>
    <w:rsid w:val="00A62AB4"/>
    <w:rsid w:val="00A63048"/>
    <w:rsid w:val="00A67549"/>
    <w:rsid w:val="00A706ED"/>
    <w:rsid w:val="00A736B7"/>
    <w:rsid w:val="00A92F7A"/>
    <w:rsid w:val="00A9458F"/>
    <w:rsid w:val="00A965A6"/>
    <w:rsid w:val="00AB08B9"/>
    <w:rsid w:val="00AB0B25"/>
    <w:rsid w:val="00AB31CA"/>
    <w:rsid w:val="00AD527C"/>
    <w:rsid w:val="00AD59FE"/>
    <w:rsid w:val="00AE1F12"/>
    <w:rsid w:val="00AE379F"/>
    <w:rsid w:val="00AE5F91"/>
    <w:rsid w:val="00AF1684"/>
    <w:rsid w:val="00AF3ADD"/>
    <w:rsid w:val="00AF5DB3"/>
    <w:rsid w:val="00B007B2"/>
    <w:rsid w:val="00B00D68"/>
    <w:rsid w:val="00B066D7"/>
    <w:rsid w:val="00B208FE"/>
    <w:rsid w:val="00B20FCE"/>
    <w:rsid w:val="00B212CE"/>
    <w:rsid w:val="00B23F10"/>
    <w:rsid w:val="00B24F5D"/>
    <w:rsid w:val="00B32817"/>
    <w:rsid w:val="00B34D15"/>
    <w:rsid w:val="00B406A8"/>
    <w:rsid w:val="00B52DD6"/>
    <w:rsid w:val="00B54968"/>
    <w:rsid w:val="00B56BCD"/>
    <w:rsid w:val="00B60C3F"/>
    <w:rsid w:val="00B611DD"/>
    <w:rsid w:val="00B635FE"/>
    <w:rsid w:val="00B650FF"/>
    <w:rsid w:val="00B653D6"/>
    <w:rsid w:val="00B663D7"/>
    <w:rsid w:val="00B6785E"/>
    <w:rsid w:val="00B7454F"/>
    <w:rsid w:val="00B74E09"/>
    <w:rsid w:val="00B75528"/>
    <w:rsid w:val="00B773A3"/>
    <w:rsid w:val="00B85294"/>
    <w:rsid w:val="00B85ED3"/>
    <w:rsid w:val="00B905AF"/>
    <w:rsid w:val="00B9555F"/>
    <w:rsid w:val="00BA200A"/>
    <w:rsid w:val="00BA2E31"/>
    <w:rsid w:val="00BA7184"/>
    <w:rsid w:val="00BB04E1"/>
    <w:rsid w:val="00BB10C2"/>
    <w:rsid w:val="00BB2316"/>
    <w:rsid w:val="00BB3942"/>
    <w:rsid w:val="00BC19D9"/>
    <w:rsid w:val="00BC41BB"/>
    <w:rsid w:val="00BC5F50"/>
    <w:rsid w:val="00BC6D04"/>
    <w:rsid w:val="00BD36F8"/>
    <w:rsid w:val="00BD4301"/>
    <w:rsid w:val="00BF185C"/>
    <w:rsid w:val="00BF2A7E"/>
    <w:rsid w:val="00BF3C36"/>
    <w:rsid w:val="00BF71E6"/>
    <w:rsid w:val="00C00A64"/>
    <w:rsid w:val="00C02F10"/>
    <w:rsid w:val="00C050A8"/>
    <w:rsid w:val="00C2331E"/>
    <w:rsid w:val="00C23E55"/>
    <w:rsid w:val="00C33C5E"/>
    <w:rsid w:val="00C50914"/>
    <w:rsid w:val="00C51614"/>
    <w:rsid w:val="00C52ABF"/>
    <w:rsid w:val="00C54C34"/>
    <w:rsid w:val="00C55C84"/>
    <w:rsid w:val="00C574AB"/>
    <w:rsid w:val="00C62A62"/>
    <w:rsid w:val="00C62D8D"/>
    <w:rsid w:val="00C641B9"/>
    <w:rsid w:val="00C65718"/>
    <w:rsid w:val="00C66710"/>
    <w:rsid w:val="00C6707F"/>
    <w:rsid w:val="00C67A81"/>
    <w:rsid w:val="00C67B97"/>
    <w:rsid w:val="00C67EF7"/>
    <w:rsid w:val="00C706AE"/>
    <w:rsid w:val="00C70D97"/>
    <w:rsid w:val="00C70DE1"/>
    <w:rsid w:val="00C73E4C"/>
    <w:rsid w:val="00C81278"/>
    <w:rsid w:val="00C82FFB"/>
    <w:rsid w:val="00C84D20"/>
    <w:rsid w:val="00C91286"/>
    <w:rsid w:val="00C9260C"/>
    <w:rsid w:val="00C94CFE"/>
    <w:rsid w:val="00C97A35"/>
    <w:rsid w:val="00CA13D6"/>
    <w:rsid w:val="00CA2AB9"/>
    <w:rsid w:val="00CA2B61"/>
    <w:rsid w:val="00CA6974"/>
    <w:rsid w:val="00CB0501"/>
    <w:rsid w:val="00CB340F"/>
    <w:rsid w:val="00CB5528"/>
    <w:rsid w:val="00CB63B2"/>
    <w:rsid w:val="00CC057C"/>
    <w:rsid w:val="00CC267A"/>
    <w:rsid w:val="00CF4259"/>
    <w:rsid w:val="00CF70F3"/>
    <w:rsid w:val="00CF7B26"/>
    <w:rsid w:val="00D10417"/>
    <w:rsid w:val="00D10A8A"/>
    <w:rsid w:val="00D134C5"/>
    <w:rsid w:val="00D146C5"/>
    <w:rsid w:val="00D23234"/>
    <w:rsid w:val="00D2383B"/>
    <w:rsid w:val="00D2567D"/>
    <w:rsid w:val="00D25A4F"/>
    <w:rsid w:val="00D337C9"/>
    <w:rsid w:val="00D40C3B"/>
    <w:rsid w:val="00D465E3"/>
    <w:rsid w:val="00D50CAB"/>
    <w:rsid w:val="00D56DAC"/>
    <w:rsid w:val="00D812FC"/>
    <w:rsid w:val="00D82612"/>
    <w:rsid w:val="00D8274E"/>
    <w:rsid w:val="00D830EB"/>
    <w:rsid w:val="00D863F8"/>
    <w:rsid w:val="00D94AF1"/>
    <w:rsid w:val="00DA2A0B"/>
    <w:rsid w:val="00DA48BD"/>
    <w:rsid w:val="00DA4C3C"/>
    <w:rsid w:val="00DA7CFF"/>
    <w:rsid w:val="00DB614B"/>
    <w:rsid w:val="00DB635F"/>
    <w:rsid w:val="00DB79C3"/>
    <w:rsid w:val="00DC4B33"/>
    <w:rsid w:val="00DC656B"/>
    <w:rsid w:val="00DD23DF"/>
    <w:rsid w:val="00DD4112"/>
    <w:rsid w:val="00DE4022"/>
    <w:rsid w:val="00DE7287"/>
    <w:rsid w:val="00DF38B2"/>
    <w:rsid w:val="00DF4649"/>
    <w:rsid w:val="00DF49B0"/>
    <w:rsid w:val="00E00165"/>
    <w:rsid w:val="00E00AC3"/>
    <w:rsid w:val="00E013BD"/>
    <w:rsid w:val="00E01A2C"/>
    <w:rsid w:val="00E07AE9"/>
    <w:rsid w:val="00E13B99"/>
    <w:rsid w:val="00E14EFD"/>
    <w:rsid w:val="00E21720"/>
    <w:rsid w:val="00E23DDC"/>
    <w:rsid w:val="00E30224"/>
    <w:rsid w:val="00E30FAA"/>
    <w:rsid w:val="00E31F4B"/>
    <w:rsid w:val="00E334DD"/>
    <w:rsid w:val="00E44841"/>
    <w:rsid w:val="00E47D27"/>
    <w:rsid w:val="00E50824"/>
    <w:rsid w:val="00E50D99"/>
    <w:rsid w:val="00E56D5D"/>
    <w:rsid w:val="00E6241D"/>
    <w:rsid w:val="00E72BC9"/>
    <w:rsid w:val="00E752BF"/>
    <w:rsid w:val="00E82AA3"/>
    <w:rsid w:val="00E834E3"/>
    <w:rsid w:val="00E9177D"/>
    <w:rsid w:val="00EA13EB"/>
    <w:rsid w:val="00EA2DBE"/>
    <w:rsid w:val="00EA4CDF"/>
    <w:rsid w:val="00EB2857"/>
    <w:rsid w:val="00EB7D91"/>
    <w:rsid w:val="00ED01FC"/>
    <w:rsid w:val="00ED266E"/>
    <w:rsid w:val="00ED7F90"/>
    <w:rsid w:val="00EE187C"/>
    <w:rsid w:val="00EE1981"/>
    <w:rsid w:val="00EE3678"/>
    <w:rsid w:val="00EF1718"/>
    <w:rsid w:val="00EF4160"/>
    <w:rsid w:val="00EF47CB"/>
    <w:rsid w:val="00EF6802"/>
    <w:rsid w:val="00F02E8C"/>
    <w:rsid w:val="00F02F09"/>
    <w:rsid w:val="00F04395"/>
    <w:rsid w:val="00F16962"/>
    <w:rsid w:val="00F16E8B"/>
    <w:rsid w:val="00F23B16"/>
    <w:rsid w:val="00F250AA"/>
    <w:rsid w:val="00F27148"/>
    <w:rsid w:val="00F2726C"/>
    <w:rsid w:val="00F312CC"/>
    <w:rsid w:val="00F34881"/>
    <w:rsid w:val="00F34F93"/>
    <w:rsid w:val="00F375AF"/>
    <w:rsid w:val="00F545AB"/>
    <w:rsid w:val="00F57AC6"/>
    <w:rsid w:val="00F63712"/>
    <w:rsid w:val="00F657DE"/>
    <w:rsid w:val="00F710A5"/>
    <w:rsid w:val="00F85F58"/>
    <w:rsid w:val="00F92007"/>
    <w:rsid w:val="00F9439E"/>
    <w:rsid w:val="00FA0A0D"/>
    <w:rsid w:val="00FA0E36"/>
    <w:rsid w:val="00FA7C7E"/>
    <w:rsid w:val="00FB6D53"/>
    <w:rsid w:val="00FC199A"/>
    <w:rsid w:val="00FC29A6"/>
    <w:rsid w:val="00FC6DFA"/>
    <w:rsid w:val="00FC7F33"/>
    <w:rsid w:val="00FD0F3F"/>
    <w:rsid w:val="00FD4D99"/>
    <w:rsid w:val="00FD6772"/>
    <w:rsid w:val="00FE0972"/>
    <w:rsid w:val="00FE36C5"/>
    <w:rsid w:val="00FE3A33"/>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6A1177"/>
  <w15:docId w15:val="{C6843201-96F9-459C-9AEB-45C20BC6A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16"/>
        <w:szCs w:val="16"/>
        <w:lang w:val="en-GB"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1A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74AB"/>
    <w:pPr>
      <w:spacing w:after="0" w:line="240" w:lineRule="auto"/>
    </w:pPr>
    <w:rPr>
      <w:rFonts w:ascii="Tahoma" w:hAnsi="Tahoma" w:cs="Tahoma"/>
    </w:rPr>
  </w:style>
  <w:style w:type="character" w:customStyle="1" w:styleId="BalloonTextChar">
    <w:name w:val="Balloon Text Char"/>
    <w:basedOn w:val="DefaultParagraphFont"/>
    <w:link w:val="BalloonText"/>
    <w:uiPriority w:val="99"/>
    <w:semiHidden/>
    <w:rsid w:val="00C574AB"/>
    <w:rPr>
      <w:rFonts w:ascii="Tahoma" w:hAnsi="Tahoma" w:cs="Tahoma"/>
      <w:sz w:val="16"/>
      <w:szCs w:val="16"/>
    </w:rPr>
  </w:style>
  <w:style w:type="character" w:styleId="Hyperlink">
    <w:name w:val="Hyperlink"/>
    <w:basedOn w:val="DefaultParagraphFont"/>
    <w:uiPriority w:val="99"/>
    <w:unhideWhenUsed/>
    <w:rsid w:val="002642C5"/>
    <w:rPr>
      <w:color w:val="0000FF" w:themeColor="hyperlink"/>
      <w:u w:val="single"/>
    </w:rPr>
  </w:style>
  <w:style w:type="table" w:customStyle="1" w:styleId="Sombreadomedio21">
    <w:name w:val="Sombreado medio 21"/>
    <w:basedOn w:val="TableNormal"/>
    <w:uiPriority w:val="64"/>
    <w:rsid w:val="00B20FC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A9458F"/>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A1635E"/>
    <w:pPr>
      <w:ind w:left="720"/>
      <w:contextualSpacing/>
    </w:pPr>
  </w:style>
  <w:style w:type="character" w:styleId="CommentReference">
    <w:name w:val="annotation reference"/>
    <w:basedOn w:val="DefaultParagraphFont"/>
    <w:uiPriority w:val="99"/>
    <w:semiHidden/>
    <w:unhideWhenUsed/>
    <w:rsid w:val="002E10F5"/>
    <w:rPr>
      <w:sz w:val="16"/>
      <w:szCs w:val="16"/>
    </w:rPr>
  </w:style>
  <w:style w:type="paragraph" w:styleId="CommentText">
    <w:name w:val="annotation text"/>
    <w:basedOn w:val="Normal"/>
    <w:link w:val="CommentTextChar"/>
    <w:uiPriority w:val="99"/>
    <w:semiHidden/>
    <w:unhideWhenUsed/>
    <w:rsid w:val="002E10F5"/>
    <w:pPr>
      <w:spacing w:line="240" w:lineRule="auto"/>
    </w:pPr>
    <w:rPr>
      <w:sz w:val="20"/>
      <w:szCs w:val="20"/>
    </w:rPr>
  </w:style>
  <w:style w:type="character" w:customStyle="1" w:styleId="CommentTextChar">
    <w:name w:val="Comment Text Char"/>
    <w:basedOn w:val="DefaultParagraphFont"/>
    <w:link w:val="CommentText"/>
    <w:uiPriority w:val="99"/>
    <w:semiHidden/>
    <w:rsid w:val="002E10F5"/>
    <w:rPr>
      <w:sz w:val="20"/>
      <w:szCs w:val="20"/>
    </w:rPr>
  </w:style>
  <w:style w:type="paragraph" w:styleId="CommentSubject">
    <w:name w:val="annotation subject"/>
    <w:basedOn w:val="CommentText"/>
    <w:next w:val="CommentText"/>
    <w:link w:val="CommentSubjectChar"/>
    <w:uiPriority w:val="99"/>
    <w:semiHidden/>
    <w:unhideWhenUsed/>
    <w:rsid w:val="002E10F5"/>
    <w:rPr>
      <w:b/>
      <w:bCs/>
    </w:rPr>
  </w:style>
  <w:style w:type="character" w:customStyle="1" w:styleId="CommentSubjectChar">
    <w:name w:val="Comment Subject Char"/>
    <w:basedOn w:val="CommentTextChar"/>
    <w:link w:val="CommentSubject"/>
    <w:uiPriority w:val="99"/>
    <w:semiHidden/>
    <w:rsid w:val="002E10F5"/>
    <w:rPr>
      <w:b/>
      <w:bCs/>
      <w:sz w:val="20"/>
      <w:szCs w:val="20"/>
    </w:rPr>
  </w:style>
  <w:style w:type="paragraph" w:styleId="Header">
    <w:name w:val="header"/>
    <w:basedOn w:val="Normal"/>
    <w:link w:val="HeaderChar"/>
    <w:uiPriority w:val="99"/>
    <w:unhideWhenUsed/>
    <w:rsid w:val="009376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76B5"/>
  </w:style>
  <w:style w:type="paragraph" w:styleId="Footer">
    <w:name w:val="footer"/>
    <w:basedOn w:val="Normal"/>
    <w:link w:val="FooterChar"/>
    <w:uiPriority w:val="99"/>
    <w:unhideWhenUsed/>
    <w:rsid w:val="009376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6B5"/>
  </w:style>
  <w:style w:type="paragraph" w:customStyle="1" w:styleId="EndNoteBibliographyTitle">
    <w:name w:val="EndNote Bibliography Title"/>
    <w:basedOn w:val="Normal"/>
    <w:link w:val="EndNoteBibliographyTitleChar"/>
    <w:rsid w:val="00A26605"/>
    <w:pPr>
      <w:spacing w:after="0"/>
      <w:jc w:val="center"/>
    </w:pPr>
    <w:rPr>
      <w:rFonts w:ascii="Calibri" w:hAnsi="Calibri"/>
      <w:noProof/>
      <w:sz w:val="22"/>
      <w:lang w:val="en-US"/>
    </w:rPr>
  </w:style>
  <w:style w:type="character" w:customStyle="1" w:styleId="EndNoteBibliographyTitleChar">
    <w:name w:val="EndNote Bibliography Title Char"/>
    <w:basedOn w:val="DefaultParagraphFont"/>
    <w:link w:val="EndNoteBibliographyTitle"/>
    <w:rsid w:val="00A26605"/>
    <w:rPr>
      <w:rFonts w:ascii="Calibri" w:hAnsi="Calibri"/>
      <w:noProof/>
      <w:sz w:val="22"/>
      <w:lang w:val="en-US"/>
    </w:rPr>
  </w:style>
  <w:style w:type="paragraph" w:customStyle="1" w:styleId="EndNoteBibliography">
    <w:name w:val="EndNote Bibliography"/>
    <w:basedOn w:val="Normal"/>
    <w:link w:val="EndNoteBibliographyChar"/>
    <w:rsid w:val="00A26605"/>
    <w:pPr>
      <w:spacing w:line="240" w:lineRule="auto"/>
    </w:pPr>
    <w:rPr>
      <w:rFonts w:ascii="Calibri" w:hAnsi="Calibri"/>
      <w:noProof/>
      <w:sz w:val="22"/>
      <w:lang w:val="en-US"/>
    </w:rPr>
  </w:style>
  <w:style w:type="character" w:customStyle="1" w:styleId="EndNoteBibliographyChar">
    <w:name w:val="EndNote Bibliography Char"/>
    <w:basedOn w:val="DefaultParagraphFont"/>
    <w:link w:val="EndNoteBibliography"/>
    <w:rsid w:val="00A26605"/>
    <w:rPr>
      <w:rFonts w:ascii="Calibri" w:hAnsi="Calibri"/>
      <w:noProof/>
      <w:sz w:val="22"/>
      <w:lang w:val="en-US"/>
    </w:rPr>
  </w:style>
  <w:style w:type="paragraph" w:styleId="Revision">
    <w:name w:val="Revision"/>
    <w:hidden/>
    <w:uiPriority w:val="99"/>
    <w:semiHidden/>
    <w:rsid w:val="00935B35"/>
    <w:pPr>
      <w:spacing w:after="0" w:line="240" w:lineRule="auto"/>
    </w:pPr>
  </w:style>
  <w:style w:type="character" w:styleId="FollowedHyperlink">
    <w:name w:val="FollowedHyperlink"/>
    <w:basedOn w:val="DefaultParagraphFont"/>
    <w:uiPriority w:val="99"/>
    <w:semiHidden/>
    <w:unhideWhenUsed/>
    <w:rsid w:val="00F02F09"/>
    <w:rPr>
      <w:color w:val="800080" w:themeColor="followedHyperlink"/>
      <w:u w:val="single"/>
    </w:rPr>
  </w:style>
  <w:style w:type="character" w:styleId="LineNumber">
    <w:name w:val="line number"/>
    <w:basedOn w:val="DefaultParagraphFont"/>
    <w:uiPriority w:val="99"/>
    <w:semiHidden/>
    <w:unhideWhenUsed/>
    <w:rsid w:val="00860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7821">
      <w:bodyDiv w:val="1"/>
      <w:marLeft w:val="0"/>
      <w:marRight w:val="0"/>
      <w:marTop w:val="0"/>
      <w:marBottom w:val="0"/>
      <w:divBdr>
        <w:top w:val="none" w:sz="0" w:space="0" w:color="auto"/>
        <w:left w:val="none" w:sz="0" w:space="0" w:color="auto"/>
        <w:bottom w:val="none" w:sz="0" w:space="0" w:color="auto"/>
        <w:right w:val="none" w:sz="0" w:space="0" w:color="auto"/>
      </w:divBdr>
    </w:div>
    <w:div w:id="24913058">
      <w:bodyDiv w:val="1"/>
      <w:marLeft w:val="0"/>
      <w:marRight w:val="0"/>
      <w:marTop w:val="0"/>
      <w:marBottom w:val="0"/>
      <w:divBdr>
        <w:top w:val="none" w:sz="0" w:space="0" w:color="auto"/>
        <w:left w:val="none" w:sz="0" w:space="0" w:color="auto"/>
        <w:bottom w:val="none" w:sz="0" w:space="0" w:color="auto"/>
        <w:right w:val="none" w:sz="0" w:space="0" w:color="auto"/>
      </w:divBdr>
    </w:div>
    <w:div w:id="50931437">
      <w:bodyDiv w:val="1"/>
      <w:marLeft w:val="0"/>
      <w:marRight w:val="0"/>
      <w:marTop w:val="0"/>
      <w:marBottom w:val="0"/>
      <w:divBdr>
        <w:top w:val="none" w:sz="0" w:space="0" w:color="auto"/>
        <w:left w:val="none" w:sz="0" w:space="0" w:color="auto"/>
        <w:bottom w:val="none" w:sz="0" w:space="0" w:color="auto"/>
        <w:right w:val="none" w:sz="0" w:space="0" w:color="auto"/>
      </w:divBdr>
    </w:div>
    <w:div w:id="178854283">
      <w:bodyDiv w:val="1"/>
      <w:marLeft w:val="0"/>
      <w:marRight w:val="0"/>
      <w:marTop w:val="0"/>
      <w:marBottom w:val="0"/>
      <w:divBdr>
        <w:top w:val="none" w:sz="0" w:space="0" w:color="auto"/>
        <w:left w:val="none" w:sz="0" w:space="0" w:color="auto"/>
        <w:bottom w:val="none" w:sz="0" w:space="0" w:color="auto"/>
        <w:right w:val="none" w:sz="0" w:space="0" w:color="auto"/>
      </w:divBdr>
    </w:div>
    <w:div w:id="181479751">
      <w:bodyDiv w:val="1"/>
      <w:marLeft w:val="0"/>
      <w:marRight w:val="0"/>
      <w:marTop w:val="0"/>
      <w:marBottom w:val="0"/>
      <w:divBdr>
        <w:top w:val="none" w:sz="0" w:space="0" w:color="auto"/>
        <w:left w:val="none" w:sz="0" w:space="0" w:color="auto"/>
        <w:bottom w:val="none" w:sz="0" w:space="0" w:color="auto"/>
        <w:right w:val="none" w:sz="0" w:space="0" w:color="auto"/>
      </w:divBdr>
    </w:div>
    <w:div w:id="270360944">
      <w:bodyDiv w:val="1"/>
      <w:marLeft w:val="0"/>
      <w:marRight w:val="0"/>
      <w:marTop w:val="0"/>
      <w:marBottom w:val="0"/>
      <w:divBdr>
        <w:top w:val="none" w:sz="0" w:space="0" w:color="auto"/>
        <w:left w:val="none" w:sz="0" w:space="0" w:color="auto"/>
        <w:bottom w:val="none" w:sz="0" w:space="0" w:color="auto"/>
        <w:right w:val="none" w:sz="0" w:space="0" w:color="auto"/>
      </w:divBdr>
    </w:div>
    <w:div w:id="355470626">
      <w:bodyDiv w:val="1"/>
      <w:marLeft w:val="0"/>
      <w:marRight w:val="0"/>
      <w:marTop w:val="0"/>
      <w:marBottom w:val="0"/>
      <w:divBdr>
        <w:top w:val="none" w:sz="0" w:space="0" w:color="auto"/>
        <w:left w:val="none" w:sz="0" w:space="0" w:color="auto"/>
        <w:bottom w:val="none" w:sz="0" w:space="0" w:color="auto"/>
        <w:right w:val="none" w:sz="0" w:space="0" w:color="auto"/>
      </w:divBdr>
    </w:div>
    <w:div w:id="358746150">
      <w:bodyDiv w:val="1"/>
      <w:marLeft w:val="0"/>
      <w:marRight w:val="0"/>
      <w:marTop w:val="0"/>
      <w:marBottom w:val="0"/>
      <w:divBdr>
        <w:top w:val="none" w:sz="0" w:space="0" w:color="auto"/>
        <w:left w:val="none" w:sz="0" w:space="0" w:color="auto"/>
        <w:bottom w:val="none" w:sz="0" w:space="0" w:color="auto"/>
        <w:right w:val="none" w:sz="0" w:space="0" w:color="auto"/>
      </w:divBdr>
    </w:div>
    <w:div w:id="399134460">
      <w:bodyDiv w:val="1"/>
      <w:marLeft w:val="0"/>
      <w:marRight w:val="0"/>
      <w:marTop w:val="0"/>
      <w:marBottom w:val="0"/>
      <w:divBdr>
        <w:top w:val="none" w:sz="0" w:space="0" w:color="auto"/>
        <w:left w:val="none" w:sz="0" w:space="0" w:color="auto"/>
        <w:bottom w:val="none" w:sz="0" w:space="0" w:color="auto"/>
        <w:right w:val="none" w:sz="0" w:space="0" w:color="auto"/>
      </w:divBdr>
    </w:div>
    <w:div w:id="405222226">
      <w:bodyDiv w:val="1"/>
      <w:marLeft w:val="0"/>
      <w:marRight w:val="0"/>
      <w:marTop w:val="0"/>
      <w:marBottom w:val="0"/>
      <w:divBdr>
        <w:top w:val="none" w:sz="0" w:space="0" w:color="auto"/>
        <w:left w:val="none" w:sz="0" w:space="0" w:color="auto"/>
        <w:bottom w:val="none" w:sz="0" w:space="0" w:color="auto"/>
        <w:right w:val="none" w:sz="0" w:space="0" w:color="auto"/>
      </w:divBdr>
    </w:div>
    <w:div w:id="435253109">
      <w:bodyDiv w:val="1"/>
      <w:marLeft w:val="0"/>
      <w:marRight w:val="0"/>
      <w:marTop w:val="0"/>
      <w:marBottom w:val="0"/>
      <w:divBdr>
        <w:top w:val="none" w:sz="0" w:space="0" w:color="auto"/>
        <w:left w:val="none" w:sz="0" w:space="0" w:color="auto"/>
        <w:bottom w:val="none" w:sz="0" w:space="0" w:color="auto"/>
        <w:right w:val="none" w:sz="0" w:space="0" w:color="auto"/>
      </w:divBdr>
    </w:div>
    <w:div w:id="535775021">
      <w:bodyDiv w:val="1"/>
      <w:marLeft w:val="0"/>
      <w:marRight w:val="0"/>
      <w:marTop w:val="0"/>
      <w:marBottom w:val="0"/>
      <w:divBdr>
        <w:top w:val="none" w:sz="0" w:space="0" w:color="auto"/>
        <w:left w:val="none" w:sz="0" w:space="0" w:color="auto"/>
        <w:bottom w:val="none" w:sz="0" w:space="0" w:color="auto"/>
        <w:right w:val="none" w:sz="0" w:space="0" w:color="auto"/>
      </w:divBdr>
    </w:div>
    <w:div w:id="540635408">
      <w:bodyDiv w:val="1"/>
      <w:marLeft w:val="0"/>
      <w:marRight w:val="0"/>
      <w:marTop w:val="0"/>
      <w:marBottom w:val="0"/>
      <w:divBdr>
        <w:top w:val="none" w:sz="0" w:space="0" w:color="auto"/>
        <w:left w:val="none" w:sz="0" w:space="0" w:color="auto"/>
        <w:bottom w:val="none" w:sz="0" w:space="0" w:color="auto"/>
        <w:right w:val="none" w:sz="0" w:space="0" w:color="auto"/>
      </w:divBdr>
    </w:div>
    <w:div w:id="584462404">
      <w:bodyDiv w:val="1"/>
      <w:marLeft w:val="0"/>
      <w:marRight w:val="0"/>
      <w:marTop w:val="0"/>
      <w:marBottom w:val="0"/>
      <w:divBdr>
        <w:top w:val="none" w:sz="0" w:space="0" w:color="auto"/>
        <w:left w:val="none" w:sz="0" w:space="0" w:color="auto"/>
        <w:bottom w:val="none" w:sz="0" w:space="0" w:color="auto"/>
        <w:right w:val="none" w:sz="0" w:space="0" w:color="auto"/>
      </w:divBdr>
    </w:div>
    <w:div w:id="665475461">
      <w:bodyDiv w:val="1"/>
      <w:marLeft w:val="0"/>
      <w:marRight w:val="0"/>
      <w:marTop w:val="0"/>
      <w:marBottom w:val="0"/>
      <w:divBdr>
        <w:top w:val="none" w:sz="0" w:space="0" w:color="auto"/>
        <w:left w:val="none" w:sz="0" w:space="0" w:color="auto"/>
        <w:bottom w:val="none" w:sz="0" w:space="0" w:color="auto"/>
        <w:right w:val="none" w:sz="0" w:space="0" w:color="auto"/>
      </w:divBdr>
    </w:div>
    <w:div w:id="684479876">
      <w:bodyDiv w:val="1"/>
      <w:marLeft w:val="0"/>
      <w:marRight w:val="0"/>
      <w:marTop w:val="0"/>
      <w:marBottom w:val="0"/>
      <w:divBdr>
        <w:top w:val="none" w:sz="0" w:space="0" w:color="auto"/>
        <w:left w:val="none" w:sz="0" w:space="0" w:color="auto"/>
        <w:bottom w:val="none" w:sz="0" w:space="0" w:color="auto"/>
        <w:right w:val="none" w:sz="0" w:space="0" w:color="auto"/>
      </w:divBdr>
    </w:div>
    <w:div w:id="693766464">
      <w:bodyDiv w:val="1"/>
      <w:marLeft w:val="0"/>
      <w:marRight w:val="0"/>
      <w:marTop w:val="0"/>
      <w:marBottom w:val="0"/>
      <w:divBdr>
        <w:top w:val="none" w:sz="0" w:space="0" w:color="auto"/>
        <w:left w:val="none" w:sz="0" w:space="0" w:color="auto"/>
        <w:bottom w:val="none" w:sz="0" w:space="0" w:color="auto"/>
        <w:right w:val="none" w:sz="0" w:space="0" w:color="auto"/>
      </w:divBdr>
    </w:div>
    <w:div w:id="709107089">
      <w:bodyDiv w:val="1"/>
      <w:marLeft w:val="0"/>
      <w:marRight w:val="0"/>
      <w:marTop w:val="0"/>
      <w:marBottom w:val="0"/>
      <w:divBdr>
        <w:top w:val="none" w:sz="0" w:space="0" w:color="auto"/>
        <w:left w:val="none" w:sz="0" w:space="0" w:color="auto"/>
        <w:bottom w:val="none" w:sz="0" w:space="0" w:color="auto"/>
        <w:right w:val="none" w:sz="0" w:space="0" w:color="auto"/>
      </w:divBdr>
    </w:div>
    <w:div w:id="811216871">
      <w:bodyDiv w:val="1"/>
      <w:marLeft w:val="0"/>
      <w:marRight w:val="0"/>
      <w:marTop w:val="0"/>
      <w:marBottom w:val="0"/>
      <w:divBdr>
        <w:top w:val="none" w:sz="0" w:space="0" w:color="auto"/>
        <w:left w:val="none" w:sz="0" w:space="0" w:color="auto"/>
        <w:bottom w:val="none" w:sz="0" w:space="0" w:color="auto"/>
        <w:right w:val="none" w:sz="0" w:space="0" w:color="auto"/>
      </w:divBdr>
    </w:div>
    <w:div w:id="830872836">
      <w:bodyDiv w:val="1"/>
      <w:marLeft w:val="0"/>
      <w:marRight w:val="0"/>
      <w:marTop w:val="0"/>
      <w:marBottom w:val="0"/>
      <w:divBdr>
        <w:top w:val="none" w:sz="0" w:space="0" w:color="auto"/>
        <w:left w:val="none" w:sz="0" w:space="0" w:color="auto"/>
        <w:bottom w:val="none" w:sz="0" w:space="0" w:color="auto"/>
        <w:right w:val="none" w:sz="0" w:space="0" w:color="auto"/>
      </w:divBdr>
    </w:div>
    <w:div w:id="831069646">
      <w:bodyDiv w:val="1"/>
      <w:marLeft w:val="0"/>
      <w:marRight w:val="0"/>
      <w:marTop w:val="0"/>
      <w:marBottom w:val="0"/>
      <w:divBdr>
        <w:top w:val="none" w:sz="0" w:space="0" w:color="auto"/>
        <w:left w:val="none" w:sz="0" w:space="0" w:color="auto"/>
        <w:bottom w:val="none" w:sz="0" w:space="0" w:color="auto"/>
        <w:right w:val="none" w:sz="0" w:space="0" w:color="auto"/>
      </w:divBdr>
    </w:div>
    <w:div w:id="868445659">
      <w:bodyDiv w:val="1"/>
      <w:marLeft w:val="0"/>
      <w:marRight w:val="0"/>
      <w:marTop w:val="0"/>
      <w:marBottom w:val="0"/>
      <w:divBdr>
        <w:top w:val="none" w:sz="0" w:space="0" w:color="auto"/>
        <w:left w:val="none" w:sz="0" w:space="0" w:color="auto"/>
        <w:bottom w:val="none" w:sz="0" w:space="0" w:color="auto"/>
        <w:right w:val="none" w:sz="0" w:space="0" w:color="auto"/>
      </w:divBdr>
    </w:div>
    <w:div w:id="923758642">
      <w:bodyDiv w:val="1"/>
      <w:marLeft w:val="0"/>
      <w:marRight w:val="0"/>
      <w:marTop w:val="0"/>
      <w:marBottom w:val="0"/>
      <w:divBdr>
        <w:top w:val="none" w:sz="0" w:space="0" w:color="auto"/>
        <w:left w:val="none" w:sz="0" w:space="0" w:color="auto"/>
        <w:bottom w:val="none" w:sz="0" w:space="0" w:color="auto"/>
        <w:right w:val="none" w:sz="0" w:space="0" w:color="auto"/>
      </w:divBdr>
    </w:div>
    <w:div w:id="1148978834">
      <w:bodyDiv w:val="1"/>
      <w:marLeft w:val="0"/>
      <w:marRight w:val="0"/>
      <w:marTop w:val="0"/>
      <w:marBottom w:val="0"/>
      <w:divBdr>
        <w:top w:val="none" w:sz="0" w:space="0" w:color="auto"/>
        <w:left w:val="none" w:sz="0" w:space="0" w:color="auto"/>
        <w:bottom w:val="none" w:sz="0" w:space="0" w:color="auto"/>
        <w:right w:val="none" w:sz="0" w:space="0" w:color="auto"/>
      </w:divBdr>
    </w:div>
    <w:div w:id="1149516417">
      <w:bodyDiv w:val="1"/>
      <w:marLeft w:val="0"/>
      <w:marRight w:val="0"/>
      <w:marTop w:val="0"/>
      <w:marBottom w:val="0"/>
      <w:divBdr>
        <w:top w:val="none" w:sz="0" w:space="0" w:color="auto"/>
        <w:left w:val="none" w:sz="0" w:space="0" w:color="auto"/>
        <w:bottom w:val="none" w:sz="0" w:space="0" w:color="auto"/>
        <w:right w:val="none" w:sz="0" w:space="0" w:color="auto"/>
      </w:divBdr>
    </w:div>
    <w:div w:id="1200508415">
      <w:bodyDiv w:val="1"/>
      <w:marLeft w:val="0"/>
      <w:marRight w:val="0"/>
      <w:marTop w:val="0"/>
      <w:marBottom w:val="0"/>
      <w:divBdr>
        <w:top w:val="none" w:sz="0" w:space="0" w:color="auto"/>
        <w:left w:val="none" w:sz="0" w:space="0" w:color="auto"/>
        <w:bottom w:val="none" w:sz="0" w:space="0" w:color="auto"/>
        <w:right w:val="none" w:sz="0" w:space="0" w:color="auto"/>
      </w:divBdr>
    </w:div>
    <w:div w:id="1283614287">
      <w:bodyDiv w:val="1"/>
      <w:marLeft w:val="0"/>
      <w:marRight w:val="0"/>
      <w:marTop w:val="0"/>
      <w:marBottom w:val="0"/>
      <w:divBdr>
        <w:top w:val="none" w:sz="0" w:space="0" w:color="auto"/>
        <w:left w:val="none" w:sz="0" w:space="0" w:color="auto"/>
        <w:bottom w:val="none" w:sz="0" w:space="0" w:color="auto"/>
        <w:right w:val="none" w:sz="0" w:space="0" w:color="auto"/>
      </w:divBdr>
    </w:div>
    <w:div w:id="1338802061">
      <w:bodyDiv w:val="1"/>
      <w:marLeft w:val="0"/>
      <w:marRight w:val="0"/>
      <w:marTop w:val="0"/>
      <w:marBottom w:val="0"/>
      <w:divBdr>
        <w:top w:val="none" w:sz="0" w:space="0" w:color="auto"/>
        <w:left w:val="none" w:sz="0" w:space="0" w:color="auto"/>
        <w:bottom w:val="none" w:sz="0" w:space="0" w:color="auto"/>
        <w:right w:val="none" w:sz="0" w:space="0" w:color="auto"/>
      </w:divBdr>
    </w:div>
    <w:div w:id="1488014966">
      <w:bodyDiv w:val="1"/>
      <w:marLeft w:val="0"/>
      <w:marRight w:val="0"/>
      <w:marTop w:val="0"/>
      <w:marBottom w:val="0"/>
      <w:divBdr>
        <w:top w:val="none" w:sz="0" w:space="0" w:color="auto"/>
        <w:left w:val="none" w:sz="0" w:space="0" w:color="auto"/>
        <w:bottom w:val="none" w:sz="0" w:space="0" w:color="auto"/>
        <w:right w:val="none" w:sz="0" w:space="0" w:color="auto"/>
      </w:divBdr>
    </w:div>
    <w:div w:id="1522471922">
      <w:bodyDiv w:val="1"/>
      <w:marLeft w:val="0"/>
      <w:marRight w:val="0"/>
      <w:marTop w:val="0"/>
      <w:marBottom w:val="0"/>
      <w:divBdr>
        <w:top w:val="none" w:sz="0" w:space="0" w:color="auto"/>
        <w:left w:val="none" w:sz="0" w:space="0" w:color="auto"/>
        <w:bottom w:val="none" w:sz="0" w:space="0" w:color="auto"/>
        <w:right w:val="none" w:sz="0" w:space="0" w:color="auto"/>
      </w:divBdr>
    </w:div>
    <w:div w:id="1533760838">
      <w:bodyDiv w:val="1"/>
      <w:marLeft w:val="0"/>
      <w:marRight w:val="0"/>
      <w:marTop w:val="0"/>
      <w:marBottom w:val="0"/>
      <w:divBdr>
        <w:top w:val="none" w:sz="0" w:space="0" w:color="auto"/>
        <w:left w:val="none" w:sz="0" w:space="0" w:color="auto"/>
        <w:bottom w:val="none" w:sz="0" w:space="0" w:color="auto"/>
        <w:right w:val="none" w:sz="0" w:space="0" w:color="auto"/>
      </w:divBdr>
    </w:div>
    <w:div w:id="1570455172">
      <w:bodyDiv w:val="1"/>
      <w:marLeft w:val="0"/>
      <w:marRight w:val="0"/>
      <w:marTop w:val="0"/>
      <w:marBottom w:val="0"/>
      <w:divBdr>
        <w:top w:val="none" w:sz="0" w:space="0" w:color="auto"/>
        <w:left w:val="none" w:sz="0" w:space="0" w:color="auto"/>
        <w:bottom w:val="none" w:sz="0" w:space="0" w:color="auto"/>
        <w:right w:val="none" w:sz="0" w:space="0" w:color="auto"/>
      </w:divBdr>
    </w:div>
    <w:div w:id="2002389876">
      <w:bodyDiv w:val="1"/>
      <w:marLeft w:val="0"/>
      <w:marRight w:val="0"/>
      <w:marTop w:val="0"/>
      <w:marBottom w:val="0"/>
      <w:divBdr>
        <w:top w:val="none" w:sz="0" w:space="0" w:color="auto"/>
        <w:left w:val="none" w:sz="0" w:space="0" w:color="auto"/>
        <w:bottom w:val="none" w:sz="0" w:space="0" w:color="auto"/>
        <w:right w:val="none" w:sz="0" w:space="0" w:color="auto"/>
      </w:divBdr>
    </w:div>
    <w:div w:id="2014334612">
      <w:bodyDiv w:val="1"/>
      <w:marLeft w:val="0"/>
      <w:marRight w:val="0"/>
      <w:marTop w:val="0"/>
      <w:marBottom w:val="0"/>
      <w:divBdr>
        <w:top w:val="none" w:sz="0" w:space="0" w:color="auto"/>
        <w:left w:val="none" w:sz="0" w:space="0" w:color="auto"/>
        <w:bottom w:val="none" w:sz="0" w:space="0" w:color="auto"/>
        <w:right w:val="none" w:sz="0" w:space="0" w:color="auto"/>
      </w:divBdr>
    </w:div>
    <w:div w:id="2094933776">
      <w:bodyDiv w:val="1"/>
      <w:marLeft w:val="0"/>
      <w:marRight w:val="0"/>
      <w:marTop w:val="0"/>
      <w:marBottom w:val="0"/>
      <w:divBdr>
        <w:top w:val="none" w:sz="0" w:space="0" w:color="auto"/>
        <w:left w:val="none" w:sz="0" w:space="0" w:color="auto"/>
        <w:bottom w:val="none" w:sz="0" w:space="0" w:color="auto"/>
        <w:right w:val="none" w:sz="0" w:space="0" w:color="auto"/>
      </w:divBdr>
    </w:div>
    <w:div w:id="2109424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walton@bangor.ac.uk" TargetMode="External"/><Relationship Id="rId13" Type="http://schemas.openxmlformats.org/officeDocument/2006/relationships/image" Target="media/image4.png"/><Relationship Id="rId18" Type="http://schemas.openxmlformats.org/officeDocument/2006/relationships/hyperlink" Target="http://dx.doi.org/10.1016/j.aquaculture.2008.12.017" TargetMode="External"/><Relationship Id="rId3" Type="http://schemas.openxmlformats.org/officeDocument/2006/relationships/styles" Target="styles.xml"/><Relationship Id="rId21" Type="http://schemas.openxmlformats.org/officeDocument/2006/relationships/hyperlink" Target="http://dx.doi.org/10.1016/j.aquaculture.2011.02.04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rbd.ebd.csic.es/mediofisico/parametrosmeteorologicos/palaciomanual/resumen.htm" TargetMode="External"/><Relationship Id="rId2" Type="http://schemas.openxmlformats.org/officeDocument/2006/relationships/numbering" Target="numbering.xml"/><Relationship Id="rId16" Type="http://schemas.openxmlformats.org/officeDocument/2006/relationships/hyperlink" Target="http://www.seafareproject.eu/index.php/media-centre/" TargetMode="External"/><Relationship Id="rId20" Type="http://schemas.openxmlformats.org/officeDocument/2006/relationships/hyperlink" Target="http://dx.doi.org/10.1016/j.scitotenv.2014.12.0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http://dx.doi.org/10.1016/j.chemosphere.2007.05.082"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77703-1034-4C7F-AF81-AFA530654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20938</Words>
  <Characters>119348</Characters>
  <Application>Microsoft Office Word</Application>
  <DocSecurity>0</DocSecurity>
  <Lines>994</Lines>
  <Paragraphs>280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inventada</Company>
  <LinksUpToDate>false</LinksUpToDate>
  <CharactersWithSpaces>140006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dc:creator>
  <cp:lastModifiedBy>Mark Walton</cp:lastModifiedBy>
  <cp:revision>2</cp:revision>
  <dcterms:created xsi:type="dcterms:W3CDTF">2015-06-24T10:29:00Z</dcterms:created>
  <dcterms:modified xsi:type="dcterms:W3CDTF">2015-06-24T10:29:00Z</dcterms:modified>
</cp:coreProperties>
</file>