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69FC3" w14:textId="56DD563F" w:rsidR="00EE0FCF" w:rsidRDefault="00EE0FCF" w:rsidP="00EE0FCF">
      <w:pPr>
        <w:jc w:val="center"/>
        <w:rPr>
          <w:b/>
          <w:bCs/>
          <w:sz w:val="32"/>
          <w:szCs w:val="32"/>
          <w:lang w:val="es-ES"/>
        </w:rPr>
      </w:pPr>
      <w:r>
        <w:rPr>
          <w:b/>
          <w:bCs/>
          <w:sz w:val="32"/>
          <w:szCs w:val="32"/>
          <w:lang w:val="es-ES"/>
        </w:rPr>
        <w:t xml:space="preserve">Resumen de la semana 4 lección 7 y 8 </w:t>
      </w:r>
    </w:p>
    <w:p w14:paraId="07BDA220" w14:textId="77777777" w:rsidR="00EE0FCF" w:rsidRDefault="00EE0FCF" w:rsidP="00EE0FCF">
      <w:pPr>
        <w:jc w:val="center"/>
        <w:rPr>
          <w:b/>
          <w:bCs/>
          <w:sz w:val="32"/>
          <w:szCs w:val="32"/>
          <w:lang w:val="es-ES"/>
        </w:rPr>
      </w:pPr>
    </w:p>
    <w:p w14:paraId="77E9147F" w14:textId="77777777" w:rsidR="00EE0FCF" w:rsidRPr="00EE0FCF" w:rsidRDefault="00EE0FCF" w:rsidP="00EE0FCF">
      <w:pPr>
        <w:rPr>
          <w:b/>
          <w:bCs/>
        </w:rPr>
      </w:pPr>
      <w:r w:rsidRPr="00EE0FCF">
        <w:rPr>
          <w:b/>
          <w:bCs/>
        </w:rPr>
        <w:t>La naturaleza y el propósito eternos del género</w:t>
      </w:r>
    </w:p>
    <w:p w14:paraId="3CE02966" w14:textId="77777777" w:rsidR="00EE0FCF" w:rsidRPr="00EE0FCF" w:rsidRDefault="00EE0FCF" w:rsidP="00EE0FCF">
      <w:r w:rsidRPr="00EE0FCF">
        <w:t>¿Cómo puede fortalecerse mi comprensión del género a medida que entiendo mejor el plan del Padre Celestial?</w:t>
      </w:r>
    </w:p>
    <w:p w14:paraId="79A4C48E" w14:textId="6475B2BD" w:rsidR="00EE0FCF" w:rsidRDefault="00836179" w:rsidP="00EE0FCF">
      <w:r w:rsidRPr="00836179">
        <w:t> </w:t>
      </w:r>
      <w:hyperlink r:id="rId5" w:anchor="p26" w:history="1">
        <w:r w:rsidRPr="00836179">
          <w:rPr>
            <w:rStyle w:val="Hipervnculo"/>
          </w:rPr>
          <w:t>Génesis 1:26–27</w:t>
        </w:r>
      </w:hyperlink>
      <w:r w:rsidRPr="00836179">
        <w:t> </w:t>
      </w:r>
    </w:p>
    <w:p w14:paraId="2A5E27EE" w14:textId="1DA901B9" w:rsidR="00836179" w:rsidRDefault="00836179" w:rsidP="00EE0FCF">
      <w:r>
        <w:t xml:space="preserve">Pues por lo que puede leer, entiendo </w:t>
      </w:r>
      <w:proofErr w:type="gramStart"/>
      <w:r>
        <w:t>que</w:t>
      </w:r>
      <w:proofErr w:type="gramEnd"/>
      <w:r>
        <w:t xml:space="preserve"> desde antes tener un cuerpo mortal, ya éramos hombre o mujer y que seguiremos siendo así después de la muerte y la resurrección, que el hombre es un complemento de la mujer y la mejer del hombre y que eso es parte del plan para obtener la exaltación, que significa seguir siendo familias, pero eternas después de la muerte y la resurrección, todo esto es parte del plan de nuestro padre celestial</w:t>
      </w:r>
    </w:p>
    <w:p w14:paraId="305FC1BB" w14:textId="77777777" w:rsidR="00836179" w:rsidRPr="00836179" w:rsidRDefault="00836179" w:rsidP="00836179">
      <w:r w:rsidRPr="00836179">
        <w:t>¿Cómo puedo entender mejor las preguntas en cuanto al género?</w:t>
      </w:r>
    </w:p>
    <w:p w14:paraId="613BE30F" w14:textId="7D4DFEBB" w:rsidR="00836179" w:rsidRDefault="00941353" w:rsidP="00EE0FCF">
      <w:r>
        <w:t xml:space="preserve">Entiendo que somo creados a imagen de nuestros padres celestiales, que aun hoy en la actualidad hay diferencias o oposiciones en cuanto al </w:t>
      </w:r>
      <w:proofErr w:type="spellStart"/>
      <w:r>
        <w:t>genero</w:t>
      </w:r>
      <w:proofErr w:type="spellEnd"/>
      <w:r>
        <w:t xml:space="preserve">, Dios ha establecido que biológicamente somo o hombre o mujer desde mucho antes, que a veces se presentan algunos desafíos biológicos cuando alguno bebes nacen con problemas biológicos que les dificulta saber su </w:t>
      </w:r>
      <w:proofErr w:type="spellStart"/>
      <w:r>
        <w:t>genero</w:t>
      </w:r>
      <w:proofErr w:type="spellEnd"/>
      <w:r>
        <w:t xml:space="preserve">, Dios lo entiende y los ama al igual que las personas transgénero </w:t>
      </w:r>
    </w:p>
    <w:p w14:paraId="4EB7D3B5" w14:textId="77777777" w:rsidR="00941353" w:rsidRPr="00941353" w:rsidRDefault="00941353" w:rsidP="00941353">
      <w:r w:rsidRPr="00941353">
        <w:t>¿Qué sucede si tengo preguntas sobre mi identidad de género?</w:t>
      </w:r>
    </w:p>
    <w:p w14:paraId="21B867D8" w14:textId="77777777" w:rsidR="00941353" w:rsidRPr="00941353" w:rsidRDefault="00941353" w:rsidP="00941353">
      <w:r w:rsidRPr="00941353">
        <w:t xml:space="preserve">El presidente </w:t>
      </w:r>
      <w:proofErr w:type="spellStart"/>
      <w:r w:rsidRPr="00941353">
        <w:t>Oaks</w:t>
      </w:r>
      <w:proofErr w:type="spellEnd"/>
      <w:r w:rsidRPr="00941353">
        <w:t xml:space="preserve"> aconsejó:</w:t>
      </w:r>
    </w:p>
    <w:p w14:paraId="3A7492C0" w14:textId="5DE3E1A7" w:rsidR="00941353" w:rsidRPr="00941353" w:rsidRDefault="00941353" w:rsidP="00941353">
      <w:r w:rsidRPr="00941353">
        <w:drawing>
          <wp:inline distT="0" distB="0" distL="0" distR="0" wp14:anchorId="2814A6BD" wp14:editId="65CF545A">
            <wp:extent cx="952500" cy="1143000"/>
            <wp:effectExtent l="0" t="0" r="0" b="0"/>
            <wp:docPr id="76280915" name="Imagen 4" descr="Presidente Dallin H. O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 descr="Presidente Dallin H. Oa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1143000"/>
                    </a:xfrm>
                    <a:prstGeom prst="rect">
                      <a:avLst/>
                    </a:prstGeom>
                    <a:noFill/>
                    <a:ln>
                      <a:noFill/>
                    </a:ln>
                  </pic:spPr>
                </pic:pic>
              </a:graphicData>
            </a:graphic>
          </wp:inline>
        </w:drawing>
      </w:r>
    </w:p>
    <w:p w14:paraId="252E9BF4" w14:textId="77777777" w:rsidR="00941353" w:rsidRPr="00941353" w:rsidRDefault="00941353" w:rsidP="00941353">
      <w:r w:rsidRPr="00941353">
        <w:t>Ten cuidado de cómo te defines a ti mismo […]. La </w:t>
      </w:r>
      <w:r w:rsidRPr="00941353">
        <w:rPr>
          <w:i/>
          <w:iCs/>
        </w:rPr>
        <w:t>única</w:t>
      </w:r>
      <w:r w:rsidRPr="00941353">
        <w:t> cualidad que debe caracterizarte es que eres hijo o hija de Dios. Ese hecho trasciende todas las demás características (“</w:t>
      </w:r>
      <w:proofErr w:type="spellStart"/>
      <w:r w:rsidRPr="00941353">
        <w:t>How</w:t>
      </w:r>
      <w:proofErr w:type="spellEnd"/>
      <w:r w:rsidRPr="00941353">
        <w:t xml:space="preserve"> </w:t>
      </w:r>
      <w:proofErr w:type="spellStart"/>
      <w:r w:rsidRPr="00941353">
        <w:t>to</w:t>
      </w:r>
      <w:proofErr w:type="spellEnd"/>
      <w:r w:rsidRPr="00941353">
        <w:t xml:space="preserve"> Define </w:t>
      </w:r>
      <w:proofErr w:type="spellStart"/>
      <w:r w:rsidRPr="00941353">
        <w:t>Yourself</w:t>
      </w:r>
      <w:proofErr w:type="spellEnd"/>
      <w:r w:rsidRPr="00941353">
        <w:t>”, </w:t>
      </w:r>
      <w:r w:rsidRPr="00941353">
        <w:rPr>
          <w:i/>
          <w:iCs/>
        </w:rPr>
        <w:t>New Era</w:t>
      </w:r>
      <w:r w:rsidRPr="00941353">
        <w:t>, junio de 2013, pág. 48).</w:t>
      </w:r>
    </w:p>
    <w:p w14:paraId="0821AF11" w14:textId="77777777" w:rsidR="00941353" w:rsidRPr="00941353" w:rsidRDefault="00941353" w:rsidP="00941353">
      <w:r w:rsidRPr="00941353">
        <w:t xml:space="preserve">Lo más importante es que cada uno de nosotros es un hijo de Dios con el potencial de alcanzar la vida eterna. Todas las demás etiquetas […] son temporales o triviales en </w:t>
      </w:r>
      <w:r w:rsidRPr="00941353">
        <w:lastRenderedPageBreak/>
        <w:t>términos eternos. No decidan ponerse etiquetas o verse a sí mismos en términos que pongan límites a una meta que podrían esforzarse por alcanzar (“</w:t>
      </w:r>
      <w:hyperlink r:id="rId7" w:anchor="p13" w:history="1">
        <w:r w:rsidRPr="00941353">
          <w:rPr>
            <w:rStyle w:val="Hipervnculo"/>
          </w:rPr>
          <w:t>¿A qué conducirá esto?</w:t>
        </w:r>
      </w:hyperlink>
      <w:r w:rsidRPr="00941353">
        <w:t>”, </w:t>
      </w:r>
      <w:r w:rsidRPr="00941353">
        <w:rPr>
          <w:i/>
          <w:iCs/>
        </w:rPr>
        <w:t>Liahona</w:t>
      </w:r>
      <w:r w:rsidRPr="00941353">
        <w:t>, mayo de 2019, pág. 62).</w:t>
      </w:r>
    </w:p>
    <w:p w14:paraId="0F45E756" w14:textId="321B00F1" w:rsidR="00941353" w:rsidRPr="00941353" w:rsidRDefault="00941353" w:rsidP="00941353">
      <w:r w:rsidRPr="00941353">
        <w:t xml:space="preserve">El </w:t>
      </w:r>
      <w:r w:rsidRPr="00941353">
        <w:t>Elder</w:t>
      </w:r>
      <w:r w:rsidRPr="00941353">
        <w:t xml:space="preserve"> D. Todd Christofferson, del Cuórum de los Doce Apóstoles, compartió la siguiente certeza:</w:t>
      </w:r>
    </w:p>
    <w:p w14:paraId="07C87EA6" w14:textId="7AAECB6E" w:rsidR="00941353" w:rsidRPr="00941353" w:rsidRDefault="00941353" w:rsidP="00941353">
      <w:r w:rsidRPr="00941353">
        <w:drawing>
          <wp:inline distT="0" distB="0" distL="0" distR="0" wp14:anchorId="3B4D5B68" wp14:editId="2BE7E7A7">
            <wp:extent cx="952500" cy="1143000"/>
            <wp:effectExtent l="0" t="0" r="0" b="0"/>
            <wp:docPr id="554893436" name="Imagen 3" descr="Élder D. Todd Christoff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 descr="Élder D. Todd Christoffers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143000"/>
                    </a:xfrm>
                    <a:prstGeom prst="rect">
                      <a:avLst/>
                    </a:prstGeom>
                    <a:noFill/>
                    <a:ln>
                      <a:noFill/>
                    </a:ln>
                  </pic:spPr>
                </pic:pic>
              </a:graphicData>
            </a:graphic>
          </wp:inline>
        </w:drawing>
      </w:r>
    </w:p>
    <w:p w14:paraId="31AF66D2" w14:textId="77777777" w:rsidR="00941353" w:rsidRPr="00941353" w:rsidRDefault="00941353" w:rsidP="00941353">
      <w:r w:rsidRPr="00941353">
        <w:t>[T]</w:t>
      </w:r>
      <w:proofErr w:type="spellStart"/>
      <w:r w:rsidRPr="00941353">
        <w:t>odos</w:t>
      </w:r>
      <w:proofErr w:type="spellEnd"/>
      <w:r w:rsidRPr="00941353">
        <w:t xml:space="preserve"> tienen dones; todos tienen talentos; todos pueden contribuir al desarrollo del plan divino en cada generación […]. Muchos de ustedes hacen todo lo posible; y cuando los que llevan las cargas más difíciles de la mortalidad levantan su voz en defensa del plan de Dios para exaltar a Sus hijos, todos estamos listos para apoyarlos. Con confianza testificamos que la expiación de Jesucristo ha previsto, y al final compensará, todas las privaciones y pérdidas para aquellos que se vuelvan a Él. Nadie está predestinado a recibir menos que todo lo que el Padre tiene para Sus hijos (“</w:t>
      </w:r>
      <w:hyperlink r:id="rId9" w:anchor="p24" w:history="1">
        <w:r w:rsidRPr="00941353">
          <w:rPr>
            <w:rStyle w:val="Hipervnculo"/>
          </w:rPr>
          <w:t>El porqué del matrimonio, el porqué de la familia</w:t>
        </w:r>
      </w:hyperlink>
      <w:r w:rsidRPr="00941353">
        <w:t>”, </w:t>
      </w:r>
      <w:r w:rsidRPr="00941353">
        <w:rPr>
          <w:i/>
          <w:iCs/>
        </w:rPr>
        <w:t>Liahona</w:t>
      </w:r>
      <w:r w:rsidRPr="00941353">
        <w:t>, mayo de 2015, págs. 52–53).</w:t>
      </w:r>
    </w:p>
    <w:p w14:paraId="065546D9" w14:textId="77777777" w:rsidR="00941353" w:rsidRDefault="00941353" w:rsidP="00EE0FCF"/>
    <w:p w14:paraId="0583FBF7" w14:textId="77777777" w:rsidR="00941353" w:rsidRPr="00941353" w:rsidRDefault="00941353" w:rsidP="00941353">
      <w:pPr>
        <w:rPr>
          <w:b/>
          <w:bCs/>
        </w:rPr>
      </w:pPr>
      <w:r w:rsidRPr="00941353">
        <w:rPr>
          <w:b/>
          <w:bCs/>
        </w:rPr>
        <w:t>Procurar comprender la atracción hacia personas del mismo sexo y amar a nuestros hermanos y hermanas LGBT</w:t>
      </w:r>
    </w:p>
    <w:p w14:paraId="57624E1E" w14:textId="77777777" w:rsidR="00B97051" w:rsidRPr="00B97051" w:rsidRDefault="00B97051" w:rsidP="00B97051">
      <w:r w:rsidRPr="00B97051">
        <w:t>¿De qué modo puede ayudarme el Salvador a mostrar amor y respeto por quienes sienten atracción hacia personas del mismo sexo?</w:t>
      </w:r>
    </w:p>
    <w:p w14:paraId="55FF7167" w14:textId="18CB4091" w:rsidR="00836179" w:rsidRDefault="00B24F8D" w:rsidP="00EE0FCF">
      <w:pPr>
        <w:rPr>
          <w:lang w:val="es-ES"/>
        </w:rPr>
      </w:pPr>
      <w:r>
        <w:rPr>
          <w:lang w:val="es-ES"/>
        </w:rPr>
        <w:t xml:space="preserve">Nuestro padre celestial y su hijo unigénito, nos aman a todos por igual, el entiende nuestro desafíos, adversidades y problemas, aun que entre esos problemas y desafíos este el gusto por las personas del mismo </w:t>
      </w:r>
      <w:proofErr w:type="spellStart"/>
      <w:r>
        <w:rPr>
          <w:lang w:val="es-ES"/>
        </w:rPr>
        <w:t>genero</w:t>
      </w:r>
      <w:proofErr w:type="spellEnd"/>
      <w:r>
        <w:rPr>
          <w:lang w:val="es-ES"/>
        </w:rPr>
        <w:t xml:space="preserve">, nos ha enseñado que demos entenderla y amarlas por igual sin juzgarlas, yo tengo un primo que desde un principio la familia y yo ya los sabíamos que a el le gustaban las personas del mismo </w:t>
      </w:r>
      <w:proofErr w:type="spellStart"/>
      <w:r>
        <w:rPr>
          <w:lang w:val="es-ES"/>
        </w:rPr>
        <w:t>genero</w:t>
      </w:r>
      <w:proofErr w:type="spellEnd"/>
      <w:r>
        <w:rPr>
          <w:lang w:val="es-ES"/>
        </w:rPr>
        <w:t>, aun así el con el tiempo se bautizo y hasta se fue a servir una misión, yo lo entendía y no lo juzgaba, lo apoyaba pero aun así con el tiempo el decayó a su debilidad y se alejo de la iglesia, aun así no lo juzgo y ruego para que en algún momento retome el camino correcto</w:t>
      </w:r>
    </w:p>
    <w:p w14:paraId="57FA68A2" w14:textId="77777777" w:rsidR="00B24F8D" w:rsidRDefault="00B24F8D" w:rsidP="00EE0FCF">
      <w:pPr>
        <w:rPr>
          <w:lang w:val="es-ES"/>
        </w:rPr>
      </w:pPr>
    </w:p>
    <w:p w14:paraId="38CFD6F6" w14:textId="77777777" w:rsidR="00B24F8D" w:rsidRPr="00B24F8D" w:rsidRDefault="00B24F8D" w:rsidP="00B24F8D">
      <w:r w:rsidRPr="00B24F8D">
        <w:lastRenderedPageBreak/>
        <w:t>¿Cuáles son algunas de las cosas que debo saber en cuanto a la atracción hacia personas del mismo sexo?</w:t>
      </w:r>
    </w:p>
    <w:p w14:paraId="0676CC94" w14:textId="1419F0A9" w:rsidR="00B24F8D" w:rsidRDefault="006534E7" w:rsidP="00EE0FCF">
      <w:pPr>
        <w:rPr>
          <w:lang w:val="es-ES"/>
        </w:rPr>
      </w:pPr>
      <w:r>
        <w:rPr>
          <w:lang w:val="es-ES"/>
        </w:rPr>
        <w:t xml:space="preserve"> Yo creo que Aunque una persona tenga atracción por alguien del mismo sexo o de ambos sexo, nos es tanto el problema en </w:t>
      </w:r>
      <w:proofErr w:type="spellStart"/>
      <w:r>
        <w:rPr>
          <w:lang w:val="es-ES"/>
        </w:rPr>
        <w:t>si</w:t>
      </w:r>
      <w:proofErr w:type="spellEnd"/>
      <w:r>
        <w:rPr>
          <w:lang w:val="es-ES"/>
        </w:rPr>
        <w:t xml:space="preserve">, el problema es la influencia que tiene el mundo sobre ellos y lo que puede llegar a suceder, nuestro padre celestial nos ama a todos e incluso a ellos, lo que el no puede permitir o tolerar es lo que pasa cuando esa atracción con lleva a algo mas como es la intimidad, el no puedo tolerar eso ya que estas cayendo ante la tentación carnal, cuando yo estaba en el CCM de México, en una capacitación un Elder de los setenta nos compartió que cuando </w:t>
      </w:r>
      <w:proofErr w:type="spellStart"/>
      <w:r>
        <w:rPr>
          <w:lang w:val="es-ES"/>
        </w:rPr>
        <w:t>el</w:t>
      </w:r>
      <w:proofErr w:type="spellEnd"/>
      <w:r>
        <w:rPr>
          <w:lang w:val="es-ES"/>
        </w:rPr>
        <w:t xml:space="preserve"> era presidente de misión, un joven fue donde </w:t>
      </w:r>
      <w:proofErr w:type="spellStart"/>
      <w:r>
        <w:rPr>
          <w:lang w:val="es-ES"/>
        </w:rPr>
        <w:t>el</w:t>
      </w:r>
      <w:proofErr w:type="spellEnd"/>
      <w:r>
        <w:rPr>
          <w:lang w:val="es-ES"/>
        </w:rPr>
        <w:t xml:space="preserve"> y le conto su preocupación sobre su gusto de las personas del mismo </w:t>
      </w:r>
      <w:proofErr w:type="spellStart"/>
      <w:r>
        <w:rPr>
          <w:lang w:val="es-ES"/>
        </w:rPr>
        <w:t>genero</w:t>
      </w:r>
      <w:proofErr w:type="spellEnd"/>
      <w:r>
        <w:rPr>
          <w:lang w:val="es-ES"/>
        </w:rPr>
        <w:t xml:space="preserve"> y que podía hacer para mantenerse digno</w:t>
      </w:r>
      <w:r w:rsidR="006506D9">
        <w:rPr>
          <w:lang w:val="es-ES"/>
        </w:rPr>
        <w:t xml:space="preserve">, el le dijo que mientras </w:t>
      </w:r>
      <w:proofErr w:type="spellStart"/>
      <w:r w:rsidR="006506D9">
        <w:rPr>
          <w:lang w:val="es-ES"/>
        </w:rPr>
        <w:t>el</w:t>
      </w:r>
      <w:proofErr w:type="spellEnd"/>
      <w:r w:rsidR="006506D9">
        <w:rPr>
          <w:lang w:val="es-ES"/>
        </w:rPr>
        <w:t xml:space="preserve"> pueda tener su recomendación del templo, eso significaría que </w:t>
      </w:r>
      <w:proofErr w:type="spellStart"/>
      <w:r w:rsidR="006506D9">
        <w:rPr>
          <w:lang w:val="es-ES"/>
        </w:rPr>
        <w:t>el</w:t>
      </w:r>
      <w:proofErr w:type="spellEnd"/>
      <w:r w:rsidR="006506D9">
        <w:rPr>
          <w:lang w:val="es-ES"/>
        </w:rPr>
        <w:t xml:space="preserve"> se mantendría digno, el tiempo paso en una ocasión lo volvió a ver y el joven se acercó y le dijo que todavía tiene su recomendación del templo activa y digan y se sintió feliz y tranquilo por eso y por ese joven que estaba esforzando por ello.</w:t>
      </w:r>
    </w:p>
    <w:p w14:paraId="44245330" w14:textId="77777777" w:rsidR="006506D9" w:rsidRPr="006506D9" w:rsidRDefault="006506D9" w:rsidP="006506D9">
      <w:r w:rsidRPr="006506D9">
        <w:t>¿Cómo puedo sacar algo en claro de todas las opiniones opuestas en cuanto a la atracción hacia personas del mismo sexo?</w:t>
      </w:r>
    </w:p>
    <w:p w14:paraId="1C3BF181" w14:textId="25733D93" w:rsidR="006506D9" w:rsidRDefault="006506D9" w:rsidP="00EE0FCF">
      <w:pPr>
        <w:rPr>
          <w:lang w:val="es-ES"/>
        </w:rPr>
      </w:pPr>
      <w:r>
        <w:rPr>
          <w:lang w:val="es-ES"/>
        </w:rPr>
        <w:t xml:space="preserve">Siento que estos temas son </w:t>
      </w:r>
      <w:proofErr w:type="gramStart"/>
      <w:r>
        <w:rPr>
          <w:lang w:val="es-ES"/>
        </w:rPr>
        <w:t>complejos</w:t>
      </w:r>
      <w:proofErr w:type="gramEnd"/>
      <w:r>
        <w:rPr>
          <w:lang w:val="es-ES"/>
        </w:rPr>
        <w:t xml:space="preserve"> pero es bueno estudiarlo y aprenderlo para mantenernos humildes y fuertes en el evangelio de Jesucristo</w:t>
      </w:r>
    </w:p>
    <w:p w14:paraId="22A03EB7" w14:textId="77777777" w:rsidR="006506D9" w:rsidRDefault="006506D9" w:rsidP="00EE0FCF">
      <w:pPr>
        <w:rPr>
          <w:lang w:val="es-ES"/>
        </w:rPr>
      </w:pPr>
    </w:p>
    <w:p w14:paraId="66AE3C64" w14:textId="77777777" w:rsidR="006506D9" w:rsidRPr="006506D9" w:rsidRDefault="006506D9" w:rsidP="006506D9">
      <w:r w:rsidRPr="006506D9">
        <w:t>La presidenta Bingham enseñó lo siguiente:</w:t>
      </w:r>
    </w:p>
    <w:p w14:paraId="454FA610" w14:textId="75982462" w:rsidR="006506D9" w:rsidRPr="006506D9" w:rsidRDefault="006506D9" w:rsidP="006506D9">
      <w:r w:rsidRPr="006506D9">
        <w:drawing>
          <wp:inline distT="0" distB="0" distL="0" distR="0" wp14:anchorId="053E3D9A" wp14:editId="050A4224">
            <wp:extent cx="952500" cy="1143000"/>
            <wp:effectExtent l="0" t="0" r="0" b="0"/>
            <wp:docPr id="1560554522" name="Imagen 16" descr="Presidenta Jean B. Bing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 descr="Presidenta Jean B. Bingh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1143000"/>
                    </a:xfrm>
                    <a:prstGeom prst="rect">
                      <a:avLst/>
                    </a:prstGeom>
                    <a:noFill/>
                    <a:ln>
                      <a:noFill/>
                    </a:ln>
                  </pic:spPr>
                </pic:pic>
              </a:graphicData>
            </a:graphic>
          </wp:inline>
        </w:drawing>
      </w:r>
    </w:p>
    <w:p w14:paraId="1BA29692" w14:textId="77777777" w:rsidR="006506D9" w:rsidRPr="006506D9" w:rsidRDefault="006506D9" w:rsidP="006506D9">
      <w:r w:rsidRPr="006506D9">
        <w:t>El punto de vista que aclara todas las cosas es la perspectiva eterna: la perspectiva perfecta y que todo lo abarca de nuestro Padre Celestial […].</w:t>
      </w:r>
    </w:p>
    <w:p w14:paraId="477721F3" w14:textId="77777777" w:rsidR="006506D9" w:rsidRPr="006506D9" w:rsidRDefault="006506D9" w:rsidP="006506D9">
      <w:r w:rsidRPr="006506D9">
        <w:t>Desde Su punto de vista panorámico, Dios nos ve a nosotros y a todas las cosas que nos rodean “como realmente son, y […] como realmente serán” [véase </w:t>
      </w:r>
      <w:hyperlink r:id="rId11" w:anchor="p13" w:history="1">
        <w:r w:rsidRPr="006506D9">
          <w:rPr>
            <w:rStyle w:val="Hipervnculo"/>
          </w:rPr>
          <w:t>Jacob 4:13</w:t>
        </w:r>
      </w:hyperlink>
      <w:r w:rsidRPr="006506D9">
        <w:t>]. Su punto de vista es a largo plazo en lugar de limitarse al aquí y ahora, lo que le permite ver nuestro potencial divino en vez de solo nuestra condición presente o pasada; y Él ve todas Sus creaciones a través de la lente del amor (“</w:t>
      </w:r>
      <w:proofErr w:type="spellStart"/>
      <w:r w:rsidRPr="006506D9">
        <w:fldChar w:fldCharType="begin"/>
      </w:r>
      <w:r w:rsidRPr="006506D9">
        <w:instrText>HYPERLINK "https://speeches.byu.edu/talks/jean-b-bingham/how-happy-now-forever"</w:instrText>
      </w:r>
      <w:r w:rsidRPr="006506D9">
        <w:fldChar w:fldCharType="separate"/>
      </w:r>
      <w:r w:rsidRPr="006506D9">
        <w:rPr>
          <w:rStyle w:val="Hipervnculo"/>
        </w:rPr>
        <w:t>How</w:t>
      </w:r>
      <w:proofErr w:type="spellEnd"/>
      <w:r w:rsidRPr="006506D9">
        <w:rPr>
          <w:rStyle w:val="Hipervnculo"/>
        </w:rPr>
        <w:t xml:space="preserve"> </w:t>
      </w:r>
      <w:proofErr w:type="spellStart"/>
      <w:r w:rsidRPr="006506D9">
        <w:rPr>
          <w:rStyle w:val="Hipervnculo"/>
        </w:rPr>
        <w:t>to</w:t>
      </w:r>
      <w:proofErr w:type="spellEnd"/>
      <w:r w:rsidRPr="006506D9">
        <w:rPr>
          <w:rStyle w:val="Hipervnculo"/>
        </w:rPr>
        <w:t xml:space="preserve"> Be </w:t>
      </w:r>
      <w:proofErr w:type="spellStart"/>
      <w:r w:rsidRPr="006506D9">
        <w:rPr>
          <w:rStyle w:val="Hipervnculo"/>
        </w:rPr>
        <w:t>Happy</w:t>
      </w:r>
      <w:proofErr w:type="spellEnd"/>
      <w:r w:rsidRPr="006506D9">
        <w:rPr>
          <w:rStyle w:val="Hipervnculo"/>
        </w:rPr>
        <w:t xml:space="preserve"> </w:t>
      </w:r>
      <w:proofErr w:type="spellStart"/>
      <w:r w:rsidRPr="006506D9">
        <w:rPr>
          <w:rStyle w:val="Hipervnculo"/>
        </w:rPr>
        <w:lastRenderedPageBreak/>
        <w:t>Now</w:t>
      </w:r>
      <w:proofErr w:type="spellEnd"/>
      <w:r w:rsidRPr="006506D9">
        <w:rPr>
          <w:rStyle w:val="Hipervnculo"/>
        </w:rPr>
        <w:t xml:space="preserve">—and </w:t>
      </w:r>
      <w:proofErr w:type="spellStart"/>
      <w:r w:rsidRPr="006506D9">
        <w:rPr>
          <w:rStyle w:val="Hipervnculo"/>
        </w:rPr>
        <w:t>Forever</w:t>
      </w:r>
      <w:proofErr w:type="spellEnd"/>
      <w:r w:rsidRPr="006506D9">
        <w:rPr>
          <w:lang w:val="es-ES"/>
        </w:rPr>
        <w:fldChar w:fldCharType="end"/>
      </w:r>
      <w:r w:rsidRPr="006506D9">
        <w:t>” [devocional de la Universidad Brigham Young, 10 de diciembre de 2019], pág. 2, speeches.byu.edu).</w:t>
      </w:r>
    </w:p>
    <w:p w14:paraId="405E48FC" w14:textId="77777777" w:rsidR="006506D9" w:rsidRPr="006506D9" w:rsidRDefault="006506D9" w:rsidP="006506D9">
      <w:r w:rsidRPr="006506D9">
        <w:t>Al leer las siguientes verdades y las declaraciones que las respaldan de los profetas y Apóstoles, considera cómo pueden ayudarte a llegar a ver la atracción hacia personas del mismo sexo desde un punto de vista eterno.</w:t>
      </w:r>
    </w:p>
    <w:p w14:paraId="7C22BFFD" w14:textId="77777777" w:rsidR="006506D9" w:rsidRPr="006506D9" w:rsidRDefault="006506D9" w:rsidP="006506D9">
      <w:pPr>
        <w:numPr>
          <w:ilvl w:val="0"/>
          <w:numId w:val="1"/>
        </w:numPr>
      </w:pPr>
      <w:r w:rsidRPr="006506D9">
        <w:rPr>
          <w:b/>
          <w:bCs/>
        </w:rPr>
        <w:t>El Padre Celestial ama a todos Sus hijos</w:t>
      </w:r>
      <w:r w:rsidRPr="006506D9">
        <w:t> (véanse </w:t>
      </w:r>
      <w:hyperlink r:id="rId12" w:anchor="p17" w:history="1">
        <w:r w:rsidRPr="006506D9">
          <w:rPr>
            <w:rStyle w:val="Hipervnculo"/>
          </w:rPr>
          <w:t>1 Nefi 11:17</w:t>
        </w:r>
      </w:hyperlink>
      <w:r w:rsidRPr="006506D9">
        <w:t>; </w:t>
      </w:r>
      <w:hyperlink r:id="rId13" w:anchor="p9" w:history="1">
        <w:r w:rsidRPr="006506D9">
          <w:rPr>
            <w:rStyle w:val="Hipervnculo"/>
          </w:rPr>
          <w:t>1 Juan 4:9–10, 16</w:t>
        </w:r>
      </w:hyperlink>
      <w:r w:rsidRPr="006506D9">
        <w:t>).</w:t>
      </w:r>
    </w:p>
    <w:p w14:paraId="5C2C41F2" w14:textId="77777777" w:rsidR="006506D9" w:rsidRPr="006506D9" w:rsidRDefault="006506D9" w:rsidP="006506D9">
      <w:r w:rsidRPr="006506D9">
        <w:t>El presidente Monson enseñó:</w:t>
      </w:r>
    </w:p>
    <w:p w14:paraId="28EAD6A1" w14:textId="3AB92B17" w:rsidR="006506D9" w:rsidRPr="006506D9" w:rsidRDefault="006506D9" w:rsidP="006506D9">
      <w:r w:rsidRPr="006506D9">
        <w:drawing>
          <wp:inline distT="0" distB="0" distL="0" distR="0" wp14:anchorId="3FCDE27C" wp14:editId="1510A5E6">
            <wp:extent cx="952500" cy="1143000"/>
            <wp:effectExtent l="0" t="0" r="0" b="0"/>
            <wp:docPr id="1110201729" name="Imagen 15" descr="Presidente Thomas S. Mon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 descr="Presidente Thomas S. Mons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1143000"/>
                    </a:xfrm>
                    <a:prstGeom prst="rect">
                      <a:avLst/>
                    </a:prstGeom>
                    <a:noFill/>
                    <a:ln>
                      <a:noFill/>
                    </a:ln>
                  </pic:spPr>
                </pic:pic>
              </a:graphicData>
            </a:graphic>
          </wp:inline>
        </w:drawing>
      </w:r>
    </w:p>
    <w:p w14:paraId="54389FAD" w14:textId="77777777" w:rsidR="006506D9" w:rsidRPr="006506D9" w:rsidRDefault="006506D9" w:rsidP="006506D9">
      <w:r w:rsidRPr="006506D9">
        <w:t>Su Padre Celestial l[os] ama, a cada un[o] de ustedes. Ese amor nunca cambia […]. Está allí para cuando se sientan tristes o felices, desanimad[os] o esperanzad[os]. El amor de Dios está allí ya sea que sientan que merezcan amor o no (véase “</w:t>
      </w:r>
      <w:hyperlink r:id="rId15" w:anchor="p47" w:history="1">
        <w:r w:rsidRPr="006506D9">
          <w:rPr>
            <w:rStyle w:val="Hipervnculo"/>
          </w:rPr>
          <w:t>Nunca caminamos solos</w:t>
        </w:r>
      </w:hyperlink>
      <w:r w:rsidRPr="006506D9">
        <w:t>”, </w:t>
      </w:r>
      <w:r w:rsidRPr="006506D9">
        <w:rPr>
          <w:i/>
          <w:iCs/>
        </w:rPr>
        <w:t>Liahona</w:t>
      </w:r>
      <w:r w:rsidRPr="006506D9">
        <w:t>, noviembre de 2013, págs. 123–124).</w:t>
      </w:r>
    </w:p>
    <w:p w14:paraId="1B528ABD" w14:textId="77777777" w:rsidR="006506D9" w:rsidRPr="006506D9" w:rsidRDefault="006506D9" w:rsidP="006506D9">
      <w:pPr>
        <w:numPr>
          <w:ilvl w:val="0"/>
          <w:numId w:val="1"/>
        </w:numPr>
      </w:pPr>
      <w:r w:rsidRPr="006506D9">
        <w:rPr>
          <w:b/>
          <w:bCs/>
        </w:rPr>
        <w:t>El Salvador tiene una comprensión perfecta de lo que experimentamos y sabe cómo ayudar y fortalecer a cada uno de nosotros</w:t>
      </w:r>
      <w:r w:rsidRPr="006506D9">
        <w:t> (véase </w:t>
      </w:r>
      <w:hyperlink r:id="rId16" w:anchor="p11" w:history="1">
        <w:r w:rsidRPr="006506D9">
          <w:rPr>
            <w:rStyle w:val="Hipervnculo"/>
          </w:rPr>
          <w:t>Alma 7:11–12</w:t>
        </w:r>
      </w:hyperlink>
      <w:r w:rsidRPr="006506D9">
        <w:t>).</w:t>
      </w:r>
    </w:p>
    <w:p w14:paraId="48A134CC" w14:textId="77777777" w:rsidR="006506D9" w:rsidRPr="006506D9" w:rsidRDefault="006506D9" w:rsidP="006506D9">
      <w:r w:rsidRPr="006506D9">
        <w:t xml:space="preserve">El presidente </w:t>
      </w:r>
      <w:proofErr w:type="spellStart"/>
      <w:r w:rsidRPr="006506D9">
        <w:t>Oaks</w:t>
      </w:r>
      <w:proofErr w:type="spellEnd"/>
      <w:r w:rsidRPr="006506D9">
        <w:t xml:space="preserve"> dijo:</w:t>
      </w:r>
    </w:p>
    <w:p w14:paraId="6B736287" w14:textId="430EE1E5" w:rsidR="006506D9" w:rsidRPr="006506D9" w:rsidRDefault="006506D9" w:rsidP="006506D9">
      <w:r w:rsidRPr="006506D9">
        <w:drawing>
          <wp:inline distT="0" distB="0" distL="0" distR="0" wp14:anchorId="587688F6" wp14:editId="35957DFB">
            <wp:extent cx="952500" cy="1143000"/>
            <wp:effectExtent l="0" t="0" r="0" b="0"/>
            <wp:docPr id="279295512" name="Imagen 14" descr="Presidente Dallin H. O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 descr="Presidente Dallin H. Oa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1143000"/>
                    </a:xfrm>
                    <a:prstGeom prst="rect">
                      <a:avLst/>
                    </a:prstGeom>
                    <a:noFill/>
                    <a:ln>
                      <a:noFill/>
                    </a:ln>
                  </pic:spPr>
                </pic:pic>
              </a:graphicData>
            </a:graphic>
          </wp:inline>
        </w:drawing>
      </w:r>
    </w:p>
    <w:p w14:paraId="4497CEE0" w14:textId="77777777" w:rsidR="006506D9" w:rsidRPr="006506D9" w:rsidRDefault="006506D9" w:rsidP="006506D9">
      <w:r w:rsidRPr="006506D9">
        <w:t>Nuestro Salvador padeció y sufrió la plenitud de todos los desafíos terrenales […]. Por consiguiente, Él conoce nuestros problemas, dolores, tentaciones y sufrimientos, porque por voluntad propia los padeció todos como parte esencial de Su expiación. Gracias a ello, la Expiación lo faculta para socorrernos, para darnos la fortaleza a fin de soportarlo todo (“</w:t>
      </w:r>
      <w:hyperlink r:id="rId17" w:anchor="p9" w:history="1">
        <w:r w:rsidRPr="006506D9">
          <w:rPr>
            <w:rStyle w:val="Hipervnculo"/>
          </w:rPr>
          <w:t>Fortalecidos por la expiación de Jesucristo</w:t>
        </w:r>
      </w:hyperlink>
      <w:r w:rsidRPr="006506D9">
        <w:t>”, </w:t>
      </w:r>
      <w:r w:rsidRPr="006506D9">
        <w:rPr>
          <w:i/>
          <w:iCs/>
        </w:rPr>
        <w:t>Liahona</w:t>
      </w:r>
      <w:r w:rsidRPr="006506D9">
        <w:t>, noviembre de 2015, págs. 61–62).</w:t>
      </w:r>
    </w:p>
    <w:p w14:paraId="0EE84EB4" w14:textId="77777777" w:rsidR="006506D9" w:rsidRPr="006506D9" w:rsidRDefault="006506D9" w:rsidP="006506D9">
      <w:pPr>
        <w:numPr>
          <w:ilvl w:val="0"/>
          <w:numId w:val="1"/>
        </w:numPr>
      </w:pPr>
      <w:r w:rsidRPr="006506D9">
        <w:rPr>
          <w:b/>
          <w:bCs/>
        </w:rPr>
        <w:lastRenderedPageBreak/>
        <w:t>Todos tenemos lugar en la Iglesia del Salvador y en el plan eterno de felicidad del Padre Celestial</w:t>
      </w:r>
      <w:r w:rsidRPr="006506D9">
        <w:t> (véanse </w:t>
      </w:r>
      <w:hyperlink r:id="rId18" w:anchor="p11" w:history="1">
        <w:r w:rsidRPr="006506D9">
          <w:rPr>
            <w:rStyle w:val="Hipervnculo"/>
          </w:rPr>
          <w:t>Salmo 84:11–12</w:t>
        </w:r>
      </w:hyperlink>
      <w:r w:rsidRPr="006506D9">
        <w:t>; </w:t>
      </w:r>
      <w:hyperlink r:id="rId19" w:anchor="p12" w:history="1">
        <w:r w:rsidRPr="006506D9">
          <w:rPr>
            <w:rStyle w:val="Hipervnculo"/>
          </w:rPr>
          <w:t>1 Corintios 12:12–26</w:t>
        </w:r>
      </w:hyperlink>
      <w:r w:rsidRPr="006506D9">
        <w:t>; </w:t>
      </w:r>
      <w:hyperlink r:id="rId20" w:anchor="p41" w:history="1">
        <w:r w:rsidRPr="006506D9">
          <w:rPr>
            <w:rStyle w:val="Hipervnculo"/>
          </w:rPr>
          <w:t>Mosíah 2:41</w:t>
        </w:r>
      </w:hyperlink>
      <w:r w:rsidRPr="006506D9">
        <w:t>).</w:t>
      </w:r>
    </w:p>
    <w:p w14:paraId="01201561" w14:textId="77777777" w:rsidR="006506D9" w:rsidRPr="006506D9" w:rsidRDefault="006506D9" w:rsidP="006506D9">
      <w:r w:rsidRPr="006506D9">
        <w:t>El presidente Ballard explicó:</w:t>
      </w:r>
    </w:p>
    <w:p w14:paraId="46E0D060" w14:textId="08B23116" w:rsidR="006506D9" w:rsidRPr="006506D9" w:rsidRDefault="006506D9" w:rsidP="006506D9">
      <w:r w:rsidRPr="006506D9">
        <w:drawing>
          <wp:inline distT="0" distB="0" distL="0" distR="0" wp14:anchorId="56711E02" wp14:editId="513C1303">
            <wp:extent cx="952500" cy="1143000"/>
            <wp:effectExtent l="0" t="0" r="0" b="0"/>
            <wp:docPr id="1757654202" name="Imagen 13" descr="Presidente M. Russell Ball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 descr="Presidente M. Russell Balla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1143000"/>
                    </a:xfrm>
                    <a:prstGeom prst="rect">
                      <a:avLst/>
                    </a:prstGeom>
                    <a:noFill/>
                    <a:ln>
                      <a:noFill/>
                    </a:ln>
                  </pic:spPr>
                </pic:pic>
              </a:graphicData>
            </a:graphic>
          </wp:inline>
        </w:drawing>
      </w:r>
    </w:p>
    <w:p w14:paraId="39A6DE2D" w14:textId="77777777" w:rsidR="006506D9" w:rsidRPr="006506D9" w:rsidRDefault="006506D9" w:rsidP="006506D9">
      <w:r w:rsidRPr="006506D9">
        <w:t>Quiero que cualquier persona que sea miembro de la Iglesia que sea gay o lesbiana sepa que yo creo que ustedes tienen un lugar en el reino, y reconozco que a veces puede ser difícil para ustedes ver dónde encajan en la Iglesia del Señor, pero sí lo hacen (“</w:t>
      </w:r>
      <w:proofErr w:type="spellStart"/>
      <w:r w:rsidRPr="006506D9">
        <w:t>Questions</w:t>
      </w:r>
      <w:proofErr w:type="spellEnd"/>
      <w:r w:rsidRPr="006506D9">
        <w:t xml:space="preserve"> and </w:t>
      </w:r>
      <w:proofErr w:type="spellStart"/>
      <w:r w:rsidRPr="006506D9">
        <w:t>Answers</w:t>
      </w:r>
      <w:proofErr w:type="spellEnd"/>
      <w:r w:rsidRPr="006506D9">
        <w:t>” [devocional de la Universidad Brigham Young, 14 de noviembre de 2017], pág. 3, speeches.byu.edu).</w:t>
      </w:r>
    </w:p>
    <w:p w14:paraId="51A6277C" w14:textId="77777777" w:rsidR="006506D9" w:rsidRPr="006506D9" w:rsidRDefault="006506D9" w:rsidP="006506D9">
      <w:r w:rsidRPr="006506D9">
        <w:t xml:space="preserve">Algunas personas que sienten atracción hacia personas del mismo sexo también se han preguntado cuál es su lugar en el plan de felicidad del Padre Celestial después de esta vida. Los profetas nos han asegurado que nuestro amoroso Padre Celestial bendecirá a todos los que acudan a Él y permanezcan fieles a Él. El </w:t>
      </w:r>
      <w:proofErr w:type="spellStart"/>
      <w:r w:rsidRPr="006506D9">
        <w:t>élder</w:t>
      </w:r>
      <w:proofErr w:type="spellEnd"/>
      <w:r w:rsidRPr="006506D9">
        <w:t xml:space="preserve"> </w:t>
      </w:r>
      <w:proofErr w:type="spellStart"/>
      <w:r w:rsidRPr="006506D9">
        <w:t>Ulisses</w:t>
      </w:r>
      <w:proofErr w:type="spellEnd"/>
      <w:r w:rsidRPr="006506D9">
        <w:t xml:space="preserve"> Soares ha aconsejado:</w:t>
      </w:r>
    </w:p>
    <w:p w14:paraId="6E45904B" w14:textId="1C345720" w:rsidR="006506D9" w:rsidRPr="006506D9" w:rsidRDefault="006506D9" w:rsidP="006506D9">
      <w:r w:rsidRPr="006506D9">
        <w:drawing>
          <wp:inline distT="0" distB="0" distL="0" distR="0" wp14:anchorId="4C9907FF" wp14:editId="7BBCFC9F">
            <wp:extent cx="952500" cy="1143000"/>
            <wp:effectExtent l="0" t="0" r="0" b="0"/>
            <wp:docPr id="594939638" name="Imagen 12" descr="Élder Ulisses So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 descr="Élder Ulisses Soar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1143000"/>
                    </a:xfrm>
                    <a:prstGeom prst="rect">
                      <a:avLst/>
                    </a:prstGeom>
                    <a:noFill/>
                    <a:ln>
                      <a:noFill/>
                    </a:ln>
                  </pic:spPr>
                </pic:pic>
              </a:graphicData>
            </a:graphic>
          </wp:inline>
        </w:drawing>
      </w:r>
    </w:p>
    <w:p w14:paraId="7DBD7BB0" w14:textId="77777777" w:rsidR="006506D9" w:rsidRPr="006506D9" w:rsidRDefault="006506D9" w:rsidP="006506D9">
      <w:r w:rsidRPr="006506D9">
        <w:t>Los mismos principios se aplican a aquellos de ustedes que sientan atracción hacia personas del mismo sexo, y se sientan descorazonados y desamparados. Quizás por esa razón algunos de ustedes piensen que el evangelio de Jesucristo ya no es para ustedes. Si ese es el caso, deseo asegurarles que siempre hay esperanza en Dios el Padre y en Su plan de felicidad, en Jesucristo y en Su sacrificio expiatorio, y en vivir Sus amorosos mandamientos. En Su sabiduría, poder, justicia y misericordia perfectos, el Señor puede sellarnos como Suyos, para que podamos ser llevados a Su presencia y tener salvación sempiterna, si somos firmes e inamovibles en guardar los mandamientos [véase </w:t>
      </w:r>
      <w:hyperlink r:id="rId23" w:anchor="p25" w:history="1">
        <w:r w:rsidRPr="006506D9">
          <w:rPr>
            <w:rStyle w:val="Hipervnculo"/>
          </w:rPr>
          <w:t>Alma 1:25</w:t>
        </w:r>
      </w:hyperlink>
      <w:r w:rsidRPr="006506D9">
        <w:t>], y siempre abundamos en buenas obras [véase </w:t>
      </w:r>
      <w:hyperlink r:id="rId24" w:anchor="p15" w:history="1">
        <w:r w:rsidRPr="006506D9">
          <w:rPr>
            <w:rStyle w:val="Hipervnculo"/>
          </w:rPr>
          <w:t>Mosíah 5:15</w:t>
        </w:r>
      </w:hyperlink>
      <w:r w:rsidRPr="006506D9">
        <w:t>] (“</w:t>
      </w:r>
      <w:hyperlink r:id="rId25" w:anchor="p9" w:history="1">
        <w:r w:rsidRPr="006506D9">
          <w:rPr>
            <w:rStyle w:val="Hipervnculo"/>
          </w:rPr>
          <w:t>Tomar nuestra cruz</w:t>
        </w:r>
      </w:hyperlink>
      <w:r w:rsidRPr="006506D9">
        <w:t>”, </w:t>
      </w:r>
      <w:r w:rsidRPr="006506D9">
        <w:rPr>
          <w:i/>
          <w:iCs/>
        </w:rPr>
        <w:t>Liahona</w:t>
      </w:r>
      <w:r w:rsidRPr="006506D9">
        <w:t>, noviembre de 2019, pág. 114).</w:t>
      </w:r>
    </w:p>
    <w:p w14:paraId="693F053F" w14:textId="77777777" w:rsidR="006506D9" w:rsidRPr="006506D9" w:rsidRDefault="006506D9" w:rsidP="006506D9">
      <w:pPr>
        <w:numPr>
          <w:ilvl w:val="0"/>
          <w:numId w:val="1"/>
        </w:numPr>
      </w:pPr>
      <w:r w:rsidRPr="006506D9">
        <w:rPr>
          <w:b/>
          <w:bCs/>
        </w:rPr>
        <w:lastRenderedPageBreak/>
        <w:t>Al centrarnos en el Padre Celestial y en Jesucristo y guardar nuestros convenios con Ellos, podemos ser sostenidos por la esperanza</w:t>
      </w:r>
      <w:r w:rsidRPr="006506D9">
        <w:t> (véase </w:t>
      </w:r>
      <w:hyperlink r:id="rId26" w:anchor="p20" w:history="1">
        <w:r w:rsidRPr="006506D9">
          <w:rPr>
            <w:rStyle w:val="Hipervnculo"/>
          </w:rPr>
          <w:t>2 Nefi 31:20</w:t>
        </w:r>
      </w:hyperlink>
      <w:r w:rsidRPr="006506D9">
        <w:t>).</w:t>
      </w:r>
    </w:p>
    <w:p w14:paraId="31B93AE6" w14:textId="77777777" w:rsidR="006506D9" w:rsidRPr="006506D9" w:rsidRDefault="006506D9" w:rsidP="006506D9">
      <w:r w:rsidRPr="006506D9">
        <w:t>El presidente Dieter F. Uchtdorf, que entonces era miembro de la Primera Presidencia, testificó:</w:t>
      </w:r>
    </w:p>
    <w:p w14:paraId="2A154A72" w14:textId="49B31B90" w:rsidR="006506D9" w:rsidRPr="006506D9" w:rsidRDefault="006506D9" w:rsidP="006506D9">
      <w:r w:rsidRPr="006506D9">
        <w:drawing>
          <wp:inline distT="0" distB="0" distL="0" distR="0" wp14:anchorId="25D4903D" wp14:editId="524F5D17">
            <wp:extent cx="952500" cy="1143000"/>
            <wp:effectExtent l="0" t="0" r="0" b="0"/>
            <wp:docPr id="421379518" name="Imagen 11" descr="Presidente Dieter F. Uchtdo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 descr="Presidente Dieter F. Uchtdor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0" cy="1143000"/>
                    </a:xfrm>
                    <a:prstGeom prst="rect">
                      <a:avLst/>
                    </a:prstGeom>
                    <a:noFill/>
                    <a:ln>
                      <a:noFill/>
                    </a:ln>
                  </pic:spPr>
                </pic:pic>
              </a:graphicData>
            </a:graphic>
          </wp:inline>
        </w:drawing>
      </w:r>
    </w:p>
    <w:p w14:paraId="0DD5B66F" w14:textId="77777777" w:rsidR="006506D9" w:rsidRPr="006506D9" w:rsidRDefault="006506D9" w:rsidP="006506D9">
      <w:r w:rsidRPr="006506D9">
        <w:t>Tenemos esperanza en Jesucristo, en la bondad de Dios, en las manifestaciones del Santo Espíritu, en el conocimiento de que las oraciones se escuchan y se contestan […]. Este tipo de esperanza […] nos renueva con valor durante desafíos difíciles y da fortaleza a quienes se sienten amenazados por los muros sofocantes del temor, de la duda y de la desesperación (“</w:t>
      </w:r>
      <w:hyperlink r:id="rId28" w:anchor="p26" w:history="1">
        <w:r w:rsidRPr="006506D9">
          <w:rPr>
            <w:rStyle w:val="Hipervnculo"/>
          </w:rPr>
          <w:t>El poder infinito de la esperanza</w:t>
        </w:r>
      </w:hyperlink>
      <w:r w:rsidRPr="006506D9">
        <w:t>”, </w:t>
      </w:r>
      <w:r w:rsidRPr="006506D9">
        <w:rPr>
          <w:i/>
          <w:iCs/>
        </w:rPr>
        <w:t>Liahona</w:t>
      </w:r>
      <w:r w:rsidRPr="006506D9">
        <w:t>, noviembre de 2008, pág. 23).</w:t>
      </w:r>
    </w:p>
    <w:p w14:paraId="2F5C9E00" w14:textId="77777777" w:rsidR="006506D9" w:rsidRPr="00EE0FCF" w:rsidRDefault="006506D9" w:rsidP="00EE0FCF">
      <w:pPr>
        <w:rPr>
          <w:lang w:val="es-ES"/>
        </w:rPr>
      </w:pPr>
    </w:p>
    <w:sectPr w:rsidR="006506D9" w:rsidRPr="00EE0F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25569"/>
    <w:multiLevelType w:val="multilevel"/>
    <w:tmpl w:val="B62C5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616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CF"/>
    <w:rsid w:val="006506D9"/>
    <w:rsid w:val="006534E7"/>
    <w:rsid w:val="00836179"/>
    <w:rsid w:val="00941353"/>
    <w:rsid w:val="00B24F8D"/>
    <w:rsid w:val="00B97051"/>
    <w:rsid w:val="00D959B0"/>
    <w:rsid w:val="00EE0F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BECB"/>
  <w15:chartTrackingRefBased/>
  <w15:docId w15:val="{39823461-6C8B-4C58-B66E-E2D4BC78B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0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E0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0F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0F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0F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0F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0F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0F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0F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F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E0F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0F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0F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0F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0F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0F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0F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0FCF"/>
    <w:rPr>
      <w:rFonts w:eastAsiaTheme="majorEastAsia" w:cstheme="majorBidi"/>
      <w:color w:val="272727" w:themeColor="text1" w:themeTint="D8"/>
    </w:rPr>
  </w:style>
  <w:style w:type="paragraph" w:styleId="Ttulo">
    <w:name w:val="Title"/>
    <w:basedOn w:val="Normal"/>
    <w:next w:val="Normal"/>
    <w:link w:val="TtuloCar"/>
    <w:uiPriority w:val="10"/>
    <w:qFormat/>
    <w:rsid w:val="00EE0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0F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0F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0F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0FCF"/>
    <w:pPr>
      <w:spacing w:before="160"/>
      <w:jc w:val="center"/>
    </w:pPr>
    <w:rPr>
      <w:i/>
      <w:iCs/>
      <w:color w:val="404040" w:themeColor="text1" w:themeTint="BF"/>
    </w:rPr>
  </w:style>
  <w:style w:type="character" w:customStyle="1" w:styleId="CitaCar">
    <w:name w:val="Cita Car"/>
    <w:basedOn w:val="Fuentedeprrafopredeter"/>
    <w:link w:val="Cita"/>
    <w:uiPriority w:val="29"/>
    <w:rsid w:val="00EE0FCF"/>
    <w:rPr>
      <w:i/>
      <w:iCs/>
      <w:color w:val="404040" w:themeColor="text1" w:themeTint="BF"/>
    </w:rPr>
  </w:style>
  <w:style w:type="paragraph" w:styleId="Prrafodelista">
    <w:name w:val="List Paragraph"/>
    <w:basedOn w:val="Normal"/>
    <w:uiPriority w:val="34"/>
    <w:qFormat/>
    <w:rsid w:val="00EE0FCF"/>
    <w:pPr>
      <w:ind w:left="720"/>
      <w:contextualSpacing/>
    </w:pPr>
  </w:style>
  <w:style w:type="character" w:styleId="nfasisintenso">
    <w:name w:val="Intense Emphasis"/>
    <w:basedOn w:val="Fuentedeprrafopredeter"/>
    <w:uiPriority w:val="21"/>
    <w:qFormat/>
    <w:rsid w:val="00EE0FCF"/>
    <w:rPr>
      <w:i/>
      <w:iCs/>
      <w:color w:val="0F4761" w:themeColor="accent1" w:themeShade="BF"/>
    </w:rPr>
  </w:style>
  <w:style w:type="paragraph" w:styleId="Citadestacada">
    <w:name w:val="Intense Quote"/>
    <w:basedOn w:val="Normal"/>
    <w:next w:val="Normal"/>
    <w:link w:val="CitadestacadaCar"/>
    <w:uiPriority w:val="30"/>
    <w:qFormat/>
    <w:rsid w:val="00EE0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0FCF"/>
    <w:rPr>
      <w:i/>
      <w:iCs/>
      <w:color w:val="0F4761" w:themeColor="accent1" w:themeShade="BF"/>
    </w:rPr>
  </w:style>
  <w:style w:type="character" w:styleId="Referenciaintensa">
    <w:name w:val="Intense Reference"/>
    <w:basedOn w:val="Fuentedeprrafopredeter"/>
    <w:uiPriority w:val="32"/>
    <w:qFormat/>
    <w:rsid w:val="00EE0FCF"/>
    <w:rPr>
      <w:b/>
      <w:bCs/>
      <w:smallCaps/>
      <w:color w:val="0F4761" w:themeColor="accent1" w:themeShade="BF"/>
      <w:spacing w:val="5"/>
    </w:rPr>
  </w:style>
  <w:style w:type="character" w:styleId="Hipervnculo">
    <w:name w:val="Hyperlink"/>
    <w:basedOn w:val="Fuentedeprrafopredeter"/>
    <w:uiPriority w:val="99"/>
    <w:unhideWhenUsed/>
    <w:rsid w:val="00836179"/>
    <w:rPr>
      <w:color w:val="467886" w:themeColor="hyperlink"/>
      <w:u w:val="single"/>
    </w:rPr>
  </w:style>
  <w:style w:type="character" w:styleId="Mencinsinresolver">
    <w:name w:val="Unresolved Mention"/>
    <w:basedOn w:val="Fuentedeprrafopredeter"/>
    <w:uiPriority w:val="99"/>
    <w:semiHidden/>
    <w:unhideWhenUsed/>
    <w:rsid w:val="00836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053897">
      <w:bodyDiv w:val="1"/>
      <w:marLeft w:val="0"/>
      <w:marRight w:val="0"/>
      <w:marTop w:val="0"/>
      <w:marBottom w:val="0"/>
      <w:divBdr>
        <w:top w:val="none" w:sz="0" w:space="0" w:color="auto"/>
        <w:left w:val="none" w:sz="0" w:space="0" w:color="auto"/>
        <w:bottom w:val="none" w:sz="0" w:space="0" w:color="auto"/>
        <w:right w:val="none" w:sz="0" w:space="0" w:color="auto"/>
      </w:divBdr>
      <w:divsChild>
        <w:div w:id="102651854">
          <w:blockQuote w:val="1"/>
          <w:marLeft w:val="0"/>
          <w:marRight w:val="0"/>
          <w:marTop w:val="100"/>
          <w:marBottom w:val="100"/>
          <w:divBdr>
            <w:top w:val="none" w:sz="0" w:space="0" w:color="auto"/>
            <w:left w:val="none" w:sz="0" w:space="0" w:color="auto"/>
            <w:bottom w:val="none" w:sz="0" w:space="0" w:color="auto"/>
            <w:right w:val="none" w:sz="0" w:space="0" w:color="auto"/>
          </w:divBdr>
          <w:divsChild>
            <w:div w:id="1877695444">
              <w:marLeft w:val="0"/>
              <w:marRight w:val="0"/>
              <w:marTop w:val="0"/>
              <w:marBottom w:val="0"/>
              <w:divBdr>
                <w:top w:val="none" w:sz="0" w:space="0" w:color="auto"/>
                <w:left w:val="none" w:sz="0" w:space="0" w:color="auto"/>
                <w:bottom w:val="none" w:sz="0" w:space="0" w:color="auto"/>
                <w:right w:val="none" w:sz="0" w:space="0" w:color="auto"/>
              </w:divBdr>
              <w:divsChild>
                <w:div w:id="4458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0061">
          <w:blockQuote w:val="1"/>
          <w:marLeft w:val="0"/>
          <w:marRight w:val="0"/>
          <w:marTop w:val="100"/>
          <w:marBottom w:val="100"/>
          <w:divBdr>
            <w:top w:val="none" w:sz="0" w:space="0" w:color="auto"/>
            <w:left w:val="none" w:sz="0" w:space="0" w:color="auto"/>
            <w:bottom w:val="none" w:sz="0" w:space="0" w:color="auto"/>
            <w:right w:val="none" w:sz="0" w:space="0" w:color="auto"/>
          </w:divBdr>
          <w:divsChild>
            <w:div w:id="565263331">
              <w:marLeft w:val="0"/>
              <w:marRight w:val="0"/>
              <w:marTop w:val="0"/>
              <w:marBottom w:val="0"/>
              <w:divBdr>
                <w:top w:val="none" w:sz="0" w:space="0" w:color="auto"/>
                <w:left w:val="none" w:sz="0" w:space="0" w:color="auto"/>
                <w:bottom w:val="none" w:sz="0" w:space="0" w:color="auto"/>
                <w:right w:val="none" w:sz="0" w:space="0" w:color="auto"/>
              </w:divBdr>
              <w:divsChild>
                <w:div w:id="14125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7105">
          <w:blockQuote w:val="1"/>
          <w:marLeft w:val="0"/>
          <w:marRight w:val="0"/>
          <w:marTop w:val="100"/>
          <w:marBottom w:val="100"/>
          <w:divBdr>
            <w:top w:val="none" w:sz="0" w:space="0" w:color="auto"/>
            <w:left w:val="none" w:sz="0" w:space="0" w:color="auto"/>
            <w:bottom w:val="none" w:sz="0" w:space="0" w:color="auto"/>
            <w:right w:val="none" w:sz="0" w:space="0" w:color="auto"/>
          </w:divBdr>
          <w:divsChild>
            <w:div w:id="58066384">
              <w:marLeft w:val="0"/>
              <w:marRight w:val="0"/>
              <w:marTop w:val="0"/>
              <w:marBottom w:val="0"/>
              <w:divBdr>
                <w:top w:val="none" w:sz="0" w:space="0" w:color="auto"/>
                <w:left w:val="none" w:sz="0" w:space="0" w:color="auto"/>
                <w:bottom w:val="none" w:sz="0" w:space="0" w:color="auto"/>
                <w:right w:val="none" w:sz="0" w:space="0" w:color="auto"/>
              </w:divBdr>
              <w:divsChild>
                <w:div w:id="17464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2443">
          <w:blockQuote w:val="1"/>
          <w:marLeft w:val="0"/>
          <w:marRight w:val="0"/>
          <w:marTop w:val="100"/>
          <w:marBottom w:val="100"/>
          <w:divBdr>
            <w:top w:val="none" w:sz="0" w:space="0" w:color="auto"/>
            <w:left w:val="none" w:sz="0" w:space="0" w:color="auto"/>
            <w:bottom w:val="none" w:sz="0" w:space="0" w:color="auto"/>
            <w:right w:val="none" w:sz="0" w:space="0" w:color="auto"/>
          </w:divBdr>
          <w:divsChild>
            <w:div w:id="1545678529">
              <w:marLeft w:val="0"/>
              <w:marRight w:val="0"/>
              <w:marTop w:val="0"/>
              <w:marBottom w:val="0"/>
              <w:divBdr>
                <w:top w:val="none" w:sz="0" w:space="0" w:color="auto"/>
                <w:left w:val="none" w:sz="0" w:space="0" w:color="auto"/>
                <w:bottom w:val="none" w:sz="0" w:space="0" w:color="auto"/>
                <w:right w:val="none" w:sz="0" w:space="0" w:color="auto"/>
              </w:divBdr>
              <w:divsChild>
                <w:div w:id="9007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8553">
          <w:blockQuote w:val="1"/>
          <w:marLeft w:val="0"/>
          <w:marRight w:val="0"/>
          <w:marTop w:val="100"/>
          <w:marBottom w:val="100"/>
          <w:divBdr>
            <w:top w:val="none" w:sz="0" w:space="0" w:color="auto"/>
            <w:left w:val="none" w:sz="0" w:space="0" w:color="auto"/>
            <w:bottom w:val="none" w:sz="0" w:space="0" w:color="auto"/>
            <w:right w:val="none" w:sz="0" w:space="0" w:color="auto"/>
          </w:divBdr>
          <w:divsChild>
            <w:div w:id="1110861002">
              <w:marLeft w:val="0"/>
              <w:marRight w:val="0"/>
              <w:marTop w:val="0"/>
              <w:marBottom w:val="0"/>
              <w:divBdr>
                <w:top w:val="none" w:sz="0" w:space="0" w:color="auto"/>
                <w:left w:val="none" w:sz="0" w:space="0" w:color="auto"/>
                <w:bottom w:val="none" w:sz="0" w:space="0" w:color="auto"/>
                <w:right w:val="none" w:sz="0" w:space="0" w:color="auto"/>
              </w:divBdr>
              <w:divsChild>
                <w:div w:id="17966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09619">
          <w:blockQuote w:val="1"/>
          <w:marLeft w:val="0"/>
          <w:marRight w:val="0"/>
          <w:marTop w:val="100"/>
          <w:marBottom w:val="100"/>
          <w:divBdr>
            <w:top w:val="none" w:sz="0" w:space="0" w:color="auto"/>
            <w:left w:val="none" w:sz="0" w:space="0" w:color="auto"/>
            <w:bottom w:val="none" w:sz="0" w:space="0" w:color="auto"/>
            <w:right w:val="none" w:sz="0" w:space="0" w:color="auto"/>
          </w:divBdr>
          <w:divsChild>
            <w:div w:id="1888835858">
              <w:marLeft w:val="0"/>
              <w:marRight w:val="0"/>
              <w:marTop w:val="0"/>
              <w:marBottom w:val="0"/>
              <w:divBdr>
                <w:top w:val="none" w:sz="0" w:space="0" w:color="auto"/>
                <w:left w:val="none" w:sz="0" w:space="0" w:color="auto"/>
                <w:bottom w:val="none" w:sz="0" w:space="0" w:color="auto"/>
                <w:right w:val="none" w:sz="0" w:space="0" w:color="auto"/>
              </w:divBdr>
              <w:divsChild>
                <w:div w:id="5547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9606">
      <w:bodyDiv w:val="1"/>
      <w:marLeft w:val="0"/>
      <w:marRight w:val="0"/>
      <w:marTop w:val="0"/>
      <w:marBottom w:val="0"/>
      <w:divBdr>
        <w:top w:val="none" w:sz="0" w:space="0" w:color="auto"/>
        <w:left w:val="none" w:sz="0" w:space="0" w:color="auto"/>
        <w:bottom w:val="none" w:sz="0" w:space="0" w:color="auto"/>
        <w:right w:val="none" w:sz="0" w:space="0" w:color="auto"/>
      </w:divBdr>
    </w:div>
    <w:div w:id="214974378">
      <w:bodyDiv w:val="1"/>
      <w:marLeft w:val="0"/>
      <w:marRight w:val="0"/>
      <w:marTop w:val="0"/>
      <w:marBottom w:val="0"/>
      <w:divBdr>
        <w:top w:val="none" w:sz="0" w:space="0" w:color="auto"/>
        <w:left w:val="none" w:sz="0" w:space="0" w:color="auto"/>
        <w:bottom w:val="none" w:sz="0" w:space="0" w:color="auto"/>
        <w:right w:val="none" w:sz="0" w:space="0" w:color="auto"/>
      </w:divBdr>
    </w:div>
    <w:div w:id="412778325">
      <w:bodyDiv w:val="1"/>
      <w:marLeft w:val="0"/>
      <w:marRight w:val="0"/>
      <w:marTop w:val="0"/>
      <w:marBottom w:val="0"/>
      <w:divBdr>
        <w:top w:val="none" w:sz="0" w:space="0" w:color="auto"/>
        <w:left w:val="none" w:sz="0" w:space="0" w:color="auto"/>
        <w:bottom w:val="none" w:sz="0" w:space="0" w:color="auto"/>
        <w:right w:val="none" w:sz="0" w:space="0" w:color="auto"/>
      </w:divBdr>
    </w:div>
    <w:div w:id="549616125">
      <w:bodyDiv w:val="1"/>
      <w:marLeft w:val="0"/>
      <w:marRight w:val="0"/>
      <w:marTop w:val="0"/>
      <w:marBottom w:val="0"/>
      <w:divBdr>
        <w:top w:val="none" w:sz="0" w:space="0" w:color="auto"/>
        <w:left w:val="none" w:sz="0" w:space="0" w:color="auto"/>
        <w:bottom w:val="none" w:sz="0" w:space="0" w:color="auto"/>
        <w:right w:val="none" w:sz="0" w:space="0" w:color="auto"/>
      </w:divBdr>
    </w:div>
    <w:div w:id="781193880">
      <w:bodyDiv w:val="1"/>
      <w:marLeft w:val="0"/>
      <w:marRight w:val="0"/>
      <w:marTop w:val="0"/>
      <w:marBottom w:val="0"/>
      <w:divBdr>
        <w:top w:val="none" w:sz="0" w:space="0" w:color="auto"/>
        <w:left w:val="none" w:sz="0" w:space="0" w:color="auto"/>
        <w:bottom w:val="none" w:sz="0" w:space="0" w:color="auto"/>
        <w:right w:val="none" w:sz="0" w:space="0" w:color="auto"/>
      </w:divBdr>
    </w:div>
    <w:div w:id="848370357">
      <w:bodyDiv w:val="1"/>
      <w:marLeft w:val="0"/>
      <w:marRight w:val="0"/>
      <w:marTop w:val="0"/>
      <w:marBottom w:val="0"/>
      <w:divBdr>
        <w:top w:val="none" w:sz="0" w:space="0" w:color="auto"/>
        <w:left w:val="none" w:sz="0" w:space="0" w:color="auto"/>
        <w:bottom w:val="none" w:sz="0" w:space="0" w:color="auto"/>
        <w:right w:val="none" w:sz="0" w:space="0" w:color="auto"/>
      </w:divBdr>
    </w:div>
    <w:div w:id="889997375">
      <w:bodyDiv w:val="1"/>
      <w:marLeft w:val="0"/>
      <w:marRight w:val="0"/>
      <w:marTop w:val="0"/>
      <w:marBottom w:val="0"/>
      <w:divBdr>
        <w:top w:val="none" w:sz="0" w:space="0" w:color="auto"/>
        <w:left w:val="none" w:sz="0" w:space="0" w:color="auto"/>
        <w:bottom w:val="none" w:sz="0" w:space="0" w:color="auto"/>
        <w:right w:val="none" w:sz="0" w:space="0" w:color="auto"/>
      </w:divBdr>
      <w:divsChild>
        <w:div w:id="378482838">
          <w:blockQuote w:val="1"/>
          <w:marLeft w:val="0"/>
          <w:marRight w:val="0"/>
          <w:marTop w:val="100"/>
          <w:marBottom w:val="100"/>
          <w:divBdr>
            <w:top w:val="none" w:sz="0" w:space="0" w:color="auto"/>
            <w:left w:val="none" w:sz="0" w:space="0" w:color="auto"/>
            <w:bottom w:val="none" w:sz="0" w:space="0" w:color="auto"/>
            <w:right w:val="none" w:sz="0" w:space="0" w:color="auto"/>
          </w:divBdr>
          <w:divsChild>
            <w:div w:id="571963781">
              <w:marLeft w:val="0"/>
              <w:marRight w:val="0"/>
              <w:marTop w:val="0"/>
              <w:marBottom w:val="0"/>
              <w:divBdr>
                <w:top w:val="none" w:sz="0" w:space="0" w:color="auto"/>
                <w:left w:val="none" w:sz="0" w:space="0" w:color="auto"/>
                <w:bottom w:val="none" w:sz="0" w:space="0" w:color="auto"/>
                <w:right w:val="none" w:sz="0" w:space="0" w:color="auto"/>
              </w:divBdr>
              <w:divsChild>
                <w:div w:id="7847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1624">
          <w:blockQuote w:val="1"/>
          <w:marLeft w:val="0"/>
          <w:marRight w:val="0"/>
          <w:marTop w:val="100"/>
          <w:marBottom w:val="100"/>
          <w:divBdr>
            <w:top w:val="none" w:sz="0" w:space="0" w:color="auto"/>
            <w:left w:val="none" w:sz="0" w:space="0" w:color="auto"/>
            <w:bottom w:val="none" w:sz="0" w:space="0" w:color="auto"/>
            <w:right w:val="none" w:sz="0" w:space="0" w:color="auto"/>
          </w:divBdr>
          <w:divsChild>
            <w:div w:id="75371635">
              <w:marLeft w:val="0"/>
              <w:marRight w:val="0"/>
              <w:marTop w:val="0"/>
              <w:marBottom w:val="0"/>
              <w:divBdr>
                <w:top w:val="none" w:sz="0" w:space="0" w:color="auto"/>
                <w:left w:val="none" w:sz="0" w:space="0" w:color="auto"/>
                <w:bottom w:val="none" w:sz="0" w:space="0" w:color="auto"/>
                <w:right w:val="none" w:sz="0" w:space="0" w:color="auto"/>
              </w:divBdr>
              <w:divsChild>
                <w:div w:id="2721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264265">
      <w:bodyDiv w:val="1"/>
      <w:marLeft w:val="0"/>
      <w:marRight w:val="0"/>
      <w:marTop w:val="0"/>
      <w:marBottom w:val="0"/>
      <w:divBdr>
        <w:top w:val="none" w:sz="0" w:space="0" w:color="auto"/>
        <w:left w:val="none" w:sz="0" w:space="0" w:color="auto"/>
        <w:bottom w:val="none" w:sz="0" w:space="0" w:color="auto"/>
        <w:right w:val="none" w:sz="0" w:space="0" w:color="auto"/>
      </w:divBdr>
    </w:div>
    <w:div w:id="964238188">
      <w:bodyDiv w:val="1"/>
      <w:marLeft w:val="0"/>
      <w:marRight w:val="0"/>
      <w:marTop w:val="0"/>
      <w:marBottom w:val="0"/>
      <w:divBdr>
        <w:top w:val="none" w:sz="0" w:space="0" w:color="auto"/>
        <w:left w:val="none" w:sz="0" w:space="0" w:color="auto"/>
        <w:bottom w:val="none" w:sz="0" w:space="0" w:color="auto"/>
        <w:right w:val="none" w:sz="0" w:space="0" w:color="auto"/>
      </w:divBdr>
      <w:divsChild>
        <w:div w:id="1606109777">
          <w:blockQuote w:val="1"/>
          <w:marLeft w:val="0"/>
          <w:marRight w:val="0"/>
          <w:marTop w:val="100"/>
          <w:marBottom w:val="100"/>
          <w:divBdr>
            <w:top w:val="none" w:sz="0" w:space="0" w:color="auto"/>
            <w:left w:val="none" w:sz="0" w:space="0" w:color="auto"/>
            <w:bottom w:val="none" w:sz="0" w:space="0" w:color="auto"/>
            <w:right w:val="none" w:sz="0" w:space="0" w:color="auto"/>
          </w:divBdr>
          <w:divsChild>
            <w:div w:id="1592355419">
              <w:marLeft w:val="0"/>
              <w:marRight w:val="0"/>
              <w:marTop w:val="0"/>
              <w:marBottom w:val="0"/>
              <w:divBdr>
                <w:top w:val="none" w:sz="0" w:space="0" w:color="auto"/>
                <w:left w:val="none" w:sz="0" w:space="0" w:color="auto"/>
                <w:bottom w:val="none" w:sz="0" w:space="0" w:color="auto"/>
                <w:right w:val="none" w:sz="0" w:space="0" w:color="auto"/>
              </w:divBdr>
              <w:divsChild>
                <w:div w:id="3723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5909">
          <w:blockQuote w:val="1"/>
          <w:marLeft w:val="0"/>
          <w:marRight w:val="0"/>
          <w:marTop w:val="100"/>
          <w:marBottom w:val="100"/>
          <w:divBdr>
            <w:top w:val="none" w:sz="0" w:space="0" w:color="auto"/>
            <w:left w:val="none" w:sz="0" w:space="0" w:color="auto"/>
            <w:bottom w:val="none" w:sz="0" w:space="0" w:color="auto"/>
            <w:right w:val="none" w:sz="0" w:space="0" w:color="auto"/>
          </w:divBdr>
          <w:divsChild>
            <w:div w:id="1425608295">
              <w:marLeft w:val="0"/>
              <w:marRight w:val="0"/>
              <w:marTop w:val="0"/>
              <w:marBottom w:val="0"/>
              <w:divBdr>
                <w:top w:val="none" w:sz="0" w:space="0" w:color="auto"/>
                <w:left w:val="none" w:sz="0" w:space="0" w:color="auto"/>
                <w:bottom w:val="none" w:sz="0" w:space="0" w:color="auto"/>
                <w:right w:val="none" w:sz="0" w:space="0" w:color="auto"/>
              </w:divBdr>
              <w:divsChild>
                <w:div w:id="5971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530437">
      <w:bodyDiv w:val="1"/>
      <w:marLeft w:val="0"/>
      <w:marRight w:val="0"/>
      <w:marTop w:val="0"/>
      <w:marBottom w:val="0"/>
      <w:divBdr>
        <w:top w:val="none" w:sz="0" w:space="0" w:color="auto"/>
        <w:left w:val="none" w:sz="0" w:space="0" w:color="auto"/>
        <w:bottom w:val="none" w:sz="0" w:space="0" w:color="auto"/>
        <w:right w:val="none" w:sz="0" w:space="0" w:color="auto"/>
      </w:divBdr>
      <w:divsChild>
        <w:div w:id="1380203791">
          <w:blockQuote w:val="1"/>
          <w:marLeft w:val="0"/>
          <w:marRight w:val="0"/>
          <w:marTop w:val="100"/>
          <w:marBottom w:val="100"/>
          <w:divBdr>
            <w:top w:val="none" w:sz="0" w:space="0" w:color="auto"/>
            <w:left w:val="none" w:sz="0" w:space="0" w:color="auto"/>
            <w:bottom w:val="none" w:sz="0" w:space="0" w:color="auto"/>
            <w:right w:val="none" w:sz="0" w:space="0" w:color="auto"/>
          </w:divBdr>
          <w:divsChild>
            <w:div w:id="958414925">
              <w:marLeft w:val="0"/>
              <w:marRight w:val="0"/>
              <w:marTop w:val="0"/>
              <w:marBottom w:val="0"/>
              <w:divBdr>
                <w:top w:val="none" w:sz="0" w:space="0" w:color="auto"/>
                <w:left w:val="none" w:sz="0" w:space="0" w:color="auto"/>
                <w:bottom w:val="none" w:sz="0" w:space="0" w:color="auto"/>
                <w:right w:val="none" w:sz="0" w:space="0" w:color="auto"/>
              </w:divBdr>
              <w:divsChild>
                <w:div w:id="18893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3214">
          <w:blockQuote w:val="1"/>
          <w:marLeft w:val="0"/>
          <w:marRight w:val="0"/>
          <w:marTop w:val="100"/>
          <w:marBottom w:val="100"/>
          <w:divBdr>
            <w:top w:val="none" w:sz="0" w:space="0" w:color="auto"/>
            <w:left w:val="none" w:sz="0" w:space="0" w:color="auto"/>
            <w:bottom w:val="none" w:sz="0" w:space="0" w:color="auto"/>
            <w:right w:val="none" w:sz="0" w:space="0" w:color="auto"/>
          </w:divBdr>
          <w:divsChild>
            <w:div w:id="72823665">
              <w:marLeft w:val="0"/>
              <w:marRight w:val="0"/>
              <w:marTop w:val="0"/>
              <w:marBottom w:val="0"/>
              <w:divBdr>
                <w:top w:val="none" w:sz="0" w:space="0" w:color="auto"/>
                <w:left w:val="none" w:sz="0" w:space="0" w:color="auto"/>
                <w:bottom w:val="none" w:sz="0" w:space="0" w:color="auto"/>
                <w:right w:val="none" w:sz="0" w:space="0" w:color="auto"/>
              </w:divBdr>
              <w:divsChild>
                <w:div w:id="14807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8363">
          <w:blockQuote w:val="1"/>
          <w:marLeft w:val="0"/>
          <w:marRight w:val="0"/>
          <w:marTop w:val="100"/>
          <w:marBottom w:val="100"/>
          <w:divBdr>
            <w:top w:val="none" w:sz="0" w:space="0" w:color="auto"/>
            <w:left w:val="none" w:sz="0" w:space="0" w:color="auto"/>
            <w:bottom w:val="none" w:sz="0" w:space="0" w:color="auto"/>
            <w:right w:val="none" w:sz="0" w:space="0" w:color="auto"/>
          </w:divBdr>
          <w:divsChild>
            <w:div w:id="624310839">
              <w:marLeft w:val="0"/>
              <w:marRight w:val="0"/>
              <w:marTop w:val="0"/>
              <w:marBottom w:val="0"/>
              <w:divBdr>
                <w:top w:val="none" w:sz="0" w:space="0" w:color="auto"/>
                <w:left w:val="none" w:sz="0" w:space="0" w:color="auto"/>
                <w:bottom w:val="none" w:sz="0" w:space="0" w:color="auto"/>
                <w:right w:val="none" w:sz="0" w:space="0" w:color="auto"/>
              </w:divBdr>
              <w:divsChild>
                <w:div w:id="20430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7658">
          <w:blockQuote w:val="1"/>
          <w:marLeft w:val="0"/>
          <w:marRight w:val="0"/>
          <w:marTop w:val="100"/>
          <w:marBottom w:val="100"/>
          <w:divBdr>
            <w:top w:val="none" w:sz="0" w:space="0" w:color="auto"/>
            <w:left w:val="none" w:sz="0" w:space="0" w:color="auto"/>
            <w:bottom w:val="none" w:sz="0" w:space="0" w:color="auto"/>
            <w:right w:val="none" w:sz="0" w:space="0" w:color="auto"/>
          </w:divBdr>
          <w:divsChild>
            <w:div w:id="1750346270">
              <w:marLeft w:val="0"/>
              <w:marRight w:val="0"/>
              <w:marTop w:val="0"/>
              <w:marBottom w:val="0"/>
              <w:divBdr>
                <w:top w:val="none" w:sz="0" w:space="0" w:color="auto"/>
                <w:left w:val="none" w:sz="0" w:space="0" w:color="auto"/>
                <w:bottom w:val="none" w:sz="0" w:space="0" w:color="auto"/>
                <w:right w:val="none" w:sz="0" w:space="0" w:color="auto"/>
              </w:divBdr>
              <w:divsChild>
                <w:div w:id="5065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3903">
          <w:blockQuote w:val="1"/>
          <w:marLeft w:val="0"/>
          <w:marRight w:val="0"/>
          <w:marTop w:val="100"/>
          <w:marBottom w:val="100"/>
          <w:divBdr>
            <w:top w:val="none" w:sz="0" w:space="0" w:color="auto"/>
            <w:left w:val="none" w:sz="0" w:space="0" w:color="auto"/>
            <w:bottom w:val="none" w:sz="0" w:space="0" w:color="auto"/>
            <w:right w:val="none" w:sz="0" w:space="0" w:color="auto"/>
          </w:divBdr>
          <w:divsChild>
            <w:div w:id="1520243523">
              <w:marLeft w:val="0"/>
              <w:marRight w:val="0"/>
              <w:marTop w:val="0"/>
              <w:marBottom w:val="0"/>
              <w:divBdr>
                <w:top w:val="none" w:sz="0" w:space="0" w:color="auto"/>
                <w:left w:val="none" w:sz="0" w:space="0" w:color="auto"/>
                <w:bottom w:val="none" w:sz="0" w:space="0" w:color="auto"/>
                <w:right w:val="none" w:sz="0" w:space="0" w:color="auto"/>
              </w:divBdr>
              <w:divsChild>
                <w:div w:id="6521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79966">
          <w:blockQuote w:val="1"/>
          <w:marLeft w:val="0"/>
          <w:marRight w:val="0"/>
          <w:marTop w:val="100"/>
          <w:marBottom w:val="100"/>
          <w:divBdr>
            <w:top w:val="none" w:sz="0" w:space="0" w:color="auto"/>
            <w:left w:val="none" w:sz="0" w:space="0" w:color="auto"/>
            <w:bottom w:val="none" w:sz="0" w:space="0" w:color="auto"/>
            <w:right w:val="none" w:sz="0" w:space="0" w:color="auto"/>
          </w:divBdr>
          <w:divsChild>
            <w:div w:id="905184139">
              <w:marLeft w:val="0"/>
              <w:marRight w:val="0"/>
              <w:marTop w:val="0"/>
              <w:marBottom w:val="0"/>
              <w:divBdr>
                <w:top w:val="none" w:sz="0" w:space="0" w:color="auto"/>
                <w:left w:val="none" w:sz="0" w:space="0" w:color="auto"/>
                <w:bottom w:val="none" w:sz="0" w:space="0" w:color="auto"/>
                <w:right w:val="none" w:sz="0" w:space="0" w:color="auto"/>
              </w:divBdr>
              <w:divsChild>
                <w:div w:id="8131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38701">
      <w:bodyDiv w:val="1"/>
      <w:marLeft w:val="0"/>
      <w:marRight w:val="0"/>
      <w:marTop w:val="0"/>
      <w:marBottom w:val="0"/>
      <w:divBdr>
        <w:top w:val="none" w:sz="0" w:space="0" w:color="auto"/>
        <w:left w:val="none" w:sz="0" w:space="0" w:color="auto"/>
        <w:bottom w:val="none" w:sz="0" w:space="0" w:color="auto"/>
        <w:right w:val="none" w:sz="0" w:space="0" w:color="auto"/>
      </w:divBdr>
    </w:div>
    <w:div w:id="1206983524">
      <w:bodyDiv w:val="1"/>
      <w:marLeft w:val="0"/>
      <w:marRight w:val="0"/>
      <w:marTop w:val="0"/>
      <w:marBottom w:val="0"/>
      <w:divBdr>
        <w:top w:val="none" w:sz="0" w:space="0" w:color="auto"/>
        <w:left w:val="none" w:sz="0" w:space="0" w:color="auto"/>
        <w:bottom w:val="none" w:sz="0" w:space="0" w:color="auto"/>
        <w:right w:val="none" w:sz="0" w:space="0" w:color="auto"/>
      </w:divBdr>
    </w:div>
    <w:div w:id="1218739878">
      <w:bodyDiv w:val="1"/>
      <w:marLeft w:val="0"/>
      <w:marRight w:val="0"/>
      <w:marTop w:val="0"/>
      <w:marBottom w:val="0"/>
      <w:divBdr>
        <w:top w:val="none" w:sz="0" w:space="0" w:color="auto"/>
        <w:left w:val="none" w:sz="0" w:space="0" w:color="auto"/>
        <w:bottom w:val="none" w:sz="0" w:space="0" w:color="auto"/>
        <w:right w:val="none" w:sz="0" w:space="0" w:color="auto"/>
      </w:divBdr>
    </w:div>
    <w:div w:id="1313175696">
      <w:bodyDiv w:val="1"/>
      <w:marLeft w:val="0"/>
      <w:marRight w:val="0"/>
      <w:marTop w:val="0"/>
      <w:marBottom w:val="0"/>
      <w:divBdr>
        <w:top w:val="none" w:sz="0" w:space="0" w:color="auto"/>
        <w:left w:val="none" w:sz="0" w:space="0" w:color="auto"/>
        <w:bottom w:val="none" w:sz="0" w:space="0" w:color="auto"/>
        <w:right w:val="none" w:sz="0" w:space="0" w:color="auto"/>
      </w:divBdr>
    </w:div>
    <w:div w:id="1449662568">
      <w:bodyDiv w:val="1"/>
      <w:marLeft w:val="0"/>
      <w:marRight w:val="0"/>
      <w:marTop w:val="0"/>
      <w:marBottom w:val="0"/>
      <w:divBdr>
        <w:top w:val="none" w:sz="0" w:space="0" w:color="auto"/>
        <w:left w:val="none" w:sz="0" w:space="0" w:color="auto"/>
        <w:bottom w:val="none" w:sz="0" w:space="0" w:color="auto"/>
        <w:right w:val="none" w:sz="0" w:space="0" w:color="auto"/>
      </w:divBdr>
    </w:div>
    <w:div w:id="1811441642">
      <w:bodyDiv w:val="1"/>
      <w:marLeft w:val="0"/>
      <w:marRight w:val="0"/>
      <w:marTop w:val="0"/>
      <w:marBottom w:val="0"/>
      <w:divBdr>
        <w:top w:val="none" w:sz="0" w:space="0" w:color="auto"/>
        <w:left w:val="none" w:sz="0" w:space="0" w:color="auto"/>
        <w:bottom w:val="none" w:sz="0" w:space="0" w:color="auto"/>
        <w:right w:val="none" w:sz="0" w:space="0" w:color="auto"/>
      </w:divBdr>
    </w:div>
    <w:div w:id="1893079486">
      <w:bodyDiv w:val="1"/>
      <w:marLeft w:val="0"/>
      <w:marRight w:val="0"/>
      <w:marTop w:val="0"/>
      <w:marBottom w:val="0"/>
      <w:divBdr>
        <w:top w:val="none" w:sz="0" w:space="0" w:color="auto"/>
        <w:left w:val="none" w:sz="0" w:space="0" w:color="auto"/>
        <w:bottom w:val="none" w:sz="0" w:space="0" w:color="auto"/>
        <w:right w:val="none" w:sz="0" w:space="0" w:color="auto"/>
      </w:divBdr>
    </w:div>
    <w:div w:id="2101757706">
      <w:bodyDiv w:val="1"/>
      <w:marLeft w:val="0"/>
      <w:marRight w:val="0"/>
      <w:marTop w:val="0"/>
      <w:marBottom w:val="0"/>
      <w:divBdr>
        <w:top w:val="none" w:sz="0" w:space="0" w:color="auto"/>
        <w:left w:val="none" w:sz="0" w:space="0" w:color="auto"/>
        <w:bottom w:val="none" w:sz="0" w:space="0" w:color="auto"/>
        <w:right w:val="none" w:sz="0" w:space="0" w:color="auto"/>
      </w:divBdr>
    </w:div>
    <w:div w:id="214107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churchofjesuschrist.org/study/scriptures/nt/1-jn/4.9-10,16?lang=spa" TargetMode="External"/><Relationship Id="rId18" Type="http://schemas.openxmlformats.org/officeDocument/2006/relationships/hyperlink" Target="https://www.churchofjesuschrist.org/study/scriptures/ot/ps/84.11-12?lang=spa" TargetMode="External"/><Relationship Id="rId26" Type="http://schemas.openxmlformats.org/officeDocument/2006/relationships/hyperlink" Target="https://www.churchofjesuschrist.org/study/scriptures/bofm/2-ne/31.20?lang=spa"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www.churchofjesuschrist.org/study/general-conference/2019/04/35oaks?lang=spa&amp;id=p13" TargetMode="External"/><Relationship Id="rId12" Type="http://schemas.openxmlformats.org/officeDocument/2006/relationships/hyperlink" Target="https://www.churchofjesuschrist.org/study/scriptures/bofm/1-ne/11.17?lang=spa" TargetMode="External"/><Relationship Id="rId17" Type="http://schemas.openxmlformats.org/officeDocument/2006/relationships/hyperlink" Target="https://www.churchofjesuschrist.org/study/general-conference/2015/10/strengthened-by-the-atonement-of-jesus-christ?lang=spa&amp;para=9" TargetMode="External"/><Relationship Id="rId25" Type="http://schemas.openxmlformats.org/officeDocument/2006/relationships/hyperlink" Target="https://www.churchofjesuschrist.org/study/general-conference/2019/10/55soares?lang=spa&amp;para=9" TargetMode="External"/><Relationship Id="rId2" Type="http://schemas.openxmlformats.org/officeDocument/2006/relationships/styles" Target="styles.xml"/><Relationship Id="rId16" Type="http://schemas.openxmlformats.org/officeDocument/2006/relationships/hyperlink" Target="https://www.churchofjesuschrist.org/study/scriptures/bofm/alma/7.11-12?lang=spa" TargetMode="External"/><Relationship Id="rId20" Type="http://schemas.openxmlformats.org/officeDocument/2006/relationships/hyperlink" Target="https://www.churchofjesuschrist.org/study/scriptures/bofm/mosiah/2.41?lang=sp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churchofjesuschrist.org/study/scriptures/bofm/jacob/4.13?lang=spa" TargetMode="External"/><Relationship Id="rId24" Type="http://schemas.openxmlformats.org/officeDocument/2006/relationships/hyperlink" Target="https://www.churchofjesuschrist.org/study/scriptures/bofm/mosiah/5.15?lang=spa" TargetMode="External"/><Relationship Id="rId5" Type="http://schemas.openxmlformats.org/officeDocument/2006/relationships/hyperlink" Target="https://www.churchofjesuschrist.org/study/scriptures/ot/gen/1?lang=spa&amp;id=p26-p27" TargetMode="External"/><Relationship Id="rId15" Type="http://schemas.openxmlformats.org/officeDocument/2006/relationships/hyperlink" Target="https://www.churchofjesuschrist.org/study/general-conference/2013/10/we-never-walk-alone?lang=spa&amp;para=47" TargetMode="External"/><Relationship Id="rId23" Type="http://schemas.openxmlformats.org/officeDocument/2006/relationships/hyperlink" Target="https://www.churchofjesuschrist.org/study/scriptures/bofm/alma/1.25?lang=spa" TargetMode="External"/><Relationship Id="rId28" Type="http://schemas.openxmlformats.org/officeDocument/2006/relationships/hyperlink" Target="https://www.churchofjesuschrist.org/study/general-conference/2008/10/the-infinite-power-of-hope?lang=spa&amp;para=26" TargetMode="External"/><Relationship Id="rId10" Type="http://schemas.openxmlformats.org/officeDocument/2006/relationships/image" Target="media/image3.jpeg"/><Relationship Id="rId19" Type="http://schemas.openxmlformats.org/officeDocument/2006/relationships/hyperlink" Target="https://www.churchofjesuschrist.org/study/scriptures/nt/1-cor/12.12-26?lang=spa" TargetMode="External"/><Relationship Id="rId4" Type="http://schemas.openxmlformats.org/officeDocument/2006/relationships/webSettings" Target="webSettings.xml"/><Relationship Id="rId9" Type="http://schemas.openxmlformats.org/officeDocument/2006/relationships/hyperlink" Target="https://www.churchofjesuschrist.org/study/general-conference/2015/04/why-marriage-why-family?lang=spa&amp;id=p24" TargetMode="External"/><Relationship Id="rId14" Type="http://schemas.openxmlformats.org/officeDocument/2006/relationships/image" Target="media/image4.jpeg"/><Relationship Id="rId22" Type="http://schemas.openxmlformats.org/officeDocument/2006/relationships/image" Target="media/image6.jpeg"/><Relationship Id="rId27" Type="http://schemas.openxmlformats.org/officeDocument/2006/relationships/image" Target="media/image7.jpe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1753</Words>
  <Characters>9646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Johan Bedoya Bueno</dc:creator>
  <cp:keywords/>
  <dc:description/>
  <cp:lastModifiedBy>Michael Johan Bedoya Bueno</cp:lastModifiedBy>
  <cp:revision>1</cp:revision>
  <dcterms:created xsi:type="dcterms:W3CDTF">2025-07-24T14:00:00Z</dcterms:created>
  <dcterms:modified xsi:type="dcterms:W3CDTF">2025-07-24T15:34:00Z</dcterms:modified>
</cp:coreProperties>
</file>