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A059D" w14:textId="77777777" w:rsidR="00A45B15" w:rsidRPr="00A45B15" w:rsidRDefault="00A45B15" w:rsidP="00A45B15">
      <w:pPr>
        <w:rPr>
          <w:b/>
          <w:bCs/>
          <w:lang w:val="en-IN"/>
        </w:rPr>
      </w:pPr>
      <w:r w:rsidRPr="00A45B15">
        <w:rPr>
          <w:b/>
          <w:bCs/>
          <w:lang w:val="en-IN"/>
        </w:rPr>
        <w:t>Comprehensive Financial Analysis for Pension Investment Decisions</w:t>
      </w:r>
    </w:p>
    <w:p w14:paraId="5E061B65" w14:textId="77777777" w:rsidR="00A45B15" w:rsidRPr="00A45B15" w:rsidRDefault="00A45B15" w:rsidP="00A45B15">
      <w:pPr>
        <w:rPr>
          <w:lang w:val="en-IN"/>
        </w:rPr>
      </w:pPr>
      <w:r w:rsidRPr="00A45B15">
        <w:rPr>
          <w:lang w:val="en-IN"/>
        </w:rPr>
        <w:t xml:space="preserve">A </w:t>
      </w:r>
      <w:r w:rsidRPr="00A45B15">
        <w:rPr>
          <w:b/>
          <w:bCs/>
          <w:lang w:val="en-IN"/>
        </w:rPr>
        <w:t>pension house</w:t>
      </w:r>
      <w:r w:rsidRPr="00A45B15">
        <w:rPr>
          <w:lang w:val="en-IN"/>
        </w:rPr>
        <w:t xml:space="preserve"> focuses on </w:t>
      </w:r>
      <w:r w:rsidRPr="00A45B15">
        <w:rPr>
          <w:b/>
          <w:bCs/>
          <w:lang w:val="en-IN"/>
        </w:rPr>
        <w:t>long-term stability, financial strength, and consistent returns</w:t>
      </w:r>
      <w:r w:rsidRPr="00A45B15">
        <w:rPr>
          <w:lang w:val="en-IN"/>
        </w:rPr>
        <w:t xml:space="preserve"> when evaluating a company's stock. Below is a structured approach with </w:t>
      </w:r>
      <w:r w:rsidRPr="00A45B15">
        <w:rPr>
          <w:b/>
          <w:bCs/>
          <w:lang w:val="en-IN"/>
        </w:rPr>
        <w:t>key financial ratios</w:t>
      </w:r>
      <w:r w:rsidRPr="00A45B15">
        <w:rPr>
          <w:lang w:val="en-IN"/>
        </w:rPr>
        <w:t xml:space="preserve">, their formulas, interpretation, and </w:t>
      </w:r>
      <w:r w:rsidRPr="00A45B15">
        <w:rPr>
          <w:b/>
          <w:bCs/>
          <w:lang w:val="en-IN"/>
        </w:rPr>
        <w:t>Python code</w:t>
      </w:r>
      <w:r w:rsidRPr="00A45B15">
        <w:rPr>
          <w:lang w:val="en-IN"/>
        </w:rPr>
        <w:t xml:space="preserve"> to automate this analysis.</w:t>
      </w:r>
    </w:p>
    <w:p w14:paraId="2B55D6D9" w14:textId="77777777" w:rsidR="00A45B15" w:rsidRPr="00A45B15" w:rsidRDefault="00A45B15" w:rsidP="00A45B15">
      <w:pPr>
        <w:rPr>
          <w:lang w:val="en-IN"/>
        </w:rPr>
      </w:pPr>
      <w:r w:rsidRPr="00A45B15">
        <w:rPr>
          <w:lang w:val="en-IN"/>
        </w:rPr>
        <w:pict w14:anchorId="7F15094D">
          <v:rect id="_x0000_i1025" style="width:0;height:1.5pt" o:hralign="center" o:hrstd="t" o:hr="t" fillcolor="#a0a0a0" stroked="f"/>
        </w:pict>
      </w:r>
    </w:p>
    <w:p w14:paraId="171FFE8D" w14:textId="77777777" w:rsidR="00A45B15" w:rsidRPr="00A45B15" w:rsidRDefault="00A45B15" w:rsidP="00A45B15">
      <w:pPr>
        <w:rPr>
          <w:b/>
          <w:bCs/>
          <w:lang w:val="en-IN"/>
        </w:rPr>
      </w:pPr>
      <w:r w:rsidRPr="00A45B15">
        <w:rPr>
          <w:rFonts w:ascii="Segoe UI Emoji" w:hAnsi="Segoe UI Emoji" w:cs="Segoe UI Emoji"/>
          <w:b/>
          <w:bCs/>
          <w:lang w:val="en-IN"/>
        </w:rPr>
        <w:t>📌</w:t>
      </w:r>
      <w:r w:rsidRPr="00A45B15">
        <w:rPr>
          <w:b/>
          <w:bCs/>
          <w:lang w:val="en-IN"/>
        </w:rPr>
        <w:t xml:space="preserve"> Key Ratios Used in Pension House Investment Analysis</w:t>
      </w:r>
    </w:p>
    <w:p w14:paraId="41753825" w14:textId="77777777" w:rsidR="00A45B15" w:rsidRPr="00A45B15" w:rsidRDefault="00A45B15" w:rsidP="00A45B15">
      <w:pPr>
        <w:rPr>
          <w:lang w:val="en-IN"/>
        </w:rPr>
      </w:pPr>
      <w:r w:rsidRPr="00A45B15">
        <w:rPr>
          <w:lang w:val="en-IN"/>
        </w:rPr>
        <w:t xml:space="preserve">These ratios are divided into </w:t>
      </w:r>
      <w:r w:rsidRPr="00A45B15">
        <w:rPr>
          <w:b/>
          <w:bCs/>
          <w:lang w:val="en-IN"/>
        </w:rPr>
        <w:t>Liquidity, Profitability, Efficiency, Valuation, and Leverage</w:t>
      </w:r>
      <w:r w:rsidRPr="00A45B15">
        <w:rPr>
          <w:lang w:val="en-IN"/>
        </w:rPr>
        <w:t xml:space="preserve"> categories.</w:t>
      </w:r>
    </w:p>
    <w:p w14:paraId="48F7C3E0" w14:textId="77777777" w:rsidR="00A45B15" w:rsidRPr="00A45B15" w:rsidRDefault="00A45B15" w:rsidP="00A45B15">
      <w:pPr>
        <w:rPr>
          <w:b/>
          <w:bCs/>
          <w:lang w:val="en-IN"/>
        </w:rPr>
      </w:pPr>
      <w:r w:rsidRPr="00A45B15">
        <w:rPr>
          <w:b/>
          <w:bCs/>
          <w:lang w:val="en-IN"/>
        </w:rPr>
        <w:t>1. Liquidity Ratios (Short-Term Stability)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3082"/>
        <w:gridCol w:w="4663"/>
      </w:tblGrid>
      <w:tr w:rsidR="00A45B15" w:rsidRPr="00A45B15" w14:paraId="3407D6F4" w14:textId="77777777" w:rsidTr="00A45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23972" w14:textId="77777777" w:rsidR="00A45B15" w:rsidRPr="00A45B15" w:rsidRDefault="00A45B15" w:rsidP="00A45B15">
            <w:pPr>
              <w:rPr>
                <w:b/>
                <w:bCs/>
                <w:lang w:val="en-IN"/>
              </w:rPr>
            </w:pPr>
            <w:r w:rsidRPr="00A45B15">
              <w:rPr>
                <w:b/>
                <w:bCs/>
                <w:lang w:val="en-IN"/>
              </w:rPr>
              <w:t>Ratio</w:t>
            </w:r>
          </w:p>
        </w:tc>
        <w:tc>
          <w:tcPr>
            <w:tcW w:w="0" w:type="auto"/>
            <w:vAlign w:val="center"/>
            <w:hideMark/>
          </w:tcPr>
          <w:p w14:paraId="1002B8C9" w14:textId="77777777" w:rsidR="00A45B15" w:rsidRPr="00A45B15" w:rsidRDefault="00A45B15" w:rsidP="00A45B15">
            <w:pPr>
              <w:rPr>
                <w:b/>
                <w:bCs/>
                <w:lang w:val="en-IN"/>
              </w:rPr>
            </w:pPr>
            <w:r w:rsidRPr="00A45B15">
              <w:rPr>
                <w:b/>
                <w:bCs/>
                <w:lang w:val="en-IN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5377BFD9" w14:textId="77777777" w:rsidR="00A45B15" w:rsidRPr="00A45B15" w:rsidRDefault="00A45B15" w:rsidP="00A45B15">
            <w:pPr>
              <w:rPr>
                <w:b/>
                <w:bCs/>
                <w:lang w:val="en-IN"/>
              </w:rPr>
            </w:pPr>
            <w:r w:rsidRPr="00A45B15">
              <w:rPr>
                <w:b/>
                <w:bCs/>
                <w:lang w:val="en-IN"/>
              </w:rPr>
              <w:t>Interpretation</w:t>
            </w:r>
          </w:p>
        </w:tc>
      </w:tr>
      <w:tr w:rsidR="00A45B15" w:rsidRPr="00A45B15" w14:paraId="3F848CEA" w14:textId="77777777" w:rsidTr="00A45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E106E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Current Ratio</w:t>
            </w:r>
          </w:p>
        </w:tc>
        <w:tc>
          <w:tcPr>
            <w:tcW w:w="0" w:type="auto"/>
            <w:vAlign w:val="center"/>
            <w:hideMark/>
          </w:tcPr>
          <w:p w14:paraId="1B5911DF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lang w:val="en-IN"/>
              </w:rPr>
              <w:t>Current Assets / Current Liabilities</w:t>
            </w:r>
          </w:p>
        </w:tc>
        <w:tc>
          <w:tcPr>
            <w:tcW w:w="0" w:type="auto"/>
            <w:vAlign w:val="center"/>
            <w:hideMark/>
          </w:tcPr>
          <w:p w14:paraId="430F5D8C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&gt; 1.5 is good</w:t>
            </w:r>
            <w:r w:rsidRPr="00A45B15">
              <w:rPr>
                <w:lang w:val="en-IN"/>
              </w:rPr>
              <w:t xml:space="preserve"> (indicates ability to cover short-term liabilities). </w:t>
            </w:r>
            <w:r w:rsidRPr="00A45B15">
              <w:rPr>
                <w:b/>
                <w:bCs/>
                <w:lang w:val="en-IN"/>
              </w:rPr>
              <w:t>&lt; 1 is risky</w:t>
            </w:r>
            <w:r w:rsidRPr="00A45B15">
              <w:rPr>
                <w:lang w:val="en-IN"/>
              </w:rPr>
              <w:t>.</w:t>
            </w:r>
          </w:p>
        </w:tc>
      </w:tr>
      <w:tr w:rsidR="00A45B15" w:rsidRPr="00A45B15" w14:paraId="622FA02E" w14:textId="77777777" w:rsidTr="00A45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ECAAB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Quick Ratio</w:t>
            </w:r>
          </w:p>
        </w:tc>
        <w:tc>
          <w:tcPr>
            <w:tcW w:w="0" w:type="auto"/>
            <w:vAlign w:val="center"/>
            <w:hideMark/>
          </w:tcPr>
          <w:p w14:paraId="4751DDE8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lang w:val="en-IN"/>
              </w:rPr>
              <w:t>(Current Assets - Inventory) / Current Liabilities</w:t>
            </w:r>
          </w:p>
        </w:tc>
        <w:tc>
          <w:tcPr>
            <w:tcW w:w="0" w:type="auto"/>
            <w:vAlign w:val="center"/>
            <w:hideMark/>
          </w:tcPr>
          <w:p w14:paraId="2ABAFAAE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&gt; 1 is good</w:t>
            </w:r>
            <w:r w:rsidRPr="00A45B15">
              <w:rPr>
                <w:lang w:val="en-IN"/>
              </w:rPr>
              <w:t xml:space="preserve">, measures liquidity </w:t>
            </w:r>
            <w:r w:rsidRPr="00A45B15">
              <w:rPr>
                <w:b/>
                <w:bCs/>
                <w:lang w:val="en-IN"/>
              </w:rPr>
              <w:t>excluding inventory</w:t>
            </w:r>
            <w:r w:rsidRPr="00A45B15">
              <w:rPr>
                <w:lang w:val="en-IN"/>
              </w:rPr>
              <w:t xml:space="preserve"> (more conservative).</w:t>
            </w:r>
          </w:p>
        </w:tc>
      </w:tr>
      <w:tr w:rsidR="00A45B15" w:rsidRPr="00A45B15" w14:paraId="7472E748" w14:textId="77777777" w:rsidTr="00A45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0DCAD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Cash Ratio</w:t>
            </w:r>
          </w:p>
        </w:tc>
        <w:tc>
          <w:tcPr>
            <w:tcW w:w="0" w:type="auto"/>
            <w:vAlign w:val="center"/>
            <w:hideMark/>
          </w:tcPr>
          <w:p w14:paraId="7FBEBC20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lang w:val="en-IN"/>
              </w:rPr>
              <w:t>Cash &amp; Equivalents / Current Liabilities</w:t>
            </w:r>
          </w:p>
        </w:tc>
        <w:tc>
          <w:tcPr>
            <w:tcW w:w="0" w:type="auto"/>
            <w:vAlign w:val="center"/>
            <w:hideMark/>
          </w:tcPr>
          <w:p w14:paraId="53440B50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lang w:val="en-IN"/>
              </w:rPr>
              <w:t xml:space="preserve">Higher is better; indicates the company’s </w:t>
            </w:r>
            <w:r w:rsidRPr="00A45B15">
              <w:rPr>
                <w:b/>
                <w:bCs/>
                <w:lang w:val="en-IN"/>
              </w:rPr>
              <w:t>pure cash position</w:t>
            </w:r>
            <w:r w:rsidRPr="00A45B15">
              <w:rPr>
                <w:lang w:val="en-IN"/>
              </w:rPr>
              <w:t>.</w:t>
            </w:r>
          </w:p>
        </w:tc>
      </w:tr>
    </w:tbl>
    <w:p w14:paraId="771FB295" w14:textId="77777777" w:rsidR="00A45B15" w:rsidRPr="00A45B15" w:rsidRDefault="00A45B15" w:rsidP="00A45B15">
      <w:pPr>
        <w:rPr>
          <w:lang w:val="en-IN"/>
        </w:rPr>
      </w:pPr>
      <w:r w:rsidRPr="00A45B15">
        <w:rPr>
          <w:lang w:val="en-IN"/>
        </w:rPr>
        <w:pict w14:anchorId="6512D6D1">
          <v:rect id="_x0000_i1026" style="width:0;height:1.5pt" o:hralign="center" o:hrstd="t" o:hr="t" fillcolor="#a0a0a0" stroked="f"/>
        </w:pict>
      </w:r>
    </w:p>
    <w:p w14:paraId="16130108" w14:textId="77777777" w:rsidR="00A45B15" w:rsidRPr="00A45B15" w:rsidRDefault="00A45B15" w:rsidP="00A45B15">
      <w:pPr>
        <w:rPr>
          <w:b/>
          <w:bCs/>
          <w:lang w:val="en-IN"/>
        </w:rPr>
      </w:pPr>
      <w:r w:rsidRPr="00A45B15">
        <w:rPr>
          <w:b/>
          <w:bCs/>
          <w:lang w:val="en-IN"/>
        </w:rPr>
        <w:t>2. Profitability Ratios (Earnings &amp; Returns)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670"/>
        <w:gridCol w:w="3947"/>
      </w:tblGrid>
      <w:tr w:rsidR="00A45B15" w:rsidRPr="00A45B15" w14:paraId="293A7E52" w14:textId="77777777" w:rsidTr="00A45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B4FF8" w14:textId="77777777" w:rsidR="00A45B15" w:rsidRPr="00A45B15" w:rsidRDefault="00A45B15" w:rsidP="00A45B15">
            <w:pPr>
              <w:rPr>
                <w:b/>
                <w:bCs/>
                <w:lang w:val="en-IN"/>
              </w:rPr>
            </w:pPr>
            <w:r w:rsidRPr="00A45B15">
              <w:rPr>
                <w:b/>
                <w:bCs/>
                <w:lang w:val="en-IN"/>
              </w:rPr>
              <w:t>Ratio</w:t>
            </w:r>
          </w:p>
        </w:tc>
        <w:tc>
          <w:tcPr>
            <w:tcW w:w="0" w:type="auto"/>
            <w:vAlign w:val="center"/>
            <w:hideMark/>
          </w:tcPr>
          <w:p w14:paraId="1CD7C28D" w14:textId="77777777" w:rsidR="00A45B15" w:rsidRPr="00A45B15" w:rsidRDefault="00A45B15" w:rsidP="00A45B15">
            <w:pPr>
              <w:rPr>
                <w:b/>
                <w:bCs/>
                <w:lang w:val="en-IN"/>
              </w:rPr>
            </w:pPr>
            <w:r w:rsidRPr="00A45B15">
              <w:rPr>
                <w:b/>
                <w:bCs/>
                <w:lang w:val="en-IN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1C4F4C9A" w14:textId="77777777" w:rsidR="00A45B15" w:rsidRPr="00A45B15" w:rsidRDefault="00A45B15" w:rsidP="00A45B15">
            <w:pPr>
              <w:rPr>
                <w:b/>
                <w:bCs/>
                <w:lang w:val="en-IN"/>
              </w:rPr>
            </w:pPr>
            <w:r w:rsidRPr="00A45B15">
              <w:rPr>
                <w:b/>
                <w:bCs/>
                <w:lang w:val="en-IN"/>
              </w:rPr>
              <w:t>Interpretation</w:t>
            </w:r>
          </w:p>
        </w:tc>
      </w:tr>
      <w:tr w:rsidR="00A45B15" w:rsidRPr="00A45B15" w14:paraId="560DF357" w14:textId="77777777" w:rsidTr="00A45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CE97A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Return on Equity (ROE)</w:t>
            </w:r>
          </w:p>
        </w:tc>
        <w:tc>
          <w:tcPr>
            <w:tcW w:w="0" w:type="auto"/>
            <w:vAlign w:val="center"/>
            <w:hideMark/>
          </w:tcPr>
          <w:p w14:paraId="3E65D76B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lang w:val="en-IN"/>
              </w:rPr>
              <w:t>Net Income / Shareholders’ Equity</w:t>
            </w:r>
          </w:p>
        </w:tc>
        <w:tc>
          <w:tcPr>
            <w:tcW w:w="0" w:type="auto"/>
            <w:vAlign w:val="center"/>
            <w:hideMark/>
          </w:tcPr>
          <w:p w14:paraId="64060580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&gt; 15% is good</w:t>
            </w:r>
            <w:r w:rsidRPr="00A45B15">
              <w:rPr>
                <w:lang w:val="en-IN"/>
              </w:rPr>
              <w:t xml:space="preserve"> (higher return on shareholder investment).</w:t>
            </w:r>
          </w:p>
        </w:tc>
      </w:tr>
      <w:tr w:rsidR="00A45B15" w:rsidRPr="00A45B15" w14:paraId="6E78ACD7" w14:textId="77777777" w:rsidTr="00A45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D2366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Return on Assets (ROA)</w:t>
            </w:r>
          </w:p>
        </w:tc>
        <w:tc>
          <w:tcPr>
            <w:tcW w:w="0" w:type="auto"/>
            <w:vAlign w:val="center"/>
            <w:hideMark/>
          </w:tcPr>
          <w:p w14:paraId="7483F53D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lang w:val="en-IN"/>
              </w:rPr>
              <w:t>Net Income / Total Assets</w:t>
            </w:r>
          </w:p>
        </w:tc>
        <w:tc>
          <w:tcPr>
            <w:tcW w:w="0" w:type="auto"/>
            <w:vAlign w:val="center"/>
            <w:hideMark/>
          </w:tcPr>
          <w:p w14:paraId="056428AA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&gt; 5% is healthy</w:t>
            </w:r>
            <w:r w:rsidRPr="00A45B15">
              <w:rPr>
                <w:lang w:val="en-IN"/>
              </w:rPr>
              <w:t>, shows how efficiently assets generate profit.</w:t>
            </w:r>
          </w:p>
        </w:tc>
      </w:tr>
      <w:tr w:rsidR="00A45B15" w:rsidRPr="00A45B15" w14:paraId="3D7A0323" w14:textId="77777777" w:rsidTr="00A45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B9EF5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Return on Capital Employed (ROCE)</w:t>
            </w:r>
          </w:p>
        </w:tc>
        <w:tc>
          <w:tcPr>
            <w:tcW w:w="0" w:type="auto"/>
            <w:vAlign w:val="center"/>
            <w:hideMark/>
          </w:tcPr>
          <w:p w14:paraId="555DD161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lang w:val="en-IN"/>
              </w:rPr>
              <w:t>EBIT / (Total Assets - Current Liabilities)</w:t>
            </w:r>
          </w:p>
        </w:tc>
        <w:tc>
          <w:tcPr>
            <w:tcW w:w="0" w:type="auto"/>
            <w:vAlign w:val="center"/>
            <w:hideMark/>
          </w:tcPr>
          <w:p w14:paraId="0B364ECF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&gt; 12% preferred</w:t>
            </w:r>
            <w:r w:rsidRPr="00A45B15">
              <w:rPr>
                <w:lang w:val="en-IN"/>
              </w:rPr>
              <w:t>, measures efficiency in capital utilization.</w:t>
            </w:r>
          </w:p>
        </w:tc>
      </w:tr>
      <w:tr w:rsidR="00A45B15" w:rsidRPr="00A45B15" w14:paraId="5440561C" w14:textId="77777777" w:rsidTr="00A45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72870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Net Profit Margin</w:t>
            </w:r>
          </w:p>
        </w:tc>
        <w:tc>
          <w:tcPr>
            <w:tcW w:w="0" w:type="auto"/>
            <w:vAlign w:val="center"/>
            <w:hideMark/>
          </w:tcPr>
          <w:p w14:paraId="3537188B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lang w:val="en-IN"/>
              </w:rPr>
              <w:t>Net Profit / Revenue</w:t>
            </w:r>
          </w:p>
        </w:tc>
        <w:tc>
          <w:tcPr>
            <w:tcW w:w="0" w:type="auto"/>
            <w:vAlign w:val="center"/>
            <w:hideMark/>
          </w:tcPr>
          <w:p w14:paraId="1DB56DC1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&gt; 10% is strong</w:t>
            </w:r>
            <w:r w:rsidRPr="00A45B15">
              <w:rPr>
                <w:lang w:val="en-IN"/>
              </w:rPr>
              <w:t>, measures final profitability per dollar of revenue.</w:t>
            </w:r>
          </w:p>
        </w:tc>
      </w:tr>
    </w:tbl>
    <w:p w14:paraId="43345793" w14:textId="77777777" w:rsidR="00A45B15" w:rsidRPr="00A45B15" w:rsidRDefault="00A45B15" w:rsidP="00A45B15">
      <w:pPr>
        <w:rPr>
          <w:lang w:val="en-IN"/>
        </w:rPr>
      </w:pPr>
      <w:r w:rsidRPr="00A45B15">
        <w:rPr>
          <w:lang w:val="en-IN"/>
        </w:rPr>
        <w:pict w14:anchorId="1EC7F5E8">
          <v:rect id="_x0000_i1027" style="width:0;height:1.5pt" o:hralign="center" o:hrstd="t" o:hr="t" fillcolor="#a0a0a0" stroked="f"/>
        </w:pict>
      </w:r>
    </w:p>
    <w:p w14:paraId="4A106F5A" w14:textId="77777777" w:rsidR="00A45B15" w:rsidRPr="00A45B15" w:rsidRDefault="00A45B15" w:rsidP="00A45B15">
      <w:pPr>
        <w:rPr>
          <w:b/>
          <w:bCs/>
          <w:lang w:val="en-IN"/>
        </w:rPr>
      </w:pPr>
      <w:r w:rsidRPr="00A45B15">
        <w:rPr>
          <w:b/>
          <w:bCs/>
          <w:lang w:val="en-IN"/>
        </w:rPr>
        <w:t>3. Efficiency Ratios (Operational Effectiveness)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1902"/>
        <w:gridCol w:w="5170"/>
      </w:tblGrid>
      <w:tr w:rsidR="00A45B15" w:rsidRPr="00A45B15" w14:paraId="3C78DBCB" w14:textId="77777777" w:rsidTr="00A45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CBE70" w14:textId="77777777" w:rsidR="00A45B15" w:rsidRPr="00A45B15" w:rsidRDefault="00A45B15" w:rsidP="00A45B15">
            <w:pPr>
              <w:rPr>
                <w:b/>
                <w:bCs/>
                <w:lang w:val="en-IN"/>
              </w:rPr>
            </w:pPr>
            <w:r w:rsidRPr="00A45B15">
              <w:rPr>
                <w:b/>
                <w:bCs/>
                <w:lang w:val="en-IN"/>
              </w:rPr>
              <w:lastRenderedPageBreak/>
              <w:t>Ratio</w:t>
            </w:r>
          </w:p>
        </w:tc>
        <w:tc>
          <w:tcPr>
            <w:tcW w:w="0" w:type="auto"/>
            <w:vAlign w:val="center"/>
            <w:hideMark/>
          </w:tcPr>
          <w:p w14:paraId="7972BA5B" w14:textId="77777777" w:rsidR="00A45B15" w:rsidRPr="00A45B15" w:rsidRDefault="00A45B15" w:rsidP="00A45B15">
            <w:pPr>
              <w:rPr>
                <w:b/>
                <w:bCs/>
                <w:lang w:val="en-IN"/>
              </w:rPr>
            </w:pPr>
            <w:r w:rsidRPr="00A45B15">
              <w:rPr>
                <w:b/>
                <w:bCs/>
                <w:lang w:val="en-IN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41643603" w14:textId="77777777" w:rsidR="00A45B15" w:rsidRPr="00A45B15" w:rsidRDefault="00A45B15" w:rsidP="00A45B15">
            <w:pPr>
              <w:rPr>
                <w:b/>
                <w:bCs/>
                <w:lang w:val="en-IN"/>
              </w:rPr>
            </w:pPr>
            <w:r w:rsidRPr="00A45B15">
              <w:rPr>
                <w:b/>
                <w:bCs/>
                <w:lang w:val="en-IN"/>
              </w:rPr>
              <w:t>Interpretation</w:t>
            </w:r>
          </w:p>
        </w:tc>
      </w:tr>
      <w:tr w:rsidR="00A45B15" w:rsidRPr="00A45B15" w14:paraId="0F67EC78" w14:textId="77777777" w:rsidTr="00A45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4D843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Asset Turnover Ratio</w:t>
            </w:r>
          </w:p>
        </w:tc>
        <w:tc>
          <w:tcPr>
            <w:tcW w:w="0" w:type="auto"/>
            <w:vAlign w:val="center"/>
            <w:hideMark/>
          </w:tcPr>
          <w:p w14:paraId="003929D5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lang w:val="en-IN"/>
              </w:rPr>
              <w:t>Revenue / Total Assets</w:t>
            </w:r>
          </w:p>
        </w:tc>
        <w:tc>
          <w:tcPr>
            <w:tcW w:w="0" w:type="auto"/>
            <w:vAlign w:val="center"/>
            <w:hideMark/>
          </w:tcPr>
          <w:p w14:paraId="2C06794B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Higher is better</w:t>
            </w:r>
            <w:r w:rsidRPr="00A45B15">
              <w:rPr>
                <w:lang w:val="en-IN"/>
              </w:rPr>
              <w:t>, measures how effectively assets generate sales.</w:t>
            </w:r>
          </w:p>
        </w:tc>
      </w:tr>
      <w:tr w:rsidR="00A45B15" w:rsidRPr="00A45B15" w14:paraId="3AFC2806" w14:textId="77777777" w:rsidTr="00A45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77EA1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Inventory Turnover</w:t>
            </w:r>
          </w:p>
        </w:tc>
        <w:tc>
          <w:tcPr>
            <w:tcW w:w="0" w:type="auto"/>
            <w:vAlign w:val="center"/>
            <w:hideMark/>
          </w:tcPr>
          <w:p w14:paraId="6BF1A174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lang w:val="en-IN"/>
              </w:rPr>
              <w:t>COGS / Inventory</w:t>
            </w:r>
          </w:p>
        </w:tc>
        <w:tc>
          <w:tcPr>
            <w:tcW w:w="0" w:type="auto"/>
            <w:vAlign w:val="center"/>
            <w:hideMark/>
          </w:tcPr>
          <w:p w14:paraId="2FCBDD79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&gt; 5 means fast-moving stock</w:t>
            </w:r>
            <w:r w:rsidRPr="00A45B15">
              <w:rPr>
                <w:lang w:val="en-IN"/>
              </w:rPr>
              <w:t>, lower values indicate excess inventory.</w:t>
            </w:r>
          </w:p>
        </w:tc>
      </w:tr>
    </w:tbl>
    <w:p w14:paraId="76984970" w14:textId="77777777" w:rsidR="00A45B15" w:rsidRPr="00A45B15" w:rsidRDefault="00A45B15" w:rsidP="00A45B15">
      <w:pPr>
        <w:rPr>
          <w:lang w:val="en-IN"/>
        </w:rPr>
      </w:pPr>
      <w:r w:rsidRPr="00A45B15">
        <w:rPr>
          <w:lang w:val="en-IN"/>
        </w:rPr>
        <w:pict w14:anchorId="783180EC">
          <v:rect id="_x0000_i1028" style="width:0;height:1.5pt" o:hralign="center" o:hrstd="t" o:hr="t" fillcolor="#a0a0a0" stroked="f"/>
        </w:pict>
      </w:r>
    </w:p>
    <w:p w14:paraId="4B465708" w14:textId="77777777" w:rsidR="00A45B15" w:rsidRPr="00A45B15" w:rsidRDefault="00A45B15" w:rsidP="00A45B15">
      <w:pPr>
        <w:rPr>
          <w:b/>
          <w:bCs/>
          <w:lang w:val="en-IN"/>
        </w:rPr>
      </w:pPr>
      <w:r w:rsidRPr="00A45B15">
        <w:rPr>
          <w:b/>
          <w:bCs/>
          <w:lang w:val="en-IN"/>
        </w:rPr>
        <w:t>4. Valuation Ratios (Stock Price Fairness)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793"/>
        <w:gridCol w:w="4205"/>
      </w:tblGrid>
      <w:tr w:rsidR="00A45B15" w:rsidRPr="00A45B15" w14:paraId="18839523" w14:textId="77777777" w:rsidTr="00A45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5A5CC" w14:textId="77777777" w:rsidR="00A45B15" w:rsidRPr="00A45B15" w:rsidRDefault="00A45B15" w:rsidP="00A45B15">
            <w:pPr>
              <w:rPr>
                <w:b/>
                <w:bCs/>
                <w:lang w:val="en-IN"/>
              </w:rPr>
            </w:pPr>
            <w:r w:rsidRPr="00A45B15">
              <w:rPr>
                <w:b/>
                <w:bCs/>
                <w:lang w:val="en-IN"/>
              </w:rPr>
              <w:t>Ratio</w:t>
            </w:r>
          </w:p>
        </w:tc>
        <w:tc>
          <w:tcPr>
            <w:tcW w:w="0" w:type="auto"/>
            <w:vAlign w:val="center"/>
            <w:hideMark/>
          </w:tcPr>
          <w:p w14:paraId="76365F6B" w14:textId="77777777" w:rsidR="00A45B15" w:rsidRPr="00A45B15" w:rsidRDefault="00A45B15" w:rsidP="00A45B15">
            <w:pPr>
              <w:rPr>
                <w:b/>
                <w:bCs/>
                <w:lang w:val="en-IN"/>
              </w:rPr>
            </w:pPr>
            <w:r w:rsidRPr="00A45B15">
              <w:rPr>
                <w:b/>
                <w:bCs/>
                <w:lang w:val="en-IN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1EF783AF" w14:textId="77777777" w:rsidR="00A45B15" w:rsidRPr="00A45B15" w:rsidRDefault="00A45B15" w:rsidP="00A45B15">
            <w:pPr>
              <w:rPr>
                <w:b/>
                <w:bCs/>
                <w:lang w:val="en-IN"/>
              </w:rPr>
            </w:pPr>
            <w:r w:rsidRPr="00A45B15">
              <w:rPr>
                <w:b/>
                <w:bCs/>
                <w:lang w:val="en-IN"/>
              </w:rPr>
              <w:t>Interpretation</w:t>
            </w:r>
          </w:p>
        </w:tc>
      </w:tr>
      <w:tr w:rsidR="00A45B15" w:rsidRPr="00A45B15" w14:paraId="35342871" w14:textId="77777777" w:rsidTr="00A45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D1AE9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P/E Ratio (Price-to-Earnings)</w:t>
            </w:r>
          </w:p>
        </w:tc>
        <w:tc>
          <w:tcPr>
            <w:tcW w:w="0" w:type="auto"/>
            <w:vAlign w:val="center"/>
            <w:hideMark/>
          </w:tcPr>
          <w:p w14:paraId="2AFE2327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lang w:val="en-IN"/>
              </w:rPr>
              <w:t>Stock Price / EPS</w:t>
            </w:r>
          </w:p>
        </w:tc>
        <w:tc>
          <w:tcPr>
            <w:tcW w:w="0" w:type="auto"/>
            <w:vAlign w:val="center"/>
            <w:hideMark/>
          </w:tcPr>
          <w:p w14:paraId="72976615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&lt; 20 is reasonable</w:t>
            </w:r>
            <w:r w:rsidRPr="00A45B15">
              <w:rPr>
                <w:lang w:val="en-IN"/>
              </w:rPr>
              <w:t>, lower means undervaluation, higher suggests overvaluation.</w:t>
            </w:r>
          </w:p>
        </w:tc>
      </w:tr>
      <w:tr w:rsidR="00A45B15" w:rsidRPr="00A45B15" w14:paraId="01B9C2B7" w14:textId="77777777" w:rsidTr="00A45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057C9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P/B Ratio (Price-to-Book)</w:t>
            </w:r>
          </w:p>
        </w:tc>
        <w:tc>
          <w:tcPr>
            <w:tcW w:w="0" w:type="auto"/>
            <w:vAlign w:val="center"/>
            <w:hideMark/>
          </w:tcPr>
          <w:p w14:paraId="0134809B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lang w:val="en-IN"/>
              </w:rPr>
              <w:t>Stock Price / (Total Equity / Shares Outstanding)</w:t>
            </w:r>
          </w:p>
        </w:tc>
        <w:tc>
          <w:tcPr>
            <w:tcW w:w="0" w:type="auto"/>
            <w:vAlign w:val="center"/>
            <w:hideMark/>
          </w:tcPr>
          <w:p w14:paraId="563671D4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&lt; 3 is good</w:t>
            </w:r>
            <w:r w:rsidRPr="00A45B15">
              <w:rPr>
                <w:lang w:val="en-IN"/>
              </w:rPr>
              <w:t>, shows market price vs. book value.</w:t>
            </w:r>
          </w:p>
        </w:tc>
      </w:tr>
      <w:tr w:rsidR="00A45B15" w:rsidRPr="00A45B15" w14:paraId="0F9DB85C" w14:textId="77777777" w:rsidTr="00A45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F8640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EV/EBITDA</w:t>
            </w:r>
          </w:p>
        </w:tc>
        <w:tc>
          <w:tcPr>
            <w:tcW w:w="0" w:type="auto"/>
            <w:vAlign w:val="center"/>
            <w:hideMark/>
          </w:tcPr>
          <w:p w14:paraId="277E1FB1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lang w:val="en-IN"/>
              </w:rPr>
              <w:t>(Market Cap + Debt - Cash) / EBITDA</w:t>
            </w:r>
          </w:p>
        </w:tc>
        <w:tc>
          <w:tcPr>
            <w:tcW w:w="0" w:type="auto"/>
            <w:vAlign w:val="center"/>
            <w:hideMark/>
          </w:tcPr>
          <w:p w14:paraId="2C929CFF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&lt; 12 is preferred</w:t>
            </w:r>
            <w:r w:rsidRPr="00A45B15">
              <w:rPr>
                <w:lang w:val="en-IN"/>
              </w:rPr>
              <w:t>, a lower ratio means a cheaper valuation.</w:t>
            </w:r>
          </w:p>
        </w:tc>
      </w:tr>
    </w:tbl>
    <w:p w14:paraId="30B64D1B" w14:textId="77777777" w:rsidR="00A45B15" w:rsidRPr="00A45B15" w:rsidRDefault="00A45B15" w:rsidP="00A45B15">
      <w:pPr>
        <w:rPr>
          <w:lang w:val="en-IN"/>
        </w:rPr>
      </w:pPr>
      <w:r w:rsidRPr="00A45B15">
        <w:rPr>
          <w:lang w:val="en-IN"/>
        </w:rPr>
        <w:pict w14:anchorId="1E2BCE0E">
          <v:rect id="_x0000_i1029" style="width:0;height:1.5pt" o:hralign="center" o:hrstd="t" o:hr="t" fillcolor="#a0a0a0" stroked="f"/>
        </w:pict>
      </w:r>
    </w:p>
    <w:p w14:paraId="5CB8DAAD" w14:textId="77777777" w:rsidR="00A45B15" w:rsidRPr="00A45B15" w:rsidRDefault="00A45B15" w:rsidP="00A45B15">
      <w:pPr>
        <w:rPr>
          <w:b/>
          <w:bCs/>
          <w:lang w:val="en-IN"/>
        </w:rPr>
      </w:pPr>
      <w:r w:rsidRPr="00A45B15">
        <w:rPr>
          <w:b/>
          <w:bCs/>
          <w:lang w:val="en-IN"/>
        </w:rPr>
        <w:t>5. Leverage Ratios (Debt Risk)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2808"/>
        <w:gridCol w:w="4039"/>
      </w:tblGrid>
      <w:tr w:rsidR="00A45B15" w:rsidRPr="00A45B15" w14:paraId="0D4A47AB" w14:textId="77777777" w:rsidTr="00A45B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9FED5" w14:textId="77777777" w:rsidR="00A45B15" w:rsidRPr="00A45B15" w:rsidRDefault="00A45B15" w:rsidP="00A45B15">
            <w:pPr>
              <w:rPr>
                <w:b/>
                <w:bCs/>
                <w:lang w:val="en-IN"/>
              </w:rPr>
            </w:pPr>
            <w:r w:rsidRPr="00A45B15">
              <w:rPr>
                <w:b/>
                <w:bCs/>
                <w:lang w:val="en-IN"/>
              </w:rPr>
              <w:t>Ratio</w:t>
            </w:r>
          </w:p>
        </w:tc>
        <w:tc>
          <w:tcPr>
            <w:tcW w:w="0" w:type="auto"/>
            <w:vAlign w:val="center"/>
            <w:hideMark/>
          </w:tcPr>
          <w:p w14:paraId="26A1FF02" w14:textId="77777777" w:rsidR="00A45B15" w:rsidRPr="00A45B15" w:rsidRDefault="00A45B15" w:rsidP="00A45B15">
            <w:pPr>
              <w:rPr>
                <w:b/>
                <w:bCs/>
                <w:lang w:val="en-IN"/>
              </w:rPr>
            </w:pPr>
            <w:r w:rsidRPr="00A45B15">
              <w:rPr>
                <w:b/>
                <w:bCs/>
                <w:lang w:val="en-IN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2FC0AA19" w14:textId="77777777" w:rsidR="00A45B15" w:rsidRPr="00A45B15" w:rsidRDefault="00A45B15" w:rsidP="00A45B15">
            <w:pPr>
              <w:rPr>
                <w:b/>
                <w:bCs/>
                <w:lang w:val="en-IN"/>
              </w:rPr>
            </w:pPr>
            <w:r w:rsidRPr="00A45B15">
              <w:rPr>
                <w:b/>
                <w:bCs/>
                <w:lang w:val="en-IN"/>
              </w:rPr>
              <w:t>Interpretation</w:t>
            </w:r>
          </w:p>
        </w:tc>
      </w:tr>
      <w:tr w:rsidR="00A45B15" w:rsidRPr="00A45B15" w14:paraId="30A5478A" w14:textId="77777777" w:rsidTr="00A45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C22A4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Debt-to-Equity Ratio</w:t>
            </w:r>
          </w:p>
        </w:tc>
        <w:tc>
          <w:tcPr>
            <w:tcW w:w="0" w:type="auto"/>
            <w:vAlign w:val="center"/>
            <w:hideMark/>
          </w:tcPr>
          <w:p w14:paraId="67B9DE45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lang w:val="en-IN"/>
              </w:rPr>
              <w:t>Total Debt / Shareholders’ Equity</w:t>
            </w:r>
          </w:p>
        </w:tc>
        <w:tc>
          <w:tcPr>
            <w:tcW w:w="0" w:type="auto"/>
            <w:vAlign w:val="center"/>
            <w:hideMark/>
          </w:tcPr>
          <w:p w14:paraId="6090DE19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&lt; 1 is good</w:t>
            </w:r>
            <w:r w:rsidRPr="00A45B15">
              <w:rPr>
                <w:lang w:val="en-IN"/>
              </w:rPr>
              <w:t>, higher values mean higher debt risk.</w:t>
            </w:r>
          </w:p>
        </w:tc>
      </w:tr>
      <w:tr w:rsidR="00A45B15" w:rsidRPr="00A45B15" w14:paraId="414E60CE" w14:textId="77777777" w:rsidTr="00A45B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64688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Interest Coverage Ratio</w:t>
            </w:r>
          </w:p>
        </w:tc>
        <w:tc>
          <w:tcPr>
            <w:tcW w:w="0" w:type="auto"/>
            <w:vAlign w:val="center"/>
            <w:hideMark/>
          </w:tcPr>
          <w:p w14:paraId="1EBCC199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lang w:val="en-IN"/>
              </w:rPr>
              <w:t>EBIT / Interest Expense</w:t>
            </w:r>
          </w:p>
        </w:tc>
        <w:tc>
          <w:tcPr>
            <w:tcW w:w="0" w:type="auto"/>
            <w:vAlign w:val="center"/>
            <w:hideMark/>
          </w:tcPr>
          <w:p w14:paraId="4A5BDD87" w14:textId="77777777" w:rsidR="00A45B15" w:rsidRPr="00A45B15" w:rsidRDefault="00A45B15" w:rsidP="00A45B15">
            <w:pPr>
              <w:rPr>
                <w:lang w:val="en-IN"/>
              </w:rPr>
            </w:pPr>
            <w:r w:rsidRPr="00A45B15">
              <w:rPr>
                <w:b/>
                <w:bCs/>
                <w:lang w:val="en-IN"/>
              </w:rPr>
              <w:t>&gt; 3 is safe</w:t>
            </w:r>
            <w:r w:rsidRPr="00A45B15">
              <w:rPr>
                <w:lang w:val="en-IN"/>
              </w:rPr>
              <w:t>, lower values mean high risk of default.</w:t>
            </w:r>
          </w:p>
        </w:tc>
      </w:tr>
    </w:tbl>
    <w:p w14:paraId="76E493BA" w14:textId="77777777" w:rsidR="00A45B15" w:rsidRPr="00A45B15" w:rsidRDefault="00A45B15" w:rsidP="00A45B15">
      <w:pPr>
        <w:rPr>
          <w:lang w:val="en-IN"/>
        </w:rPr>
      </w:pPr>
      <w:r w:rsidRPr="00A45B15">
        <w:rPr>
          <w:lang w:val="en-IN"/>
        </w:rPr>
        <w:pict w14:anchorId="118CAD5B">
          <v:rect id="_x0000_i1030" style="width:0;height:1.5pt" o:hralign="center" o:hrstd="t" o:hr="t" fillcolor="#a0a0a0" stroked="f"/>
        </w:pict>
      </w:r>
    </w:p>
    <w:p w14:paraId="3A043F0E" w14:textId="77777777" w:rsidR="00A45B15" w:rsidRPr="00A45B15" w:rsidRDefault="00A45B15" w:rsidP="00A45B15">
      <w:pPr>
        <w:rPr>
          <w:b/>
          <w:bCs/>
          <w:lang w:val="en-IN"/>
        </w:rPr>
      </w:pPr>
      <w:r w:rsidRPr="00A45B15">
        <w:rPr>
          <w:rFonts w:ascii="Segoe UI Emoji" w:hAnsi="Segoe UI Emoji" w:cs="Segoe UI Emoji"/>
          <w:b/>
          <w:bCs/>
          <w:lang w:val="en-IN"/>
        </w:rPr>
        <w:t>📌</w:t>
      </w:r>
      <w:r w:rsidRPr="00A45B15">
        <w:rPr>
          <w:b/>
          <w:bCs/>
          <w:lang w:val="en-IN"/>
        </w:rPr>
        <w:t xml:space="preserve"> Python Code for Automated Pension Investment Analysis</w:t>
      </w:r>
    </w:p>
    <w:p w14:paraId="4FF3D8EC" w14:textId="77777777" w:rsidR="00A45B15" w:rsidRPr="00A45B15" w:rsidRDefault="00A45B15" w:rsidP="00A45B15">
      <w:pPr>
        <w:rPr>
          <w:lang w:val="en-IN"/>
        </w:rPr>
      </w:pPr>
      <w:r w:rsidRPr="00A45B15">
        <w:rPr>
          <w:lang w:val="en-IN"/>
        </w:rPr>
        <w:t xml:space="preserve">The script includes </w:t>
      </w:r>
      <w:r w:rsidRPr="00A45B15">
        <w:rPr>
          <w:b/>
          <w:bCs/>
          <w:lang w:val="en-IN"/>
        </w:rPr>
        <w:t>three functions</w:t>
      </w:r>
      <w:r w:rsidRPr="00A45B15">
        <w:rPr>
          <w:lang w:val="en-IN"/>
        </w:rPr>
        <w:t>:</w:t>
      </w:r>
    </w:p>
    <w:p w14:paraId="58D5B198" w14:textId="77777777" w:rsidR="00A45B15" w:rsidRPr="00A45B15" w:rsidRDefault="00A45B15" w:rsidP="00A45B15">
      <w:pPr>
        <w:numPr>
          <w:ilvl w:val="0"/>
          <w:numId w:val="24"/>
        </w:numPr>
        <w:rPr>
          <w:lang w:val="en-IN"/>
        </w:rPr>
      </w:pPr>
      <w:proofErr w:type="spellStart"/>
      <w:r w:rsidRPr="00A45B15">
        <w:rPr>
          <w:lang w:val="en-IN"/>
        </w:rPr>
        <w:t>fetch_financial_</w:t>
      </w:r>
      <w:proofErr w:type="gramStart"/>
      <w:r w:rsidRPr="00A45B15">
        <w:rPr>
          <w:lang w:val="en-IN"/>
        </w:rPr>
        <w:t>data</w:t>
      </w:r>
      <w:proofErr w:type="spellEnd"/>
      <w:r w:rsidRPr="00A45B15">
        <w:rPr>
          <w:lang w:val="en-IN"/>
        </w:rPr>
        <w:t>(</w:t>
      </w:r>
      <w:proofErr w:type="gramEnd"/>
      <w:r w:rsidRPr="00A45B15">
        <w:rPr>
          <w:lang w:val="en-IN"/>
        </w:rPr>
        <w:t xml:space="preserve">) </w:t>
      </w:r>
      <w:r w:rsidRPr="00A45B15">
        <w:rPr>
          <w:rFonts w:ascii="Times New Roman" w:hAnsi="Times New Roman" w:cs="Times New Roman"/>
          <w:lang w:val="en-IN"/>
        </w:rPr>
        <w:t>→</w:t>
      </w:r>
      <w:r w:rsidRPr="00A45B15">
        <w:rPr>
          <w:lang w:val="en-IN"/>
        </w:rPr>
        <w:t xml:space="preserve"> Downloads stock data, balance sheet, income statement, and cash flow.</w:t>
      </w:r>
    </w:p>
    <w:p w14:paraId="190B0896" w14:textId="77777777" w:rsidR="00A45B15" w:rsidRPr="00A45B15" w:rsidRDefault="00A45B15" w:rsidP="00A45B15">
      <w:pPr>
        <w:numPr>
          <w:ilvl w:val="0"/>
          <w:numId w:val="24"/>
        </w:numPr>
        <w:rPr>
          <w:lang w:val="en-IN"/>
        </w:rPr>
      </w:pPr>
      <w:proofErr w:type="spellStart"/>
      <w:r w:rsidRPr="00A45B15">
        <w:rPr>
          <w:lang w:val="en-IN"/>
        </w:rPr>
        <w:t>calculate_</w:t>
      </w:r>
      <w:proofErr w:type="gramStart"/>
      <w:r w:rsidRPr="00A45B15">
        <w:rPr>
          <w:lang w:val="en-IN"/>
        </w:rPr>
        <w:t>ratios</w:t>
      </w:r>
      <w:proofErr w:type="spellEnd"/>
      <w:r w:rsidRPr="00A45B15">
        <w:rPr>
          <w:lang w:val="en-IN"/>
        </w:rPr>
        <w:t>(</w:t>
      </w:r>
      <w:proofErr w:type="gramEnd"/>
      <w:r w:rsidRPr="00A45B15">
        <w:rPr>
          <w:lang w:val="en-IN"/>
        </w:rPr>
        <w:t xml:space="preserve">) </w:t>
      </w:r>
      <w:r w:rsidRPr="00A45B15">
        <w:rPr>
          <w:rFonts w:ascii="Times New Roman" w:hAnsi="Times New Roman" w:cs="Times New Roman"/>
          <w:lang w:val="en-IN"/>
        </w:rPr>
        <w:t>→</w:t>
      </w:r>
      <w:r w:rsidRPr="00A45B15">
        <w:rPr>
          <w:lang w:val="en-IN"/>
        </w:rPr>
        <w:t xml:space="preserve"> Computes all ratios and returns a </w:t>
      </w:r>
      <w:r w:rsidRPr="00A45B15">
        <w:rPr>
          <w:b/>
          <w:bCs/>
          <w:lang w:val="en-IN"/>
        </w:rPr>
        <w:t xml:space="preserve">Pandas </w:t>
      </w:r>
      <w:proofErr w:type="spellStart"/>
      <w:r w:rsidRPr="00A45B15">
        <w:rPr>
          <w:b/>
          <w:bCs/>
          <w:lang w:val="en-IN"/>
        </w:rPr>
        <w:t>DataFrame</w:t>
      </w:r>
      <w:proofErr w:type="spellEnd"/>
      <w:r w:rsidRPr="00A45B15">
        <w:rPr>
          <w:lang w:val="en-IN"/>
        </w:rPr>
        <w:t xml:space="preserve"> sorted by financial year-end.</w:t>
      </w:r>
    </w:p>
    <w:p w14:paraId="57551957" w14:textId="77777777" w:rsidR="00A45B15" w:rsidRPr="00A45B15" w:rsidRDefault="00A45B15" w:rsidP="00A45B15">
      <w:pPr>
        <w:numPr>
          <w:ilvl w:val="0"/>
          <w:numId w:val="24"/>
        </w:numPr>
        <w:rPr>
          <w:lang w:val="en-IN"/>
        </w:rPr>
      </w:pPr>
      <w:proofErr w:type="spellStart"/>
      <w:r w:rsidRPr="00A45B15">
        <w:rPr>
          <w:lang w:val="en-IN"/>
        </w:rPr>
        <w:t>analyze_with_</w:t>
      </w:r>
      <w:proofErr w:type="gramStart"/>
      <w:r w:rsidRPr="00A45B15">
        <w:rPr>
          <w:lang w:val="en-IN"/>
        </w:rPr>
        <w:t>llm</w:t>
      </w:r>
      <w:proofErr w:type="spellEnd"/>
      <w:r w:rsidRPr="00A45B15">
        <w:rPr>
          <w:lang w:val="en-IN"/>
        </w:rPr>
        <w:t>(</w:t>
      </w:r>
      <w:proofErr w:type="gramEnd"/>
      <w:r w:rsidRPr="00A45B15">
        <w:rPr>
          <w:lang w:val="en-IN"/>
        </w:rPr>
        <w:t xml:space="preserve">) </w:t>
      </w:r>
      <w:r w:rsidRPr="00A45B15">
        <w:rPr>
          <w:rFonts w:ascii="Times New Roman" w:hAnsi="Times New Roman" w:cs="Times New Roman"/>
          <w:lang w:val="en-IN"/>
        </w:rPr>
        <w:t>→</w:t>
      </w:r>
      <w:r w:rsidRPr="00A45B15">
        <w:rPr>
          <w:lang w:val="en-IN"/>
        </w:rPr>
        <w:t xml:space="preserve"> Passes the computed data to </w:t>
      </w:r>
      <w:r w:rsidRPr="00A45B15">
        <w:rPr>
          <w:b/>
          <w:bCs/>
          <w:lang w:val="en-IN"/>
        </w:rPr>
        <w:t>GPT-4</w:t>
      </w:r>
      <w:r w:rsidRPr="00A45B15">
        <w:rPr>
          <w:lang w:val="en-IN"/>
        </w:rPr>
        <w:t xml:space="preserve"> to generate a </w:t>
      </w:r>
      <w:r w:rsidRPr="00A45B15">
        <w:rPr>
          <w:b/>
          <w:bCs/>
          <w:lang w:val="en-IN"/>
        </w:rPr>
        <w:t>buy/hold/sell recommendation</w:t>
      </w:r>
      <w:r w:rsidRPr="00A45B15">
        <w:rPr>
          <w:lang w:val="en-IN"/>
        </w:rPr>
        <w:t>.</w:t>
      </w:r>
    </w:p>
    <w:p w14:paraId="76B9F6F1" w14:textId="77777777" w:rsidR="00A45B15" w:rsidRPr="00A45B15" w:rsidRDefault="00A45B15" w:rsidP="00A45B15">
      <w:pPr>
        <w:rPr>
          <w:lang w:val="en-IN"/>
        </w:rPr>
      </w:pPr>
      <w:r w:rsidRPr="00A45B15">
        <w:rPr>
          <w:lang w:val="en-IN"/>
        </w:rPr>
        <w:lastRenderedPageBreak/>
        <w:pict w14:anchorId="5CE32D5C">
          <v:rect id="_x0000_i1031" style="width:0;height:1.5pt" o:hralign="center" o:hrstd="t" o:hr="t" fillcolor="#a0a0a0" stroked="f"/>
        </w:pict>
      </w:r>
    </w:p>
    <w:p w14:paraId="574381AC" w14:textId="77777777" w:rsidR="00A45B15" w:rsidRPr="00A45B15" w:rsidRDefault="00A45B15" w:rsidP="00A45B15">
      <w:pPr>
        <w:rPr>
          <w:b/>
          <w:bCs/>
          <w:lang w:val="en-IN"/>
        </w:rPr>
      </w:pPr>
      <w:r w:rsidRPr="00A45B15">
        <w:rPr>
          <w:rFonts w:ascii="Segoe UI Emoji" w:hAnsi="Segoe UI Emoji" w:cs="Segoe UI Emoji"/>
          <w:b/>
          <w:bCs/>
          <w:lang w:val="en-IN"/>
        </w:rPr>
        <w:t>🔧</w:t>
      </w:r>
      <w:r w:rsidRPr="00A45B15">
        <w:rPr>
          <w:b/>
          <w:bCs/>
          <w:lang w:val="en-IN"/>
        </w:rPr>
        <w:t xml:space="preserve"> Install Required Libraries</w:t>
      </w:r>
    </w:p>
    <w:p w14:paraId="305A022C" w14:textId="77777777" w:rsidR="00A45B15" w:rsidRPr="00A45B15" w:rsidRDefault="00A45B15" w:rsidP="00A45B15">
      <w:pPr>
        <w:rPr>
          <w:lang w:val="en-IN"/>
        </w:rPr>
      </w:pPr>
      <w:r w:rsidRPr="00A45B15">
        <w:rPr>
          <w:lang w:val="en-IN"/>
        </w:rPr>
        <w:t xml:space="preserve">pip install </w:t>
      </w:r>
      <w:proofErr w:type="spellStart"/>
      <w:r w:rsidRPr="00A45B15">
        <w:rPr>
          <w:lang w:val="en-IN"/>
        </w:rPr>
        <w:t>yfinance</w:t>
      </w:r>
      <w:proofErr w:type="spellEnd"/>
      <w:r w:rsidRPr="00A45B15">
        <w:rPr>
          <w:lang w:val="en-IN"/>
        </w:rPr>
        <w:t xml:space="preserve"> </w:t>
      </w:r>
      <w:proofErr w:type="spellStart"/>
      <w:r w:rsidRPr="00A45B15">
        <w:rPr>
          <w:lang w:val="en-IN"/>
        </w:rPr>
        <w:t>openai</w:t>
      </w:r>
      <w:proofErr w:type="spellEnd"/>
      <w:r w:rsidRPr="00A45B15">
        <w:rPr>
          <w:lang w:val="en-IN"/>
        </w:rPr>
        <w:t xml:space="preserve"> pandas </w:t>
      </w:r>
      <w:proofErr w:type="spellStart"/>
      <w:r w:rsidRPr="00A45B15">
        <w:rPr>
          <w:lang w:val="en-IN"/>
        </w:rPr>
        <w:t>numpy</w:t>
      </w:r>
      <w:proofErr w:type="spellEnd"/>
    </w:p>
    <w:p w14:paraId="081214D3" w14:textId="77777777" w:rsidR="00A45B15" w:rsidRPr="00A45B15" w:rsidRDefault="00A45B15" w:rsidP="00A45B15">
      <w:pPr>
        <w:rPr>
          <w:lang w:val="en-IN"/>
        </w:rPr>
      </w:pPr>
      <w:r w:rsidRPr="00A45B15">
        <w:rPr>
          <w:lang w:val="en-IN"/>
        </w:rPr>
        <w:pict w14:anchorId="12501032">
          <v:rect id="_x0000_i1032" style="width:0;height:1.5pt" o:hralign="center" o:hrstd="t" o:hr="t" fillcolor="#a0a0a0" stroked="f"/>
        </w:pict>
      </w:r>
    </w:p>
    <w:p w14:paraId="38B59707" w14:textId="77777777" w:rsidR="00A45B15" w:rsidRPr="00A45B15" w:rsidRDefault="00A45B15" w:rsidP="00A45B15">
      <w:pPr>
        <w:rPr>
          <w:b/>
          <w:bCs/>
          <w:lang w:val="en-IN"/>
        </w:rPr>
      </w:pPr>
      <w:r w:rsidRPr="00A45B15">
        <w:rPr>
          <w:rFonts w:ascii="Segoe UI Emoji" w:hAnsi="Segoe UI Emoji" w:cs="Segoe UI Emoji"/>
          <w:b/>
          <w:bCs/>
          <w:lang w:val="en-IN"/>
        </w:rPr>
        <w:t>📜</w:t>
      </w:r>
      <w:r w:rsidRPr="00A45B15">
        <w:rPr>
          <w:b/>
          <w:bCs/>
          <w:lang w:val="en-IN"/>
        </w:rPr>
        <w:t xml:space="preserve"> End-to-End Python Script</w:t>
      </w:r>
    </w:p>
    <w:p w14:paraId="0C275F23" w14:textId="77777777" w:rsidR="00A45B15" w:rsidRPr="00A45B15" w:rsidRDefault="00A45B15">
      <w:pPr>
        <w:shd w:val="clear" w:color="auto" w:fill="282C34"/>
        <w:rPr>
          <w:rFonts w:ascii="Consolas" w:hAnsi="Consolas"/>
          <w:sz w:val="20"/>
          <w:szCs w:val="20"/>
        </w:rPr>
      </w:pPr>
      <w:r w:rsidRPr="00A45B15">
        <w:rPr>
          <w:rFonts w:ascii="Consolas" w:hAnsi="Consolas" w:cs="Courier New"/>
          <w:color w:val="C678DD"/>
          <w:sz w:val="20"/>
          <w:szCs w:val="20"/>
        </w:rPr>
        <w:t>import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yfinance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A45B15">
        <w:rPr>
          <w:rFonts w:ascii="Consolas" w:hAnsi="Consolas" w:cs="Courier New"/>
          <w:color w:val="C678DD"/>
          <w:sz w:val="20"/>
          <w:szCs w:val="20"/>
        </w:rPr>
        <w:t>as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yf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C678DD"/>
          <w:sz w:val="20"/>
          <w:szCs w:val="20"/>
        </w:rPr>
        <w:t>import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 pandas </w:t>
      </w:r>
      <w:r w:rsidRPr="00A45B15">
        <w:rPr>
          <w:rFonts w:ascii="Consolas" w:hAnsi="Consolas" w:cs="Courier New"/>
          <w:color w:val="C678DD"/>
          <w:sz w:val="20"/>
          <w:szCs w:val="20"/>
        </w:rPr>
        <w:t>as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 pd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C678DD"/>
          <w:sz w:val="20"/>
          <w:szCs w:val="20"/>
        </w:rPr>
        <w:t>import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numpy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A45B15">
        <w:rPr>
          <w:rFonts w:ascii="Consolas" w:hAnsi="Consolas" w:cs="Courier New"/>
          <w:color w:val="C678DD"/>
          <w:sz w:val="20"/>
          <w:szCs w:val="20"/>
        </w:rPr>
        <w:t>as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 np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C678DD"/>
          <w:sz w:val="20"/>
          <w:szCs w:val="20"/>
        </w:rPr>
        <w:t>import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openai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i/>
          <w:color w:val="5C6370"/>
          <w:sz w:val="20"/>
          <w:szCs w:val="20"/>
        </w:rPr>
        <w:t># Set OpenAI API Key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openai.api_key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 = </w:t>
      </w:r>
      <w:r w:rsidRPr="00A45B15">
        <w:rPr>
          <w:rFonts w:ascii="Consolas" w:hAnsi="Consolas" w:cs="Courier New"/>
          <w:color w:val="98C379"/>
          <w:sz w:val="20"/>
          <w:szCs w:val="20"/>
        </w:rPr>
        <w:t>"</w:t>
      </w:r>
      <w:proofErr w:type="spellStart"/>
      <w:r w:rsidRPr="00A45B15">
        <w:rPr>
          <w:rFonts w:ascii="Consolas" w:hAnsi="Consolas" w:cs="Courier New"/>
          <w:color w:val="98C379"/>
          <w:sz w:val="20"/>
          <w:szCs w:val="20"/>
        </w:rPr>
        <w:t>your_openai_api_key</w:t>
      </w:r>
      <w:proofErr w:type="spellEnd"/>
      <w:r w:rsidRPr="00A45B15">
        <w:rPr>
          <w:rFonts w:ascii="Consolas" w:hAnsi="Consolas" w:cs="Courier New"/>
          <w:color w:val="98C379"/>
          <w:sz w:val="20"/>
          <w:szCs w:val="20"/>
        </w:rPr>
        <w:t>"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C678DD"/>
          <w:sz w:val="20"/>
          <w:szCs w:val="20"/>
        </w:rPr>
        <w:t>def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 </w:t>
      </w:r>
      <w:proofErr w:type="spellStart"/>
      <w:r w:rsidRPr="00A45B15">
        <w:rPr>
          <w:rFonts w:ascii="Consolas" w:hAnsi="Consolas" w:cs="Courier New"/>
          <w:color w:val="61AEEE"/>
          <w:sz w:val="20"/>
          <w:szCs w:val="20"/>
        </w:rPr>
        <w:t>fetch_financial_data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(ticker):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r w:rsidRPr="00A45B15">
        <w:rPr>
          <w:rFonts w:ascii="Consolas" w:hAnsi="Consolas" w:cs="Courier New"/>
          <w:color w:val="98C379"/>
          <w:sz w:val="20"/>
          <w:szCs w:val="20"/>
        </w:rPr>
        <w:t>"""Fetch stock financials from Yahoo Finance."""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stock =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yf.Ticker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(ticker)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r w:rsidRPr="00A45B15">
        <w:rPr>
          <w:rFonts w:ascii="Consolas" w:hAnsi="Consolas" w:cs="Courier New"/>
          <w:i/>
          <w:color w:val="5C6370"/>
          <w:sz w:val="20"/>
          <w:szCs w:val="20"/>
        </w:rPr>
        <w:t># Fetch Financial Statements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income_stmt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 =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stock.financials.T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  </w:t>
      </w:r>
      <w:r w:rsidRPr="00A45B15">
        <w:rPr>
          <w:rFonts w:ascii="Consolas" w:hAnsi="Consolas" w:cs="Courier New"/>
          <w:i/>
          <w:color w:val="5C6370"/>
          <w:sz w:val="20"/>
          <w:szCs w:val="20"/>
        </w:rPr>
        <w:t># Income Statement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 =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stock.balance_sheet.T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  </w:t>
      </w:r>
      <w:r w:rsidRPr="00A45B15">
        <w:rPr>
          <w:rFonts w:ascii="Consolas" w:hAnsi="Consolas" w:cs="Courier New"/>
          <w:i/>
          <w:color w:val="5C6370"/>
          <w:sz w:val="20"/>
          <w:szCs w:val="20"/>
        </w:rPr>
        <w:t># Balance Sheet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cash_flow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 =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stock.cashflow.T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  </w:t>
      </w:r>
      <w:r w:rsidRPr="00A45B15">
        <w:rPr>
          <w:rFonts w:ascii="Consolas" w:hAnsi="Consolas" w:cs="Courier New"/>
          <w:i/>
          <w:color w:val="5C6370"/>
          <w:sz w:val="20"/>
          <w:szCs w:val="20"/>
        </w:rPr>
        <w:t># Cash Flow Statement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r w:rsidRPr="00A45B15">
        <w:rPr>
          <w:rFonts w:ascii="Consolas" w:hAnsi="Consolas" w:cs="Courier New"/>
          <w:i/>
          <w:color w:val="5C6370"/>
          <w:sz w:val="20"/>
          <w:szCs w:val="20"/>
        </w:rPr>
        <w:t># Ensure all dates are in ascending order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income_stmt.sort_index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(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inplace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=</w:t>
      </w:r>
      <w:r w:rsidRPr="00A45B15">
        <w:rPr>
          <w:rFonts w:ascii="Consolas" w:hAnsi="Consolas" w:cs="Courier New"/>
          <w:color w:val="56B6C2"/>
          <w:sz w:val="20"/>
          <w:szCs w:val="20"/>
        </w:rPr>
        <w:t>True</w:t>
      </w:r>
      <w:r w:rsidRPr="00A45B15">
        <w:rPr>
          <w:rFonts w:ascii="Consolas" w:hAnsi="Consolas" w:cs="Courier New"/>
          <w:color w:val="ABB2BF"/>
          <w:sz w:val="20"/>
          <w:szCs w:val="20"/>
        </w:rPr>
        <w:t>)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balance_sheet.sort_index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(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inplace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=</w:t>
      </w:r>
      <w:r w:rsidRPr="00A45B15">
        <w:rPr>
          <w:rFonts w:ascii="Consolas" w:hAnsi="Consolas" w:cs="Courier New"/>
          <w:color w:val="56B6C2"/>
          <w:sz w:val="20"/>
          <w:szCs w:val="20"/>
        </w:rPr>
        <w:t>True</w:t>
      </w:r>
      <w:r w:rsidRPr="00A45B15">
        <w:rPr>
          <w:rFonts w:ascii="Consolas" w:hAnsi="Consolas" w:cs="Courier New"/>
          <w:color w:val="ABB2BF"/>
          <w:sz w:val="20"/>
          <w:szCs w:val="20"/>
        </w:rPr>
        <w:t>)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cash_flow.sort_index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(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inplace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=</w:t>
      </w:r>
      <w:r w:rsidRPr="00A45B15">
        <w:rPr>
          <w:rFonts w:ascii="Consolas" w:hAnsi="Consolas" w:cs="Courier New"/>
          <w:color w:val="56B6C2"/>
          <w:sz w:val="20"/>
          <w:szCs w:val="20"/>
        </w:rPr>
        <w:t>True</w:t>
      </w:r>
      <w:r w:rsidRPr="00A45B15">
        <w:rPr>
          <w:rFonts w:ascii="Consolas" w:hAnsi="Consolas" w:cs="Courier New"/>
          <w:color w:val="ABB2BF"/>
          <w:sz w:val="20"/>
          <w:szCs w:val="20"/>
        </w:rPr>
        <w:t>)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r w:rsidRPr="00A45B15">
        <w:rPr>
          <w:rFonts w:ascii="Consolas" w:hAnsi="Consolas" w:cs="Courier New"/>
          <w:color w:val="C678DD"/>
          <w:sz w:val="20"/>
          <w:szCs w:val="20"/>
        </w:rPr>
        <w:t>return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income_stmt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,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,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cash_flow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, stock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C678DD"/>
          <w:sz w:val="20"/>
          <w:szCs w:val="20"/>
        </w:rPr>
        <w:t>def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 </w:t>
      </w:r>
      <w:proofErr w:type="spellStart"/>
      <w:r w:rsidRPr="00A45B15">
        <w:rPr>
          <w:rFonts w:ascii="Consolas" w:hAnsi="Consolas" w:cs="Courier New"/>
          <w:color w:val="61AEEE"/>
          <w:sz w:val="20"/>
          <w:szCs w:val="20"/>
        </w:rPr>
        <w:t>calculate_ratios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(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income_stmt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,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,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cash_flow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, stock):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r w:rsidRPr="00A45B15">
        <w:rPr>
          <w:rFonts w:ascii="Consolas" w:hAnsi="Consolas" w:cs="Courier New"/>
          <w:color w:val="98C379"/>
          <w:sz w:val="20"/>
          <w:szCs w:val="20"/>
        </w:rPr>
        <w:t xml:space="preserve">"""Calculate financial ratios and return </w:t>
      </w:r>
      <w:proofErr w:type="spellStart"/>
      <w:r w:rsidRPr="00A45B15">
        <w:rPr>
          <w:rFonts w:ascii="Consolas" w:hAnsi="Consolas" w:cs="Courier New"/>
          <w:color w:val="98C379"/>
          <w:sz w:val="20"/>
          <w:szCs w:val="20"/>
        </w:rPr>
        <w:t>DataFrame</w:t>
      </w:r>
      <w:proofErr w:type="spellEnd"/>
      <w:r w:rsidRPr="00A45B15">
        <w:rPr>
          <w:rFonts w:ascii="Consolas" w:hAnsi="Consolas" w:cs="Courier New"/>
          <w:color w:val="98C379"/>
          <w:sz w:val="20"/>
          <w:szCs w:val="20"/>
        </w:rPr>
        <w:t xml:space="preserve"> sorted by year-end."""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 =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pd.DataFrame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(index=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income_stmt.index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)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ratios_df.index.name = </w:t>
      </w:r>
      <w:r w:rsidRPr="00A45B15">
        <w:rPr>
          <w:rFonts w:ascii="Consolas" w:hAnsi="Consolas" w:cs="Courier New"/>
          <w:color w:val="98C379"/>
          <w:sz w:val="20"/>
          <w:szCs w:val="20"/>
        </w:rPr>
        <w:t>"Year-End"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r w:rsidRPr="00A45B15">
        <w:rPr>
          <w:rFonts w:ascii="Consolas" w:hAnsi="Consolas" w:cs="Courier New"/>
          <w:i/>
          <w:color w:val="5C6370"/>
          <w:sz w:val="20"/>
          <w:szCs w:val="20"/>
        </w:rPr>
        <w:t># Liquidity Ratios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"Current Ratio"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 =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"Total Current Assets"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 /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"Total Current Liabilities"</w:t>
      </w:r>
      <w:r w:rsidRPr="00A45B15">
        <w:rPr>
          <w:rFonts w:ascii="Consolas" w:hAnsi="Consolas" w:cs="Courier New"/>
          <w:color w:val="ABB2BF"/>
          <w:sz w:val="20"/>
          <w:szCs w:val="20"/>
        </w:rPr>
        <w:t>]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"Quick Ratio"</w:t>
      </w:r>
      <w:r w:rsidRPr="00A45B15">
        <w:rPr>
          <w:rFonts w:ascii="Consolas" w:hAnsi="Consolas" w:cs="Courier New"/>
          <w:color w:val="ABB2BF"/>
          <w:sz w:val="20"/>
          <w:szCs w:val="20"/>
        </w:rPr>
        <w:t>] = (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"Total Current Assets"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 -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balance_sheet.get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(</w:t>
      </w:r>
      <w:r w:rsidRPr="00A45B15">
        <w:rPr>
          <w:rFonts w:ascii="Consolas" w:hAnsi="Consolas" w:cs="Courier New"/>
          <w:color w:val="98C379"/>
          <w:sz w:val="20"/>
          <w:szCs w:val="20"/>
        </w:rPr>
        <w:t>"Inventory"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,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np.nan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)) /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"Total Current Liabilities"</w:t>
      </w:r>
      <w:r w:rsidRPr="00A45B15">
        <w:rPr>
          <w:rFonts w:ascii="Consolas" w:hAnsi="Consolas" w:cs="Courier New"/>
          <w:color w:val="ABB2BF"/>
          <w:sz w:val="20"/>
          <w:szCs w:val="20"/>
        </w:rPr>
        <w:t>]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r w:rsidRPr="00A45B15">
        <w:rPr>
          <w:rFonts w:ascii="Consolas" w:hAnsi="Consolas" w:cs="Courier New"/>
          <w:i/>
          <w:color w:val="5C6370"/>
          <w:sz w:val="20"/>
          <w:szCs w:val="20"/>
        </w:rPr>
        <w:t># Profitability Ratios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"ROE (%)"</w:t>
      </w:r>
      <w:r w:rsidRPr="00A45B15">
        <w:rPr>
          <w:rFonts w:ascii="Consolas" w:hAnsi="Consolas" w:cs="Courier New"/>
          <w:color w:val="ABB2BF"/>
          <w:sz w:val="20"/>
          <w:szCs w:val="20"/>
        </w:rPr>
        <w:t>] = (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income_stmt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"Net Income"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 /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"Total Stockholder Equity"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]) * </w:t>
      </w:r>
      <w:r w:rsidRPr="00A45B15">
        <w:rPr>
          <w:rFonts w:ascii="Consolas" w:hAnsi="Consolas" w:cs="Courier New"/>
          <w:color w:val="D19A66"/>
          <w:sz w:val="20"/>
          <w:szCs w:val="20"/>
        </w:rPr>
        <w:t>100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"ROA (%)"</w:t>
      </w:r>
      <w:r w:rsidRPr="00A45B15">
        <w:rPr>
          <w:rFonts w:ascii="Consolas" w:hAnsi="Consolas" w:cs="Courier New"/>
          <w:color w:val="ABB2BF"/>
          <w:sz w:val="20"/>
          <w:szCs w:val="20"/>
        </w:rPr>
        <w:t>] = (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income_stmt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"Net Income"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 /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"Total Assets"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]) * </w:t>
      </w:r>
      <w:r w:rsidRPr="00A45B15">
        <w:rPr>
          <w:rFonts w:ascii="Consolas" w:hAnsi="Consolas" w:cs="Courier New"/>
          <w:color w:val="D19A66"/>
          <w:sz w:val="20"/>
          <w:szCs w:val="20"/>
        </w:rPr>
        <w:t>100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"Net Profit Margin (%)"</w:t>
      </w:r>
      <w:r w:rsidRPr="00A45B15">
        <w:rPr>
          <w:rFonts w:ascii="Consolas" w:hAnsi="Consolas" w:cs="Courier New"/>
          <w:color w:val="ABB2BF"/>
          <w:sz w:val="20"/>
          <w:szCs w:val="20"/>
        </w:rPr>
        <w:t>] = (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income_stmt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"Net Income"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 /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lastRenderedPageBreak/>
        <w:t>income_stmt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"Total Revenue"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]) * </w:t>
      </w:r>
      <w:r w:rsidRPr="00A45B15">
        <w:rPr>
          <w:rFonts w:ascii="Consolas" w:hAnsi="Consolas" w:cs="Courier New"/>
          <w:color w:val="D19A66"/>
          <w:sz w:val="20"/>
          <w:szCs w:val="20"/>
        </w:rPr>
        <w:t>100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r w:rsidRPr="00A45B15">
        <w:rPr>
          <w:rFonts w:ascii="Consolas" w:hAnsi="Consolas" w:cs="Courier New"/>
          <w:i/>
          <w:color w:val="5C6370"/>
          <w:sz w:val="20"/>
          <w:szCs w:val="20"/>
        </w:rPr>
        <w:t># Efficiency Ratios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"Asset Turnover Ratio"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 =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income_stmt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"Total Revenue"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 /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"Total Assets"</w:t>
      </w:r>
      <w:r w:rsidRPr="00A45B15">
        <w:rPr>
          <w:rFonts w:ascii="Consolas" w:hAnsi="Consolas" w:cs="Courier New"/>
          <w:color w:val="ABB2BF"/>
          <w:sz w:val="20"/>
          <w:szCs w:val="20"/>
        </w:rPr>
        <w:t>]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r w:rsidRPr="00A45B15">
        <w:rPr>
          <w:rFonts w:ascii="Consolas" w:hAnsi="Consolas" w:cs="Courier New"/>
          <w:i/>
          <w:color w:val="5C6370"/>
          <w:sz w:val="20"/>
          <w:szCs w:val="20"/>
        </w:rPr>
        <w:t># Valuation Ratios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market_price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 =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stock.history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(period=</w:t>
      </w:r>
      <w:r w:rsidRPr="00A45B15">
        <w:rPr>
          <w:rFonts w:ascii="Consolas" w:hAnsi="Consolas" w:cs="Courier New"/>
          <w:color w:val="98C379"/>
          <w:sz w:val="20"/>
          <w:szCs w:val="20"/>
        </w:rPr>
        <w:t>"5y"</w:t>
      </w:r>
      <w:r w:rsidRPr="00A45B15">
        <w:rPr>
          <w:rFonts w:ascii="Consolas" w:hAnsi="Consolas" w:cs="Courier New"/>
          <w:color w:val="ABB2BF"/>
          <w:sz w:val="20"/>
          <w:szCs w:val="20"/>
        </w:rPr>
        <w:t>)[</w:t>
      </w:r>
      <w:r w:rsidRPr="00A45B15">
        <w:rPr>
          <w:rFonts w:ascii="Consolas" w:hAnsi="Consolas" w:cs="Courier New"/>
          <w:color w:val="98C379"/>
          <w:sz w:val="20"/>
          <w:szCs w:val="20"/>
        </w:rPr>
        <w:t>"Close"</w:t>
      </w:r>
      <w:r w:rsidRPr="00A45B15">
        <w:rPr>
          <w:rFonts w:ascii="Consolas" w:hAnsi="Consolas" w:cs="Courier New"/>
          <w:color w:val="ABB2BF"/>
          <w:sz w:val="20"/>
          <w:szCs w:val="20"/>
        </w:rPr>
        <w:t>].resample(</w:t>
      </w:r>
      <w:r w:rsidRPr="00A45B15">
        <w:rPr>
          <w:rFonts w:ascii="Consolas" w:hAnsi="Consolas" w:cs="Courier New"/>
          <w:color w:val="98C379"/>
          <w:sz w:val="20"/>
          <w:szCs w:val="20"/>
        </w:rPr>
        <w:t>"Y"</w:t>
      </w:r>
      <w:r w:rsidRPr="00A45B15">
        <w:rPr>
          <w:rFonts w:ascii="Consolas" w:hAnsi="Consolas" w:cs="Courier New"/>
          <w:color w:val="ABB2BF"/>
          <w:sz w:val="20"/>
          <w:szCs w:val="20"/>
        </w:rPr>
        <w:t>).last()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shares_outstanding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 =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"Ordinary Shares Number"</w:t>
      </w:r>
      <w:r w:rsidRPr="00A45B15">
        <w:rPr>
          <w:rFonts w:ascii="Consolas" w:hAnsi="Consolas" w:cs="Courier New"/>
          <w:color w:val="ABB2BF"/>
          <w:sz w:val="20"/>
          <w:szCs w:val="20"/>
        </w:rPr>
        <w:t>]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"EPS"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 =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income_stmt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"Net Income"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 /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shares_outstanding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"P/E Ratio"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 =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market_price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 /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"EPS"</w:t>
      </w:r>
      <w:r w:rsidRPr="00A45B15">
        <w:rPr>
          <w:rFonts w:ascii="Consolas" w:hAnsi="Consolas" w:cs="Courier New"/>
          <w:color w:val="ABB2BF"/>
          <w:sz w:val="20"/>
          <w:szCs w:val="20"/>
        </w:rPr>
        <w:t>]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"P/B Ratio"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 =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market_price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 / (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"Total Stockholder Equity"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 /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shares_outstanding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)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r w:rsidRPr="00A45B15">
        <w:rPr>
          <w:rFonts w:ascii="Consolas" w:hAnsi="Consolas" w:cs="Courier New"/>
          <w:i/>
          <w:color w:val="5C6370"/>
          <w:sz w:val="20"/>
          <w:szCs w:val="20"/>
        </w:rPr>
        <w:t># Leverage Ratios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"Debt-to-Equity"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 =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"Total Debt"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] /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[</w:t>
      </w:r>
      <w:r w:rsidRPr="00A45B15">
        <w:rPr>
          <w:rFonts w:ascii="Consolas" w:hAnsi="Consolas" w:cs="Courier New"/>
          <w:color w:val="98C379"/>
          <w:sz w:val="20"/>
          <w:szCs w:val="20"/>
        </w:rPr>
        <w:t>"Total Stockholder Equity"</w:t>
      </w:r>
      <w:r w:rsidRPr="00A45B15">
        <w:rPr>
          <w:rFonts w:ascii="Consolas" w:hAnsi="Consolas" w:cs="Courier New"/>
          <w:color w:val="ABB2BF"/>
          <w:sz w:val="20"/>
          <w:szCs w:val="20"/>
        </w:rPr>
        <w:t>]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r w:rsidRPr="00A45B15">
        <w:rPr>
          <w:rFonts w:ascii="Consolas" w:hAnsi="Consolas" w:cs="Courier New"/>
          <w:i/>
          <w:color w:val="5C6370"/>
          <w:sz w:val="20"/>
          <w:szCs w:val="20"/>
        </w:rPr>
        <w:t># Sort by Year-End (Ascending)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ratios_df.sort_index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(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inplace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=</w:t>
      </w:r>
      <w:r w:rsidRPr="00A45B15">
        <w:rPr>
          <w:rFonts w:ascii="Consolas" w:hAnsi="Consolas" w:cs="Courier New"/>
          <w:color w:val="56B6C2"/>
          <w:sz w:val="20"/>
          <w:szCs w:val="20"/>
        </w:rPr>
        <w:t>True</w:t>
      </w:r>
      <w:r w:rsidRPr="00A45B15">
        <w:rPr>
          <w:rFonts w:ascii="Consolas" w:hAnsi="Consolas" w:cs="Courier New"/>
          <w:color w:val="ABB2BF"/>
          <w:sz w:val="20"/>
          <w:szCs w:val="20"/>
        </w:rPr>
        <w:t>)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r w:rsidRPr="00A45B15">
        <w:rPr>
          <w:rFonts w:ascii="Consolas" w:hAnsi="Consolas" w:cs="Courier New"/>
          <w:color w:val="C678DD"/>
          <w:sz w:val="20"/>
          <w:szCs w:val="20"/>
        </w:rPr>
        <w:t>return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C678DD"/>
          <w:sz w:val="20"/>
          <w:szCs w:val="20"/>
        </w:rPr>
        <w:t>def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 </w:t>
      </w:r>
      <w:proofErr w:type="spellStart"/>
      <w:r w:rsidRPr="00A45B15">
        <w:rPr>
          <w:rFonts w:ascii="Consolas" w:hAnsi="Consolas" w:cs="Courier New"/>
          <w:color w:val="61AEEE"/>
          <w:sz w:val="20"/>
          <w:szCs w:val="20"/>
        </w:rPr>
        <w:t>analyze_with_llm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(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, ticker):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r w:rsidRPr="00A45B15">
        <w:rPr>
          <w:rFonts w:ascii="Consolas" w:hAnsi="Consolas" w:cs="Courier New"/>
          <w:color w:val="98C379"/>
          <w:sz w:val="20"/>
          <w:szCs w:val="20"/>
        </w:rPr>
        <w:t xml:space="preserve">"""Pass the financial ratios </w:t>
      </w:r>
      <w:proofErr w:type="spellStart"/>
      <w:r w:rsidRPr="00A45B15">
        <w:rPr>
          <w:rFonts w:ascii="Consolas" w:hAnsi="Consolas" w:cs="Courier New"/>
          <w:color w:val="98C379"/>
          <w:sz w:val="20"/>
          <w:szCs w:val="20"/>
        </w:rPr>
        <w:t>DataFrame</w:t>
      </w:r>
      <w:proofErr w:type="spellEnd"/>
      <w:r w:rsidRPr="00A45B15">
        <w:rPr>
          <w:rFonts w:ascii="Consolas" w:hAnsi="Consolas" w:cs="Courier New"/>
          <w:color w:val="98C379"/>
          <w:sz w:val="20"/>
          <w:szCs w:val="20"/>
        </w:rPr>
        <w:t xml:space="preserve"> to OpenAI for stock recommendation."""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prompt = </w:t>
      </w:r>
      <w:r w:rsidRPr="00A45B15">
        <w:rPr>
          <w:rFonts w:ascii="Consolas" w:hAnsi="Consolas" w:cs="Courier New"/>
          <w:color w:val="98C379"/>
          <w:sz w:val="20"/>
          <w:szCs w:val="20"/>
        </w:rPr>
        <w:t>f"""</w:t>
      </w:r>
      <w:r w:rsidRPr="00A45B15">
        <w:rPr>
          <w:rFonts w:ascii="Consolas" w:hAnsi="Consolas" w:cs="Courier New"/>
          <w:color w:val="98C379"/>
          <w:sz w:val="20"/>
          <w:szCs w:val="20"/>
        </w:rPr>
        <w:br/>
        <w:t xml:space="preserve">    You are a pension fund investment expert. Analyze the financial ratios for </w:t>
      </w:r>
      <w:r w:rsidRPr="00A45B15">
        <w:rPr>
          <w:rFonts w:ascii="Consolas" w:hAnsi="Consolas" w:cs="Courier New"/>
          <w:color w:val="E06C75"/>
          <w:sz w:val="20"/>
          <w:szCs w:val="20"/>
        </w:rPr>
        <w:t>{ticker}</w:t>
      </w:r>
      <w:r w:rsidRPr="00A45B15">
        <w:rPr>
          <w:rFonts w:ascii="Consolas" w:hAnsi="Consolas" w:cs="Courier New"/>
          <w:color w:val="98C379"/>
          <w:sz w:val="20"/>
          <w:szCs w:val="20"/>
        </w:rPr>
        <w:t xml:space="preserve"> and provide a recommendation (BUY, HOLD, SELL) along with reasons.</w:t>
      </w:r>
      <w:r w:rsidRPr="00A45B15">
        <w:rPr>
          <w:rFonts w:ascii="Consolas" w:hAnsi="Consolas" w:cs="Courier New"/>
          <w:color w:val="98C379"/>
          <w:sz w:val="20"/>
          <w:szCs w:val="20"/>
        </w:rPr>
        <w:br/>
      </w:r>
      <w:r w:rsidRPr="00A45B15">
        <w:rPr>
          <w:rFonts w:ascii="Consolas" w:hAnsi="Consolas" w:cs="Courier New"/>
          <w:color w:val="98C379"/>
          <w:sz w:val="20"/>
          <w:szCs w:val="20"/>
        </w:rPr>
        <w:br/>
        <w:t xml:space="preserve">    Data:</w:t>
      </w:r>
      <w:r w:rsidRPr="00A45B15">
        <w:rPr>
          <w:rFonts w:ascii="Consolas" w:hAnsi="Consolas" w:cs="Courier New"/>
          <w:color w:val="98C379"/>
          <w:sz w:val="20"/>
          <w:szCs w:val="20"/>
        </w:rPr>
        <w:br/>
        <w:t xml:space="preserve">    </w:t>
      </w:r>
      <w:r w:rsidRPr="00A45B15">
        <w:rPr>
          <w:rFonts w:ascii="Consolas" w:hAnsi="Consolas" w:cs="Courier New"/>
          <w:color w:val="E06C75"/>
          <w:sz w:val="20"/>
          <w:szCs w:val="20"/>
        </w:rPr>
        <w:t>{</w:t>
      </w:r>
      <w:proofErr w:type="spellStart"/>
      <w:r w:rsidRPr="00A45B15">
        <w:rPr>
          <w:rFonts w:ascii="Consolas" w:hAnsi="Consolas" w:cs="Courier New"/>
          <w:color w:val="E06C75"/>
          <w:sz w:val="20"/>
          <w:szCs w:val="20"/>
        </w:rPr>
        <w:t>ratios_df.to_string</w:t>
      </w:r>
      <w:proofErr w:type="spellEnd"/>
      <w:r w:rsidRPr="00A45B15">
        <w:rPr>
          <w:rFonts w:ascii="Consolas" w:hAnsi="Consolas" w:cs="Courier New"/>
          <w:color w:val="E06C75"/>
          <w:sz w:val="20"/>
          <w:szCs w:val="20"/>
        </w:rPr>
        <w:t>()}</w:t>
      </w:r>
      <w:r w:rsidRPr="00A45B15">
        <w:rPr>
          <w:rFonts w:ascii="Consolas" w:hAnsi="Consolas" w:cs="Courier New"/>
          <w:color w:val="98C379"/>
          <w:sz w:val="20"/>
          <w:szCs w:val="20"/>
        </w:rPr>
        <w:br/>
      </w:r>
      <w:r w:rsidRPr="00A45B15">
        <w:rPr>
          <w:rFonts w:ascii="Consolas" w:hAnsi="Consolas" w:cs="Courier New"/>
          <w:color w:val="98C379"/>
          <w:sz w:val="20"/>
          <w:szCs w:val="20"/>
        </w:rPr>
        <w:br/>
        <w:t xml:space="preserve">    Consider profitability, leverage, valuation, liquidity, and efficiency ratios.</w:t>
      </w:r>
      <w:r w:rsidRPr="00A45B15">
        <w:rPr>
          <w:rFonts w:ascii="Consolas" w:hAnsi="Consolas" w:cs="Courier New"/>
          <w:color w:val="98C379"/>
          <w:sz w:val="20"/>
          <w:szCs w:val="20"/>
        </w:rPr>
        <w:br/>
        <w:t xml:space="preserve">    Provide a professional, long-term-focused analysis for institutional investors.</w:t>
      </w:r>
      <w:r w:rsidRPr="00A45B15">
        <w:rPr>
          <w:rFonts w:ascii="Consolas" w:hAnsi="Consolas" w:cs="Courier New"/>
          <w:color w:val="98C379"/>
          <w:sz w:val="20"/>
          <w:szCs w:val="20"/>
        </w:rPr>
        <w:br/>
        <w:t xml:space="preserve">    """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response =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openai.ChatCompletion.create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(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    model=</w:t>
      </w:r>
      <w:r w:rsidRPr="00A45B15">
        <w:rPr>
          <w:rFonts w:ascii="Consolas" w:hAnsi="Consolas" w:cs="Courier New"/>
          <w:color w:val="98C379"/>
          <w:sz w:val="20"/>
          <w:szCs w:val="20"/>
        </w:rPr>
        <w:t>"gpt-4"</w:t>
      </w:r>
      <w:r w:rsidRPr="00A45B15">
        <w:rPr>
          <w:rFonts w:ascii="Consolas" w:hAnsi="Consolas" w:cs="Courier New"/>
          <w:color w:val="ABB2BF"/>
          <w:sz w:val="20"/>
          <w:szCs w:val="20"/>
        </w:rPr>
        <w:t>,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    messages=[{</w:t>
      </w:r>
      <w:r w:rsidRPr="00A45B15">
        <w:rPr>
          <w:rFonts w:ascii="Consolas" w:hAnsi="Consolas" w:cs="Courier New"/>
          <w:color w:val="98C379"/>
          <w:sz w:val="20"/>
          <w:szCs w:val="20"/>
        </w:rPr>
        <w:t>"role"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: </w:t>
      </w:r>
      <w:r w:rsidRPr="00A45B15">
        <w:rPr>
          <w:rFonts w:ascii="Consolas" w:hAnsi="Consolas" w:cs="Courier New"/>
          <w:color w:val="98C379"/>
          <w:sz w:val="20"/>
          <w:szCs w:val="20"/>
        </w:rPr>
        <w:t>"system"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, </w:t>
      </w:r>
      <w:r w:rsidRPr="00A45B15">
        <w:rPr>
          <w:rFonts w:ascii="Consolas" w:hAnsi="Consolas" w:cs="Courier New"/>
          <w:color w:val="98C379"/>
          <w:sz w:val="20"/>
          <w:szCs w:val="20"/>
        </w:rPr>
        <w:t>"content"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: </w:t>
      </w:r>
      <w:r w:rsidRPr="00A45B15">
        <w:rPr>
          <w:rFonts w:ascii="Consolas" w:hAnsi="Consolas" w:cs="Courier New"/>
          <w:color w:val="98C379"/>
          <w:sz w:val="20"/>
          <w:szCs w:val="20"/>
        </w:rPr>
        <w:t>"You are an expert pension fund advisor."</w:t>
      </w:r>
      <w:r w:rsidRPr="00A45B15">
        <w:rPr>
          <w:rFonts w:ascii="Consolas" w:hAnsi="Consolas" w:cs="Courier New"/>
          <w:color w:val="ABB2BF"/>
          <w:sz w:val="20"/>
          <w:szCs w:val="20"/>
        </w:rPr>
        <w:t>},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              {</w:t>
      </w:r>
      <w:r w:rsidRPr="00A45B15">
        <w:rPr>
          <w:rFonts w:ascii="Consolas" w:hAnsi="Consolas" w:cs="Courier New"/>
          <w:color w:val="98C379"/>
          <w:sz w:val="20"/>
          <w:szCs w:val="20"/>
        </w:rPr>
        <w:t>"role"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: </w:t>
      </w:r>
      <w:r w:rsidRPr="00A45B15">
        <w:rPr>
          <w:rFonts w:ascii="Consolas" w:hAnsi="Consolas" w:cs="Courier New"/>
          <w:color w:val="98C379"/>
          <w:sz w:val="20"/>
          <w:szCs w:val="20"/>
        </w:rPr>
        <w:t>"user"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, </w:t>
      </w:r>
      <w:r w:rsidRPr="00A45B15">
        <w:rPr>
          <w:rFonts w:ascii="Consolas" w:hAnsi="Consolas" w:cs="Courier New"/>
          <w:color w:val="98C379"/>
          <w:sz w:val="20"/>
          <w:szCs w:val="20"/>
        </w:rPr>
        <w:t>"content"</w:t>
      </w:r>
      <w:r w:rsidRPr="00A45B15">
        <w:rPr>
          <w:rFonts w:ascii="Consolas" w:hAnsi="Consolas" w:cs="Courier New"/>
          <w:color w:val="ABB2BF"/>
          <w:sz w:val="20"/>
          <w:szCs w:val="20"/>
        </w:rPr>
        <w:t>: prompt}]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)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    </w:t>
      </w:r>
      <w:r w:rsidRPr="00A45B15">
        <w:rPr>
          <w:rFonts w:ascii="Consolas" w:hAnsi="Consolas" w:cs="Courier New"/>
          <w:color w:val="C678DD"/>
          <w:sz w:val="20"/>
          <w:szCs w:val="20"/>
        </w:rPr>
        <w:t>return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 response[</w:t>
      </w:r>
      <w:r w:rsidRPr="00A45B15">
        <w:rPr>
          <w:rFonts w:ascii="Consolas" w:hAnsi="Consolas" w:cs="Courier New"/>
          <w:color w:val="98C379"/>
          <w:sz w:val="20"/>
          <w:szCs w:val="20"/>
        </w:rPr>
        <w:t>"choices"</w:t>
      </w:r>
      <w:r w:rsidRPr="00A45B15">
        <w:rPr>
          <w:rFonts w:ascii="Consolas" w:hAnsi="Consolas" w:cs="Courier New"/>
          <w:color w:val="ABB2BF"/>
          <w:sz w:val="20"/>
          <w:szCs w:val="20"/>
        </w:rPr>
        <w:t>][</w:t>
      </w:r>
      <w:r w:rsidRPr="00A45B15">
        <w:rPr>
          <w:rFonts w:ascii="Consolas" w:hAnsi="Consolas" w:cs="Courier New"/>
          <w:color w:val="D19A66"/>
          <w:sz w:val="20"/>
          <w:szCs w:val="20"/>
        </w:rPr>
        <w:t>0</w:t>
      </w:r>
      <w:r w:rsidRPr="00A45B15">
        <w:rPr>
          <w:rFonts w:ascii="Consolas" w:hAnsi="Consolas" w:cs="Courier New"/>
          <w:color w:val="ABB2BF"/>
          <w:sz w:val="20"/>
          <w:szCs w:val="20"/>
        </w:rPr>
        <w:t>][</w:t>
      </w:r>
      <w:r w:rsidRPr="00A45B15">
        <w:rPr>
          <w:rFonts w:ascii="Consolas" w:hAnsi="Consolas" w:cs="Courier New"/>
          <w:color w:val="98C379"/>
          <w:sz w:val="20"/>
          <w:szCs w:val="20"/>
        </w:rPr>
        <w:t>"message"</w:t>
      </w:r>
      <w:r w:rsidRPr="00A45B15">
        <w:rPr>
          <w:rFonts w:ascii="Consolas" w:hAnsi="Consolas" w:cs="Courier New"/>
          <w:color w:val="ABB2BF"/>
          <w:sz w:val="20"/>
          <w:szCs w:val="20"/>
        </w:rPr>
        <w:t>][</w:t>
      </w:r>
      <w:r w:rsidRPr="00A45B15">
        <w:rPr>
          <w:rFonts w:ascii="Consolas" w:hAnsi="Consolas" w:cs="Courier New"/>
          <w:color w:val="98C379"/>
          <w:sz w:val="20"/>
          <w:szCs w:val="20"/>
        </w:rPr>
        <w:t>"content"</w:t>
      </w:r>
      <w:r w:rsidRPr="00A45B15">
        <w:rPr>
          <w:rFonts w:ascii="Consolas" w:hAnsi="Consolas" w:cs="Courier New"/>
          <w:color w:val="ABB2BF"/>
          <w:sz w:val="20"/>
          <w:szCs w:val="20"/>
        </w:rPr>
        <w:t>]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i/>
          <w:color w:val="5C6370"/>
          <w:sz w:val="20"/>
          <w:szCs w:val="20"/>
        </w:rPr>
        <w:t># Example Usage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 xml:space="preserve">ticker = </w:t>
      </w:r>
      <w:r w:rsidRPr="00A45B15">
        <w:rPr>
          <w:rFonts w:ascii="Consolas" w:hAnsi="Consolas" w:cs="Courier New"/>
          <w:color w:val="98C379"/>
          <w:sz w:val="20"/>
          <w:szCs w:val="20"/>
        </w:rPr>
        <w:t>"RELIANCE.NS"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  </w:t>
      </w:r>
      <w:r w:rsidRPr="00A45B15">
        <w:rPr>
          <w:rFonts w:ascii="Consolas" w:hAnsi="Consolas" w:cs="Courier New"/>
          <w:i/>
          <w:color w:val="5C6370"/>
          <w:sz w:val="20"/>
          <w:szCs w:val="20"/>
        </w:rPr>
        <w:t># Replace with any stock symbol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lastRenderedPageBreak/>
        <w:t>income_stmt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,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,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cash_flow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, stock =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fetch_financial_data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(ticker)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 =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calculate_ratios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(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income_stmt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,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balance_sheet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,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cash_flow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, stock)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C678DD"/>
          <w:sz w:val="20"/>
          <w:szCs w:val="20"/>
        </w:rPr>
        <w:t>import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ace_tools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 </w:t>
      </w:r>
      <w:r w:rsidRPr="00A45B15">
        <w:rPr>
          <w:rFonts w:ascii="Consolas" w:hAnsi="Consolas" w:cs="Courier New"/>
          <w:color w:val="C678DD"/>
          <w:sz w:val="20"/>
          <w:szCs w:val="20"/>
        </w:rPr>
        <w:t>as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 tools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tools.display_dataframe_to_user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(name=</w:t>
      </w:r>
      <w:r w:rsidRPr="00A45B15">
        <w:rPr>
          <w:rFonts w:ascii="Consolas" w:hAnsi="Consolas" w:cs="Courier New"/>
          <w:color w:val="98C379"/>
          <w:sz w:val="20"/>
          <w:szCs w:val="20"/>
        </w:rPr>
        <w:t>"Pension Fund Stock Analysis"</w:t>
      </w:r>
      <w:r w:rsidRPr="00A45B15">
        <w:rPr>
          <w:rFonts w:ascii="Consolas" w:hAnsi="Consolas" w:cs="Courier New"/>
          <w:color w:val="ABB2BF"/>
          <w:sz w:val="20"/>
          <w:szCs w:val="20"/>
        </w:rPr>
        <w:t xml:space="preserve">,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dataframe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=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)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r w:rsidRPr="00A45B15">
        <w:rPr>
          <w:rFonts w:ascii="Consolas" w:hAnsi="Consolas" w:cs="Courier New"/>
          <w:i/>
          <w:color w:val="5C6370"/>
          <w:sz w:val="20"/>
          <w:szCs w:val="20"/>
        </w:rPr>
        <w:t># Get LLM recommendation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llm_recommendation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 xml:space="preserve"> = 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analyze_with_llm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(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ratios_df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, ticker)</w:t>
      </w:r>
      <w:r w:rsidRPr="00A45B15">
        <w:rPr>
          <w:rFonts w:ascii="Consolas" w:hAnsi="Consolas" w:cs="Courier New"/>
          <w:color w:val="ABB2BF"/>
          <w:sz w:val="20"/>
          <w:szCs w:val="20"/>
        </w:rPr>
        <w:br/>
        <w:t>print(</w:t>
      </w:r>
      <w:proofErr w:type="spellStart"/>
      <w:r w:rsidRPr="00A45B15">
        <w:rPr>
          <w:rFonts w:ascii="Consolas" w:hAnsi="Consolas" w:cs="Courier New"/>
          <w:color w:val="ABB2BF"/>
          <w:sz w:val="20"/>
          <w:szCs w:val="20"/>
        </w:rPr>
        <w:t>llm_recommendation</w:t>
      </w:r>
      <w:proofErr w:type="spellEnd"/>
      <w:r w:rsidRPr="00A45B15">
        <w:rPr>
          <w:rFonts w:ascii="Consolas" w:hAnsi="Consolas" w:cs="Courier New"/>
          <w:color w:val="ABB2BF"/>
          <w:sz w:val="20"/>
          <w:szCs w:val="20"/>
        </w:rPr>
        <w:t>)</w:t>
      </w:r>
    </w:p>
    <w:p w14:paraId="6C5DE410" w14:textId="06B5EBE5" w:rsidR="003A66BE" w:rsidRDefault="003A66BE" w:rsidP="00A45B15"/>
    <w:sectPr w:rsidR="003A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keena">
    <w:charset w:val="00"/>
    <w:family w:val="auto"/>
    <w:pitch w:val="variable"/>
    <w:sig w:usb0="80000003" w:usb1="00000001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Noto Sans Arabic">
    <w:altName w:val="Calibri"/>
    <w:charset w:val="00"/>
    <w:family w:val="auto"/>
    <w:pitch w:val="default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Source Han Sans CN">
    <w:charset w:val="00"/>
    <w:family w:val="auto"/>
    <w:pitch w:val="default"/>
  </w:font>
  <w:font w:name="Droid Sans Devanagari">
    <w:altName w:val="Segoe UI"/>
    <w:charset w:val="00"/>
    <w:family w:val="auto"/>
    <w:pitch w:val="default"/>
  </w:font>
  <w:font w:name="The Sans Mono-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E1024"/>
    <w:multiLevelType w:val="multilevel"/>
    <w:tmpl w:val="8784599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135"/>
        </w:tabs>
        <w:ind w:left="2143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7D004592"/>
    <w:multiLevelType w:val="multilevel"/>
    <w:tmpl w:val="8922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28401">
    <w:abstractNumId w:val="0"/>
  </w:num>
  <w:num w:numId="2" w16cid:durableId="485168994">
    <w:abstractNumId w:val="0"/>
  </w:num>
  <w:num w:numId="3" w16cid:durableId="1629117086">
    <w:abstractNumId w:val="0"/>
  </w:num>
  <w:num w:numId="4" w16cid:durableId="1611469321">
    <w:abstractNumId w:val="0"/>
  </w:num>
  <w:num w:numId="5" w16cid:durableId="802625841">
    <w:abstractNumId w:val="0"/>
  </w:num>
  <w:num w:numId="6" w16cid:durableId="584456920">
    <w:abstractNumId w:val="0"/>
  </w:num>
  <w:num w:numId="7" w16cid:durableId="948395534">
    <w:abstractNumId w:val="0"/>
  </w:num>
  <w:num w:numId="8" w16cid:durableId="369915655">
    <w:abstractNumId w:val="0"/>
  </w:num>
  <w:num w:numId="9" w16cid:durableId="614168540">
    <w:abstractNumId w:val="0"/>
  </w:num>
  <w:num w:numId="10" w16cid:durableId="2146968182">
    <w:abstractNumId w:val="0"/>
  </w:num>
  <w:num w:numId="11" w16cid:durableId="1020473433">
    <w:abstractNumId w:val="0"/>
  </w:num>
  <w:num w:numId="12" w16cid:durableId="1356421036">
    <w:abstractNumId w:val="0"/>
  </w:num>
  <w:num w:numId="13" w16cid:durableId="919215375">
    <w:abstractNumId w:val="0"/>
  </w:num>
  <w:num w:numId="14" w16cid:durableId="783503186">
    <w:abstractNumId w:val="0"/>
  </w:num>
  <w:num w:numId="15" w16cid:durableId="813716148">
    <w:abstractNumId w:val="0"/>
  </w:num>
  <w:num w:numId="16" w16cid:durableId="67700145">
    <w:abstractNumId w:val="0"/>
  </w:num>
  <w:num w:numId="17" w16cid:durableId="1215117269">
    <w:abstractNumId w:val="0"/>
  </w:num>
  <w:num w:numId="18" w16cid:durableId="646864241">
    <w:abstractNumId w:val="0"/>
  </w:num>
  <w:num w:numId="19" w16cid:durableId="513345439">
    <w:abstractNumId w:val="0"/>
  </w:num>
  <w:num w:numId="20" w16cid:durableId="1089233697">
    <w:abstractNumId w:val="0"/>
  </w:num>
  <w:num w:numId="21" w16cid:durableId="1536116823">
    <w:abstractNumId w:val="0"/>
  </w:num>
  <w:num w:numId="22" w16cid:durableId="2096197150">
    <w:abstractNumId w:val="0"/>
  </w:num>
  <w:num w:numId="23" w16cid:durableId="497425317">
    <w:abstractNumId w:val="0"/>
  </w:num>
  <w:num w:numId="24" w16cid:durableId="60181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15"/>
    <w:rsid w:val="001351E6"/>
    <w:rsid w:val="003A66BE"/>
    <w:rsid w:val="003B44BB"/>
    <w:rsid w:val="009119C5"/>
    <w:rsid w:val="00A45B15"/>
    <w:rsid w:val="00B01717"/>
    <w:rsid w:val="00B0438E"/>
    <w:rsid w:val="00BF189E"/>
    <w:rsid w:val="00C5646E"/>
    <w:rsid w:val="00CF12AC"/>
    <w:rsid w:val="00D21943"/>
    <w:rsid w:val="00F6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D746"/>
  <w15:chartTrackingRefBased/>
  <w15:docId w15:val="{30FAD69A-BA22-4DD0-B892-457C3111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keen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59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943"/>
    <w:pPr>
      <w:spacing w:before="80" w:after="80" w:line="276" w:lineRule="auto"/>
    </w:pPr>
    <w:rPr>
      <w:rFonts w:ascii="Skeena" w:hAnsi="Skeena" w:cs="Skeena"/>
      <w:spacing w:val="10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1943"/>
    <w:pPr>
      <w:keepNext/>
      <w:keepLines/>
      <w:outlineLvl w:val="0"/>
    </w:pPr>
    <w:rPr>
      <w:rFonts w:asciiTheme="minorHAnsi" w:hAnsiTheme="minorHAnsi"/>
      <w:color w:val="007DC5" w:themeColor="accent2"/>
      <w:spacing w:val="8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1943"/>
    <w:pPr>
      <w:keepNext/>
      <w:keepLines/>
      <w:outlineLvl w:val="1"/>
    </w:pPr>
    <w:rPr>
      <w:rFonts w:asciiTheme="minorHAnsi" w:hAnsiTheme="minorHAnsi"/>
      <w:color w:val="7159B1" w:themeColor="accent3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21943"/>
    <w:pPr>
      <w:keepNext/>
      <w:keepLines/>
      <w:outlineLvl w:val="2"/>
    </w:pPr>
    <w:rPr>
      <w:rFonts w:asciiTheme="minorHAnsi" w:hAnsiTheme="minorHAnsi"/>
      <w:color w:val="00A779" w:themeColor="accent1"/>
      <w:sz w:val="32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21943"/>
    <w:pPr>
      <w:keepNext/>
      <w:keepLines/>
      <w:outlineLvl w:val="3"/>
    </w:pPr>
    <w:rPr>
      <w:rFonts w:asciiTheme="minorHAnsi" w:hAnsiTheme="minorHAnsi"/>
      <w:color w:val="CB336B" w:themeColor="accent4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21943"/>
    <w:pPr>
      <w:keepNext/>
      <w:keepLines/>
      <w:outlineLvl w:val="4"/>
    </w:pPr>
    <w:rPr>
      <w:rFonts w:asciiTheme="minorHAnsi" w:hAnsiTheme="minorHAnsi"/>
      <w:color w:val="EC7211" w:themeColor="accent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21943"/>
    <w:pPr>
      <w:keepNext/>
      <w:keepLines/>
      <w:numPr>
        <w:ilvl w:val="5"/>
        <w:numId w:val="23"/>
      </w:numPr>
      <w:outlineLvl w:val="5"/>
    </w:pPr>
    <w:rPr>
      <w:rFonts w:ascii="Calibri Light" w:hAnsi="Calibri Light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qFormat/>
    <w:rsid w:val="00D21943"/>
    <w:pPr>
      <w:keepNext/>
      <w:keepLines/>
      <w:numPr>
        <w:ilvl w:val="6"/>
        <w:numId w:val="23"/>
      </w:numPr>
      <w:outlineLvl w:val="6"/>
    </w:pPr>
    <w:rPr>
      <w:rFonts w:ascii="Calibri Light" w:hAnsi="Calibri Light"/>
      <w:b/>
      <w:bCs/>
      <w:color w:val="1F4E79"/>
    </w:rPr>
  </w:style>
  <w:style w:type="paragraph" w:styleId="Heading8">
    <w:name w:val="heading 8"/>
    <w:basedOn w:val="Normal"/>
    <w:next w:val="Normal"/>
    <w:link w:val="Heading8Char"/>
    <w:qFormat/>
    <w:rsid w:val="00D21943"/>
    <w:pPr>
      <w:keepNext/>
      <w:keepLines/>
      <w:numPr>
        <w:ilvl w:val="7"/>
        <w:numId w:val="23"/>
      </w:numPr>
      <w:outlineLvl w:val="7"/>
    </w:pPr>
    <w:rPr>
      <w:rFonts w:ascii="Calibri Light" w:hAnsi="Calibri Light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94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943"/>
    <w:rPr>
      <w:rFonts w:cs="Skeena"/>
      <w:color w:val="007DC5" w:themeColor="accent2"/>
      <w:spacing w:val="8"/>
      <w:kern w:val="0"/>
      <w:sz w:val="44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21943"/>
    <w:rPr>
      <w:rFonts w:cs="Skeena"/>
      <w:color w:val="7159B1" w:themeColor="accent3"/>
      <w:spacing w:val="10"/>
      <w:kern w:val="0"/>
      <w:sz w:val="36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21943"/>
    <w:rPr>
      <w:rFonts w:cs="Skeena"/>
      <w:color w:val="00A779" w:themeColor="accent1"/>
      <w:spacing w:val="10"/>
      <w:kern w:val="0"/>
      <w:sz w:val="32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21943"/>
    <w:rPr>
      <w:rFonts w:cs="Skeena"/>
      <w:color w:val="CB336B" w:themeColor="accent4"/>
      <w:spacing w:val="10"/>
      <w:kern w:val="0"/>
      <w:sz w:val="28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21943"/>
    <w:rPr>
      <w:rFonts w:cs="Skeena"/>
      <w:color w:val="EC7211" w:themeColor="accent5"/>
      <w:spacing w:val="10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D21943"/>
    <w:rPr>
      <w:rFonts w:ascii="Calibri Light" w:hAnsi="Calibri Light" w:cs="Skeena"/>
      <w:i/>
      <w:iCs/>
      <w:caps/>
      <w:color w:val="1F4E79"/>
      <w:spacing w:val="10"/>
      <w:kern w:val="0"/>
      <w:sz w:val="24"/>
      <w:szCs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D21943"/>
    <w:rPr>
      <w:rFonts w:ascii="Calibri Light" w:hAnsi="Calibri Light" w:cs="Skeena"/>
      <w:b/>
      <w:bCs/>
      <w:color w:val="1F4E79"/>
      <w:spacing w:val="10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D21943"/>
    <w:rPr>
      <w:rFonts w:ascii="Calibri Light" w:hAnsi="Calibri Light" w:cs="Skeena"/>
      <w:b/>
      <w:bCs/>
      <w:i/>
      <w:iCs/>
      <w:color w:val="1F4E79"/>
      <w:spacing w:val="10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rsid w:val="00D21943"/>
    <w:rPr>
      <w:color w:val="0563C1"/>
      <w:u w:val="single"/>
    </w:rPr>
  </w:style>
  <w:style w:type="paragraph" w:customStyle="1" w:styleId="Index">
    <w:name w:val="Index"/>
    <w:basedOn w:val="Normal"/>
    <w:qFormat/>
    <w:rsid w:val="00D21943"/>
    <w:pPr>
      <w:suppressLineNumbers/>
    </w:pPr>
    <w:rPr>
      <w:rFonts w:cs="Noto Sans Devanagari"/>
    </w:rPr>
  </w:style>
  <w:style w:type="character" w:customStyle="1" w:styleId="IndexLink">
    <w:name w:val="Index Link"/>
    <w:qFormat/>
    <w:rsid w:val="00D21943"/>
  </w:style>
  <w:style w:type="character" w:styleId="IntenseEmphasis">
    <w:name w:val="Intense Emphasis"/>
    <w:basedOn w:val="DefaultParagraphFont"/>
    <w:qFormat/>
    <w:rsid w:val="00D21943"/>
    <w:rPr>
      <w:b/>
      <w:bCs/>
      <w:i/>
      <w:iCs/>
    </w:rPr>
  </w:style>
  <w:style w:type="paragraph" w:customStyle="1" w:styleId="TableContents">
    <w:name w:val="Table Contents"/>
    <w:basedOn w:val="Normal"/>
    <w:autoRedefine/>
    <w:rsid w:val="00D21943"/>
    <w:pPr>
      <w:widowControl w:val="0"/>
      <w:suppressLineNumbers/>
    </w:pPr>
    <w:rPr>
      <w:sz w:val="20"/>
    </w:rPr>
  </w:style>
  <w:style w:type="table" w:styleId="TableGrid">
    <w:name w:val="Table Grid"/>
    <w:basedOn w:val="TableNormal"/>
    <w:uiPriority w:val="39"/>
    <w:rsid w:val="00D21943"/>
    <w:pPr>
      <w:spacing w:after="0" w:line="240" w:lineRule="auto"/>
    </w:pPr>
    <w:rPr>
      <w:rFonts w:ascii="Calibri" w:eastAsia="Calibri" w:hAnsi="Calibri" w:cs="Noto Sans Arabic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rsid w:val="00D21943"/>
    <w:pPr>
      <w:spacing w:after="0" w:line="240" w:lineRule="auto"/>
    </w:pPr>
    <w:rPr>
      <w:rFonts w:ascii="Calibri" w:eastAsia="Calibri" w:hAnsi="Calibri" w:cs="Noto Sans Arabic"/>
      <w:kern w:val="0"/>
      <w14:ligatures w14:val="none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D21943"/>
    <w:pPr>
      <w:spacing w:after="0"/>
    </w:pPr>
  </w:style>
  <w:style w:type="paragraph" w:styleId="Title">
    <w:name w:val="Title"/>
    <w:basedOn w:val="Normal"/>
    <w:link w:val="TitleChar"/>
    <w:autoRedefine/>
    <w:uiPriority w:val="10"/>
    <w:qFormat/>
    <w:rsid w:val="009119C5"/>
    <w:pPr>
      <w:keepNext/>
      <w:spacing w:before="240" w:after="120" w:line="264" w:lineRule="auto"/>
    </w:pPr>
    <w:rPr>
      <w:rFonts w:ascii="Congenial" w:eastAsia="Source Han Sans CN" w:hAnsi="Congenial" w:cs="Droid Sans Devanagari"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19C5"/>
    <w:rPr>
      <w:rFonts w:ascii="Congenial" w:eastAsia="Source Han Sans CN" w:hAnsi="Congenial" w:cs="Droid Sans Devanagari"/>
      <w:bCs/>
      <w:spacing w:val="10"/>
      <w:kern w:val="0"/>
      <w:sz w:val="72"/>
      <w:szCs w:val="72"/>
      <w:lang w:val="en-US"/>
      <w14:ligatures w14:val="none"/>
    </w:rPr>
  </w:style>
  <w:style w:type="paragraph" w:customStyle="1" w:styleId="Code">
    <w:name w:val="Code"/>
    <w:basedOn w:val="Normal"/>
    <w:autoRedefine/>
    <w:qFormat/>
    <w:rsid w:val="00D21943"/>
    <w:pPr>
      <w:shd w:val="clear" w:color="auto" w:fill="F1F3F4"/>
    </w:pPr>
    <w:rPr>
      <w:rFonts w:ascii="The Sans Mono-" w:hAnsi="The Sans Mono-"/>
      <w:color w:val="0070C0"/>
      <w:sz w:val="22"/>
    </w:rPr>
  </w:style>
  <w:style w:type="character" w:customStyle="1" w:styleId="CodeChar">
    <w:name w:val="Code Char"/>
    <w:basedOn w:val="DefaultParagraphFont"/>
    <w:qFormat/>
    <w:rsid w:val="00D21943"/>
    <w:rPr>
      <w:rFonts w:ascii="The Sans Mono-" w:eastAsia="Calibri" w:hAnsi="The Sans Mono-"/>
      <w:color w:val="0070C0"/>
      <w:spacing w:val="10"/>
      <w:sz w:val="22"/>
      <w:shd w:val="clear" w:color="auto" w:fill="F1F3F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943"/>
    <w:rPr>
      <w:rFonts w:eastAsiaTheme="majorEastAsia" w:cstheme="majorBidi"/>
      <w:color w:val="272727" w:themeColor="text1" w:themeTint="D8"/>
      <w:spacing w:val="10"/>
      <w:kern w:val="0"/>
      <w:sz w:val="24"/>
      <w:szCs w:val="24"/>
      <w:lang w:val="en-US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943"/>
    <w:pPr>
      <w:pBdr>
        <w:top w:val="single" w:sz="4" w:space="10" w:color="007D5A" w:themeColor="accent1" w:themeShade="BF"/>
        <w:bottom w:val="single" w:sz="4" w:space="10" w:color="007D5A" w:themeColor="accent1" w:themeShade="BF"/>
      </w:pBdr>
      <w:spacing w:before="360" w:after="360"/>
      <w:ind w:left="864" w:right="864"/>
      <w:jc w:val="center"/>
    </w:pPr>
    <w:rPr>
      <w:i/>
      <w:iCs/>
      <w:color w:val="007D5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943"/>
    <w:rPr>
      <w:rFonts w:ascii="Skeena" w:hAnsi="Skeena" w:cs="Skeena"/>
      <w:i/>
      <w:iCs/>
      <w:color w:val="007D5A" w:themeColor="accent1" w:themeShade="BF"/>
      <w:spacing w:val="10"/>
      <w:kern w:val="0"/>
      <w:sz w:val="24"/>
      <w:szCs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21943"/>
    <w:rPr>
      <w:b/>
      <w:bCs/>
      <w:smallCaps/>
      <w:color w:val="007D5A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D219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19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943"/>
    <w:rPr>
      <w:rFonts w:ascii="Skeena" w:hAnsi="Skeena" w:cs="Skeena"/>
      <w:i/>
      <w:iCs/>
      <w:color w:val="404040" w:themeColor="text1" w:themeTint="BF"/>
      <w:spacing w:val="10"/>
      <w:kern w:val="0"/>
      <w:sz w:val="24"/>
      <w:szCs w:val="24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94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94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0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yFav">
  <a:themeElements>
    <a:clrScheme name="My New Fav">
      <a:dk1>
        <a:sysClr val="windowText" lastClr="000000"/>
      </a:dk1>
      <a:lt1>
        <a:sysClr val="window" lastClr="FFFFFF"/>
      </a:lt1>
      <a:dk2>
        <a:srgbClr val="1E2323"/>
      </a:dk2>
      <a:lt2>
        <a:srgbClr val="F4F3F9"/>
      </a:lt2>
      <a:accent1>
        <a:srgbClr val="00A779"/>
      </a:accent1>
      <a:accent2>
        <a:srgbClr val="007DC5"/>
      </a:accent2>
      <a:accent3>
        <a:srgbClr val="7159B1"/>
      </a:accent3>
      <a:accent4>
        <a:srgbClr val="CB336B"/>
      </a:accent4>
      <a:accent5>
        <a:srgbClr val="EC7211"/>
      </a:accent5>
      <a:accent6>
        <a:srgbClr val="6DB657"/>
      </a:accent6>
      <a:hlink>
        <a:srgbClr val="007DC5"/>
      </a:hlink>
      <a:folHlink>
        <a:srgbClr val="005B9C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8E4996-5B1F-4BC3-B7EB-08ED6A426764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Python&quot;"/>
    <we:property name="theme" value="&quot;Atom One Dar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Bhobe</dc:creator>
  <cp:keywords/>
  <dc:description/>
  <cp:lastModifiedBy>Manish Bhobe</cp:lastModifiedBy>
  <cp:revision>1</cp:revision>
  <dcterms:created xsi:type="dcterms:W3CDTF">2025-03-03T07:15:00Z</dcterms:created>
  <dcterms:modified xsi:type="dcterms:W3CDTF">2025-03-03T07:17:00Z</dcterms:modified>
</cp:coreProperties>
</file>