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28CAB" w14:textId="77777777" w:rsidR="00156ACF" w:rsidRPr="00BE7990" w:rsidRDefault="00000000">
      <w:pPr>
        <w:pStyle w:val="Ttulo1"/>
        <w:jc w:val="center"/>
        <w:rPr>
          <w:color w:val="auto"/>
        </w:rPr>
      </w:pPr>
      <w:r w:rsidRPr="00BE7990">
        <w:rPr>
          <w:color w:val="auto"/>
        </w:rPr>
        <w:t>JUSTIFICACIÓN ODS 12 — SEEDCHAIN EIGHT ACADEMY</w:t>
      </w:r>
    </w:p>
    <w:p w14:paraId="42AB5A88" w14:textId="5F3D628E" w:rsidR="00156ACF" w:rsidRPr="00BE7990" w:rsidRDefault="00000000">
      <w:pPr>
        <w:pStyle w:val="Ttulo2"/>
        <w:rPr>
          <w:color w:val="auto"/>
        </w:rPr>
      </w:pPr>
      <w:r w:rsidRPr="00BE7990">
        <w:rPr>
          <w:color w:val="auto"/>
        </w:rPr>
        <w:t xml:space="preserve">JUSTIFICACIÓN ODS 12 — PRODUCCIÓN Y CONSUMO RESPONSABLES </w:t>
      </w:r>
    </w:p>
    <w:p w14:paraId="42BCE826" w14:textId="5EAEAE4F" w:rsidR="00156ACF" w:rsidRPr="00BE7990" w:rsidRDefault="00000000" w:rsidP="00BE7990">
      <w:r w:rsidRPr="00BE7990">
        <w:t>El proyecto SeedChain Eight Academy se encuentra alineado principalmente con el ODS 12: Producción y Consumo Responsables, debido a que promueve la reutilización de residuos de papel generados dentro de la institución educativa mediante procesos sostenibles e innovadores.</w:t>
      </w:r>
      <w:r w:rsidRPr="00BE7990">
        <w:br/>
      </w:r>
      <w:r w:rsidRPr="00BE7990">
        <w:br/>
        <w:t>Actualmente, dentro de Eight Academy se desperdician grandes cantidades de papel provenientes de tareas, copias, evaluaciones y materiales escolares. Gran parte de estos residuos termina mezclado con basura común, dificultando el reciclaje y aumentando el impacto ambiental institucional.</w:t>
      </w:r>
      <w:r w:rsidRPr="00BE7990">
        <w:br/>
      </w:r>
      <w:r w:rsidRPr="00BE7990">
        <w:br/>
        <w:t>Frente a esta problemática, SeedChain propone transformar el papel reciclado en papel plantable biodegradable con semillas integradas, permitiendo reutilizar materiales escolares y reducir la generación de residuos mediante economía circular.</w:t>
      </w:r>
      <w:r w:rsidRPr="00BE7990">
        <w:br/>
      </w:r>
      <w:r w:rsidRPr="00BE7990">
        <w:br/>
        <w:t>El proyecto fomenta:</w:t>
      </w:r>
      <w:r w:rsidRPr="00BE7990">
        <w:br/>
        <w:t>● reciclaje escolar,</w:t>
      </w:r>
      <w:r w:rsidRPr="00BE7990">
        <w:br/>
        <w:t>● reutilización responsable de recursos,</w:t>
      </w:r>
      <w:r w:rsidRPr="00BE7990">
        <w:br/>
        <w:t>● reducción del desperdicio,</w:t>
      </w:r>
      <w:r w:rsidRPr="00BE7990">
        <w:br/>
        <w:t>● conciencia ambiental estudiantil,</w:t>
      </w:r>
      <w:r w:rsidRPr="00BE7990">
        <w:br/>
        <w:t>● y participación sostenible dentro de la comunidad educativa.</w:t>
      </w:r>
      <w:r w:rsidRPr="00BE7990">
        <w:br/>
      </w:r>
      <w:r w:rsidRPr="00BE7990">
        <w:br/>
        <w:t>Además, la implementación de:</w:t>
      </w:r>
      <w:r w:rsidRPr="00BE7990">
        <w:br/>
        <w:t>● Blockchain,</w:t>
      </w:r>
      <w:r w:rsidRPr="00BE7990">
        <w:br/>
        <w:t>● Inteligencia Artificial,</w:t>
      </w:r>
      <w:r w:rsidRPr="00BE7990">
        <w:br/>
        <w:t>● códigos QR,</w:t>
      </w:r>
      <w:r w:rsidRPr="00BE7990">
        <w:br/>
        <w:t xml:space="preserve">● y </w:t>
      </w:r>
      <w:proofErr w:type="spellStart"/>
      <w:r w:rsidRPr="00BE7990">
        <w:t>recompensas</w:t>
      </w:r>
      <w:proofErr w:type="spellEnd"/>
      <w:r w:rsidRPr="00BE7990">
        <w:t xml:space="preserve"> </w:t>
      </w:r>
      <w:proofErr w:type="spellStart"/>
      <w:r w:rsidRPr="00BE7990">
        <w:t>digitales</w:t>
      </w:r>
      <w:proofErr w:type="spellEnd"/>
      <w:r w:rsidRPr="00BE7990">
        <w:t xml:space="preserve"> </w:t>
      </w:r>
      <w:proofErr w:type="spellStart"/>
      <w:r w:rsidRPr="00BE7990">
        <w:t>EightCoins</w:t>
      </w:r>
      <w:proofErr w:type="spellEnd"/>
      <w:r w:rsidRPr="00BE7990">
        <w:t>,</w:t>
      </w:r>
      <w:r w:rsidR="00BE7990" w:rsidRPr="00BE7990">
        <w:t xml:space="preserve"> </w:t>
      </w:r>
      <w:proofErr w:type="spellStart"/>
      <w:r w:rsidRPr="00BE7990">
        <w:t>permite</w:t>
      </w:r>
      <w:proofErr w:type="spellEnd"/>
      <w:r w:rsidRPr="00BE7990">
        <w:t xml:space="preserve"> </w:t>
      </w:r>
      <w:proofErr w:type="spellStart"/>
      <w:r w:rsidRPr="00BE7990">
        <w:t>crear</w:t>
      </w:r>
      <w:proofErr w:type="spellEnd"/>
      <w:r w:rsidRPr="00BE7990">
        <w:t xml:space="preserve"> un </w:t>
      </w:r>
      <w:proofErr w:type="spellStart"/>
      <w:r w:rsidRPr="00BE7990">
        <w:t>ecosistema</w:t>
      </w:r>
      <w:proofErr w:type="spellEnd"/>
      <w:r w:rsidRPr="00BE7990">
        <w:t xml:space="preserve"> </w:t>
      </w:r>
      <w:proofErr w:type="spellStart"/>
      <w:r w:rsidRPr="00BE7990">
        <w:t>ecológico</w:t>
      </w:r>
      <w:proofErr w:type="spellEnd"/>
      <w:r w:rsidRPr="00BE7990">
        <w:t xml:space="preserve"> inteligente donde las acciones ambientales pueden registrarse, medirse y visualizarse de manera transparente.</w:t>
      </w:r>
    </w:p>
    <w:p w14:paraId="6422E45A" w14:textId="77777777" w:rsidR="00156ACF" w:rsidRPr="00BE7990" w:rsidRDefault="00000000" w:rsidP="00BE7990">
      <w:pPr>
        <w:pStyle w:val="Ttulo2"/>
        <w:rPr>
          <w:color w:val="auto"/>
        </w:rPr>
      </w:pPr>
      <w:r w:rsidRPr="00BE7990">
        <w:rPr>
          <w:color w:val="auto"/>
        </w:rPr>
        <w:t>IMPACTO ESPERADO</w:t>
      </w:r>
    </w:p>
    <w:p w14:paraId="299F35C6" w14:textId="3E4BBCFE" w:rsidR="00156ACF" w:rsidRPr="00BE7990" w:rsidRDefault="00000000" w:rsidP="00BE7990">
      <w:r w:rsidRPr="00BE7990">
        <w:t>La implementación de SeedChain busca generar impacto positivo en:</w:t>
      </w:r>
      <w:r w:rsidRPr="00BE7990">
        <w:br/>
        <w:t>● reducción del desperdicio de papel,</w:t>
      </w:r>
      <w:r w:rsidRPr="00BE7990">
        <w:br/>
        <w:t>● fortalecimiento de cultura ecológica escolar,</w:t>
      </w:r>
      <w:r w:rsidRPr="00BE7990">
        <w:br/>
        <w:t>● incremento de participación estudiantil,</w:t>
      </w:r>
      <w:r w:rsidRPr="00BE7990">
        <w:br/>
        <w:t>● promoción de economía circular,</w:t>
      </w:r>
      <w:r w:rsidRPr="00BE7990">
        <w:br/>
        <w:t>● reutilización sostenible de materiales,</w:t>
      </w:r>
      <w:r w:rsidRPr="00BE7990">
        <w:br/>
      </w:r>
      <w:r w:rsidRPr="00BE7990">
        <w:lastRenderedPageBreak/>
        <w:t>● y educación ambiental tecnológica.</w:t>
      </w:r>
      <w:r w:rsidRPr="00BE7990">
        <w:br/>
      </w:r>
      <w:r w:rsidRPr="00BE7990">
        <w:br/>
        <w:t xml:space="preserve">El proyecto pretende convertir el reciclaje escolar </w:t>
      </w:r>
      <w:proofErr w:type="spellStart"/>
      <w:r w:rsidRPr="00BE7990">
        <w:t>en</w:t>
      </w:r>
      <w:proofErr w:type="spellEnd"/>
      <w:r w:rsidRPr="00BE7990">
        <w:t xml:space="preserve"> </w:t>
      </w:r>
      <w:proofErr w:type="spellStart"/>
      <w:r w:rsidRPr="00BE7990">
        <w:t>una</w:t>
      </w:r>
      <w:proofErr w:type="spellEnd"/>
      <w:r w:rsidRPr="00BE7990">
        <w:t xml:space="preserve"> </w:t>
      </w:r>
      <w:proofErr w:type="spellStart"/>
      <w:r w:rsidRPr="00BE7990">
        <w:t>experiencia</w:t>
      </w:r>
      <w:proofErr w:type="spellEnd"/>
      <w:r w:rsidRPr="00BE7990">
        <w:t xml:space="preserve"> </w:t>
      </w:r>
      <w:proofErr w:type="spellStart"/>
      <w:r w:rsidRPr="00BE7990">
        <w:t>interactiva</w:t>
      </w:r>
      <w:proofErr w:type="spellEnd"/>
      <w:r w:rsidRPr="00BE7990">
        <w:t>,</w:t>
      </w:r>
      <w:r w:rsidR="00BE7990" w:rsidRPr="00BE7990">
        <w:t xml:space="preserve"> </w:t>
      </w:r>
      <w:proofErr w:type="spellStart"/>
      <w:r w:rsidRPr="00BE7990">
        <w:t>innovadora</w:t>
      </w:r>
      <w:proofErr w:type="spellEnd"/>
      <w:r w:rsidRPr="00BE7990">
        <w:t xml:space="preserve"> y </w:t>
      </w:r>
      <w:proofErr w:type="spellStart"/>
      <w:r w:rsidRPr="00BE7990">
        <w:t>medible</w:t>
      </w:r>
      <w:proofErr w:type="spellEnd"/>
      <w:r w:rsidRPr="00BE7990">
        <w:t xml:space="preserve"> </w:t>
      </w:r>
      <w:proofErr w:type="spellStart"/>
      <w:r w:rsidRPr="00BE7990">
        <w:t>dentro</w:t>
      </w:r>
      <w:proofErr w:type="spellEnd"/>
      <w:r w:rsidRPr="00BE7990">
        <w:t xml:space="preserve"> de Eight Academy.</w:t>
      </w:r>
    </w:p>
    <w:p w14:paraId="5BDEC80B" w14:textId="77777777" w:rsidR="00156ACF" w:rsidRPr="00BE7990" w:rsidRDefault="00000000">
      <w:pPr>
        <w:pStyle w:val="Ttulo2"/>
        <w:rPr>
          <w:color w:val="auto"/>
        </w:rPr>
      </w:pPr>
      <w:r w:rsidRPr="00BE7990">
        <w:rPr>
          <w:color w:val="auto"/>
        </w:rPr>
        <w:t>INDICADORES MEDIBLES</w:t>
      </w:r>
    </w:p>
    <w:p w14:paraId="0CAD230B" w14:textId="77777777" w:rsidR="00156ACF" w:rsidRPr="00BE7990" w:rsidRDefault="00000000" w:rsidP="00BE7990">
      <w:r w:rsidRPr="00BE7990">
        <w:t>Para evaluar el impacto del proyecto se consideran los siguientes indicadores:</w:t>
      </w:r>
      <w:r w:rsidRPr="00BE7990">
        <w:br/>
        <w:t>● Cantidad de papel reciclado semanalmente.</w:t>
      </w:r>
      <w:r w:rsidRPr="00BE7990">
        <w:br/>
        <w:t>● Número de estudiantes participantes.</w:t>
      </w:r>
      <w:r w:rsidRPr="00BE7990">
        <w:br/>
        <w:t>● Cantidad de papel plantable producido.</w:t>
      </w:r>
      <w:r w:rsidRPr="00BE7990">
        <w:br/>
        <w:t>● Número de semillas sembradas.</w:t>
      </w:r>
      <w:r w:rsidRPr="00BE7990">
        <w:br/>
        <w:t>● EightCoins generadas.</w:t>
      </w:r>
      <w:r w:rsidRPr="00BE7990">
        <w:br/>
        <w:t>● Participación en retos ecológicos.</w:t>
      </w:r>
      <w:r w:rsidRPr="00BE7990">
        <w:br/>
        <w:t>● Reducción de residuos escolares.</w:t>
      </w:r>
    </w:p>
    <w:p w14:paraId="692616B0" w14:textId="77777777" w:rsidR="00156ACF" w:rsidRPr="00BE7990" w:rsidRDefault="00000000">
      <w:pPr>
        <w:pStyle w:val="Ttulo2"/>
        <w:rPr>
          <w:color w:val="auto"/>
        </w:rPr>
      </w:pPr>
      <w:r w:rsidRPr="00BE7990">
        <w:rPr>
          <w:color w:val="auto"/>
        </w:rPr>
        <w:t>ODS SECUNDARIAS</w:t>
      </w:r>
    </w:p>
    <w:p w14:paraId="754158E4" w14:textId="77777777" w:rsidR="00156ACF" w:rsidRPr="00BE7990" w:rsidRDefault="00000000" w:rsidP="00BE7990">
      <w:r w:rsidRPr="00BE7990">
        <w:t>ODS 13 — Acción por el Clima</w:t>
      </w:r>
      <w:r w:rsidRPr="00BE7990">
        <w:br/>
      </w:r>
      <w:r w:rsidRPr="00BE7990">
        <w:br/>
        <w:t>SeedChain contribuye a la reducción del impacto ambiental mediante reciclaje, reutilización y fortalecimiento de hábitos sostenibles orientados al cuidado del medio ambiente.</w:t>
      </w:r>
      <w:r w:rsidRPr="00BE7990">
        <w:br/>
      </w:r>
      <w:r w:rsidRPr="00BE7990">
        <w:br/>
        <w:t>ODS 4 — Educación de Calidad</w:t>
      </w:r>
      <w:r w:rsidRPr="00BE7990">
        <w:br/>
      </w:r>
      <w:r w:rsidRPr="00BE7990">
        <w:br/>
        <w:t>El proyecto fortalece el aprendizaje práctico mediante tecnología, innovación y educación ambiental aplicada dentro del entorno escolar.</w:t>
      </w:r>
      <w:r w:rsidRPr="00BE7990">
        <w:br/>
      </w:r>
      <w:r w:rsidRPr="00BE7990">
        <w:br/>
        <w:t>ODS 9 — Industria, Innovación e Infraestructura</w:t>
      </w:r>
      <w:r w:rsidRPr="00BE7990">
        <w:br/>
      </w:r>
      <w:r w:rsidRPr="00BE7990">
        <w:br/>
        <w:t>La propuesta integra:</w:t>
      </w:r>
      <w:r w:rsidRPr="00BE7990">
        <w:br/>
        <w:t>● Blockchain,</w:t>
      </w:r>
      <w:r w:rsidRPr="00BE7990">
        <w:br/>
        <w:t>● Inteligencia Artificial,</w:t>
      </w:r>
      <w:r w:rsidRPr="00BE7990">
        <w:br/>
        <w:t>● gamificación educativa,</w:t>
      </w:r>
      <w:r w:rsidRPr="00BE7990">
        <w:br/>
        <w:t>● y plataformas digitales sostenibles,</w:t>
      </w:r>
      <w:r w:rsidRPr="00BE7990">
        <w:br/>
      </w:r>
      <w:r w:rsidRPr="00BE7990">
        <w:br/>
        <w:t>fortaleciendo innovación tecnológica aplicada a sostenibilidad educativa.</w:t>
      </w:r>
    </w:p>
    <w:p w14:paraId="66FC25CD" w14:textId="77777777" w:rsidR="00156ACF" w:rsidRPr="00BE7990" w:rsidRDefault="00000000" w:rsidP="00BE7990">
      <w:pPr>
        <w:pStyle w:val="Ttulo2"/>
        <w:rPr>
          <w:color w:val="auto"/>
        </w:rPr>
      </w:pPr>
      <w:r w:rsidRPr="00BE7990">
        <w:rPr>
          <w:color w:val="auto"/>
        </w:rPr>
        <w:t>RELACIÓN ENTRE ODS + IA + BLOCKCHAIN</w:t>
      </w:r>
    </w:p>
    <w:p w14:paraId="724316CA" w14:textId="77777777" w:rsidR="00156ACF" w:rsidRPr="00BE7990" w:rsidRDefault="00000000" w:rsidP="00BE7990">
      <w:r w:rsidRPr="00BE7990">
        <w:t>SeedChain integra:</w:t>
      </w:r>
      <w:r w:rsidRPr="00BE7990">
        <w:br/>
        <w:t>● sostenibilidad ambiental,</w:t>
      </w:r>
      <w:r w:rsidRPr="00BE7990">
        <w:br/>
        <w:t>● economía circular,</w:t>
      </w:r>
      <w:r w:rsidRPr="00BE7990">
        <w:br/>
      </w:r>
      <w:r w:rsidRPr="00BE7990">
        <w:lastRenderedPageBreak/>
        <w:t>● innovación tecnológica,</w:t>
      </w:r>
      <w:r w:rsidRPr="00BE7990">
        <w:br/>
        <w:t>● y participación estudiantil.</w:t>
      </w:r>
      <w:r w:rsidRPr="00BE7990">
        <w:br/>
      </w:r>
      <w:r w:rsidRPr="00BE7990">
        <w:br/>
        <w:t>La Inteligencia Artificial permite analizar estadísticas ecológicas y participación sostenible, mientras que Blockchain garantiza transparencia y trazabilidad dentro del sistema de reciclaje y recompensas digitales.</w:t>
      </w:r>
      <w:r w:rsidRPr="00BE7990">
        <w:br/>
      </w:r>
      <w:r w:rsidRPr="00BE7990">
        <w:br/>
        <w:t>Esta combinación tecnológica fortalece el cumplimiento del ODS 12 mediante una solución innovadora, interactiva y escalable.</w:t>
      </w:r>
    </w:p>
    <w:p w14:paraId="12CE441D" w14:textId="77777777" w:rsidR="00156ACF" w:rsidRPr="00BE7990" w:rsidRDefault="00000000">
      <w:pPr>
        <w:pStyle w:val="Ttulo2"/>
        <w:rPr>
          <w:color w:val="auto"/>
        </w:rPr>
      </w:pPr>
      <w:r w:rsidRPr="00BE7990">
        <w:rPr>
          <w:color w:val="auto"/>
        </w:rPr>
        <w:t>CONCLUSIÓN</w:t>
      </w:r>
    </w:p>
    <w:p w14:paraId="0E17C269" w14:textId="77777777" w:rsidR="00156ACF" w:rsidRPr="00BE7990" w:rsidRDefault="00000000">
      <w:pPr>
        <w:jc w:val="both"/>
      </w:pPr>
      <w:r w:rsidRPr="00BE7990">
        <w:t>SeedChain demuestra cómo la tecnología puede utilizarse de manera responsable para transformar residuos escolares en impacto ambiental positivo.</w:t>
      </w:r>
      <w:r w:rsidRPr="00BE7990">
        <w:br/>
      </w:r>
      <w:r w:rsidRPr="00BE7990">
        <w:br/>
        <w:t>El proyecto no solamente responde a una problemática real relacionada con desperdicio de papel, sino que también fortalece sostenibilidad, innovación y conciencia ambiental dentro de la comunidad educativa mediante una propuesta moderna alineada con los Objetivos de Desarrollo Sostenible.</w:t>
      </w:r>
    </w:p>
    <w:sectPr w:rsidR="00156ACF" w:rsidRPr="00BE79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9485075">
    <w:abstractNumId w:val="8"/>
  </w:num>
  <w:num w:numId="2" w16cid:durableId="786436163">
    <w:abstractNumId w:val="6"/>
  </w:num>
  <w:num w:numId="3" w16cid:durableId="2051030087">
    <w:abstractNumId w:val="5"/>
  </w:num>
  <w:num w:numId="4" w16cid:durableId="1652293892">
    <w:abstractNumId w:val="4"/>
  </w:num>
  <w:num w:numId="5" w16cid:durableId="404956034">
    <w:abstractNumId w:val="7"/>
  </w:num>
  <w:num w:numId="6" w16cid:durableId="523322705">
    <w:abstractNumId w:val="3"/>
  </w:num>
  <w:num w:numId="7" w16cid:durableId="2134010916">
    <w:abstractNumId w:val="2"/>
  </w:num>
  <w:num w:numId="8" w16cid:durableId="494343381">
    <w:abstractNumId w:val="1"/>
  </w:num>
  <w:num w:numId="9" w16cid:durableId="1751154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6ACF"/>
    <w:rsid w:val="0029639D"/>
    <w:rsid w:val="00326F90"/>
    <w:rsid w:val="003359D1"/>
    <w:rsid w:val="00AA1D8D"/>
    <w:rsid w:val="00B47730"/>
    <w:rsid w:val="00BE799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F431F4"/>
  <w14:defaultImageDpi w14:val="300"/>
  <w15:docId w15:val="{A1996C74-DF1A-4D7D-8DD9-5F07E2A64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584</Words>
  <Characters>3214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Mireya Loor</cp:lastModifiedBy>
  <cp:revision>3</cp:revision>
  <dcterms:created xsi:type="dcterms:W3CDTF">2013-12-23T23:15:00Z</dcterms:created>
  <dcterms:modified xsi:type="dcterms:W3CDTF">2026-05-29T16:23:00Z</dcterms:modified>
  <cp:category/>
</cp:coreProperties>
</file>