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72D9F" w14:textId="77777777" w:rsidR="000E4A0B" w:rsidRDefault="000E4A0B" w:rsidP="00D57FED">
      <w:pPr>
        <w:jc w:val="center"/>
        <w:rPr>
          <w:b/>
          <w:sz w:val="32"/>
        </w:rPr>
      </w:pPr>
    </w:p>
    <w:p w14:paraId="775E1A14" w14:textId="77777777" w:rsidR="00E43DAC" w:rsidRPr="006E5C27" w:rsidRDefault="00E43DAC" w:rsidP="00D57FED">
      <w:pPr>
        <w:jc w:val="center"/>
        <w:rPr>
          <w:b/>
          <w:sz w:val="32"/>
        </w:rPr>
      </w:pPr>
      <w:r w:rsidRPr="006E5C27">
        <w:rPr>
          <w:b/>
          <w:sz w:val="32"/>
        </w:rPr>
        <w:t>IST 3420</w:t>
      </w:r>
      <w:r w:rsidR="006A58C1" w:rsidRPr="006E5C27">
        <w:rPr>
          <w:b/>
          <w:sz w:val="32"/>
        </w:rPr>
        <w:t xml:space="preserve"> </w:t>
      </w:r>
      <w:r w:rsidR="00704995">
        <w:rPr>
          <w:b/>
          <w:sz w:val="32"/>
        </w:rPr>
        <w:t>-</w:t>
      </w:r>
      <w:r w:rsidR="006A58C1" w:rsidRPr="006E5C27">
        <w:rPr>
          <w:b/>
          <w:sz w:val="32"/>
        </w:rPr>
        <w:t xml:space="preserve"> </w:t>
      </w:r>
      <w:r w:rsidRPr="006E5C27">
        <w:rPr>
          <w:b/>
          <w:sz w:val="32"/>
        </w:rPr>
        <w:t>Introduction to Data Science and Management</w:t>
      </w:r>
    </w:p>
    <w:p w14:paraId="701B7211" w14:textId="3317F957" w:rsidR="006A58C1" w:rsidRPr="006E5C27" w:rsidRDefault="00704995" w:rsidP="00D57FED">
      <w:pPr>
        <w:jc w:val="center"/>
        <w:rPr>
          <w:b/>
          <w:sz w:val="32"/>
        </w:rPr>
      </w:pPr>
      <w:r>
        <w:rPr>
          <w:b/>
          <w:sz w:val="32"/>
        </w:rPr>
        <w:t xml:space="preserve">Course Syllabus - </w:t>
      </w:r>
      <w:proofErr w:type="gramStart"/>
      <w:r w:rsidR="007775E3">
        <w:rPr>
          <w:b/>
          <w:sz w:val="32"/>
        </w:rPr>
        <w:t>Spring</w:t>
      </w:r>
      <w:proofErr w:type="gramEnd"/>
      <w:r w:rsidR="006A58C1" w:rsidRPr="006E5C27">
        <w:rPr>
          <w:b/>
          <w:sz w:val="32"/>
        </w:rPr>
        <w:t xml:space="preserve"> </w:t>
      </w:r>
      <w:r w:rsidR="00BF40C0" w:rsidRPr="006E5C27">
        <w:rPr>
          <w:b/>
          <w:sz w:val="32"/>
        </w:rPr>
        <w:t>20</w:t>
      </w:r>
      <w:r w:rsidR="007775E3">
        <w:rPr>
          <w:b/>
          <w:sz w:val="32"/>
        </w:rPr>
        <w:t>21</w:t>
      </w:r>
    </w:p>
    <w:p w14:paraId="67F3D94E" w14:textId="77777777" w:rsidR="000E4A0B" w:rsidRDefault="000E4A0B" w:rsidP="00D57FED">
      <w:pPr>
        <w:spacing w:before="120"/>
        <w:jc w:val="center"/>
      </w:pPr>
    </w:p>
    <w:p w14:paraId="25B7B87B" w14:textId="77777777" w:rsidR="00704995" w:rsidRDefault="00704995" w:rsidP="00D57FED">
      <w:pPr>
        <w:jc w:val="center"/>
      </w:pPr>
    </w:p>
    <w:tbl>
      <w:tblPr>
        <w:tblStyle w:val="TableGrid"/>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704995" w14:paraId="29C7EF3B" w14:textId="77777777" w:rsidTr="00C179DD">
        <w:trPr>
          <w:jc w:val="center"/>
        </w:trPr>
        <w:tc>
          <w:tcPr>
            <w:tcW w:w="8820" w:type="dxa"/>
          </w:tcPr>
          <w:p w14:paraId="142D05B4" w14:textId="77777777" w:rsidR="00704995" w:rsidRPr="00704995" w:rsidRDefault="00704995" w:rsidP="00C179DD">
            <w:pPr>
              <w:spacing w:after="120"/>
              <w:jc w:val="center"/>
              <w:rPr>
                <w:b/>
                <w:i/>
              </w:rPr>
            </w:pPr>
            <w:r w:rsidRPr="00704995">
              <w:rPr>
                <w:b/>
                <w:i/>
              </w:rPr>
              <w:t>Department Mission:</w:t>
            </w:r>
          </w:p>
          <w:p w14:paraId="1E4074A7" w14:textId="4E2D22F2" w:rsidR="00704995" w:rsidRPr="00704995" w:rsidRDefault="00595DDF" w:rsidP="00B8276A">
            <w:pPr>
              <w:jc w:val="both"/>
              <w:rPr>
                <w:i/>
              </w:rPr>
            </w:pPr>
            <w:r w:rsidRPr="00D32AC4">
              <w:rPr>
                <w:sz w:val="22"/>
                <w:szCs w:val="22"/>
              </w:rPr>
              <w:t>“</w:t>
            </w:r>
            <w:r w:rsidR="00B8276A" w:rsidRPr="00B8276A">
              <w:rPr>
                <w:sz w:val="22"/>
                <w:szCs w:val="22"/>
              </w:rPr>
              <w:t>Capitalizing on the strong technological emphasis of Missouri S&amp;T, the Department of Business and Information Technology educates individuals for careers in modern business organizations.  The Department emphasizes management through technology, with particular focus on information systems and their application in a fast-changing, global, and competitive environment, to serve the economic interests of industry and the evolving needs of society.</w:t>
            </w:r>
            <w:r w:rsidRPr="002D438E">
              <w:rPr>
                <w:sz w:val="22"/>
                <w:szCs w:val="22"/>
              </w:rPr>
              <w:t>”</w:t>
            </w:r>
          </w:p>
        </w:tc>
      </w:tr>
    </w:tbl>
    <w:p w14:paraId="763165A0" w14:textId="77777777" w:rsidR="00704995" w:rsidRDefault="00704995" w:rsidP="00D57FED">
      <w:pPr>
        <w:jc w:val="center"/>
      </w:pPr>
    </w:p>
    <w:p w14:paraId="601497FF" w14:textId="77777777" w:rsidR="00E5762A" w:rsidRPr="006E5C27" w:rsidRDefault="00E5762A" w:rsidP="00E5762A">
      <w:pPr>
        <w:jc w:val="center"/>
        <w:rPr>
          <w:b/>
          <w:bCs/>
        </w:rPr>
      </w:pPr>
    </w:p>
    <w:p w14:paraId="1117E8A2" w14:textId="3861852F" w:rsidR="006A58C1" w:rsidRDefault="006A58C1" w:rsidP="006A58C1">
      <w:pPr>
        <w:pStyle w:val="Heading1"/>
        <w:spacing w:before="0" w:line="276" w:lineRule="auto"/>
        <w:rPr>
          <w:rFonts w:ascii="Times New Roman" w:hAnsi="Times New Roman" w:cs="Times New Roman"/>
          <w:color w:val="auto"/>
        </w:rPr>
      </w:pPr>
      <w:r w:rsidRPr="006E5C27">
        <w:rPr>
          <w:rFonts w:ascii="Times New Roman" w:hAnsi="Times New Roman" w:cs="Times New Roman"/>
          <w:color w:val="auto"/>
        </w:rPr>
        <w:t>INSTRUCTOR</w:t>
      </w:r>
      <w:r w:rsidR="002753A1">
        <w:rPr>
          <w:rFonts w:ascii="Times New Roman" w:hAnsi="Times New Roman" w:cs="Times New Roman"/>
          <w:color w:val="auto"/>
        </w:rPr>
        <w:t xml:space="preserve"> INFORMATION</w:t>
      </w:r>
    </w:p>
    <w:p w14:paraId="103F25A8" w14:textId="77777777" w:rsidR="00175F44" w:rsidRPr="00175F44" w:rsidRDefault="00175F44" w:rsidP="00175F44"/>
    <w:tbl>
      <w:tblPr>
        <w:tblW w:w="9042" w:type="dxa"/>
        <w:tblInd w:w="322" w:type="dxa"/>
        <w:tblLayout w:type="fixed"/>
        <w:tblCellMar>
          <w:left w:w="0" w:type="dxa"/>
          <w:right w:w="0" w:type="dxa"/>
        </w:tblCellMar>
        <w:tblLook w:val="01E0" w:firstRow="1" w:lastRow="1" w:firstColumn="1" w:lastColumn="1" w:noHBand="0" w:noVBand="0"/>
      </w:tblPr>
      <w:tblGrid>
        <w:gridCol w:w="1200"/>
        <w:gridCol w:w="2171"/>
        <w:gridCol w:w="5671"/>
      </w:tblGrid>
      <w:tr w:rsidR="002753A1" w14:paraId="542C2A32" w14:textId="77777777" w:rsidTr="00632535">
        <w:trPr>
          <w:trHeight w:val="546"/>
        </w:trPr>
        <w:tc>
          <w:tcPr>
            <w:tcW w:w="1200" w:type="dxa"/>
          </w:tcPr>
          <w:p w14:paraId="79F898AC" w14:textId="77777777" w:rsidR="002753A1" w:rsidRDefault="002753A1" w:rsidP="0003682A">
            <w:pPr>
              <w:pStyle w:val="TableParagraph"/>
              <w:spacing w:line="266" w:lineRule="exact"/>
              <w:ind w:left="50"/>
              <w:rPr>
                <w:i/>
                <w:sz w:val="24"/>
              </w:rPr>
            </w:pPr>
            <w:r>
              <w:rPr>
                <w:i/>
                <w:sz w:val="24"/>
              </w:rPr>
              <w:t>Instructor:</w:t>
            </w:r>
          </w:p>
          <w:p w14:paraId="51060744" w14:textId="77777777" w:rsidR="002753A1" w:rsidRDefault="002753A1" w:rsidP="0003682A">
            <w:pPr>
              <w:pStyle w:val="TableParagraph"/>
              <w:spacing w:line="261" w:lineRule="exact"/>
              <w:ind w:left="50"/>
              <w:rPr>
                <w:i/>
                <w:sz w:val="24"/>
              </w:rPr>
            </w:pPr>
            <w:r>
              <w:rPr>
                <w:i/>
                <w:sz w:val="24"/>
              </w:rPr>
              <w:t>Office:</w:t>
            </w:r>
          </w:p>
        </w:tc>
        <w:tc>
          <w:tcPr>
            <w:tcW w:w="2171" w:type="dxa"/>
          </w:tcPr>
          <w:p w14:paraId="6F5198D6" w14:textId="77777777" w:rsidR="002753A1" w:rsidRDefault="002753A1" w:rsidP="0003682A">
            <w:pPr>
              <w:pStyle w:val="TableParagraph"/>
              <w:spacing w:line="266" w:lineRule="exact"/>
              <w:ind w:left="109"/>
              <w:rPr>
                <w:sz w:val="24"/>
              </w:rPr>
            </w:pPr>
            <w:r>
              <w:rPr>
                <w:sz w:val="24"/>
              </w:rPr>
              <w:t>Tracy Cui Zou</w:t>
            </w:r>
          </w:p>
          <w:p w14:paraId="2861417B" w14:textId="77777777" w:rsidR="002753A1" w:rsidRDefault="002753A1" w:rsidP="0003682A">
            <w:pPr>
              <w:pStyle w:val="TableParagraph"/>
              <w:spacing w:line="261" w:lineRule="exact"/>
              <w:ind w:left="109"/>
              <w:rPr>
                <w:sz w:val="24"/>
              </w:rPr>
            </w:pPr>
            <w:r>
              <w:rPr>
                <w:sz w:val="24"/>
              </w:rPr>
              <w:t>G8 Fulton Hall</w:t>
            </w:r>
          </w:p>
        </w:tc>
        <w:tc>
          <w:tcPr>
            <w:tcW w:w="5671" w:type="dxa"/>
          </w:tcPr>
          <w:p w14:paraId="6E4CF893" w14:textId="2201A943" w:rsidR="004D15AF" w:rsidRPr="00071FAD" w:rsidRDefault="006B6DC5" w:rsidP="00071FAD">
            <w:pPr>
              <w:pStyle w:val="TableParagraph"/>
              <w:tabs>
                <w:tab w:val="left" w:pos="1631"/>
              </w:tabs>
              <w:spacing w:line="266" w:lineRule="exact"/>
              <w:ind w:left="279"/>
              <w:rPr>
                <w:sz w:val="24"/>
              </w:rPr>
            </w:pPr>
            <w:r>
              <w:rPr>
                <w:i/>
                <w:sz w:val="24"/>
              </w:rPr>
              <w:t xml:space="preserve">                    </w:t>
            </w:r>
            <w:r w:rsidR="002753A1">
              <w:rPr>
                <w:i/>
                <w:sz w:val="24"/>
              </w:rPr>
              <w:t>Class:</w:t>
            </w:r>
            <w:r w:rsidR="004D15AF">
              <w:rPr>
                <w:i/>
                <w:sz w:val="24"/>
              </w:rPr>
              <w:t xml:space="preserve"> </w:t>
            </w:r>
            <w:r w:rsidR="004D15AF">
              <w:rPr>
                <w:sz w:val="24"/>
              </w:rPr>
              <w:t xml:space="preserve">MWF: </w:t>
            </w:r>
            <w:r w:rsidR="007775E3">
              <w:rPr>
                <w:sz w:val="24"/>
              </w:rPr>
              <w:t>10 a</w:t>
            </w:r>
            <w:r w:rsidR="00071FAD">
              <w:rPr>
                <w:sz w:val="24"/>
              </w:rPr>
              <w:t xml:space="preserve">.m. – </w:t>
            </w:r>
            <w:r w:rsidR="007775E3">
              <w:rPr>
                <w:sz w:val="24"/>
              </w:rPr>
              <w:t>10</w:t>
            </w:r>
            <w:r w:rsidR="00071FAD">
              <w:rPr>
                <w:sz w:val="24"/>
              </w:rPr>
              <w:t xml:space="preserve">:50 </w:t>
            </w:r>
            <w:r w:rsidR="007775E3">
              <w:rPr>
                <w:sz w:val="24"/>
              </w:rPr>
              <w:t>a</w:t>
            </w:r>
            <w:r w:rsidR="00071FAD">
              <w:rPr>
                <w:sz w:val="24"/>
              </w:rPr>
              <w:t>.m.</w:t>
            </w:r>
          </w:p>
          <w:p w14:paraId="164E47FB" w14:textId="66AF07C0" w:rsidR="002753A1" w:rsidRDefault="006B6DC5" w:rsidP="007775E3">
            <w:pPr>
              <w:pStyle w:val="TableParagraph"/>
              <w:tabs>
                <w:tab w:val="left" w:pos="1631"/>
              </w:tabs>
              <w:spacing w:line="266" w:lineRule="exact"/>
              <w:ind w:left="279"/>
              <w:rPr>
                <w:sz w:val="24"/>
              </w:rPr>
            </w:pPr>
            <w:r>
              <w:rPr>
                <w:i/>
                <w:sz w:val="24"/>
              </w:rPr>
              <w:t xml:space="preserve">                    </w:t>
            </w:r>
            <w:r w:rsidR="00AA0213">
              <w:rPr>
                <w:i/>
                <w:sz w:val="24"/>
              </w:rPr>
              <w:t xml:space="preserve">Classroom: Virtual classroom </w:t>
            </w:r>
            <w:r w:rsidR="0042114F">
              <w:rPr>
                <w:i/>
                <w:sz w:val="24"/>
              </w:rPr>
              <w:t>via</w:t>
            </w:r>
            <w:r w:rsidR="00AA0213">
              <w:rPr>
                <w:i/>
                <w:sz w:val="24"/>
              </w:rPr>
              <w:t xml:space="preserve"> Zoom</w:t>
            </w:r>
            <w:r w:rsidR="000A4CE1">
              <w:rPr>
                <w:sz w:val="24"/>
              </w:rPr>
              <w:t xml:space="preserve"> </w:t>
            </w:r>
          </w:p>
        </w:tc>
      </w:tr>
      <w:tr w:rsidR="002753A1" w14:paraId="3EFB1868" w14:textId="77777777" w:rsidTr="00632535">
        <w:trPr>
          <w:trHeight w:val="275"/>
        </w:trPr>
        <w:tc>
          <w:tcPr>
            <w:tcW w:w="1200" w:type="dxa"/>
          </w:tcPr>
          <w:p w14:paraId="3D5B9AFA" w14:textId="77777777" w:rsidR="002753A1" w:rsidRDefault="002753A1" w:rsidP="0003682A">
            <w:pPr>
              <w:pStyle w:val="TableParagraph"/>
              <w:spacing w:line="256" w:lineRule="exact"/>
              <w:ind w:left="50"/>
              <w:rPr>
                <w:i/>
                <w:sz w:val="24"/>
              </w:rPr>
            </w:pPr>
            <w:r>
              <w:rPr>
                <w:i/>
                <w:sz w:val="24"/>
              </w:rPr>
              <w:t>Phone:</w:t>
            </w:r>
          </w:p>
        </w:tc>
        <w:tc>
          <w:tcPr>
            <w:tcW w:w="2171" w:type="dxa"/>
          </w:tcPr>
          <w:p w14:paraId="7E55485A" w14:textId="77777777" w:rsidR="002753A1" w:rsidRDefault="002753A1" w:rsidP="0003682A">
            <w:pPr>
              <w:pStyle w:val="TableParagraph"/>
              <w:spacing w:line="256" w:lineRule="exact"/>
              <w:ind w:left="109"/>
              <w:rPr>
                <w:sz w:val="24"/>
              </w:rPr>
            </w:pPr>
            <w:r>
              <w:rPr>
                <w:sz w:val="24"/>
              </w:rPr>
              <w:t>573-341-4776</w:t>
            </w:r>
          </w:p>
        </w:tc>
        <w:tc>
          <w:tcPr>
            <w:tcW w:w="5671" w:type="dxa"/>
          </w:tcPr>
          <w:p w14:paraId="28C5953D" w14:textId="4BA24FB8" w:rsidR="002753A1" w:rsidRDefault="006B6DC5" w:rsidP="00697EAF">
            <w:pPr>
              <w:pStyle w:val="TableParagraph"/>
              <w:spacing w:line="256" w:lineRule="exact"/>
              <w:ind w:left="279"/>
              <w:rPr>
                <w:sz w:val="24"/>
              </w:rPr>
            </w:pPr>
            <w:r>
              <w:rPr>
                <w:i/>
                <w:sz w:val="24"/>
              </w:rPr>
              <w:t xml:space="preserve">                    Office Hours:</w:t>
            </w:r>
            <w:r w:rsidR="00D22725">
              <w:rPr>
                <w:i/>
                <w:sz w:val="24"/>
              </w:rPr>
              <w:t xml:space="preserve"> </w:t>
            </w:r>
            <w:r w:rsidR="00697EAF">
              <w:rPr>
                <w:sz w:val="24"/>
              </w:rPr>
              <w:t>Wed</w:t>
            </w:r>
            <w:r w:rsidR="002753A1" w:rsidRPr="00052C1F">
              <w:rPr>
                <w:sz w:val="24"/>
              </w:rPr>
              <w:t xml:space="preserve">: </w:t>
            </w:r>
            <w:r w:rsidR="00697EAF">
              <w:rPr>
                <w:sz w:val="24"/>
              </w:rPr>
              <w:t>1</w:t>
            </w:r>
            <w:r w:rsidR="00D22725">
              <w:rPr>
                <w:sz w:val="24"/>
              </w:rPr>
              <w:t>:</w:t>
            </w:r>
            <w:r>
              <w:rPr>
                <w:sz w:val="24"/>
              </w:rPr>
              <w:t>0</w:t>
            </w:r>
            <w:r w:rsidR="00D22725">
              <w:rPr>
                <w:sz w:val="24"/>
              </w:rPr>
              <w:t>0</w:t>
            </w:r>
            <w:r w:rsidR="002753A1" w:rsidRPr="00052C1F">
              <w:rPr>
                <w:sz w:val="24"/>
              </w:rPr>
              <w:t xml:space="preserve"> p.m. – </w:t>
            </w:r>
            <w:r w:rsidR="00697EAF">
              <w:rPr>
                <w:sz w:val="24"/>
              </w:rPr>
              <w:t>2</w:t>
            </w:r>
            <w:r w:rsidR="00D22725">
              <w:rPr>
                <w:sz w:val="24"/>
              </w:rPr>
              <w:t>:</w:t>
            </w:r>
            <w:r>
              <w:rPr>
                <w:sz w:val="24"/>
              </w:rPr>
              <w:t>0</w:t>
            </w:r>
            <w:r w:rsidR="00D22725">
              <w:rPr>
                <w:sz w:val="24"/>
              </w:rPr>
              <w:t>0</w:t>
            </w:r>
            <w:r w:rsidR="002753A1" w:rsidRPr="00052C1F">
              <w:rPr>
                <w:sz w:val="24"/>
              </w:rPr>
              <w:t xml:space="preserve"> p.m. </w:t>
            </w:r>
          </w:p>
        </w:tc>
      </w:tr>
      <w:tr w:rsidR="002753A1" w14:paraId="2D87953A" w14:textId="77777777" w:rsidTr="00632535">
        <w:trPr>
          <w:trHeight w:val="276"/>
        </w:trPr>
        <w:tc>
          <w:tcPr>
            <w:tcW w:w="1200" w:type="dxa"/>
          </w:tcPr>
          <w:p w14:paraId="41E4200D" w14:textId="77777777" w:rsidR="002753A1" w:rsidRDefault="002753A1" w:rsidP="0003682A">
            <w:pPr>
              <w:pStyle w:val="TableParagraph"/>
              <w:spacing w:line="256" w:lineRule="exact"/>
              <w:ind w:left="50"/>
              <w:rPr>
                <w:i/>
                <w:sz w:val="24"/>
              </w:rPr>
            </w:pPr>
            <w:r>
              <w:rPr>
                <w:i/>
                <w:sz w:val="24"/>
              </w:rPr>
              <w:t>E-Mail:</w:t>
            </w:r>
          </w:p>
        </w:tc>
        <w:tc>
          <w:tcPr>
            <w:tcW w:w="2171" w:type="dxa"/>
          </w:tcPr>
          <w:p w14:paraId="67AE7D7E" w14:textId="77777777" w:rsidR="002753A1" w:rsidRDefault="00202E66" w:rsidP="0003682A">
            <w:pPr>
              <w:pStyle w:val="TableParagraph"/>
              <w:spacing w:line="256" w:lineRule="exact"/>
              <w:ind w:left="109"/>
              <w:rPr>
                <w:sz w:val="24"/>
              </w:rPr>
            </w:pPr>
            <w:hyperlink r:id="rId8" w:history="1">
              <w:r w:rsidR="002753A1" w:rsidRPr="00286421">
                <w:rPr>
                  <w:rStyle w:val="Hyperlink"/>
                  <w:sz w:val="24"/>
                  <w:u w:color="0000FF"/>
                </w:rPr>
                <w:t>tracyzou@mst.edu</w:t>
              </w:r>
            </w:hyperlink>
          </w:p>
        </w:tc>
        <w:tc>
          <w:tcPr>
            <w:tcW w:w="5671" w:type="dxa"/>
          </w:tcPr>
          <w:p w14:paraId="2C1144C2" w14:textId="56750566" w:rsidR="002753A1" w:rsidRDefault="00155BA3" w:rsidP="006B6DC5">
            <w:pPr>
              <w:pStyle w:val="TableParagraph"/>
              <w:spacing w:line="256" w:lineRule="exact"/>
              <w:rPr>
                <w:sz w:val="24"/>
              </w:rPr>
            </w:pPr>
            <w:r>
              <w:rPr>
                <w:i/>
                <w:sz w:val="24"/>
              </w:rPr>
              <w:t xml:space="preserve">                       </w:t>
            </w:r>
          </w:p>
        </w:tc>
      </w:tr>
      <w:tr w:rsidR="002753A1" w14:paraId="53324537" w14:textId="77777777" w:rsidTr="00632535">
        <w:trPr>
          <w:trHeight w:val="270"/>
        </w:trPr>
        <w:tc>
          <w:tcPr>
            <w:tcW w:w="1200" w:type="dxa"/>
          </w:tcPr>
          <w:p w14:paraId="4574A83D" w14:textId="77777777" w:rsidR="002753A1" w:rsidRDefault="002753A1" w:rsidP="0003682A">
            <w:pPr>
              <w:pStyle w:val="TableParagraph"/>
              <w:ind w:left="0"/>
              <w:rPr>
                <w:sz w:val="20"/>
              </w:rPr>
            </w:pPr>
          </w:p>
        </w:tc>
        <w:tc>
          <w:tcPr>
            <w:tcW w:w="2171" w:type="dxa"/>
          </w:tcPr>
          <w:p w14:paraId="276701A8" w14:textId="77777777" w:rsidR="002753A1" w:rsidRDefault="002753A1" w:rsidP="0003682A">
            <w:pPr>
              <w:pStyle w:val="TableParagraph"/>
              <w:ind w:left="0"/>
              <w:rPr>
                <w:sz w:val="20"/>
              </w:rPr>
            </w:pPr>
          </w:p>
        </w:tc>
        <w:tc>
          <w:tcPr>
            <w:tcW w:w="5671" w:type="dxa"/>
          </w:tcPr>
          <w:p w14:paraId="35B7472C" w14:textId="77777777" w:rsidR="002753A1" w:rsidRDefault="002753A1" w:rsidP="0003682A">
            <w:pPr>
              <w:pStyle w:val="TableParagraph"/>
              <w:spacing w:line="251" w:lineRule="exact"/>
              <w:ind w:left="1691"/>
              <w:rPr>
                <w:sz w:val="24"/>
              </w:rPr>
            </w:pPr>
          </w:p>
        </w:tc>
      </w:tr>
    </w:tbl>
    <w:p w14:paraId="0FC9A14B" w14:textId="77777777" w:rsidR="00442CA9" w:rsidRPr="006E5C27" w:rsidRDefault="001844B3" w:rsidP="001844B3">
      <w:pPr>
        <w:pStyle w:val="Heading1"/>
        <w:spacing w:before="0" w:line="276" w:lineRule="auto"/>
        <w:rPr>
          <w:rFonts w:ascii="Times New Roman" w:hAnsi="Times New Roman" w:cs="Times New Roman"/>
          <w:color w:val="auto"/>
        </w:rPr>
      </w:pPr>
      <w:bookmarkStart w:id="0" w:name="_Toc423904412"/>
      <w:r w:rsidRPr="006E5C27">
        <w:rPr>
          <w:rFonts w:ascii="Times New Roman" w:hAnsi="Times New Roman" w:cs="Times New Roman"/>
          <w:color w:val="auto"/>
        </w:rPr>
        <w:t>COURSE DESCRIPTION</w:t>
      </w:r>
      <w:bookmarkEnd w:id="0"/>
    </w:p>
    <w:p w14:paraId="453D7956" w14:textId="0896C5FC" w:rsidR="00AE4406" w:rsidRPr="006E5C27" w:rsidRDefault="00AE4406" w:rsidP="0056045F">
      <w:pPr>
        <w:spacing w:before="120" w:after="120" w:line="276" w:lineRule="auto"/>
        <w:ind w:left="360"/>
        <w:jc w:val="both"/>
      </w:pPr>
      <w:r w:rsidRPr="006E5C27">
        <w:t>This course introduces students to increasing business success through analyses of large-scale data collections. Topics include data import/export, summary statistics, cross-tabula</w:t>
      </w:r>
      <w:r w:rsidR="00F72A65">
        <w:t>tion, data transformations (</w:t>
      </w:r>
      <w:proofErr w:type="spellStart"/>
      <w:r w:rsidR="00F72A65">
        <w:t>sub</w:t>
      </w:r>
      <w:r w:rsidRPr="006E5C27">
        <w:t>setting</w:t>
      </w:r>
      <w:proofErr w:type="spellEnd"/>
      <w:r w:rsidRPr="006E5C27">
        <w:t>, merging, sorting and aggregation), modeling methods, and visualization. Significant programming in R is expected.</w:t>
      </w:r>
      <w:r w:rsidR="00071FAD">
        <w:t xml:space="preserve"> </w:t>
      </w:r>
    </w:p>
    <w:p w14:paraId="4BBA652E" w14:textId="405A7FA3" w:rsidR="000E4A0B" w:rsidRDefault="00AE4406" w:rsidP="0032159D">
      <w:pPr>
        <w:spacing w:before="120" w:after="120" w:line="276" w:lineRule="auto"/>
        <w:ind w:left="360"/>
        <w:jc w:val="both"/>
      </w:pPr>
      <w:r w:rsidRPr="006E5C27">
        <w:t xml:space="preserve">Prerequisite: IS&amp;T 1552 or Comp </w:t>
      </w:r>
      <w:proofErr w:type="spellStart"/>
      <w:r w:rsidRPr="006E5C27">
        <w:t>Sci</w:t>
      </w:r>
      <w:proofErr w:type="spellEnd"/>
      <w:r w:rsidRPr="006E5C27">
        <w:t xml:space="preserve"> 1510.</w:t>
      </w:r>
      <w:r w:rsidR="00071FAD">
        <w:t xml:space="preserve"> </w:t>
      </w:r>
    </w:p>
    <w:p w14:paraId="48C877A4" w14:textId="77777777" w:rsidR="000459F6" w:rsidRPr="006E5C27" w:rsidRDefault="000459F6" w:rsidP="000459F6">
      <w:pPr>
        <w:pStyle w:val="Heading1"/>
        <w:spacing w:before="0" w:line="276" w:lineRule="auto"/>
        <w:rPr>
          <w:rFonts w:ascii="Times New Roman" w:hAnsi="Times New Roman" w:cs="Times New Roman"/>
          <w:color w:val="auto"/>
        </w:rPr>
      </w:pPr>
      <w:r>
        <w:rPr>
          <w:rFonts w:ascii="Times New Roman" w:hAnsi="Times New Roman" w:cs="Times New Roman"/>
          <w:color w:val="auto"/>
        </w:rPr>
        <w:t>LEARNING MANAGEMENT SYSTEM</w:t>
      </w:r>
    </w:p>
    <w:p w14:paraId="4DA2B7ED" w14:textId="52DDD2F4" w:rsidR="000459F6" w:rsidRDefault="000459F6" w:rsidP="0056045F">
      <w:pPr>
        <w:spacing w:before="120" w:after="120" w:line="276" w:lineRule="auto"/>
        <w:ind w:left="360"/>
        <w:jc w:val="both"/>
      </w:pPr>
      <w:r>
        <w:t>Access Canvas (</w:t>
      </w:r>
      <w:hyperlink r:id="rId9" w:history="1">
        <w:r w:rsidRPr="00397C88">
          <w:rPr>
            <w:rStyle w:val="Hyperlink"/>
          </w:rPr>
          <w:t>http://canvas.mst.edu/</w:t>
        </w:r>
      </w:hyperlink>
      <w:r>
        <w:t xml:space="preserve">) for course materials, grades, </w:t>
      </w:r>
      <w:r w:rsidR="005C5B24">
        <w:t xml:space="preserve">course schedule, </w:t>
      </w:r>
      <w:r w:rsidR="00175F44">
        <w:t>and submission</w:t>
      </w:r>
      <w:r>
        <w:t xml:space="preserve"> </w:t>
      </w:r>
      <w:r w:rsidR="005C5B24">
        <w:t xml:space="preserve">deadlines </w:t>
      </w:r>
      <w:r>
        <w:t>etc.</w:t>
      </w:r>
    </w:p>
    <w:p w14:paraId="166589B3" w14:textId="77777777" w:rsidR="00DF501A" w:rsidRPr="006E5C27" w:rsidRDefault="00DF501A" w:rsidP="00DF501A">
      <w:pPr>
        <w:pStyle w:val="Heading1"/>
        <w:spacing w:before="0" w:line="276" w:lineRule="auto"/>
        <w:rPr>
          <w:rFonts w:ascii="Times New Roman" w:hAnsi="Times New Roman" w:cs="Times New Roman"/>
          <w:color w:val="auto"/>
          <w:lang w:eastAsia="zh-CN"/>
        </w:rPr>
      </w:pPr>
      <w:r w:rsidRPr="006E5C27">
        <w:rPr>
          <w:rFonts w:ascii="Times New Roman" w:hAnsi="Times New Roman" w:cs="Times New Roman"/>
          <w:color w:val="auto"/>
          <w:lang w:eastAsia="zh-CN"/>
        </w:rPr>
        <w:t>TOOLS</w:t>
      </w:r>
    </w:p>
    <w:p w14:paraId="50605E29" w14:textId="77777777" w:rsidR="00DF501A" w:rsidRPr="006E5C27" w:rsidRDefault="00DF501A" w:rsidP="00DF501A">
      <w:pPr>
        <w:pStyle w:val="Heading2"/>
        <w:numPr>
          <w:ilvl w:val="0"/>
          <w:numId w:val="9"/>
        </w:numPr>
        <w:rPr>
          <w:rFonts w:ascii="Times New Roman" w:hAnsi="Times New Roman" w:cs="Times New Roman"/>
          <w:color w:val="auto"/>
          <w:lang w:eastAsia="zh-CN"/>
        </w:rPr>
      </w:pPr>
      <w:r>
        <w:rPr>
          <w:rFonts w:ascii="Times New Roman" w:hAnsi="Times New Roman" w:cs="Times New Roman"/>
          <w:color w:val="auto"/>
          <w:lang w:eastAsia="zh-CN"/>
        </w:rPr>
        <w:t>R</w:t>
      </w:r>
      <w:r w:rsidRPr="006E5C27">
        <w:rPr>
          <w:rFonts w:ascii="Times New Roman" w:hAnsi="Times New Roman" w:cs="Times New Roman"/>
          <w:color w:val="auto"/>
          <w:lang w:eastAsia="zh-CN"/>
        </w:rPr>
        <w:t xml:space="preserve"> </w:t>
      </w:r>
    </w:p>
    <w:p w14:paraId="1C092556" w14:textId="77777777" w:rsidR="00DF501A" w:rsidRPr="006E5C27" w:rsidRDefault="00DF501A" w:rsidP="00DF501A">
      <w:pPr>
        <w:spacing w:before="120" w:after="120" w:line="276" w:lineRule="auto"/>
        <w:ind w:left="720"/>
        <w:jc w:val="both"/>
      </w:pPr>
      <w:r w:rsidRPr="006E5C27">
        <w:t xml:space="preserve">R is a free software environment for statistical computing and graphics. </w:t>
      </w:r>
    </w:p>
    <w:p w14:paraId="25EA10F0" w14:textId="77777777" w:rsidR="00DF501A" w:rsidRDefault="00DF501A" w:rsidP="00DF501A">
      <w:pPr>
        <w:spacing w:before="120" w:after="120" w:line="276" w:lineRule="auto"/>
        <w:ind w:left="720"/>
        <w:jc w:val="both"/>
      </w:pPr>
      <w:r w:rsidRPr="006E5C27">
        <w:t xml:space="preserve">Obtain R from </w:t>
      </w:r>
      <w:hyperlink r:id="rId10" w:history="1">
        <w:r w:rsidRPr="00706E32">
          <w:rPr>
            <w:rStyle w:val="Hyperlink"/>
          </w:rPr>
          <w:t>https://www.r-project.org/</w:t>
        </w:r>
      </w:hyperlink>
    </w:p>
    <w:p w14:paraId="1F987F9C" w14:textId="77777777" w:rsidR="00DF501A" w:rsidRPr="006E5C27" w:rsidRDefault="00DF501A" w:rsidP="00DF501A">
      <w:pPr>
        <w:pStyle w:val="Heading2"/>
        <w:numPr>
          <w:ilvl w:val="0"/>
          <w:numId w:val="9"/>
        </w:numPr>
        <w:rPr>
          <w:rFonts w:ascii="Times New Roman" w:hAnsi="Times New Roman" w:cs="Times New Roman"/>
          <w:color w:val="auto"/>
          <w:lang w:eastAsia="zh-CN"/>
        </w:rPr>
      </w:pPr>
      <w:proofErr w:type="spellStart"/>
      <w:r w:rsidRPr="006E5C27">
        <w:rPr>
          <w:rFonts w:ascii="Times New Roman" w:hAnsi="Times New Roman" w:cs="Times New Roman"/>
          <w:color w:val="auto"/>
          <w:lang w:eastAsia="zh-CN"/>
        </w:rPr>
        <w:t>RStudio</w:t>
      </w:r>
      <w:proofErr w:type="spellEnd"/>
    </w:p>
    <w:p w14:paraId="386454E5" w14:textId="77777777" w:rsidR="00DF501A" w:rsidRPr="006E5C27" w:rsidRDefault="00DF501A" w:rsidP="00DF501A">
      <w:pPr>
        <w:spacing w:before="120" w:after="120" w:line="276" w:lineRule="auto"/>
        <w:ind w:left="720"/>
        <w:jc w:val="both"/>
      </w:pPr>
      <w:proofErr w:type="spellStart"/>
      <w:r w:rsidRPr="006E5C27">
        <w:t>RStudio</w:t>
      </w:r>
      <w:proofErr w:type="spellEnd"/>
      <w:r w:rsidRPr="006E5C27">
        <w:t xml:space="preserve"> is a powerful integrated development environment (IDE) for R. </w:t>
      </w:r>
    </w:p>
    <w:p w14:paraId="7C19AB21" w14:textId="77777777" w:rsidR="00DF501A" w:rsidRDefault="00DF501A" w:rsidP="00DF501A">
      <w:pPr>
        <w:spacing w:before="120" w:after="120" w:line="276" w:lineRule="auto"/>
        <w:ind w:left="720"/>
        <w:rPr>
          <w:rStyle w:val="Hyperlink"/>
        </w:rPr>
      </w:pPr>
      <w:r w:rsidRPr="006E5C27">
        <w:lastRenderedPageBreak/>
        <w:t xml:space="preserve">Get </w:t>
      </w:r>
      <w:proofErr w:type="spellStart"/>
      <w:r w:rsidRPr="006E5C27">
        <w:t>RStudio</w:t>
      </w:r>
      <w:proofErr w:type="spellEnd"/>
      <w:r w:rsidRPr="006E5C27">
        <w:t xml:space="preserve"> Desktop (open source edition) from </w:t>
      </w:r>
      <w:hyperlink r:id="rId11" w:history="1">
        <w:r w:rsidRPr="00706E32">
          <w:rPr>
            <w:rStyle w:val="Hyperlink"/>
          </w:rPr>
          <w:t>https://www.rstudio.com/products/rstudio/download/</w:t>
        </w:r>
      </w:hyperlink>
    </w:p>
    <w:tbl>
      <w:tblPr>
        <w:tblStyle w:val="TableGrid"/>
        <w:tblW w:w="8640"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1"/>
        <w:gridCol w:w="5129"/>
      </w:tblGrid>
      <w:tr w:rsidR="00DF501A" w14:paraId="4B895C07" w14:textId="77777777" w:rsidTr="000D5DBC">
        <w:tc>
          <w:tcPr>
            <w:tcW w:w="3511" w:type="dxa"/>
            <w:vAlign w:val="center"/>
          </w:tcPr>
          <w:p w14:paraId="7FC71E4D" w14:textId="77777777" w:rsidR="00DF501A" w:rsidRDefault="00DF501A" w:rsidP="000D5DBC">
            <w:pPr>
              <w:spacing w:before="120" w:after="120" w:line="276" w:lineRule="auto"/>
            </w:pPr>
            <w:r>
              <w:rPr>
                <w:b/>
              </w:rPr>
              <w:t>R</w:t>
            </w:r>
            <w:r>
              <w:t xml:space="preserve"> is a widely used language for analytics, data science, and machine learning.</w:t>
            </w:r>
          </w:p>
        </w:tc>
        <w:tc>
          <w:tcPr>
            <w:tcW w:w="5129" w:type="dxa"/>
          </w:tcPr>
          <w:p w14:paraId="14E25FFE" w14:textId="77777777" w:rsidR="00DF501A" w:rsidRDefault="00DF501A" w:rsidP="000D5DBC">
            <w:pPr>
              <w:spacing w:before="120" w:after="120" w:line="276" w:lineRule="auto"/>
              <w:jc w:val="both"/>
            </w:pPr>
            <w:r>
              <w:rPr>
                <w:noProof/>
                <w:lang w:eastAsia="zh-CN"/>
              </w:rPr>
              <w:drawing>
                <wp:inline distT="0" distB="0" distL="0" distR="0" wp14:anchorId="080A9704" wp14:editId="19501E1E">
                  <wp:extent cx="3155950" cy="2358095"/>
                  <wp:effectExtent l="0" t="0" r="6350" b="4445"/>
                  <wp:docPr id="1026" name="Picture 2" descr="Top Analytics Data Science Machine Learning Software, 2015-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 Analytics Data Science Machine Learning Software, 2015-20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939" cy="2396193"/>
                          </a:xfrm>
                          <a:prstGeom prst="rect">
                            <a:avLst/>
                          </a:prstGeom>
                          <a:noFill/>
                          <a:extLst/>
                        </pic:spPr>
                      </pic:pic>
                    </a:graphicData>
                  </a:graphic>
                </wp:inline>
              </w:drawing>
            </w:r>
          </w:p>
        </w:tc>
      </w:tr>
      <w:tr w:rsidR="00DF501A" w14:paraId="5D365292" w14:textId="77777777" w:rsidTr="000D5DBC">
        <w:tc>
          <w:tcPr>
            <w:tcW w:w="8640" w:type="dxa"/>
            <w:gridSpan w:val="2"/>
            <w:vAlign w:val="center"/>
          </w:tcPr>
          <w:p w14:paraId="6F9C60B1" w14:textId="77777777" w:rsidR="00DF501A" w:rsidRDefault="00DF501A" w:rsidP="000D5DBC">
            <w:pPr>
              <w:spacing w:before="120" w:after="120" w:line="276" w:lineRule="auto"/>
              <w:jc w:val="right"/>
              <w:rPr>
                <w:noProof/>
                <w:lang w:eastAsia="zh-CN"/>
              </w:rPr>
            </w:pPr>
            <w:r w:rsidRPr="00765479">
              <w:rPr>
                <w:sz w:val="14"/>
              </w:rPr>
              <w:t xml:space="preserve">Source: </w:t>
            </w:r>
            <w:hyperlink r:id="rId13" w:history="1">
              <w:r w:rsidRPr="00765479">
                <w:rPr>
                  <w:rStyle w:val="Hyperlink"/>
                  <w:sz w:val="14"/>
                </w:rPr>
                <w:t>http://www.kdnuggets.com/2017/05/poll-analytics-data-science-machine-learning-software-leaders.html</w:t>
              </w:r>
            </w:hyperlink>
          </w:p>
        </w:tc>
      </w:tr>
    </w:tbl>
    <w:p w14:paraId="2245B0E0" w14:textId="77777777" w:rsidR="00E847CB" w:rsidRDefault="00E847CB" w:rsidP="00E847CB">
      <w:pPr>
        <w:pStyle w:val="Heading1"/>
        <w:spacing w:before="0" w:line="276" w:lineRule="auto"/>
        <w:rPr>
          <w:rFonts w:ascii="Times New Roman" w:hAnsi="Times New Roman" w:cs="Times New Roman"/>
          <w:color w:val="auto"/>
        </w:rPr>
      </w:pPr>
    </w:p>
    <w:p w14:paraId="4FF1AEC3" w14:textId="78EC74B1" w:rsidR="00E847CB" w:rsidRDefault="00E847CB" w:rsidP="00E847CB">
      <w:pPr>
        <w:pStyle w:val="Heading1"/>
        <w:spacing w:before="0" w:line="276" w:lineRule="auto"/>
        <w:rPr>
          <w:rFonts w:ascii="Times New Roman" w:hAnsi="Times New Roman" w:cs="Times New Roman"/>
          <w:color w:val="auto"/>
        </w:rPr>
      </w:pPr>
      <w:r>
        <w:rPr>
          <w:rFonts w:ascii="Times New Roman" w:hAnsi="Times New Roman" w:cs="Times New Roman"/>
          <w:color w:val="auto"/>
        </w:rPr>
        <w:t>READINGS</w:t>
      </w:r>
    </w:p>
    <w:p w14:paraId="05CA507A" w14:textId="456751EF" w:rsidR="00E847CB" w:rsidRDefault="00E847CB" w:rsidP="00E847CB">
      <w:pPr>
        <w:spacing w:before="120" w:after="120"/>
        <w:ind w:left="360"/>
      </w:pPr>
      <w:r>
        <w:t>The instructor will provide reading materials (</w:t>
      </w:r>
      <w:r w:rsidR="00F729E3">
        <w:t>including</w:t>
      </w:r>
      <w:r>
        <w:t xml:space="preserve"> but not limited to slides, R codes, textbooks). Those reading materials provide a basis for understanding course content and participating in class discussion. Thus, those materials must be read prior the class. Some in-classes quizzes based on reading materials might also be given prior lecturing. </w:t>
      </w:r>
    </w:p>
    <w:p w14:paraId="6D5A1ECA" w14:textId="591380AF" w:rsidR="00FF4F70" w:rsidRDefault="00076B97" w:rsidP="00E847CB">
      <w:pPr>
        <w:spacing w:before="120" w:after="120"/>
        <w:ind w:left="360"/>
      </w:pPr>
      <w:r>
        <w:rPr>
          <w:noProof/>
          <w:lang w:eastAsia="zh-CN"/>
        </w:rPr>
        <w:drawing>
          <wp:inline distT="0" distB="0" distL="0" distR="0" wp14:anchorId="2D7C0C3D" wp14:editId="2A3D9DB0">
            <wp:extent cx="2063309" cy="3096203"/>
            <wp:effectExtent l="57150" t="57150" r="108585" b="123825"/>
            <wp:docPr id="2" name="Picture 2" descr="Image result for R fo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 for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877" cy="3122566"/>
                    </a:xfrm>
                    <a:prstGeom prst="rect">
                      <a:avLst/>
                    </a:prstGeom>
                    <a:ln w="3175" cap="sq">
                      <a:solidFill>
                        <a:schemeClr val="bg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r w:rsidR="009D1A72">
        <w:t xml:space="preserve">                   </w:t>
      </w:r>
      <w:r w:rsidR="006A22B1">
        <w:t xml:space="preserve"> </w:t>
      </w:r>
      <w:r w:rsidR="00FF4F70" w:rsidRPr="00FF4F70">
        <w:rPr>
          <w:noProof/>
          <w:lang w:eastAsia="zh-CN"/>
        </w:rPr>
        <w:drawing>
          <wp:inline distT="0" distB="0" distL="0" distR="0" wp14:anchorId="42F706DF" wp14:editId="089FB78F">
            <wp:extent cx="2495550" cy="3128219"/>
            <wp:effectExtent l="57150" t="57150" r="114300" b="110490"/>
            <wp:docPr id="1" name="Picture 1" descr="Image result for R in Action, Second Edition: Data analysis and graphics with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 in Action, Second Edition: Data analysis and graphics with 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5021" cy="3152627"/>
                    </a:xfrm>
                    <a:prstGeom prst="rect">
                      <a:avLst/>
                    </a:prstGeom>
                    <a:ln w="3175" cap="sq">
                      <a:solidFill>
                        <a:schemeClr val="bg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6BC9A437" w14:textId="7A5BE63A" w:rsidR="00FF4F70" w:rsidRDefault="00FB13B5" w:rsidP="00E847CB">
      <w:pPr>
        <w:spacing w:before="120" w:after="120"/>
        <w:ind w:left="360"/>
      </w:pPr>
      <w:r w:rsidRPr="00FB13B5">
        <w:lastRenderedPageBreak/>
        <w:t>While there are no required textbooks for this class, the f</w:t>
      </w:r>
      <w:r w:rsidR="005E0F14">
        <w:t>ollowing references--particularly</w:t>
      </w:r>
      <w:r w:rsidRPr="00FB13B5">
        <w:t xml:space="preserve"> the </w:t>
      </w:r>
      <w:proofErr w:type="spellStart"/>
      <w:r w:rsidRPr="00FB13B5">
        <w:t>Grolemund</w:t>
      </w:r>
      <w:proofErr w:type="spellEnd"/>
      <w:r w:rsidRPr="00FB13B5">
        <w:t xml:space="preserve"> and Wickham text, which is freely available at the link provided---are highly recommended.</w:t>
      </w:r>
    </w:p>
    <w:p w14:paraId="4474BB01" w14:textId="77777777" w:rsidR="00FB13B5" w:rsidRDefault="00FB13B5" w:rsidP="00FB13B5">
      <w:pPr>
        <w:pStyle w:val="ListParagraph"/>
        <w:spacing w:before="120" w:after="120"/>
      </w:pPr>
    </w:p>
    <w:p w14:paraId="3D7DFF6F" w14:textId="21F1CB14" w:rsidR="00E847CB" w:rsidRDefault="00E847CB" w:rsidP="00E847CB">
      <w:pPr>
        <w:pStyle w:val="ListParagraph"/>
        <w:numPr>
          <w:ilvl w:val="0"/>
          <w:numId w:val="26"/>
        </w:numPr>
        <w:spacing w:before="120" w:after="120"/>
      </w:pPr>
      <w:r>
        <w:t>“</w:t>
      </w:r>
      <w:r w:rsidRPr="00722DAB">
        <w:t>R for Data Science</w:t>
      </w:r>
      <w:r>
        <w:t xml:space="preserve"> by </w:t>
      </w:r>
      <w:r w:rsidRPr="00722DAB">
        <w:t>Hadley Wickham</w:t>
      </w:r>
      <w:r w:rsidR="00777869">
        <w:t xml:space="preserve"> and</w:t>
      </w:r>
      <w:r w:rsidRPr="00722DAB">
        <w:t xml:space="preserve"> Garrett </w:t>
      </w:r>
      <w:proofErr w:type="spellStart"/>
      <w:r w:rsidRPr="00722DAB">
        <w:t>Grolemund</w:t>
      </w:r>
      <w:proofErr w:type="spellEnd"/>
      <w:r>
        <w:t xml:space="preserve">”. </w:t>
      </w:r>
      <w:r w:rsidR="00C840BC">
        <w:t xml:space="preserve">Only selected chapters will be covered. </w:t>
      </w:r>
      <w:r w:rsidRPr="00722DAB">
        <w:t xml:space="preserve">You can use your campus ID and password to access </w:t>
      </w:r>
      <w:r>
        <w:t xml:space="preserve">this book for free (may need S&amp;T VPN) by visiting </w:t>
      </w:r>
      <w:hyperlink r:id="rId16" w:history="1">
        <w:r w:rsidRPr="00EE4B4F">
          <w:rPr>
            <w:rStyle w:val="Hyperlink"/>
          </w:rPr>
          <w:t>https://proquest.safaribooksonline.com/9781491910382</w:t>
        </w:r>
      </w:hyperlink>
    </w:p>
    <w:p w14:paraId="25BD181F" w14:textId="77777777" w:rsidR="00E847CB" w:rsidRDefault="00E847CB" w:rsidP="00E847CB">
      <w:pPr>
        <w:pStyle w:val="ListParagraph"/>
        <w:spacing w:before="120" w:after="120"/>
      </w:pPr>
    </w:p>
    <w:p w14:paraId="502A9A0E" w14:textId="69653287" w:rsidR="0020578D" w:rsidRDefault="00E847CB" w:rsidP="0020578D">
      <w:pPr>
        <w:pStyle w:val="ListParagraph"/>
        <w:numPr>
          <w:ilvl w:val="0"/>
          <w:numId w:val="26"/>
        </w:numPr>
        <w:spacing w:before="120" w:after="120"/>
      </w:pPr>
      <w:r>
        <w:t>“</w:t>
      </w:r>
      <w:r w:rsidRPr="000D7E7C">
        <w:t>R in Action, Second Edition: Data analysis and graphics with R</w:t>
      </w:r>
      <w:r>
        <w:t xml:space="preserve"> by </w:t>
      </w:r>
      <w:r w:rsidRPr="00AA27B1">
        <w:t xml:space="preserve">Robert </w:t>
      </w:r>
      <w:proofErr w:type="spellStart"/>
      <w:r w:rsidRPr="00AA27B1">
        <w:t>Kabacoff</w:t>
      </w:r>
      <w:proofErr w:type="spellEnd"/>
      <w:r>
        <w:t xml:space="preserve">”. </w:t>
      </w:r>
      <w:r w:rsidR="00C840BC">
        <w:t xml:space="preserve">Only selected chapters will be covered. </w:t>
      </w:r>
      <w:r w:rsidRPr="00AA27B1">
        <w:t>You can use your campus ID and password to access this book for free (may need S&amp;T VPN) by visiting</w:t>
      </w:r>
      <w:r>
        <w:t xml:space="preserve"> </w:t>
      </w:r>
      <w:hyperlink r:id="rId17" w:history="1">
        <w:r w:rsidR="0020578D" w:rsidRPr="00EE4B4F">
          <w:rPr>
            <w:rStyle w:val="Hyperlink"/>
          </w:rPr>
          <w:t>https://proquest.safaribooksonline.com/9781617291388</w:t>
        </w:r>
      </w:hyperlink>
    </w:p>
    <w:p w14:paraId="70412B6F" w14:textId="77777777" w:rsidR="0020578D" w:rsidRDefault="0020578D" w:rsidP="0020578D">
      <w:pPr>
        <w:pStyle w:val="ListParagraph"/>
      </w:pPr>
    </w:p>
    <w:p w14:paraId="44D0345C" w14:textId="77777777" w:rsidR="00E847CB" w:rsidRDefault="00E847CB" w:rsidP="00E847CB">
      <w:pPr>
        <w:pStyle w:val="ListParagraph"/>
        <w:numPr>
          <w:ilvl w:val="0"/>
          <w:numId w:val="26"/>
        </w:numPr>
        <w:spacing w:before="120" w:after="120"/>
      </w:pPr>
      <w:r>
        <w:t>Other materials</w:t>
      </w:r>
    </w:p>
    <w:p w14:paraId="0275914E" w14:textId="4247BB50" w:rsidR="00E847CB" w:rsidRDefault="00E847CB" w:rsidP="00E847CB">
      <w:pPr>
        <w:spacing w:before="120" w:after="120"/>
        <w:ind w:left="720"/>
      </w:pPr>
      <w:r w:rsidRPr="00A757B3">
        <w:t xml:space="preserve">The instructor will provide other reading materials (refer to </w:t>
      </w:r>
      <w:r w:rsidR="002F2A8F">
        <w:t>Canvas for more</w:t>
      </w:r>
      <w:r w:rsidRPr="00A757B3">
        <w:t xml:space="preserve"> detail</w:t>
      </w:r>
      <w:r w:rsidR="002F2A8F">
        <w:t>s</w:t>
      </w:r>
      <w:r w:rsidRPr="00A757B3">
        <w:t>).</w:t>
      </w:r>
    </w:p>
    <w:p w14:paraId="0FC4EDDC" w14:textId="19DDC9C0" w:rsidR="00DF501A" w:rsidRPr="006E5C27" w:rsidRDefault="00DF501A" w:rsidP="00DF501A">
      <w:pPr>
        <w:pStyle w:val="Heading1"/>
        <w:spacing w:before="240" w:line="276" w:lineRule="auto"/>
        <w:rPr>
          <w:rFonts w:ascii="Times New Roman" w:hAnsi="Times New Roman" w:cs="Times New Roman"/>
          <w:color w:val="auto"/>
        </w:rPr>
      </w:pPr>
      <w:r w:rsidRPr="006E5C27">
        <w:rPr>
          <w:rFonts w:ascii="Times New Roman" w:hAnsi="Times New Roman" w:cs="Times New Roman"/>
          <w:color w:val="auto"/>
        </w:rPr>
        <w:t>GRADING</w:t>
      </w:r>
    </w:p>
    <w:p w14:paraId="10E5C66D" w14:textId="77777777" w:rsidR="00DF501A" w:rsidRPr="006E5C27" w:rsidRDefault="00DF501A" w:rsidP="0056045F">
      <w:pPr>
        <w:spacing w:before="120" w:after="120"/>
        <w:ind w:left="360"/>
      </w:pPr>
      <w:r w:rsidRPr="006E5C27">
        <w:t xml:space="preserve">Course grading is composed of evaluations of the following components: </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firstRow="1" w:lastRow="0" w:firstColumn="1" w:lastColumn="0" w:noHBand="0" w:noVBand="1"/>
      </w:tblPr>
      <w:tblGrid>
        <w:gridCol w:w="5400"/>
        <w:gridCol w:w="1350"/>
      </w:tblGrid>
      <w:tr w:rsidR="00DF501A" w:rsidRPr="006E5C27" w14:paraId="2D383712" w14:textId="77777777" w:rsidTr="000D5DBC">
        <w:trPr>
          <w:jc w:val="center"/>
        </w:trPr>
        <w:tc>
          <w:tcPr>
            <w:tcW w:w="5400" w:type="dxa"/>
            <w:tcBorders>
              <w:top w:val="single" w:sz="4" w:space="0" w:color="auto"/>
              <w:bottom w:val="single" w:sz="4" w:space="0" w:color="auto"/>
            </w:tcBorders>
          </w:tcPr>
          <w:p w14:paraId="59F9EB3C" w14:textId="77777777" w:rsidR="00DF501A" w:rsidRPr="006E5C27" w:rsidRDefault="00DF501A" w:rsidP="000D5DBC">
            <w:pPr>
              <w:rPr>
                <w:b/>
                <w:i/>
              </w:rPr>
            </w:pPr>
            <w:r w:rsidRPr="006E5C27">
              <w:rPr>
                <w:b/>
                <w:i/>
              </w:rPr>
              <w:t>Grading Component</w:t>
            </w:r>
          </w:p>
        </w:tc>
        <w:tc>
          <w:tcPr>
            <w:tcW w:w="1350" w:type="dxa"/>
            <w:tcBorders>
              <w:top w:val="single" w:sz="4" w:space="0" w:color="auto"/>
              <w:bottom w:val="single" w:sz="4" w:space="0" w:color="auto"/>
            </w:tcBorders>
          </w:tcPr>
          <w:p w14:paraId="63C23A01" w14:textId="77777777" w:rsidR="00DF501A" w:rsidRPr="006E5C27" w:rsidRDefault="00DF501A" w:rsidP="000D5DBC">
            <w:pPr>
              <w:jc w:val="center"/>
              <w:rPr>
                <w:b/>
                <w:i/>
              </w:rPr>
            </w:pPr>
            <w:r w:rsidRPr="006E5C27">
              <w:rPr>
                <w:b/>
                <w:i/>
              </w:rPr>
              <w:t>Weight</w:t>
            </w:r>
          </w:p>
        </w:tc>
      </w:tr>
      <w:tr w:rsidR="00DF501A" w:rsidRPr="006E5C27" w14:paraId="15FC5B52" w14:textId="77777777" w:rsidTr="000D5DBC">
        <w:trPr>
          <w:jc w:val="center"/>
        </w:trPr>
        <w:tc>
          <w:tcPr>
            <w:tcW w:w="5400" w:type="dxa"/>
            <w:tcBorders>
              <w:bottom w:val="nil"/>
            </w:tcBorders>
          </w:tcPr>
          <w:p w14:paraId="180C00B3" w14:textId="4F1AF37D" w:rsidR="00DF501A" w:rsidRPr="006E5C27" w:rsidRDefault="008127A4" w:rsidP="000D5DBC">
            <w:r>
              <w:t>Lab Assignments</w:t>
            </w:r>
          </w:p>
        </w:tc>
        <w:tc>
          <w:tcPr>
            <w:tcW w:w="1350" w:type="dxa"/>
            <w:tcBorders>
              <w:bottom w:val="nil"/>
            </w:tcBorders>
          </w:tcPr>
          <w:p w14:paraId="1F83951E" w14:textId="683A0F8F" w:rsidR="00DF501A" w:rsidRPr="006E5C27" w:rsidRDefault="00AC76B9" w:rsidP="000D5DBC">
            <w:pPr>
              <w:jc w:val="center"/>
              <w:rPr>
                <w:rFonts w:eastAsiaTheme="minorEastAsia"/>
                <w:lang w:eastAsia="zh-CN"/>
              </w:rPr>
            </w:pPr>
            <w:r>
              <w:rPr>
                <w:rFonts w:eastAsiaTheme="minorEastAsia"/>
                <w:lang w:eastAsia="zh-CN"/>
              </w:rPr>
              <w:t>30</w:t>
            </w:r>
            <w:r w:rsidR="00DF501A" w:rsidRPr="006E5C27">
              <w:rPr>
                <w:rFonts w:eastAsiaTheme="minorEastAsia"/>
                <w:lang w:eastAsia="zh-CN"/>
              </w:rPr>
              <w:t>%</w:t>
            </w:r>
          </w:p>
        </w:tc>
      </w:tr>
      <w:tr w:rsidR="00DF501A" w:rsidRPr="006E5C27" w14:paraId="1CAF9CF1" w14:textId="77777777" w:rsidTr="000D5DBC">
        <w:trPr>
          <w:jc w:val="center"/>
        </w:trPr>
        <w:tc>
          <w:tcPr>
            <w:tcW w:w="5400" w:type="dxa"/>
            <w:tcBorders>
              <w:bottom w:val="nil"/>
            </w:tcBorders>
          </w:tcPr>
          <w:p w14:paraId="73792D2F" w14:textId="77777777" w:rsidR="00DF501A" w:rsidRPr="006E5C27" w:rsidRDefault="00DF501A" w:rsidP="000D5DBC">
            <w:r w:rsidRPr="006E5C27">
              <w:t>Exam</w:t>
            </w:r>
            <w:r>
              <w:t xml:space="preserve"> 1</w:t>
            </w:r>
          </w:p>
        </w:tc>
        <w:tc>
          <w:tcPr>
            <w:tcW w:w="1350" w:type="dxa"/>
            <w:tcBorders>
              <w:bottom w:val="nil"/>
            </w:tcBorders>
          </w:tcPr>
          <w:p w14:paraId="0AC7590A" w14:textId="62F9B90C" w:rsidR="00DF501A" w:rsidRPr="006E5C27" w:rsidRDefault="002B4C23" w:rsidP="000D5DBC">
            <w:pPr>
              <w:jc w:val="center"/>
            </w:pPr>
            <w:r>
              <w:t>20</w:t>
            </w:r>
            <w:r w:rsidR="00DF501A" w:rsidRPr="006E5C27">
              <w:t>%</w:t>
            </w:r>
          </w:p>
        </w:tc>
      </w:tr>
      <w:tr w:rsidR="00DF501A" w:rsidRPr="006E5C27" w14:paraId="1BE3DC85" w14:textId="77777777" w:rsidTr="000D5DBC">
        <w:trPr>
          <w:jc w:val="center"/>
        </w:trPr>
        <w:tc>
          <w:tcPr>
            <w:tcW w:w="5400" w:type="dxa"/>
            <w:tcBorders>
              <w:bottom w:val="nil"/>
            </w:tcBorders>
          </w:tcPr>
          <w:p w14:paraId="182487E5" w14:textId="77777777" w:rsidR="00DF501A" w:rsidRPr="006E5C27" w:rsidRDefault="00DF501A" w:rsidP="000D5DBC">
            <w:r>
              <w:t>Exam 2</w:t>
            </w:r>
          </w:p>
        </w:tc>
        <w:tc>
          <w:tcPr>
            <w:tcW w:w="1350" w:type="dxa"/>
            <w:tcBorders>
              <w:bottom w:val="nil"/>
            </w:tcBorders>
          </w:tcPr>
          <w:p w14:paraId="4C7E1476" w14:textId="6FCD82AC" w:rsidR="00DF501A" w:rsidRDefault="002B4C23" w:rsidP="000D5DBC">
            <w:pPr>
              <w:jc w:val="center"/>
            </w:pPr>
            <w:r>
              <w:t>20</w:t>
            </w:r>
            <w:r w:rsidR="00DF501A">
              <w:t>%</w:t>
            </w:r>
          </w:p>
        </w:tc>
      </w:tr>
      <w:tr w:rsidR="00DF501A" w:rsidRPr="006E5C27" w14:paraId="46A2BDEB" w14:textId="77777777" w:rsidTr="000D5DBC">
        <w:trPr>
          <w:jc w:val="center"/>
        </w:trPr>
        <w:tc>
          <w:tcPr>
            <w:tcW w:w="5400" w:type="dxa"/>
            <w:tcBorders>
              <w:bottom w:val="nil"/>
            </w:tcBorders>
          </w:tcPr>
          <w:p w14:paraId="0F8F9224" w14:textId="02A4DA1C" w:rsidR="00DA268E" w:rsidRPr="006E5C27" w:rsidRDefault="00427201" w:rsidP="000D5DBC">
            <w:r>
              <w:t>Exam</w:t>
            </w:r>
            <w:r w:rsidR="00DA268E">
              <w:t xml:space="preserve"> 3</w:t>
            </w:r>
          </w:p>
        </w:tc>
        <w:tc>
          <w:tcPr>
            <w:tcW w:w="1350" w:type="dxa"/>
            <w:tcBorders>
              <w:bottom w:val="nil"/>
            </w:tcBorders>
          </w:tcPr>
          <w:p w14:paraId="11E62EEC" w14:textId="5D906F47" w:rsidR="00DA268E" w:rsidRPr="006E5C27" w:rsidRDefault="002B4C23" w:rsidP="00DA268E">
            <w:pPr>
              <w:jc w:val="center"/>
            </w:pPr>
            <w:r>
              <w:t>20</w:t>
            </w:r>
            <w:r w:rsidR="00DF501A">
              <w:t>%</w:t>
            </w:r>
          </w:p>
        </w:tc>
      </w:tr>
      <w:tr w:rsidR="00DA268E" w:rsidRPr="006E5C27" w14:paraId="792BD520" w14:textId="77777777" w:rsidTr="000D5DBC">
        <w:trPr>
          <w:jc w:val="center"/>
        </w:trPr>
        <w:tc>
          <w:tcPr>
            <w:tcW w:w="5400" w:type="dxa"/>
            <w:tcBorders>
              <w:bottom w:val="nil"/>
            </w:tcBorders>
          </w:tcPr>
          <w:p w14:paraId="6A054891" w14:textId="7B427F82" w:rsidR="00DA268E" w:rsidRDefault="00DA268E" w:rsidP="00DA268E">
            <w:r>
              <w:t>Participation</w:t>
            </w:r>
          </w:p>
        </w:tc>
        <w:tc>
          <w:tcPr>
            <w:tcW w:w="1350" w:type="dxa"/>
            <w:tcBorders>
              <w:bottom w:val="nil"/>
            </w:tcBorders>
          </w:tcPr>
          <w:p w14:paraId="67BDD89C" w14:textId="41228734" w:rsidR="00DA268E" w:rsidRDefault="00DA268E" w:rsidP="00DA268E">
            <w:pPr>
              <w:jc w:val="center"/>
            </w:pPr>
            <w:r>
              <w:rPr>
                <w:rFonts w:eastAsiaTheme="minorEastAsia"/>
                <w:lang w:eastAsia="zh-CN"/>
              </w:rPr>
              <w:t>10</w:t>
            </w:r>
            <w:r w:rsidRPr="006E5C27">
              <w:rPr>
                <w:rFonts w:eastAsiaTheme="minorEastAsia"/>
                <w:lang w:eastAsia="zh-CN"/>
              </w:rPr>
              <w:t>%</w:t>
            </w:r>
          </w:p>
        </w:tc>
      </w:tr>
      <w:tr w:rsidR="00DA268E" w:rsidRPr="006E5C27" w14:paraId="03887697" w14:textId="77777777" w:rsidTr="000D5DBC">
        <w:trPr>
          <w:jc w:val="center"/>
        </w:trPr>
        <w:tc>
          <w:tcPr>
            <w:tcW w:w="5400" w:type="dxa"/>
            <w:tcBorders>
              <w:top w:val="single" w:sz="4" w:space="0" w:color="auto"/>
              <w:bottom w:val="nil"/>
            </w:tcBorders>
          </w:tcPr>
          <w:p w14:paraId="6C5CC453" w14:textId="77777777" w:rsidR="00DA268E" w:rsidRPr="006E5C27" w:rsidRDefault="00DA268E" w:rsidP="00DA268E">
            <w:pPr>
              <w:jc w:val="right"/>
            </w:pPr>
            <w:r w:rsidRPr="006E5C27">
              <w:t>Total</w:t>
            </w:r>
          </w:p>
        </w:tc>
        <w:tc>
          <w:tcPr>
            <w:tcW w:w="1350" w:type="dxa"/>
            <w:tcBorders>
              <w:top w:val="single" w:sz="4" w:space="0" w:color="auto"/>
              <w:bottom w:val="nil"/>
            </w:tcBorders>
          </w:tcPr>
          <w:p w14:paraId="3DE489D5" w14:textId="77777777" w:rsidR="00DA268E" w:rsidRPr="006E5C27" w:rsidRDefault="00DA268E" w:rsidP="00DA268E">
            <w:pPr>
              <w:jc w:val="center"/>
            </w:pPr>
            <w:r w:rsidRPr="006E5C27">
              <w:t>100%</w:t>
            </w:r>
          </w:p>
        </w:tc>
      </w:tr>
    </w:tbl>
    <w:p w14:paraId="253A39E7" w14:textId="77777777" w:rsidR="00DF501A" w:rsidRPr="006E5C27" w:rsidRDefault="00DF501A" w:rsidP="0056045F">
      <w:pPr>
        <w:spacing w:before="120" w:after="120"/>
        <w:ind w:left="360"/>
      </w:pPr>
      <w:r>
        <w:t>T</w:t>
      </w:r>
      <w:r w:rsidRPr="006E5C27">
        <w:t>he weighted percentage students have earned for all components</w:t>
      </w:r>
      <w:r>
        <w:t xml:space="preserve"> will be rounded to the </w:t>
      </w:r>
      <w:r w:rsidRPr="0049797B">
        <w:t>nearest hundredth</w:t>
      </w:r>
      <w:r>
        <w:t>. For example, 79.49% would be 79%, and 89.51% would be 90%.  Then t</w:t>
      </w:r>
      <w:r w:rsidRPr="006E5C27">
        <w:t xml:space="preserve">he final </w:t>
      </w:r>
      <w:r>
        <w:t xml:space="preserve">letter </w:t>
      </w:r>
      <w:r w:rsidRPr="006E5C27">
        <w:t>grade will be assigned as follows:</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firstRow="1" w:lastRow="0" w:firstColumn="1" w:lastColumn="0" w:noHBand="0" w:noVBand="1"/>
      </w:tblPr>
      <w:tblGrid>
        <w:gridCol w:w="1418"/>
        <w:gridCol w:w="1637"/>
      </w:tblGrid>
      <w:tr w:rsidR="00DF501A" w:rsidRPr="006E5C27" w14:paraId="4CCD43BD" w14:textId="77777777" w:rsidTr="000D5DBC">
        <w:trPr>
          <w:jc w:val="center"/>
        </w:trPr>
        <w:tc>
          <w:tcPr>
            <w:tcW w:w="1418" w:type="dxa"/>
            <w:tcBorders>
              <w:top w:val="single" w:sz="4" w:space="0" w:color="auto"/>
              <w:bottom w:val="single" w:sz="4" w:space="0" w:color="auto"/>
            </w:tcBorders>
          </w:tcPr>
          <w:p w14:paraId="45CC0B7D" w14:textId="77777777" w:rsidR="00DF501A" w:rsidRPr="006E5C27" w:rsidRDefault="00DF501A" w:rsidP="000D5DBC">
            <w:pPr>
              <w:rPr>
                <w:b/>
                <w:i/>
              </w:rPr>
            </w:pPr>
            <w:r w:rsidRPr="006E5C27">
              <w:rPr>
                <w:b/>
                <w:i/>
              </w:rPr>
              <w:t xml:space="preserve">  Grade</w:t>
            </w:r>
          </w:p>
        </w:tc>
        <w:tc>
          <w:tcPr>
            <w:tcW w:w="1637" w:type="dxa"/>
            <w:tcBorders>
              <w:top w:val="single" w:sz="4" w:space="0" w:color="auto"/>
              <w:bottom w:val="single" w:sz="4" w:space="0" w:color="auto"/>
            </w:tcBorders>
          </w:tcPr>
          <w:p w14:paraId="3FE19992" w14:textId="77777777" w:rsidR="00DF501A" w:rsidRPr="006E5C27" w:rsidRDefault="00DF501A" w:rsidP="000D5DBC">
            <w:pPr>
              <w:jc w:val="center"/>
              <w:rPr>
                <w:b/>
                <w:i/>
              </w:rPr>
            </w:pPr>
            <w:r w:rsidRPr="006E5C27">
              <w:rPr>
                <w:b/>
                <w:i/>
              </w:rPr>
              <w:t>Percentage</w:t>
            </w:r>
          </w:p>
        </w:tc>
      </w:tr>
      <w:tr w:rsidR="00DF501A" w:rsidRPr="006E5C27" w14:paraId="08BFD23A" w14:textId="77777777" w:rsidTr="000D5DBC">
        <w:trPr>
          <w:jc w:val="center"/>
        </w:trPr>
        <w:tc>
          <w:tcPr>
            <w:tcW w:w="1418" w:type="dxa"/>
            <w:tcBorders>
              <w:bottom w:val="nil"/>
            </w:tcBorders>
          </w:tcPr>
          <w:p w14:paraId="79AC915C" w14:textId="77777777" w:rsidR="00DF501A" w:rsidRPr="006E5C27" w:rsidRDefault="00DF501A" w:rsidP="000D5DBC">
            <w:r w:rsidRPr="006E5C27">
              <w:t xml:space="preserve">     A</w:t>
            </w:r>
          </w:p>
        </w:tc>
        <w:tc>
          <w:tcPr>
            <w:tcW w:w="1637" w:type="dxa"/>
            <w:tcBorders>
              <w:bottom w:val="nil"/>
            </w:tcBorders>
          </w:tcPr>
          <w:p w14:paraId="6C515F3F" w14:textId="77777777" w:rsidR="00DF501A" w:rsidRPr="006E5C27" w:rsidRDefault="00DF501A" w:rsidP="000D5DBC">
            <w:pPr>
              <w:jc w:val="center"/>
            </w:pPr>
            <w:r>
              <w:t>&gt;= 90%</w:t>
            </w:r>
          </w:p>
        </w:tc>
      </w:tr>
      <w:tr w:rsidR="00DF501A" w:rsidRPr="006E5C27" w14:paraId="571CC64A" w14:textId="77777777" w:rsidTr="000D5DBC">
        <w:trPr>
          <w:jc w:val="center"/>
        </w:trPr>
        <w:tc>
          <w:tcPr>
            <w:tcW w:w="1418" w:type="dxa"/>
            <w:tcBorders>
              <w:bottom w:val="nil"/>
            </w:tcBorders>
          </w:tcPr>
          <w:p w14:paraId="41F0A28F" w14:textId="77777777" w:rsidR="00DF501A" w:rsidRPr="006E5C27" w:rsidRDefault="00DF501A" w:rsidP="000D5DBC">
            <w:pPr>
              <w:rPr>
                <w:rFonts w:eastAsiaTheme="minorEastAsia"/>
                <w:lang w:eastAsia="zh-CN"/>
              </w:rPr>
            </w:pPr>
            <w:r w:rsidRPr="006E5C27">
              <w:rPr>
                <w:rFonts w:eastAsiaTheme="minorEastAsia"/>
                <w:lang w:eastAsia="zh-CN"/>
              </w:rPr>
              <w:t xml:space="preserve">     B</w:t>
            </w:r>
          </w:p>
        </w:tc>
        <w:tc>
          <w:tcPr>
            <w:tcW w:w="1637" w:type="dxa"/>
            <w:tcBorders>
              <w:bottom w:val="nil"/>
            </w:tcBorders>
          </w:tcPr>
          <w:p w14:paraId="47991739" w14:textId="77777777" w:rsidR="00DF501A" w:rsidRPr="006E5C27" w:rsidRDefault="00DF501A" w:rsidP="000D5DBC">
            <w:pPr>
              <w:jc w:val="center"/>
              <w:rPr>
                <w:rFonts w:eastAsiaTheme="minorEastAsia"/>
                <w:lang w:eastAsia="zh-CN"/>
              </w:rPr>
            </w:pPr>
            <w:r>
              <w:rPr>
                <w:rFonts w:eastAsiaTheme="minorEastAsia"/>
                <w:lang w:eastAsia="zh-CN"/>
              </w:rPr>
              <w:t>&lt; 90%</w:t>
            </w:r>
          </w:p>
        </w:tc>
      </w:tr>
      <w:tr w:rsidR="00DF501A" w:rsidRPr="006E5C27" w14:paraId="189A8B96" w14:textId="77777777" w:rsidTr="000D5DBC">
        <w:trPr>
          <w:jc w:val="center"/>
        </w:trPr>
        <w:tc>
          <w:tcPr>
            <w:tcW w:w="1418" w:type="dxa"/>
            <w:tcBorders>
              <w:bottom w:val="nil"/>
            </w:tcBorders>
          </w:tcPr>
          <w:p w14:paraId="05EFE3E5" w14:textId="77777777" w:rsidR="00DF501A" w:rsidRPr="006E5C27" w:rsidRDefault="00DF501A" w:rsidP="000D5DBC">
            <w:pPr>
              <w:rPr>
                <w:rFonts w:eastAsiaTheme="minorEastAsia"/>
                <w:lang w:eastAsia="zh-CN"/>
              </w:rPr>
            </w:pPr>
            <w:r w:rsidRPr="006E5C27">
              <w:rPr>
                <w:rFonts w:eastAsiaTheme="minorEastAsia"/>
                <w:lang w:eastAsia="zh-CN"/>
              </w:rPr>
              <w:t xml:space="preserve">     C</w:t>
            </w:r>
          </w:p>
        </w:tc>
        <w:tc>
          <w:tcPr>
            <w:tcW w:w="1637" w:type="dxa"/>
            <w:tcBorders>
              <w:bottom w:val="nil"/>
            </w:tcBorders>
          </w:tcPr>
          <w:p w14:paraId="5F0687F4" w14:textId="77777777" w:rsidR="00DF501A" w:rsidRPr="006E5C27" w:rsidRDefault="00DF501A" w:rsidP="000D5DBC">
            <w:pPr>
              <w:jc w:val="center"/>
              <w:rPr>
                <w:rFonts w:eastAsiaTheme="minorEastAsia"/>
                <w:lang w:eastAsia="zh-CN"/>
              </w:rPr>
            </w:pPr>
            <w:r>
              <w:rPr>
                <w:rFonts w:eastAsiaTheme="minorEastAsia"/>
                <w:lang w:eastAsia="zh-CN"/>
              </w:rPr>
              <w:t>&lt; 80%</w:t>
            </w:r>
          </w:p>
        </w:tc>
      </w:tr>
      <w:tr w:rsidR="00DF501A" w:rsidRPr="006E5C27" w14:paraId="624B0AD1" w14:textId="77777777" w:rsidTr="000D5DBC">
        <w:trPr>
          <w:jc w:val="center"/>
        </w:trPr>
        <w:tc>
          <w:tcPr>
            <w:tcW w:w="1418" w:type="dxa"/>
            <w:tcBorders>
              <w:bottom w:val="nil"/>
            </w:tcBorders>
          </w:tcPr>
          <w:p w14:paraId="7BE9BB33" w14:textId="77777777" w:rsidR="00DF501A" w:rsidRPr="00FD3C34" w:rsidRDefault="00DF501A" w:rsidP="000D5DBC">
            <w:pPr>
              <w:rPr>
                <w:highlight w:val="yellow"/>
              </w:rPr>
            </w:pPr>
            <w:r w:rsidRPr="00FD3C34">
              <w:rPr>
                <w:highlight w:val="yellow"/>
              </w:rPr>
              <w:t xml:space="preserve">     D</w:t>
            </w:r>
          </w:p>
        </w:tc>
        <w:tc>
          <w:tcPr>
            <w:tcW w:w="1637" w:type="dxa"/>
            <w:tcBorders>
              <w:bottom w:val="nil"/>
            </w:tcBorders>
          </w:tcPr>
          <w:p w14:paraId="50BF9F31" w14:textId="77777777" w:rsidR="00DF501A" w:rsidRPr="00FD3C34" w:rsidRDefault="00DF501A" w:rsidP="000D5DBC">
            <w:pPr>
              <w:jc w:val="center"/>
              <w:rPr>
                <w:highlight w:val="yellow"/>
              </w:rPr>
            </w:pPr>
            <w:r w:rsidRPr="00FD3C34">
              <w:rPr>
                <w:rFonts w:eastAsiaTheme="minorEastAsia"/>
                <w:highlight w:val="yellow"/>
                <w:lang w:eastAsia="zh-CN"/>
              </w:rPr>
              <w:t>&lt; 70%</w:t>
            </w:r>
          </w:p>
        </w:tc>
      </w:tr>
      <w:tr w:rsidR="00DF501A" w:rsidRPr="006E5C27" w14:paraId="742CDEE5" w14:textId="77777777" w:rsidTr="000D5DBC">
        <w:trPr>
          <w:jc w:val="center"/>
        </w:trPr>
        <w:tc>
          <w:tcPr>
            <w:tcW w:w="1418" w:type="dxa"/>
            <w:tcBorders>
              <w:top w:val="nil"/>
              <w:bottom w:val="single" w:sz="4" w:space="0" w:color="auto"/>
            </w:tcBorders>
          </w:tcPr>
          <w:p w14:paraId="73EAE2F7" w14:textId="77777777" w:rsidR="00DF501A" w:rsidRPr="00FD3C34" w:rsidRDefault="00DF501A" w:rsidP="000D5DBC">
            <w:pPr>
              <w:rPr>
                <w:highlight w:val="yellow"/>
              </w:rPr>
            </w:pPr>
            <w:r w:rsidRPr="00FD3C34">
              <w:rPr>
                <w:highlight w:val="yellow"/>
              </w:rPr>
              <w:t xml:space="preserve">     F</w:t>
            </w:r>
          </w:p>
        </w:tc>
        <w:tc>
          <w:tcPr>
            <w:tcW w:w="1637" w:type="dxa"/>
            <w:tcBorders>
              <w:top w:val="nil"/>
              <w:bottom w:val="single" w:sz="4" w:space="0" w:color="auto"/>
            </w:tcBorders>
          </w:tcPr>
          <w:p w14:paraId="15122547" w14:textId="77777777" w:rsidR="00DF501A" w:rsidRPr="00FD3C34" w:rsidRDefault="00DF501A" w:rsidP="000D5DBC">
            <w:pPr>
              <w:jc w:val="center"/>
              <w:rPr>
                <w:rFonts w:eastAsiaTheme="minorEastAsia"/>
                <w:highlight w:val="yellow"/>
                <w:lang w:eastAsia="zh-CN"/>
              </w:rPr>
            </w:pPr>
            <w:r w:rsidRPr="00FD3C34">
              <w:rPr>
                <w:rFonts w:eastAsiaTheme="minorEastAsia"/>
                <w:highlight w:val="yellow"/>
                <w:lang w:eastAsia="zh-CN"/>
              </w:rPr>
              <w:t>&lt; 60%</w:t>
            </w:r>
          </w:p>
        </w:tc>
        <w:bookmarkStart w:id="1" w:name="_GoBack"/>
        <w:bookmarkEnd w:id="1"/>
      </w:tr>
    </w:tbl>
    <w:p w14:paraId="786FE9AE" w14:textId="77777777" w:rsidR="00DF501A" w:rsidRPr="006E5C27" w:rsidRDefault="00DF501A" w:rsidP="00DF501A">
      <w:pPr>
        <w:rPr>
          <w:rFonts w:eastAsiaTheme="minorEastAsia"/>
          <w:lang w:eastAsia="zh-CN"/>
        </w:rPr>
      </w:pPr>
    </w:p>
    <w:p w14:paraId="30061661" w14:textId="55859CAA" w:rsidR="00DF501A" w:rsidRDefault="0093636C" w:rsidP="00384967">
      <w:pPr>
        <w:spacing w:before="120" w:after="120"/>
        <w:ind w:left="360"/>
      </w:pPr>
      <w:r w:rsidRPr="00384967">
        <w:rPr>
          <w:u w:val="single"/>
        </w:rPr>
        <w:t>I do NOT curve grades</w:t>
      </w:r>
      <w:r>
        <w:t>. Students must be fully prepared to earn points as many as possible</w:t>
      </w:r>
      <w:r w:rsidR="00384967">
        <w:t xml:space="preserve"> through the semester</w:t>
      </w:r>
      <w:r>
        <w:t>.</w:t>
      </w:r>
    </w:p>
    <w:p w14:paraId="01D7FD21" w14:textId="77777777" w:rsidR="00B56301" w:rsidRDefault="00B56301" w:rsidP="00384967">
      <w:pPr>
        <w:spacing w:before="120" w:after="120"/>
        <w:ind w:left="360"/>
      </w:pPr>
    </w:p>
    <w:p w14:paraId="7676E7C5" w14:textId="349CF4AE" w:rsidR="000E4A0B" w:rsidRPr="000E4A0B" w:rsidRDefault="000E4A0B" w:rsidP="000E4A0B">
      <w:pPr>
        <w:pStyle w:val="Heading1"/>
        <w:spacing w:before="0" w:line="276" w:lineRule="auto"/>
        <w:rPr>
          <w:rFonts w:ascii="Times New Roman" w:hAnsi="Times New Roman" w:cs="Times New Roman"/>
          <w:color w:val="auto"/>
        </w:rPr>
      </w:pPr>
      <w:r w:rsidRPr="000E4A0B">
        <w:rPr>
          <w:rFonts w:ascii="Times New Roman" w:hAnsi="Times New Roman" w:cs="Times New Roman"/>
          <w:color w:val="auto"/>
        </w:rPr>
        <w:t>LEARNING OBJECTIVES</w:t>
      </w:r>
    </w:p>
    <w:p w14:paraId="4AA66741" w14:textId="77777777" w:rsidR="000E4A0B" w:rsidRDefault="000E4A0B" w:rsidP="000E4A0B">
      <w:pPr>
        <w:rPr>
          <w:b/>
        </w:rPr>
      </w:pPr>
    </w:p>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6045"/>
        <w:gridCol w:w="900"/>
        <w:gridCol w:w="810"/>
        <w:gridCol w:w="810"/>
        <w:gridCol w:w="810"/>
      </w:tblGrid>
      <w:tr w:rsidR="000E4A0B" w:rsidRPr="00741696" w14:paraId="5F0A8DD8" w14:textId="77777777" w:rsidTr="00427201">
        <w:trPr>
          <w:jc w:val="center"/>
        </w:trPr>
        <w:tc>
          <w:tcPr>
            <w:tcW w:w="6045" w:type="dxa"/>
            <w:vMerge w:val="restart"/>
            <w:vAlign w:val="center"/>
          </w:tcPr>
          <w:p w14:paraId="6CD3F7A9" w14:textId="77777777" w:rsidR="000E4A0B" w:rsidRPr="00741696" w:rsidRDefault="000E4A0B" w:rsidP="000E4A0B">
            <w:pPr>
              <w:rPr>
                <w:b/>
              </w:rPr>
            </w:pPr>
            <w:r w:rsidRPr="00741696">
              <w:rPr>
                <w:b/>
              </w:rPr>
              <w:t>Course Objectives</w:t>
            </w:r>
          </w:p>
        </w:tc>
        <w:tc>
          <w:tcPr>
            <w:tcW w:w="3330" w:type="dxa"/>
            <w:gridSpan w:val="4"/>
          </w:tcPr>
          <w:p w14:paraId="1AD10070" w14:textId="77777777" w:rsidR="000E4A0B" w:rsidRPr="00741696" w:rsidRDefault="000E4A0B" w:rsidP="00F228A2">
            <w:pPr>
              <w:jc w:val="center"/>
              <w:rPr>
                <w:b/>
              </w:rPr>
            </w:pPr>
            <w:r w:rsidRPr="00741696">
              <w:rPr>
                <w:b/>
              </w:rPr>
              <w:t>Program Learning Objectives</w:t>
            </w:r>
          </w:p>
        </w:tc>
      </w:tr>
      <w:tr w:rsidR="00001C8B" w:rsidRPr="00741696" w14:paraId="6390BCB4" w14:textId="77777777" w:rsidTr="00427201">
        <w:trPr>
          <w:cantSplit/>
          <w:trHeight w:val="2101"/>
          <w:jc w:val="center"/>
        </w:trPr>
        <w:tc>
          <w:tcPr>
            <w:tcW w:w="6045" w:type="dxa"/>
            <w:vMerge/>
          </w:tcPr>
          <w:p w14:paraId="32F08A69" w14:textId="77777777" w:rsidR="00001C8B" w:rsidRPr="00741696" w:rsidRDefault="00001C8B" w:rsidP="00F228A2">
            <w:pPr>
              <w:rPr>
                <w:b/>
              </w:rPr>
            </w:pPr>
          </w:p>
        </w:tc>
        <w:tc>
          <w:tcPr>
            <w:tcW w:w="900" w:type="dxa"/>
            <w:textDirection w:val="btLr"/>
            <w:vAlign w:val="center"/>
          </w:tcPr>
          <w:p w14:paraId="3B5A6846" w14:textId="0AEC7941" w:rsidR="00001C8B" w:rsidRPr="00741696" w:rsidRDefault="00001C8B" w:rsidP="00001C8B">
            <w:pPr>
              <w:ind w:left="113" w:right="113"/>
              <w:rPr>
                <w:b/>
              </w:rPr>
            </w:pPr>
            <w:r w:rsidRPr="00741696">
              <w:rPr>
                <w:b/>
              </w:rPr>
              <w:t>Communicati</w:t>
            </w:r>
            <w:r>
              <w:rPr>
                <w:b/>
              </w:rPr>
              <w:t>on</w:t>
            </w:r>
          </w:p>
        </w:tc>
        <w:tc>
          <w:tcPr>
            <w:tcW w:w="810" w:type="dxa"/>
            <w:textDirection w:val="btLr"/>
            <w:vAlign w:val="center"/>
          </w:tcPr>
          <w:p w14:paraId="165F1E13" w14:textId="77777777" w:rsidR="00001C8B" w:rsidRPr="00741696" w:rsidRDefault="00001C8B" w:rsidP="00001C8B">
            <w:pPr>
              <w:ind w:left="113" w:right="113"/>
              <w:rPr>
                <w:b/>
              </w:rPr>
            </w:pPr>
            <w:r w:rsidRPr="00741696">
              <w:rPr>
                <w:b/>
              </w:rPr>
              <w:t>Critical Thinking</w:t>
            </w:r>
          </w:p>
        </w:tc>
        <w:tc>
          <w:tcPr>
            <w:tcW w:w="810" w:type="dxa"/>
            <w:textDirection w:val="btLr"/>
            <w:vAlign w:val="center"/>
          </w:tcPr>
          <w:p w14:paraId="5A116DCE" w14:textId="77777777" w:rsidR="00001C8B" w:rsidRPr="00741696" w:rsidRDefault="00001C8B" w:rsidP="00001C8B">
            <w:pPr>
              <w:ind w:left="113" w:right="113"/>
              <w:rPr>
                <w:b/>
              </w:rPr>
            </w:pPr>
            <w:r>
              <w:rPr>
                <w:b/>
              </w:rPr>
              <w:t>Teamwork</w:t>
            </w:r>
          </w:p>
        </w:tc>
        <w:tc>
          <w:tcPr>
            <w:tcW w:w="810" w:type="dxa"/>
            <w:textDirection w:val="btLr"/>
            <w:vAlign w:val="center"/>
          </w:tcPr>
          <w:p w14:paraId="69AE6CCC" w14:textId="77777777" w:rsidR="00001C8B" w:rsidRPr="00741696" w:rsidRDefault="00001C8B" w:rsidP="00001C8B">
            <w:pPr>
              <w:ind w:left="113" w:right="113"/>
              <w:rPr>
                <w:b/>
              </w:rPr>
            </w:pPr>
            <w:r>
              <w:rPr>
                <w:b/>
              </w:rPr>
              <w:t>Technology Proficiency</w:t>
            </w:r>
          </w:p>
        </w:tc>
      </w:tr>
      <w:tr w:rsidR="00001C8B" w:rsidRPr="00E8453B" w14:paraId="001BC9C4" w14:textId="77777777" w:rsidTr="00427201">
        <w:trPr>
          <w:jc w:val="center"/>
        </w:trPr>
        <w:tc>
          <w:tcPr>
            <w:tcW w:w="6045" w:type="dxa"/>
            <w:vAlign w:val="center"/>
          </w:tcPr>
          <w:p w14:paraId="42A42320" w14:textId="77777777" w:rsidR="00001C8B" w:rsidRPr="000E4A0B" w:rsidRDefault="00001C8B" w:rsidP="007202DD">
            <w:pPr>
              <w:spacing w:line="300" w:lineRule="atLeast"/>
              <w:rPr>
                <w:color w:val="0070C0"/>
              </w:rPr>
            </w:pPr>
            <w:r w:rsidRPr="006E5C27">
              <w:t>To obtain an overview of data science and data management</w:t>
            </w:r>
          </w:p>
        </w:tc>
        <w:tc>
          <w:tcPr>
            <w:tcW w:w="900" w:type="dxa"/>
            <w:vAlign w:val="center"/>
          </w:tcPr>
          <w:p w14:paraId="2DE46562" w14:textId="77777777" w:rsidR="00001C8B" w:rsidRPr="00AB0B0C" w:rsidRDefault="00001C8B" w:rsidP="00001C8B">
            <w:pPr>
              <w:spacing w:line="300" w:lineRule="atLeast"/>
              <w:jc w:val="center"/>
            </w:pPr>
            <w:r>
              <w:t>X</w:t>
            </w:r>
          </w:p>
        </w:tc>
        <w:tc>
          <w:tcPr>
            <w:tcW w:w="810" w:type="dxa"/>
            <w:vAlign w:val="center"/>
          </w:tcPr>
          <w:p w14:paraId="2E122384" w14:textId="77777777" w:rsidR="00001C8B" w:rsidRPr="00AB0B0C" w:rsidRDefault="00001C8B" w:rsidP="007202DD">
            <w:pPr>
              <w:spacing w:line="300" w:lineRule="atLeast"/>
              <w:jc w:val="center"/>
            </w:pPr>
          </w:p>
        </w:tc>
        <w:tc>
          <w:tcPr>
            <w:tcW w:w="810" w:type="dxa"/>
            <w:vAlign w:val="center"/>
          </w:tcPr>
          <w:p w14:paraId="08E93A4D" w14:textId="77777777" w:rsidR="00001C8B" w:rsidRPr="00AB0B0C" w:rsidRDefault="00001C8B" w:rsidP="00001C8B">
            <w:pPr>
              <w:spacing w:line="300" w:lineRule="atLeast"/>
            </w:pPr>
          </w:p>
        </w:tc>
        <w:tc>
          <w:tcPr>
            <w:tcW w:w="810" w:type="dxa"/>
            <w:vAlign w:val="center"/>
          </w:tcPr>
          <w:p w14:paraId="766E4A0D" w14:textId="77777777" w:rsidR="00001C8B" w:rsidRPr="00AB0B0C" w:rsidRDefault="00001C8B" w:rsidP="007202DD">
            <w:pPr>
              <w:spacing w:line="300" w:lineRule="atLeast"/>
              <w:jc w:val="center"/>
            </w:pPr>
          </w:p>
        </w:tc>
      </w:tr>
      <w:tr w:rsidR="00001C8B" w:rsidRPr="00E8453B" w14:paraId="2DA1391F" w14:textId="77777777" w:rsidTr="00427201">
        <w:trPr>
          <w:jc w:val="center"/>
        </w:trPr>
        <w:tc>
          <w:tcPr>
            <w:tcW w:w="6045" w:type="dxa"/>
            <w:vAlign w:val="center"/>
          </w:tcPr>
          <w:p w14:paraId="45180D30" w14:textId="5D6F3E02" w:rsidR="00001C8B" w:rsidRPr="006E5C27" w:rsidRDefault="00001C8B" w:rsidP="00001C8B">
            <w:pPr>
              <w:spacing w:line="300" w:lineRule="atLeast"/>
            </w:pPr>
            <w:r>
              <w:t>To learn R programming language for data management and analysis</w:t>
            </w:r>
          </w:p>
        </w:tc>
        <w:tc>
          <w:tcPr>
            <w:tcW w:w="900" w:type="dxa"/>
            <w:vAlign w:val="center"/>
          </w:tcPr>
          <w:p w14:paraId="46BED1FD" w14:textId="77777777" w:rsidR="00001C8B" w:rsidRPr="00AB0B0C" w:rsidRDefault="00001C8B" w:rsidP="00001C8B">
            <w:pPr>
              <w:spacing w:line="300" w:lineRule="atLeast"/>
              <w:jc w:val="center"/>
            </w:pPr>
          </w:p>
        </w:tc>
        <w:tc>
          <w:tcPr>
            <w:tcW w:w="810" w:type="dxa"/>
            <w:vAlign w:val="center"/>
          </w:tcPr>
          <w:p w14:paraId="218AC030" w14:textId="77777777" w:rsidR="00001C8B" w:rsidRPr="00AB0B0C" w:rsidRDefault="00001C8B" w:rsidP="00001C8B">
            <w:pPr>
              <w:spacing w:line="300" w:lineRule="atLeast"/>
              <w:jc w:val="center"/>
            </w:pPr>
            <w:r>
              <w:t>X</w:t>
            </w:r>
          </w:p>
        </w:tc>
        <w:tc>
          <w:tcPr>
            <w:tcW w:w="810" w:type="dxa"/>
            <w:vAlign w:val="center"/>
          </w:tcPr>
          <w:p w14:paraId="62FBACC7" w14:textId="77777777" w:rsidR="00001C8B" w:rsidRPr="00AB0B0C" w:rsidRDefault="00001C8B" w:rsidP="00001C8B">
            <w:pPr>
              <w:spacing w:line="300" w:lineRule="atLeast"/>
              <w:jc w:val="center"/>
            </w:pPr>
          </w:p>
        </w:tc>
        <w:tc>
          <w:tcPr>
            <w:tcW w:w="810" w:type="dxa"/>
            <w:vAlign w:val="center"/>
          </w:tcPr>
          <w:p w14:paraId="6C204919" w14:textId="77777777" w:rsidR="00001C8B" w:rsidRPr="00AB0B0C" w:rsidRDefault="00001C8B" w:rsidP="00001C8B">
            <w:pPr>
              <w:spacing w:line="300" w:lineRule="atLeast"/>
              <w:jc w:val="center"/>
            </w:pPr>
            <w:r>
              <w:t>X</w:t>
            </w:r>
          </w:p>
        </w:tc>
      </w:tr>
      <w:tr w:rsidR="00001C8B" w:rsidRPr="00E8453B" w14:paraId="3BB3B240" w14:textId="77777777" w:rsidTr="00427201">
        <w:trPr>
          <w:jc w:val="center"/>
        </w:trPr>
        <w:tc>
          <w:tcPr>
            <w:tcW w:w="6045" w:type="dxa"/>
            <w:vAlign w:val="center"/>
          </w:tcPr>
          <w:p w14:paraId="1D19299D" w14:textId="77777777" w:rsidR="00001C8B" w:rsidRPr="006E5C27" w:rsidRDefault="00001C8B" w:rsidP="00001C8B">
            <w:pPr>
              <w:spacing w:line="300" w:lineRule="atLeast"/>
            </w:pPr>
            <w:r w:rsidRPr="006E5C27">
              <w:t>To obtain a set of basic met</w:t>
            </w:r>
            <w:r>
              <w:t xml:space="preserve">hods and skills used to collect and manipulate </w:t>
            </w:r>
            <w:r w:rsidRPr="006E5C27">
              <w:t>data</w:t>
            </w:r>
          </w:p>
        </w:tc>
        <w:tc>
          <w:tcPr>
            <w:tcW w:w="900" w:type="dxa"/>
            <w:vAlign w:val="center"/>
          </w:tcPr>
          <w:p w14:paraId="695E2D38" w14:textId="77777777" w:rsidR="00001C8B" w:rsidRPr="00AB0B0C" w:rsidRDefault="00001C8B" w:rsidP="00001C8B">
            <w:pPr>
              <w:spacing w:line="300" w:lineRule="atLeast"/>
              <w:jc w:val="center"/>
            </w:pPr>
          </w:p>
        </w:tc>
        <w:tc>
          <w:tcPr>
            <w:tcW w:w="810" w:type="dxa"/>
            <w:vAlign w:val="center"/>
          </w:tcPr>
          <w:p w14:paraId="5CF9BE98" w14:textId="77777777" w:rsidR="00001C8B" w:rsidRPr="00AB0B0C" w:rsidRDefault="00001C8B" w:rsidP="00001C8B">
            <w:pPr>
              <w:spacing w:line="300" w:lineRule="atLeast"/>
              <w:jc w:val="center"/>
            </w:pPr>
            <w:r>
              <w:t>X</w:t>
            </w:r>
          </w:p>
        </w:tc>
        <w:tc>
          <w:tcPr>
            <w:tcW w:w="810" w:type="dxa"/>
            <w:vAlign w:val="center"/>
          </w:tcPr>
          <w:p w14:paraId="7411B3B8" w14:textId="77777777" w:rsidR="00001C8B" w:rsidRPr="00AB0B0C" w:rsidRDefault="00001C8B" w:rsidP="00001C8B">
            <w:pPr>
              <w:spacing w:line="300" w:lineRule="atLeast"/>
              <w:jc w:val="center"/>
            </w:pPr>
          </w:p>
        </w:tc>
        <w:tc>
          <w:tcPr>
            <w:tcW w:w="810" w:type="dxa"/>
            <w:vAlign w:val="center"/>
          </w:tcPr>
          <w:p w14:paraId="66288643" w14:textId="77777777" w:rsidR="00001C8B" w:rsidRPr="00AB0B0C" w:rsidRDefault="00001C8B" w:rsidP="00001C8B">
            <w:pPr>
              <w:spacing w:line="300" w:lineRule="atLeast"/>
              <w:jc w:val="center"/>
            </w:pPr>
            <w:r>
              <w:t>X</w:t>
            </w:r>
          </w:p>
        </w:tc>
      </w:tr>
      <w:tr w:rsidR="00001C8B" w:rsidRPr="00E8453B" w14:paraId="4B05410C" w14:textId="77777777" w:rsidTr="00427201">
        <w:trPr>
          <w:jc w:val="center"/>
        </w:trPr>
        <w:tc>
          <w:tcPr>
            <w:tcW w:w="6045" w:type="dxa"/>
            <w:vAlign w:val="center"/>
          </w:tcPr>
          <w:p w14:paraId="77CA0907" w14:textId="77777777" w:rsidR="00001C8B" w:rsidRPr="006E5C27" w:rsidRDefault="00001C8B" w:rsidP="00001C8B">
            <w:pPr>
              <w:spacing w:line="300" w:lineRule="atLeast"/>
            </w:pPr>
            <w:r w:rsidRPr="006E5C27">
              <w:t>To develop an understanding of descriptive and predictive analytics</w:t>
            </w:r>
          </w:p>
        </w:tc>
        <w:tc>
          <w:tcPr>
            <w:tcW w:w="900" w:type="dxa"/>
            <w:vAlign w:val="center"/>
          </w:tcPr>
          <w:p w14:paraId="1CC95233" w14:textId="77777777" w:rsidR="00001C8B" w:rsidRPr="00AB0B0C" w:rsidRDefault="00001C8B" w:rsidP="00001C8B">
            <w:pPr>
              <w:spacing w:line="300" w:lineRule="atLeast"/>
              <w:jc w:val="center"/>
            </w:pPr>
          </w:p>
        </w:tc>
        <w:tc>
          <w:tcPr>
            <w:tcW w:w="810" w:type="dxa"/>
            <w:vAlign w:val="center"/>
          </w:tcPr>
          <w:p w14:paraId="72631D5B" w14:textId="77777777" w:rsidR="00001C8B" w:rsidRPr="00AB0B0C" w:rsidRDefault="00001C8B" w:rsidP="00001C8B">
            <w:pPr>
              <w:spacing w:line="300" w:lineRule="atLeast"/>
              <w:jc w:val="center"/>
            </w:pPr>
            <w:r>
              <w:t>X</w:t>
            </w:r>
          </w:p>
        </w:tc>
        <w:tc>
          <w:tcPr>
            <w:tcW w:w="810" w:type="dxa"/>
            <w:vAlign w:val="center"/>
          </w:tcPr>
          <w:p w14:paraId="5F6A1A0D" w14:textId="77777777" w:rsidR="00001C8B" w:rsidRPr="00AB0B0C" w:rsidRDefault="00001C8B" w:rsidP="00001C8B">
            <w:pPr>
              <w:spacing w:line="300" w:lineRule="atLeast"/>
              <w:jc w:val="center"/>
            </w:pPr>
          </w:p>
        </w:tc>
        <w:tc>
          <w:tcPr>
            <w:tcW w:w="810" w:type="dxa"/>
            <w:vAlign w:val="center"/>
          </w:tcPr>
          <w:p w14:paraId="04765771" w14:textId="77777777" w:rsidR="00001C8B" w:rsidRPr="00AB0B0C" w:rsidRDefault="00001C8B" w:rsidP="00001C8B">
            <w:pPr>
              <w:spacing w:line="300" w:lineRule="atLeast"/>
              <w:jc w:val="center"/>
            </w:pPr>
            <w:r>
              <w:t>X</w:t>
            </w:r>
          </w:p>
        </w:tc>
      </w:tr>
      <w:tr w:rsidR="00001C8B" w:rsidRPr="00E8453B" w14:paraId="654601B0" w14:textId="77777777" w:rsidTr="00427201">
        <w:trPr>
          <w:jc w:val="center"/>
        </w:trPr>
        <w:tc>
          <w:tcPr>
            <w:tcW w:w="6045" w:type="dxa"/>
            <w:vAlign w:val="center"/>
          </w:tcPr>
          <w:p w14:paraId="239D4FA3" w14:textId="77777777" w:rsidR="00001C8B" w:rsidRPr="006E5C27" w:rsidRDefault="00001C8B" w:rsidP="00001C8B">
            <w:pPr>
              <w:spacing w:line="300" w:lineRule="atLeast"/>
            </w:pPr>
            <w:r>
              <w:t>Be able to b</w:t>
            </w:r>
            <w:r w:rsidRPr="006E5C27">
              <w:t>uild and evaluate linear and nonlinear regression models for prediction</w:t>
            </w:r>
          </w:p>
        </w:tc>
        <w:tc>
          <w:tcPr>
            <w:tcW w:w="900" w:type="dxa"/>
            <w:vAlign w:val="center"/>
          </w:tcPr>
          <w:p w14:paraId="6504F7BB" w14:textId="77777777" w:rsidR="00001C8B" w:rsidRPr="00AB0B0C" w:rsidRDefault="00001C8B" w:rsidP="00001C8B">
            <w:pPr>
              <w:spacing w:line="300" w:lineRule="atLeast"/>
              <w:jc w:val="center"/>
            </w:pPr>
          </w:p>
        </w:tc>
        <w:tc>
          <w:tcPr>
            <w:tcW w:w="810" w:type="dxa"/>
            <w:vAlign w:val="center"/>
          </w:tcPr>
          <w:p w14:paraId="0AA0A0C5" w14:textId="77777777" w:rsidR="00001C8B" w:rsidRPr="00AB0B0C" w:rsidRDefault="00001C8B" w:rsidP="00001C8B">
            <w:pPr>
              <w:spacing w:line="300" w:lineRule="atLeast"/>
              <w:jc w:val="center"/>
            </w:pPr>
            <w:r>
              <w:t>X</w:t>
            </w:r>
          </w:p>
        </w:tc>
        <w:tc>
          <w:tcPr>
            <w:tcW w:w="810" w:type="dxa"/>
            <w:vAlign w:val="center"/>
          </w:tcPr>
          <w:p w14:paraId="4F446541" w14:textId="77777777" w:rsidR="00001C8B" w:rsidRPr="00AB0B0C" w:rsidRDefault="00001C8B" w:rsidP="00001C8B">
            <w:pPr>
              <w:spacing w:line="300" w:lineRule="atLeast"/>
              <w:jc w:val="center"/>
            </w:pPr>
          </w:p>
        </w:tc>
        <w:tc>
          <w:tcPr>
            <w:tcW w:w="810" w:type="dxa"/>
            <w:vAlign w:val="center"/>
          </w:tcPr>
          <w:p w14:paraId="0DED5797" w14:textId="77777777" w:rsidR="00001C8B" w:rsidRPr="00AB0B0C" w:rsidRDefault="00001C8B" w:rsidP="00001C8B">
            <w:pPr>
              <w:spacing w:line="300" w:lineRule="atLeast"/>
              <w:jc w:val="center"/>
            </w:pPr>
            <w:r>
              <w:t>X</w:t>
            </w:r>
          </w:p>
        </w:tc>
      </w:tr>
      <w:tr w:rsidR="00001C8B" w:rsidRPr="00E8453B" w14:paraId="40215D63" w14:textId="77777777" w:rsidTr="00427201">
        <w:trPr>
          <w:jc w:val="center"/>
        </w:trPr>
        <w:tc>
          <w:tcPr>
            <w:tcW w:w="6045" w:type="dxa"/>
            <w:vAlign w:val="center"/>
          </w:tcPr>
          <w:p w14:paraId="49BBA1DE" w14:textId="77777777" w:rsidR="00001C8B" w:rsidRDefault="00001C8B" w:rsidP="00001C8B">
            <w:pPr>
              <w:spacing w:line="300" w:lineRule="atLeast"/>
            </w:pPr>
            <w:r>
              <w:t>Be able to</w:t>
            </w:r>
            <w:r w:rsidRPr="006E5C27">
              <w:t xml:space="preserve"> build and evaluate simple classification models</w:t>
            </w:r>
          </w:p>
        </w:tc>
        <w:tc>
          <w:tcPr>
            <w:tcW w:w="900" w:type="dxa"/>
            <w:vAlign w:val="center"/>
          </w:tcPr>
          <w:p w14:paraId="3E3D8ED3" w14:textId="77777777" w:rsidR="00001C8B" w:rsidRPr="00AB0B0C" w:rsidRDefault="00001C8B" w:rsidP="00001C8B">
            <w:pPr>
              <w:spacing w:line="300" w:lineRule="atLeast"/>
              <w:jc w:val="center"/>
            </w:pPr>
          </w:p>
        </w:tc>
        <w:tc>
          <w:tcPr>
            <w:tcW w:w="810" w:type="dxa"/>
            <w:vAlign w:val="center"/>
          </w:tcPr>
          <w:p w14:paraId="5A9D11F0" w14:textId="77777777" w:rsidR="00001C8B" w:rsidRPr="00AB0B0C" w:rsidRDefault="00001C8B" w:rsidP="00001C8B">
            <w:pPr>
              <w:spacing w:line="300" w:lineRule="atLeast"/>
              <w:jc w:val="center"/>
            </w:pPr>
            <w:r>
              <w:t>X</w:t>
            </w:r>
          </w:p>
        </w:tc>
        <w:tc>
          <w:tcPr>
            <w:tcW w:w="810" w:type="dxa"/>
            <w:vAlign w:val="center"/>
          </w:tcPr>
          <w:p w14:paraId="56C6037F" w14:textId="77777777" w:rsidR="00001C8B" w:rsidRPr="00AB0B0C" w:rsidRDefault="00001C8B" w:rsidP="00001C8B">
            <w:pPr>
              <w:spacing w:line="300" w:lineRule="atLeast"/>
              <w:jc w:val="center"/>
            </w:pPr>
          </w:p>
        </w:tc>
        <w:tc>
          <w:tcPr>
            <w:tcW w:w="810" w:type="dxa"/>
            <w:vAlign w:val="center"/>
          </w:tcPr>
          <w:p w14:paraId="0580FAC7" w14:textId="77777777" w:rsidR="00001C8B" w:rsidRPr="00AB0B0C" w:rsidRDefault="00001C8B" w:rsidP="00001C8B">
            <w:pPr>
              <w:spacing w:line="300" w:lineRule="atLeast"/>
              <w:jc w:val="center"/>
            </w:pPr>
            <w:r>
              <w:t>X</w:t>
            </w:r>
          </w:p>
        </w:tc>
      </w:tr>
      <w:tr w:rsidR="00001C8B" w:rsidRPr="00E8453B" w14:paraId="7705A154" w14:textId="77777777" w:rsidTr="00427201">
        <w:trPr>
          <w:jc w:val="center"/>
        </w:trPr>
        <w:tc>
          <w:tcPr>
            <w:tcW w:w="6045" w:type="dxa"/>
            <w:vAlign w:val="center"/>
          </w:tcPr>
          <w:p w14:paraId="57262500" w14:textId="77777777" w:rsidR="00001C8B" w:rsidRDefault="00001C8B" w:rsidP="005C6E74">
            <w:pPr>
              <w:spacing w:line="300" w:lineRule="atLeast"/>
            </w:pPr>
            <w:r>
              <w:t>Be able to apply</w:t>
            </w:r>
            <w:r w:rsidRPr="006E5C27">
              <w:t xml:space="preserve"> various techniques and skills </w:t>
            </w:r>
            <w:r>
              <w:t xml:space="preserve">to </w:t>
            </w:r>
            <w:r w:rsidRPr="006E5C27">
              <w:t>solv</w:t>
            </w:r>
            <w:r>
              <w:t>e</w:t>
            </w:r>
            <w:r w:rsidRPr="006E5C27">
              <w:t xml:space="preserve"> real business cases</w:t>
            </w:r>
          </w:p>
        </w:tc>
        <w:tc>
          <w:tcPr>
            <w:tcW w:w="900" w:type="dxa"/>
            <w:vAlign w:val="center"/>
          </w:tcPr>
          <w:p w14:paraId="6D665986" w14:textId="77777777" w:rsidR="00001C8B" w:rsidRPr="00AB0B0C" w:rsidRDefault="00001C8B" w:rsidP="00001C8B">
            <w:pPr>
              <w:spacing w:line="300" w:lineRule="atLeast"/>
              <w:jc w:val="center"/>
            </w:pPr>
            <w:r>
              <w:t>X</w:t>
            </w:r>
          </w:p>
        </w:tc>
        <w:tc>
          <w:tcPr>
            <w:tcW w:w="810" w:type="dxa"/>
            <w:vAlign w:val="center"/>
          </w:tcPr>
          <w:p w14:paraId="0A85526F" w14:textId="77777777" w:rsidR="00001C8B" w:rsidRPr="00AB0B0C" w:rsidRDefault="00001C8B" w:rsidP="007202DD">
            <w:pPr>
              <w:spacing w:line="300" w:lineRule="atLeast"/>
              <w:jc w:val="center"/>
            </w:pPr>
            <w:r>
              <w:t>X</w:t>
            </w:r>
          </w:p>
        </w:tc>
        <w:tc>
          <w:tcPr>
            <w:tcW w:w="810" w:type="dxa"/>
            <w:vAlign w:val="center"/>
          </w:tcPr>
          <w:p w14:paraId="37B81D67" w14:textId="77777777" w:rsidR="00001C8B" w:rsidRPr="00AB0B0C" w:rsidRDefault="00001C8B" w:rsidP="007202DD">
            <w:pPr>
              <w:spacing w:line="300" w:lineRule="atLeast"/>
              <w:jc w:val="center"/>
            </w:pPr>
            <w:r>
              <w:t>X</w:t>
            </w:r>
          </w:p>
        </w:tc>
        <w:tc>
          <w:tcPr>
            <w:tcW w:w="810" w:type="dxa"/>
            <w:vAlign w:val="center"/>
          </w:tcPr>
          <w:p w14:paraId="2D4CD149" w14:textId="77777777" w:rsidR="00001C8B" w:rsidRPr="00AB0B0C" w:rsidRDefault="00001C8B" w:rsidP="007202DD">
            <w:pPr>
              <w:spacing w:line="300" w:lineRule="atLeast"/>
              <w:jc w:val="center"/>
            </w:pPr>
            <w:r>
              <w:t>X</w:t>
            </w:r>
          </w:p>
        </w:tc>
      </w:tr>
    </w:tbl>
    <w:p w14:paraId="4B247E7B" w14:textId="77777777" w:rsidR="00725BEB" w:rsidRDefault="00725BEB" w:rsidP="00427201"/>
    <w:p w14:paraId="302B7E7E" w14:textId="77777777" w:rsidR="00A757B3" w:rsidRDefault="00A757B3" w:rsidP="00427201">
      <w:pPr>
        <w:spacing w:before="120" w:after="120"/>
        <w:ind w:left="720"/>
      </w:pPr>
    </w:p>
    <w:p w14:paraId="6354C030" w14:textId="77777777" w:rsidR="001A70F0" w:rsidRDefault="001A70F0">
      <w:pPr>
        <w:spacing w:after="200" w:line="276" w:lineRule="auto"/>
      </w:pPr>
      <w:r>
        <w:br w:type="page"/>
      </w:r>
    </w:p>
    <w:p w14:paraId="7E5BDB07" w14:textId="77777777" w:rsidR="006658ED" w:rsidRDefault="001A70F0" w:rsidP="001A70F0">
      <w:pPr>
        <w:pStyle w:val="Heading1"/>
        <w:spacing w:before="0" w:line="276" w:lineRule="auto"/>
        <w:rPr>
          <w:rFonts w:ascii="Times New Roman" w:hAnsi="Times New Roman" w:cs="Times New Roman"/>
          <w:color w:val="auto"/>
        </w:rPr>
      </w:pPr>
      <w:r w:rsidRPr="00EB477F">
        <w:rPr>
          <w:rFonts w:ascii="Times New Roman" w:hAnsi="Times New Roman" w:cs="Times New Roman"/>
          <w:color w:val="auto"/>
        </w:rPr>
        <w:lastRenderedPageBreak/>
        <w:t xml:space="preserve">TENTATIVE </w:t>
      </w:r>
      <w:r>
        <w:rPr>
          <w:rFonts w:ascii="Times New Roman" w:hAnsi="Times New Roman" w:cs="Times New Roman"/>
          <w:color w:val="auto"/>
        </w:rPr>
        <w:t xml:space="preserve">SCHEDULE </w:t>
      </w:r>
      <w:r w:rsidR="006658ED" w:rsidRPr="006658ED">
        <w:rPr>
          <w:rFonts w:ascii="Times New Roman" w:hAnsi="Times New Roman" w:cs="Times New Roman"/>
          <w:color w:val="auto"/>
        </w:rPr>
        <w:t xml:space="preserve">(Subject to changes). </w:t>
      </w:r>
    </w:p>
    <w:p w14:paraId="455DE846" w14:textId="5EC9CA1E" w:rsidR="001A70F0" w:rsidRPr="001A70F0" w:rsidRDefault="006658ED" w:rsidP="001A70F0">
      <w:pPr>
        <w:pStyle w:val="Heading1"/>
        <w:spacing w:before="0" w:line="276" w:lineRule="auto"/>
        <w:rPr>
          <w:rFonts w:ascii="Times New Roman" w:hAnsi="Times New Roman" w:cs="Times New Roman"/>
          <w:color w:val="auto"/>
        </w:rPr>
      </w:pPr>
      <w:r w:rsidRPr="006658ED">
        <w:rPr>
          <w:rFonts w:ascii="Times New Roman" w:hAnsi="Times New Roman" w:cs="Times New Roman"/>
          <w:color w:val="auto"/>
        </w:rPr>
        <w:t>Be sure to check Canvas for updates.</w:t>
      </w:r>
    </w:p>
    <w:tbl>
      <w:tblPr>
        <w:tblStyle w:val="TableGrid"/>
        <w:tblW w:w="0" w:type="auto"/>
        <w:jc w:val="center"/>
        <w:tblCellMar>
          <w:top w:w="29" w:type="dxa"/>
          <w:left w:w="115" w:type="dxa"/>
          <w:bottom w:w="29" w:type="dxa"/>
          <w:right w:w="115" w:type="dxa"/>
        </w:tblCellMar>
        <w:tblLook w:val="04A0" w:firstRow="1" w:lastRow="0" w:firstColumn="1" w:lastColumn="0" w:noHBand="0" w:noVBand="1"/>
      </w:tblPr>
      <w:tblGrid>
        <w:gridCol w:w="2630"/>
        <w:gridCol w:w="3879"/>
        <w:gridCol w:w="2841"/>
      </w:tblGrid>
      <w:tr w:rsidR="001A70F0" w:rsidRPr="008A67C3" w14:paraId="38366877" w14:textId="77777777" w:rsidTr="00507E55">
        <w:trPr>
          <w:jc w:val="center"/>
        </w:trPr>
        <w:tc>
          <w:tcPr>
            <w:tcW w:w="2630" w:type="dxa"/>
          </w:tcPr>
          <w:p w14:paraId="3EA4A26B" w14:textId="77777777" w:rsidR="001A70F0" w:rsidRPr="0004483E" w:rsidRDefault="001A70F0" w:rsidP="000D5DBC">
            <w:pPr>
              <w:spacing w:before="120" w:after="120"/>
              <w:jc w:val="center"/>
              <w:rPr>
                <w:b/>
                <w:szCs w:val="22"/>
              </w:rPr>
            </w:pPr>
            <w:r w:rsidRPr="0004483E">
              <w:rPr>
                <w:b/>
                <w:szCs w:val="22"/>
              </w:rPr>
              <w:t>Week</w:t>
            </w:r>
          </w:p>
        </w:tc>
        <w:tc>
          <w:tcPr>
            <w:tcW w:w="3879" w:type="dxa"/>
          </w:tcPr>
          <w:p w14:paraId="4CF7A64E" w14:textId="77777777" w:rsidR="001A70F0" w:rsidRPr="0004483E" w:rsidRDefault="001A70F0" w:rsidP="000D5DBC">
            <w:pPr>
              <w:spacing w:before="120" w:after="120"/>
              <w:jc w:val="center"/>
              <w:rPr>
                <w:b/>
                <w:szCs w:val="22"/>
              </w:rPr>
            </w:pPr>
            <w:r w:rsidRPr="0004483E">
              <w:rPr>
                <w:b/>
                <w:szCs w:val="22"/>
              </w:rPr>
              <w:t>Topic</w:t>
            </w:r>
          </w:p>
        </w:tc>
        <w:tc>
          <w:tcPr>
            <w:tcW w:w="2841" w:type="dxa"/>
          </w:tcPr>
          <w:p w14:paraId="53B3EA75" w14:textId="19A6B28F" w:rsidR="001A70F0" w:rsidRPr="0004483E" w:rsidRDefault="00E927F7" w:rsidP="00E927F7">
            <w:pPr>
              <w:spacing w:before="120" w:after="120"/>
              <w:jc w:val="center"/>
              <w:rPr>
                <w:b/>
                <w:szCs w:val="22"/>
              </w:rPr>
            </w:pPr>
            <w:r>
              <w:rPr>
                <w:b/>
                <w:szCs w:val="22"/>
              </w:rPr>
              <w:t>Important Dates</w:t>
            </w:r>
          </w:p>
        </w:tc>
      </w:tr>
      <w:tr w:rsidR="001A70F0" w:rsidRPr="008A67C3" w14:paraId="4AA9E7D6" w14:textId="77777777" w:rsidTr="00507E55">
        <w:trPr>
          <w:jc w:val="center"/>
        </w:trPr>
        <w:tc>
          <w:tcPr>
            <w:tcW w:w="2630" w:type="dxa"/>
          </w:tcPr>
          <w:p w14:paraId="1A526E88" w14:textId="29FBD134" w:rsidR="001A70F0" w:rsidRPr="008A67C3" w:rsidRDefault="001A70F0" w:rsidP="00AC017C">
            <w:pPr>
              <w:spacing w:before="120" w:after="120"/>
              <w:jc w:val="center"/>
              <w:rPr>
                <w:sz w:val="22"/>
                <w:szCs w:val="22"/>
              </w:rPr>
            </w:pPr>
            <w:r>
              <w:rPr>
                <w:sz w:val="22"/>
                <w:szCs w:val="22"/>
              </w:rPr>
              <w:t xml:space="preserve">W1: </w:t>
            </w:r>
            <w:r w:rsidR="00AC017C">
              <w:rPr>
                <w:sz w:val="22"/>
                <w:szCs w:val="22"/>
              </w:rPr>
              <w:t>Jan 20, 22</w:t>
            </w:r>
          </w:p>
        </w:tc>
        <w:tc>
          <w:tcPr>
            <w:tcW w:w="3879" w:type="dxa"/>
          </w:tcPr>
          <w:p w14:paraId="040F270D" w14:textId="754C6F5C" w:rsidR="00640997" w:rsidRDefault="001A70F0" w:rsidP="00640997">
            <w:pPr>
              <w:spacing w:before="120" w:after="120"/>
              <w:rPr>
                <w:sz w:val="22"/>
              </w:rPr>
            </w:pPr>
            <w:r w:rsidRPr="00FA36F8">
              <w:rPr>
                <w:sz w:val="22"/>
              </w:rPr>
              <w:t>Course Introduction</w:t>
            </w:r>
            <w:r w:rsidR="00691B3F">
              <w:rPr>
                <w:sz w:val="22"/>
              </w:rPr>
              <w:t>: syllabus</w:t>
            </w:r>
          </w:p>
          <w:p w14:paraId="67670DF4" w14:textId="06155489" w:rsidR="001A70F0" w:rsidRPr="008A67C3" w:rsidRDefault="001A70F0" w:rsidP="00640997">
            <w:pPr>
              <w:spacing w:before="120" w:after="120"/>
              <w:rPr>
                <w:sz w:val="22"/>
                <w:szCs w:val="22"/>
              </w:rPr>
            </w:pPr>
            <w:r>
              <w:rPr>
                <w:sz w:val="22"/>
              </w:rPr>
              <w:t xml:space="preserve">1. Intro to </w:t>
            </w:r>
            <w:r w:rsidRPr="00F84D2E">
              <w:rPr>
                <w:sz w:val="22"/>
              </w:rPr>
              <w:t>Data Sci</w:t>
            </w:r>
            <w:r w:rsidR="003F6428">
              <w:rPr>
                <w:sz w:val="22"/>
              </w:rPr>
              <w:t>ence</w:t>
            </w:r>
          </w:p>
        </w:tc>
        <w:tc>
          <w:tcPr>
            <w:tcW w:w="2841" w:type="dxa"/>
          </w:tcPr>
          <w:p w14:paraId="778F2C78" w14:textId="77777777" w:rsidR="001A70F0" w:rsidRPr="008A67C3" w:rsidRDefault="001A70F0" w:rsidP="000D5DBC">
            <w:pPr>
              <w:spacing w:before="120" w:after="120"/>
              <w:jc w:val="center"/>
              <w:rPr>
                <w:sz w:val="22"/>
                <w:szCs w:val="22"/>
              </w:rPr>
            </w:pPr>
          </w:p>
        </w:tc>
      </w:tr>
      <w:tr w:rsidR="001A70F0" w:rsidRPr="008A67C3" w14:paraId="7A15DECB" w14:textId="77777777" w:rsidTr="00507E55">
        <w:trPr>
          <w:jc w:val="center"/>
        </w:trPr>
        <w:tc>
          <w:tcPr>
            <w:tcW w:w="2630" w:type="dxa"/>
          </w:tcPr>
          <w:p w14:paraId="732FDA7A" w14:textId="3E09014B" w:rsidR="001A70F0" w:rsidRPr="008A67C3" w:rsidRDefault="001A70F0" w:rsidP="003F6428">
            <w:pPr>
              <w:spacing w:before="120" w:after="120"/>
              <w:jc w:val="center"/>
              <w:rPr>
                <w:b/>
                <w:sz w:val="22"/>
                <w:szCs w:val="22"/>
              </w:rPr>
            </w:pPr>
            <w:r w:rsidRPr="008A67C3">
              <w:rPr>
                <w:sz w:val="22"/>
                <w:szCs w:val="22"/>
              </w:rPr>
              <w:t xml:space="preserve">W2: </w:t>
            </w:r>
            <w:r w:rsidR="003F6428">
              <w:rPr>
                <w:sz w:val="22"/>
                <w:szCs w:val="22"/>
              </w:rPr>
              <w:t>Jan 25, 27, 29</w:t>
            </w:r>
          </w:p>
        </w:tc>
        <w:tc>
          <w:tcPr>
            <w:tcW w:w="3879" w:type="dxa"/>
          </w:tcPr>
          <w:p w14:paraId="0DDD5D14" w14:textId="77777777" w:rsidR="001A70F0" w:rsidRPr="008A67C3" w:rsidRDefault="001A70F0" w:rsidP="000D5DBC">
            <w:pPr>
              <w:spacing w:before="120" w:after="120"/>
              <w:rPr>
                <w:sz w:val="22"/>
                <w:szCs w:val="22"/>
              </w:rPr>
            </w:pPr>
            <w:r>
              <w:rPr>
                <w:sz w:val="22"/>
                <w:szCs w:val="22"/>
              </w:rPr>
              <w:t xml:space="preserve">2. </w:t>
            </w:r>
            <w:r w:rsidR="007304E9">
              <w:rPr>
                <w:sz w:val="22"/>
              </w:rPr>
              <w:t xml:space="preserve">Intro to </w:t>
            </w:r>
            <w:r>
              <w:rPr>
                <w:sz w:val="22"/>
                <w:szCs w:val="22"/>
              </w:rPr>
              <w:t>R Programming</w:t>
            </w:r>
          </w:p>
        </w:tc>
        <w:tc>
          <w:tcPr>
            <w:tcW w:w="2841" w:type="dxa"/>
          </w:tcPr>
          <w:p w14:paraId="00488B55" w14:textId="77777777" w:rsidR="001A70F0" w:rsidRPr="008A67C3" w:rsidRDefault="001A70F0" w:rsidP="000D5DBC">
            <w:pPr>
              <w:spacing w:before="120" w:after="120"/>
              <w:jc w:val="center"/>
              <w:rPr>
                <w:sz w:val="22"/>
                <w:szCs w:val="22"/>
              </w:rPr>
            </w:pPr>
          </w:p>
        </w:tc>
      </w:tr>
      <w:tr w:rsidR="001A70F0" w:rsidRPr="008A67C3" w14:paraId="468C1510" w14:textId="77777777" w:rsidTr="00447622">
        <w:trPr>
          <w:trHeight w:val="447"/>
          <w:jc w:val="center"/>
        </w:trPr>
        <w:tc>
          <w:tcPr>
            <w:tcW w:w="2630" w:type="dxa"/>
          </w:tcPr>
          <w:p w14:paraId="34110450" w14:textId="48321E73" w:rsidR="001A70F0" w:rsidRPr="008A67C3" w:rsidRDefault="001A70F0" w:rsidP="003F6428">
            <w:pPr>
              <w:spacing w:before="120" w:after="120"/>
              <w:jc w:val="center"/>
              <w:rPr>
                <w:sz w:val="22"/>
                <w:szCs w:val="22"/>
              </w:rPr>
            </w:pPr>
            <w:r w:rsidRPr="008A67C3">
              <w:rPr>
                <w:sz w:val="22"/>
                <w:szCs w:val="22"/>
              </w:rPr>
              <w:t xml:space="preserve">W3: </w:t>
            </w:r>
            <w:r w:rsidR="003F6428">
              <w:rPr>
                <w:sz w:val="22"/>
                <w:szCs w:val="22"/>
              </w:rPr>
              <w:t>Feb 1, 3, 5</w:t>
            </w:r>
          </w:p>
        </w:tc>
        <w:tc>
          <w:tcPr>
            <w:tcW w:w="3879" w:type="dxa"/>
          </w:tcPr>
          <w:p w14:paraId="10E48A9C" w14:textId="6BC2590C" w:rsidR="001A70F0" w:rsidRPr="008A67C3" w:rsidRDefault="00640997" w:rsidP="000D5DBC">
            <w:pPr>
              <w:spacing w:before="120" w:after="120"/>
              <w:rPr>
                <w:sz w:val="22"/>
                <w:szCs w:val="22"/>
              </w:rPr>
            </w:pPr>
            <w:r>
              <w:rPr>
                <w:sz w:val="22"/>
                <w:szCs w:val="22"/>
              </w:rPr>
              <w:t xml:space="preserve">2. </w:t>
            </w:r>
            <w:r>
              <w:rPr>
                <w:sz w:val="22"/>
              </w:rPr>
              <w:t xml:space="preserve">Intro to </w:t>
            </w:r>
            <w:r>
              <w:rPr>
                <w:sz w:val="22"/>
                <w:szCs w:val="22"/>
              </w:rPr>
              <w:t>R Programming</w:t>
            </w:r>
          </w:p>
        </w:tc>
        <w:tc>
          <w:tcPr>
            <w:tcW w:w="2841" w:type="dxa"/>
          </w:tcPr>
          <w:p w14:paraId="2AA63D58" w14:textId="247A34D9" w:rsidR="001A70F0" w:rsidRPr="008A67C3" w:rsidRDefault="001A70F0" w:rsidP="00CF06DC">
            <w:pPr>
              <w:spacing w:before="120" w:after="120"/>
              <w:jc w:val="center"/>
              <w:rPr>
                <w:sz w:val="22"/>
                <w:szCs w:val="22"/>
              </w:rPr>
            </w:pPr>
          </w:p>
        </w:tc>
      </w:tr>
      <w:tr w:rsidR="00C1045A" w:rsidRPr="008A67C3" w14:paraId="032D1535" w14:textId="77777777" w:rsidTr="00507E55">
        <w:trPr>
          <w:jc w:val="center"/>
        </w:trPr>
        <w:tc>
          <w:tcPr>
            <w:tcW w:w="2630" w:type="dxa"/>
          </w:tcPr>
          <w:p w14:paraId="0710D438" w14:textId="79191475" w:rsidR="00C1045A" w:rsidRPr="008A67C3" w:rsidRDefault="00C1045A" w:rsidP="00FA4135">
            <w:pPr>
              <w:spacing w:before="120" w:after="120"/>
              <w:jc w:val="center"/>
              <w:rPr>
                <w:sz w:val="22"/>
                <w:szCs w:val="22"/>
              </w:rPr>
            </w:pPr>
            <w:r w:rsidRPr="008A67C3">
              <w:rPr>
                <w:sz w:val="22"/>
                <w:szCs w:val="22"/>
              </w:rPr>
              <w:t xml:space="preserve">W4: </w:t>
            </w:r>
            <w:r w:rsidR="00FA4135">
              <w:rPr>
                <w:sz w:val="22"/>
                <w:szCs w:val="22"/>
              </w:rPr>
              <w:t>Feb 8, 10, 12</w:t>
            </w:r>
          </w:p>
        </w:tc>
        <w:tc>
          <w:tcPr>
            <w:tcW w:w="3879" w:type="dxa"/>
          </w:tcPr>
          <w:p w14:paraId="2BAA0DCF" w14:textId="76F4E313" w:rsidR="00C1045A" w:rsidRPr="008A67C3" w:rsidRDefault="00C1045A" w:rsidP="00C1045A">
            <w:pPr>
              <w:spacing w:before="120" w:after="120"/>
              <w:rPr>
                <w:sz w:val="22"/>
                <w:szCs w:val="22"/>
              </w:rPr>
            </w:pPr>
            <w:r>
              <w:rPr>
                <w:sz w:val="22"/>
                <w:szCs w:val="22"/>
              </w:rPr>
              <w:t>3. Data Basics</w:t>
            </w:r>
          </w:p>
        </w:tc>
        <w:tc>
          <w:tcPr>
            <w:tcW w:w="2841" w:type="dxa"/>
          </w:tcPr>
          <w:p w14:paraId="35E09125" w14:textId="56B72E85" w:rsidR="00C1045A" w:rsidRPr="008A67C3" w:rsidRDefault="00C1045A" w:rsidP="00C1045A">
            <w:pPr>
              <w:spacing w:before="120" w:after="120"/>
              <w:jc w:val="center"/>
              <w:rPr>
                <w:sz w:val="22"/>
                <w:szCs w:val="22"/>
              </w:rPr>
            </w:pPr>
          </w:p>
        </w:tc>
      </w:tr>
      <w:tr w:rsidR="00C1045A" w:rsidRPr="008A67C3" w14:paraId="67BF3722" w14:textId="77777777" w:rsidTr="00507E55">
        <w:trPr>
          <w:jc w:val="center"/>
        </w:trPr>
        <w:tc>
          <w:tcPr>
            <w:tcW w:w="2630" w:type="dxa"/>
          </w:tcPr>
          <w:p w14:paraId="6A0EB35B" w14:textId="45D4F75D" w:rsidR="00C1045A" w:rsidRPr="008A67C3" w:rsidRDefault="00C1045A" w:rsidP="00FA4135">
            <w:pPr>
              <w:spacing w:before="120" w:after="120"/>
              <w:jc w:val="center"/>
              <w:rPr>
                <w:sz w:val="22"/>
                <w:szCs w:val="22"/>
              </w:rPr>
            </w:pPr>
            <w:r>
              <w:rPr>
                <w:sz w:val="22"/>
                <w:szCs w:val="22"/>
              </w:rPr>
              <w:t xml:space="preserve">W5: </w:t>
            </w:r>
            <w:r w:rsidR="00FA4135">
              <w:rPr>
                <w:sz w:val="22"/>
                <w:szCs w:val="22"/>
              </w:rPr>
              <w:t>Feb 15, 17, 19</w:t>
            </w:r>
          </w:p>
        </w:tc>
        <w:tc>
          <w:tcPr>
            <w:tcW w:w="3879" w:type="dxa"/>
          </w:tcPr>
          <w:p w14:paraId="5103A9D0" w14:textId="2BB84C6F" w:rsidR="00C1045A" w:rsidRDefault="00C1045A" w:rsidP="00C1045A">
            <w:pPr>
              <w:spacing w:before="120" w:after="120"/>
              <w:rPr>
                <w:sz w:val="22"/>
                <w:szCs w:val="22"/>
              </w:rPr>
            </w:pPr>
            <w:r>
              <w:rPr>
                <w:sz w:val="22"/>
                <w:szCs w:val="22"/>
              </w:rPr>
              <w:t>3. Data Basics</w:t>
            </w:r>
          </w:p>
        </w:tc>
        <w:tc>
          <w:tcPr>
            <w:tcW w:w="2841" w:type="dxa"/>
          </w:tcPr>
          <w:p w14:paraId="14965ECA" w14:textId="41D0C395" w:rsidR="00C1045A" w:rsidRPr="00E31F7E" w:rsidRDefault="00C1045A" w:rsidP="00C1045A">
            <w:pPr>
              <w:spacing w:before="120" w:after="120"/>
              <w:jc w:val="center"/>
              <w:rPr>
                <w:b/>
                <w:sz w:val="22"/>
                <w:szCs w:val="22"/>
              </w:rPr>
            </w:pPr>
          </w:p>
        </w:tc>
      </w:tr>
      <w:tr w:rsidR="00640997" w:rsidRPr="008A67C3" w14:paraId="0D715B1E" w14:textId="77777777" w:rsidTr="00507E55">
        <w:trPr>
          <w:jc w:val="center"/>
        </w:trPr>
        <w:tc>
          <w:tcPr>
            <w:tcW w:w="2630" w:type="dxa"/>
          </w:tcPr>
          <w:p w14:paraId="739340C8" w14:textId="541BFB0B" w:rsidR="00640997" w:rsidRPr="008A67C3" w:rsidRDefault="00640997" w:rsidP="00CE3C4B">
            <w:pPr>
              <w:spacing w:before="120" w:after="120"/>
              <w:jc w:val="center"/>
              <w:rPr>
                <w:sz w:val="22"/>
                <w:szCs w:val="22"/>
              </w:rPr>
            </w:pPr>
            <w:r w:rsidRPr="008A67C3">
              <w:rPr>
                <w:sz w:val="22"/>
                <w:szCs w:val="22"/>
              </w:rPr>
              <w:t>W</w:t>
            </w:r>
            <w:r>
              <w:rPr>
                <w:sz w:val="22"/>
                <w:szCs w:val="22"/>
              </w:rPr>
              <w:t>6</w:t>
            </w:r>
            <w:r w:rsidRPr="008A67C3">
              <w:rPr>
                <w:sz w:val="22"/>
                <w:szCs w:val="22"/>
              </w:rPr>
              <w:t xml:space="preserve">: </w:t>
            </w:r>
            <w:r w:rsidR="00CE3C4B">
              <w:rPr>
                <w:sz w:val="22"/>
                <w:szCs w:val="22"/>
              </w:rPr>
              <w:t>Feb 22, 24, 26</w:t>
            </w:r>
          </w:p>
        </w:tc>
        <w:tc>
          <w:tcPr>
            <w:tcW w:w="3879" w:type="dxa"/>
          </w:tcPr>
          <w:p w14:paraId="73293124" w14:textId="585913F7" w:rsidR="00640997" w:rsidRPr="008A67C3" w:rsidRDefault="00640997" w:rsidP="00640997">
            <w:pPr>
              <w:spacing w:before="120" w:after="120"/>
              <w:rPr>
                <w:sz w:val="22"/>
                <w:szCs w:val="22"/>
              </w:rPr>
            </w:pPr>
            <w:r>
              <w:rPr>
                <w:sz w:val="22"/>
                <w:szCs w:val="22"/>
              </w:rPr>
              <w:t xml:space="preserve">Review of </w:t>
            </w:r>
            <w:proofErr w:type="spellStart"/>
            <w:r>
              <w:rPr>
                <w:sz w:val="22"/>
                <w:szCs w:val="22"/>
              </w:rPr>
              <w:t>Ch</w:t>
            </w:r>
            <w:proofErr w:type="spellEnd"/>
            <w:r>
              <w:rPr>
                <w:sz w:val="22"/>
                <w:szCs w:val="22"/>
              </w:rPr>
              <w:t xml:space="preserve"> 1-3, Exam 1, exam review</w:t>
            </w:r>
          </w:p>
        </w:tc>
        <w:tc>
          <w:tcPr>
            <w:tcW w:w="2841" w:type="dxa"/>
          </w:tcPr>
          <w:p w14:paraId="0E4F25FF" w14:textId="5734696D" w:rsidR="00640997" w:rsidRPr="001A6CF5" w:rsidRDefault="00640997" w:rsidP="00CE3C4B">
            <w:pPr>
              <w:spacing w:before="120" w:after="120"/>
              <w:jc w:val="center"/>
              <w:rPr>
                <w:sz w:val="22"/>
                <w:szCs w:val="22"/>
              </w:rPr>
            </w:pPr>
            <w:r w:rsidRPr="00E31F7E">
              <w:rPr>
                <w:b/>
                <w:sz w:val="22"/>
                <w:szCs w:val="22"/>
              </w:rPr>
              <w:t xml:space="preserve">Exam 1 on </w:t>
            </w:r>
            <w:r w:rsidR="00CE3C4B">
              <w:rPr>
                <w:b/>
                <w:sz w:val="22"/>
                <w:szCs w:val="22"/>
              </w:rPr>
              <w:t>Feb 24</w:t>
            </w:r>
          </w:p>
        </w:tc>
      </w:tr>
      <w:tr w:rsidR="00640997" w:rsidRPr="008A67C3" w14:paraId="5FA85C5F" w14:textId="77777777" w:rsidTr="00507E55">
        <w:trPr>
          <w:jc w:val="center"/>
        </w:trPr>
        <w:tc>
          <w:tcPr>
            <w:tcW w:w="2630" w:type="dxa"/>
          </w:tcPr>
          <w:p w14:paraId="50C13935" w14:textId="004B35FD" w:rsidR="00640997" w:rsidRPr="008A67C3" w:rsidRDefault="00640997" w:rsidP="00DD3C00">
            <w:pPr>
              <w:spacing w:before="120" w:after="120"/>
              <w:jc w:val="center"/>
              <w:rPr>
                <w:sz w:val="22"/>
                <w:szCs w:val="22"/>
              </w:rPr>
            </w:pPr>
            <w:r w:rsidRPr="008A67C3">
              <w:rPr>
                <w:sz w:val="22"/>
                <w:szCs w:val="22"/>
              </w:rPr>
              <w:t>W</w:t>
            </w:r>
            <w:r>
              <w:rPr>
                <w:sz w:val="22"/>
                <w:szCs w:val="22"/>
              </w:rPr>
              <w:t>7</w:t>
            </w:r>
            <w:r w:rsidRPr="008A67C3">
              <w:rPr>
                <w:sz w:val="22"/>
                <w:szCs w:val="22"/>
              </w:rPr>
              <w:t xml:space="preserve">: </w:t>
            </w:r>
            <w:r w:rsidR="00DD3C00">
              <w:rPr>
                <w:sz w:val="22"/>
                <w:szCs w:val="22"/>
              </w:rPr>
              <w:t>Mar 1, 3, 5</w:t>
            </w:r>
          </w:p>
        </w:tc>
        <w:tc>
          <w:tcPr>
            <w:tcW w:w="3879" w:type="dxa"/>
          </w:tcPr>
          <w:p w14:paraId="1FBC7FA5" w14:textId="348E5DF9" w:rsidR="00640997" w:rsidRPr="008A67C3" w:rsidRDefault="00640997" w:rsidP="00640997">
            <w:pPr>
              <w:spacing w:before="120" w:after="120"/>
              <w:rPr>
                <w:sz w:val="22"/>
                <w:szCs w:val="22"/>
              </w:rPr>
            </w:pPr>
            <w:r>
              <w:rPr>
                <w:sz w:val="22"/>
                <w:szCs w:val="22"/>
              </w:rPr>
              <w:t>4. Cleansing and Manipulating Data</w:t>
            </w:r>
          </w:p>
        </w:tc>
        <w:tc>
          <w:tcPr>
            <w:tcW w:w="2841" w:type="dxa"/>
          </w:tcPr>
          <w:p w14:paraId="1D79AB2B" w14:textId="71D3A22A" w:rsidR="00640997" w:rsidRPr="001A6CF5" w:rsidRDefault="00640997" w:rsidP="00640997">
            <w:pPr>
              <w:spacing w:before="120" w:after="120"/>
              <w:jc w:val="center"/>
              <w:rPr>
                <w:sz w:val="22"/>
                <w:szCs w:val="22"/>
              </w:rPr>
            </w:pPr>
          </w:p>
        </w:tc>
      </w:tr>
      <w:tr w:rsidR="00640997" w:rsidRPr="008A67C3" w14:paraId="374A89AA" w14:textId="77777777" w:rsidTr="00507E55">
        <w:trPr>
          <w:jc w:val="center"/>
        </w:trPr>
        <w:tc>
          <w:tcPr>
            <w:tcW w:w="2630" w:type="dxa"/>
          </w:tcPr>
          <w:p w14:paraId="58EC9ADA" w14:textId="5A597B63" w:rsidR="00640997" w:rsidRPr="008A67C3" w:rsidRDefault="00640997" w:rsidP="00DD3C00">
            <w:pPr>
              <w:spacing w:before="120" w:after="120"/>
              <w:jc w:val="center"/>
              <w:rPr>
                <w:sz w:val="22"/>
                <w:szCs w:val="22"/>
              </w:rPr>
            </w:pPr>
            <w:r>
              <w:rPr>
                <w:sz w:val="22"/>
                <w:szCs w:val="22"/>
              </w:rPr>
              <w:t xml:space="preserve">W8: </w:t>
            </w:r>
            <w:r w:rsidR="00DD3C00">
              <w:rPr>
                <w:sz w:val="22"/>
                <w:szCs w:val="22"/>
              </w:rPr>
              <w:t>Mar 8, 10</w:t>
            </w:r>
          </w:p>
        </w:tc>
        <w:tc>
          <w:tcPr>
            <w:tcW w:w="3879" w:type="dxa"/>
          </w:tcPr>
          <w:p w14:paraId="2C5E8ABD" w14:textId="72A61164" w:rsidR="00DD3C00" w:rsidRDefault="00DD3C00" w:rsidP="00DD3C00">
            <w:pPr>
              <w:spacing w:before="120" w:after="120"/>
              <w:rPr>
                <w:sz w:val="22"/>
                <w:szCs w:val="22"/>
              </w:rPr>
            </w:pPr>
            <w:r>
              <w:rPr>
                <w:sz w:val="22"/>
                <w:szCs w:val="22"/>
              </w:rPr>
              <w:t>No class on Mar 12 (Spring Recess)</w:t>
            </w:r>
          </w:p>
          <w:p w14:paraId="07FD7E15" w14:textId="079EE36B" w:rsidR="00640997" w:rsidRPr="008A67C3" w:rsidRDefault="00640997" w:rsidP="00640997">
            <w:pPr>
              <w:spacing w:before="120" w:after="120"/>
              <w:rPr>
                <w:sz w:val="22"/>
                <w:szCs w:val="22"/>
              </w:rPr>
            </w:pPr>
            <w:r>
              <w:rPr>
                <w:sz w:val="22"/>
                <w:szCs w:val="22"/>
              </w:rPr>
              <w:t>4. Cleansing and Manipulating Data</w:t>
            </w:r>
          </w:p>
        </w:tc>
        <w:tc>
          <w:tcPr>
            <w:tcW w:w="2841" w:type="dxa"/>
          </w:tcPr>
          <w:p w14:paraId="2A13D937" w14:textId="2E129E41" w:rsidR="00DD3C00" w:rsidRDefault="00DD3C00" w:rsidP="00DD3C00">
            <w:pPr>
              <w:spacing w:before="120" w:after="120"/>
              <w:jc w:val="center"/>
              <w:rPr>
                <w:sz w:val="22"/>
                <w:szCs w:val="22"/>
              </w:rPr>
            </w:pPr>
            <w:r>
              <w:rPr>
                <w:sz w:val="22"/>
                <w:szCs w:val="22"/>
              </w:rPr>
              <w:t xml:space="preserve">Mar </w:t>
            </w:r>
            <w:r w:rsidR="00937552">
              <w:rPr>
                <w:sz w:val="22"/>
                <w:szCs w:val="22"/>
              </w:rPr>
              <w:t>11-</w:t>
            </w:r>
            <w:r>
              <w:rPr>
                <w:sz w:val="22"/>
                <w:szCs w:val="22"/>
              </w:rPr>
              <w:t>12 (Spring Recess)</w:t>
            </w:r>
          </w:p>
          <w:p w14:paraId="22DA99C9" w14:textId="141DC978" w:rsidR="00640997" w:rsidRPr="001A6CF5" w:rsidRDefault="00640997" w:rsidP="00DD3C00">
            <w:pPr>
              <w:spacing w:before="120" w:after="120"/>
              <w:jc w:val="center"/>
              <w:rPr>
                <w:sz w:val="22"/>
                <w:szCs w:val="22"/>
              </w:rPr>
            </w:pPr>
          </w:p>
        </w:tc>
      </w:tr>
      <w:tr w:rsidR="00640997" w:rsidRPr="008A67C3" w14:paraId="199686A5" w14:textId="77777777" w:rsidTr="00507E55">
        <w:trPr>
          <w:jc w:val="center"/>
        </w:trPr>
        <w:tc>
          <w:tcPr>
            <w:tcW w:w="2630" w:type="dxa"/>
          </w:tcPr>
          <w:p w14:paraId="419009D6" w14:textId="6F75C98D" w:rsidR="00640997" w:rsidRPr="008A67C3" w:rsidRDefault="00640997" w:rsidP="00BB41FE">
            <w:pPr>
              <w:spacing w:before="120" w:after="120"/>
              <w:jc w:val="center"/>
              <w:rPr>
                <w:sz w:val="22"/>
                <w:szCs w:val="22"/>
              </w:rPr>
            </w:pPr>
            <w:r w:rsidRPr="008A67C3">
              <w:rPr>
                <w:sz w:val="22"/>
                <w:szCs w:val="22"/>
              </w:rPr>
              <w:t>W</w:t>
            </w:r>
            <w:r>
              <w:rPr>
                <w:sz w:val="22"/>
                <w:szCs w:val="22"/>
              </w:rPr>
              <w:t>9</w:t>
            </w:r>
            <w:r w:rsidRPr="008A67C3">
              <w:rPr>
                <w:sz w:val="22"/>
                <w:szCs w:val="22"/>
              </w:rPr>
              <w:t xml:space="preserve">: </w:t>
            </w:r>
            <w:r w:rsidR="00BB41FE">
              <w:rPr>
                <w:sz w:val="22"/>
                <w:szCs w:val="22"/>
              </w:rPr>
              <w:t>Mar 15, 17, 19</w:t>
            </w:r>
          </w:p>
        </w:tc>
        <w:tc>
          <w:tcPr>
            <w:tcW w:w="3879" w:type="dxa"/>
          </w:tcPr>
          <w:p w14:paraId="4DD630BB" w14:textId="30DDB232" w:rsidR="00640997" w:rsidRPr="008A67C3" w:rsidRDefault="00640997" w:rsidP="00640997">
            <w:pPr>
              <w:spacing w:before="120" w:after="120"/>
              <w:rPr>
                <w:sz w:val="22"/>
                <w:szCs w:val="22"/>
              </w:rPr>
            </w:pPr>
            <w:r>
              <w:rPr>
                <w:sz w:val="22"/>
                <w:szCs w:val="22"/>
              </w:rPr>
              <w:t>5. Data Summarization and Visualization</w:t>
            </w:r>
          </w:p>
        </w:tc>
        <w:tc>
          <w:tcPr>
            <w:tcW w:w="2841" w:type="dxa"/>
          </w:tcPr>
          <w:p w14:paraId="2D18558B" w14:textId="77777777" w:rsidR="00640997" w:rsidRPr="001A6CF5" w:rsidRDefault="00640997" w:rsidP="00640997">
            <w:pPr>
              <w:spacing w:before="120" w:after="120"/>
              <w:jc w:val="center"/>
              <w:rPr>
                <w:sz w:val="22"/>
                <w:szCs w:val="22"/>
              </w:rPr>
            </w:pPr>
          </w:p>
        </w:tc>
      </w:tr>
      <w:tr w:rsidR="00640997" w:rsidRPr="008A67C3" w14:paraId="174FC1A0" w14:textId="77777777" w:rsidTr="00507E55">
        <w:trPr>
          <w:jc w:val="center"/>
        </w:trPr>
        <w:tc>
          <w:tcPr>
            <w:tcW w:w="2630" w:type="dxa"/>
          </w:tcPr>
          <w:p w14:paraId="7614CD53" w14:textId="4AAAE35A" w:rsidR="00640997" w:rsidRPr="008A67C3" w:rsidRDefault="00640997" w:rsidP="00F005E2">
            <w:pPr>
              <w:spacing w:before="120" w:after="120"/>
              <w:jc w:val="center"/>
              <w:rPr>
                <w:sz w:val="22"/>
                <w:szCs w:val="22"/>
              </w:rPr>
            </w:pPr>
            <w:r>
              <w:rPr>
                <w:sz w:val="22"/>
                <w:szCs w:val="22"/>
              </w:rPr>
              <w:t xml:space="preserve">W10: </w:t>
            </w:r>
            <w:r w:rsidR="00F005E2">
              <w:rPr>
                <w:sz w:val="22"/>
                <w:szCs w:val="22"/>
              </w:rPr>
              <w:t>Mar 22, 24, 26</w:t>
            </w:r>
          </w:p>
        </w:tc>
        <w:tc>
          <w:tcPr>
            <w:tcW w:w="3879" w:type="dxa"/>
          </w:tcPr>
          <w:p w14:paraId="1715DAAC" w14:textId="5B62A794" w:rsidR="00640997" w:rsidRDefault="004B2529" w:rsidP="00640997">
            <w:pPr>
              <w:spacing w:before="120" w:after="120"/>
              <w:rPr>
                <w:sz w:val="22"/>
                <w:szCs w:val="22"/>
              </w:rPr>
            </w:pPr>
            <w:r>
              <w:rPr>
                <w:sz w:val="22"/>
                <w:szCs w:val="22"/>
              </w:rPr>
              <w:t xml:space="preserve">No Class on </w:t>
            </w:r>
            <w:r w:rsidR="00937552">
              <w:rPr>
                <w:sz w:val="22"/>
                <w:szCs w:val="22"/>
              </w:rPr>
              <w:t xml:space="preserve">Mar 22, 24, 26 </w:t>
            </w:r>
            <w:r>
              <w:rPr>
                <w:sz w:val="22"/>
                <w:szCs w:val="22"/>
              </w:rPr>
              <w:t>(</w:t>
            </w:r>
            <w:r w:rsidR="00937552">
              <w:rPr>
                <w:sz w:val="22"/>
                <w:szCs w:val="22"/>
              </w:rPr>
              <w:t>Spring Break</w:t>
            </w:r>
            <w:r>
              <w:rPr>
                <w:sz w:val="22"/>
                <w:szCs w:val="22"/>
              </w:rPr>
              <w:t>)</w:t>
            </w:r>
          </w:p>
        </w:tc>
        <w:tc>
          <w:tcPr>
            <w:tcW w:w="2841" w:type="dxa"/>
          </w:tcPr>
          <w:p w14:paraId="3C72B327" w14:textId="4EA0F520" w:rsidR="00640997" w:rsidRPr="00E31F7E" w:rsidRDefault="004B2529" w:rsidP="00937552">
            <w:pPr>
              <w:spacing w:before="120" w:after="120"/>
              <w:jc w:val="center"/>
              <w:rPr>
                <w:b/>
                <w:sz w:val="22"/>
                <w:szCs w:val="22"/>
              </w:rPr>
            </w:pPr>
            <w:r>
              <w:rPr>
                <w:sz w:val="22"/>
                <w:szCs w:val="22"/>
              </w:rPr>
              <w:t xml:space="preserve">Mar </w:t>
            </w:r>
            <w:r w:rsidR="00937552">
              <w:rPr>
                <w:sz w:val="22"/>
                <w:szCs w:val="22"/>
              </w:rPr>
              <w:t>22-26</w:t>
            </w:r>
            <w:r>
              <w:rPr>
                <w:sz w:val="22"/>
                <w:szCs w:val="22"/>
              </w:rPr>
              <w:t xml:space="preserve"> (</w:t>
            </w:r>
            <w:r w:rsidR="00937552">
              <w:rPr>
                <w:sz w:val="22"/>
                <w:szCs w:val="22"/>
              </w:rPr>
              <w:t>Spring Break</w:t>
            </w:r>
            <w:r>
              <w:rPr>
                <w:sz w:val="22"/>
                <w:szCs w:val="22"/>
              </w:rPr>
              <w:t>)</w:t>
            </w:r>
          </w:p>
        </w:tc>
      </w:tr>
      <w:tr w:rsidR="00F005E2" w:rsidRPr="008A67C3" w14:paraId="3CC9571B" w14:textId="77777777" w:rsidTr="00507E55">
        <w:trPr>
          <w:jc w:val="center"/>
        </w:trPr>
        <w:tc>
          <w:tcPr>
            <w:tcW w:w="2630" w:type="dxa"/>
          </w:tcPr>
          <w:p w14:paraId="3EB836EB" w14:textId="4BC46572" w:rsidR="00F005E2" w:rsidRPr="008A67C3" w:rsidRDefault="00F005E2" w:rsidP="00937552">
            <w:pPr>
              <w:spacing w:before="120" w:after="120"/>
              <w:jc w:val="center"/>
              <w:rPr>
                <w:sz w:val="22"/>
                <w:szCs w:val="22"/>
              </w:rPr>
            </w:pPr>
            <w:r w:rsidRPr="008A67C3">
              <w:rPr>
                <w:sz w:val="22"/>
                <w:szCs w:val="22"/>
              </w:rPr>
              <w:t>W</w:t>
            </w:r>
            <w:r>
              <w:rPr>
                <w:sz w:val="22"/>
                <w:szCs w:val="22"/>
              </w:rPr>
              <w:t>11</w:t>
            </w:r>
            <w:r w:rsidRPr="008A67C3">
              <w:rPr>
                <w:sz w:val="22"/>
                <w:szCs w:val="22"/>
              </w:rPr>
              <w:t xml:space="preserve">: </w:t>
            </w:r>
            <w:r w:rsidR="00937552">
              <w:rPr>
                <w:sz w:val="22"/>
                <w:szCs w:val="22"/>
              </w:rPr>
              <w:t>Mar</w:t>
            </w:r>
            <w:r w:rsidR="008A07FA">
              <w:rPr>
                <w:sz w:val="22"/>
                <w:szCs w:val="22"/>
              </w:rPr>
              <w:t xml:space="preserve"> 29, 31, Apr 2</w:t>
            </w:r>
          </w:p>
        </w:tc>
        <w:tc>
          <w:tcPr>
            <w:tcW w:w="3879" w:type="dxa"/>
          </w:tcPr>
          <w:p w14:paraId="3C1F9A15" w14:textId="414139E6" w:rsidR="00F005E2" w:rsidRPr="008A67C3" w:rsidRDefault="00F005E2" w:rsidP="00F005E2">
            <w:pPr>
              <w:spacing w:before="120" w:after="120"/>
              <w:rPr>
                <w:sz w:val="22"/>
                <w:szCs w:val="22"/>
              </w:rPr>
            </w:pPr>
            <w:r>
              <w:rPr>
                <w:sz w:val="22"/>
                <w:szCs w:val="22"/>
              </w:rPr>
              <w:t xml:space="preserve">5. Data Summarization and Visualization </w:t>
            </w:r>
          </w:p>
        </w:tc>
        <w:tc>
          <w:tcPr>
            <w:tcW w:w="2841" w:type="dxa"/>
          </w:tcPr>
          <w:p w14:paraId="2366E0C3" w14:textId="0CC02B27" w:rsidR="00F005E2" w:rsidRPr="00640997" w:rsidRDefault="00F005E2" w:rsidP="00F005E2">
            <w:pPr>
              <w:spacing w:before="120" w:after="120"/>
              <w:jc w:val="center"/>
              <w:rPr>
                <w:b/>
                <w:sz w:val="22"/>
                <w:szCs w:val="22"/>
              </w:rPr>
            </w:pPr>
          </w:p>
        </w:tc>
      </w:tr>
      <w:tr w:rsidR="00F005E2" w:rsidRPr="008A67C3" w14:paraId="437958F6" w14:textId="77777777" w:rsidTr="00507E55">
        <w:trPr>
          <w:jc w:val="center"/>
        </w:trPr>
        <w:tc>
          <w:tcPr>
            <w:tcW w:w="2630" w:type="dxa"/>
          </w:tcPr>
          <w:p w14:paraId="131F7E7A" w14:textId="2F97285D" w:rsidR="00F005E2" w:rsidRPr="008A67C3" w:rsidRDefault="00F005E2" w:rsidP="008A07FA">
            <w:pPr>
              <w:spacing w:before="120" w:after="120"/>
              <w:jc w:val="center"/>
              <w:rPr>
                <w:sz w:val="22"/>
                <w:szCs w:val="22"/>
              </w:rPr>
            </w:pPr>
            <w:r>
              <w:rPr>
                <w:sz w:val="22"/>
                <w:szCs w:val="22"/>
              </w:rPr>
              <w:t>W12</w:t>
            </w:r>
            <w:r w:rsidRPr="008A67C3">
              <w:rPr>
                <w:sz w:val="22"/>
                <w:szCs w:val="22"/>
              </w:rPr>
              <w:t xml:space="preserve">: </w:t>
            </w:r>
            <w:r w:rsidR="008A07FA">
              <w:rPr>
                <w:sz w:val="22"/>
                <w:szCs w:val="22"/>
              </w:rPr>
              <w:t>Apr 5, 7, 9</w:t>
            </w:r>
          </w:p>
        </w:tc>
        <w:tc>
          <w:tcPr>
            <w:tcW w:w="3879" w:type="dxa"/>
          </w:tcPr>
          <w:p w14:paraId="3A43D5BA" w14:textId="7E57050B" w:rsidR="00F005E2" w:rsidRPr="008A67C3" w:rsidRDefault="00F005E2" w:rsidP="00F005E2">
            <w:pPr>
              <w:spacing w:before="120" w:after="120"/>
              <w:rPr>
                <w:sz w:val="22"/>
                <w:szCs w:val="22"/>
              </w:rPr>
            </w:pPr>
            <w:r>
              <w:rPr>
                <w:sz w:val="22"/>
                <w:szCs w:val="22"/>
              </w:rPr>
              <w:t xml:space="preserve">Review of </w:t>
            </w:r>
            <w:proofErr w:type="spellStart"/>
            <w:r>
              <w:rPr>
                <w:sz w:val="22"/>
                <w:szCs w:val="22"/>
              </w:rPr>
              <w:t>Ch</w:t>
            </w:r>
            <w:proofErr w:type="spellEnd"/>
            <w:r>
              <w:rPr>
                <w:sz w:val="22"/>
                <w:szCs w:val="22"/>
              </w:rPr>
              <w:t xml:space="preserve"> 4-5, Exam 2, exam review</w:t>
            </w:r>
          </w:p>
        </w:tc>
        <w:tc>
          <w:tcPr>
            <w:tcW w:w="2841" w:type="dxa"/>
          </w:tcPr>
          <w:p w14:paraId="576B1E61" w14:textId="200C426D" w:rsidR="00F005E2" w:rsidRPr="001A6CF5" w:rsidRDefault="00F005E2" w:rsidP="006415AD">
            <w:pPr>
              <w:spacing w:before="120" w:after="120"/>
              <w:jc w:val="center"/>
              <w:rPr>
                <w:sz w:val="22"/>
                <w:szCs w:val="22"/>
              </w:rPr>
            </w:pPr>
            <w:r w:rsidRPr="00640997">
              <w:rPr>
                <w:b/>
                <w:sz w:val="22"/>
                <w:szCs w:val="22"/>
              </w:rPr>
              <w:t xml:space="preserve">Exam 2 on </w:t>
            </w:r>
            <w:r w:rsidR="006415AD">
              <w:rPr>
                <w:b/>
                <w:sz w:val="22"/>
                <w:szCs w:val="22"/>
              </w:rPr>
              <w:t>Apr 7</w:t>
            </w:r>
          </w:p>
        </w:tc>
      </w:tr>
      <w:tr w:rsidR="00F005E2" w:rsidRPr="008A67C3" w14:paraId="0C725E42" w14:textId="77777777" w:rsidTr="00507E55">
        <w:trPr>
          <w:jc w:val="center"/>
        </w:trPr>
        <w:tc>
          <w:tcPr>
            <w:tcW w:w="2630" w:type="dxa"/>
          </w:tcPr>
          <w:p w14:paraId="2156BA86" w14:textId="5D30B0F2" w:rsidR="00F005E2" w:rsidRPr="008A67C3" w:rsidRDefault="00F005E2" w:rsidP="006415AD">
            <w:pPr>
              <w:spacing w:before="120" w:after="120"/>
              <w:jc w:val="center"/>
              <w:rPr>
                <w:sz w:val="22"/>
                <w:szCs w:val="22"/>
              </w:rPr>
            </w:pPr>
            <w:r w:rsidRPr="008A67C3">
              <w:rPr>
                <w:sz w:val="22"/>
                <w:szCs w:val="22"/>
              </w:rPr>
              <w:t>W1</w:t>
            </w:r>
            <w:r>
              <w:rPr>
                <w:sz w:val="22"/>
                <w:szCs w:val="22"/>
              </w:rPr>
              <w:t>3</w:t>
            </w:r>
            <w:r w:rsidRPr="008A67C3">
              <w:rPr>
                <w:sz w:val="22"/>
                <w:szCs w:val="22"/>
              </w:rPr>
              <w:t xml:space="preserve">: </w:t>
            </w:r>
            <w:r w:rsidR="006415AD">
              <w:rPr>
                <w:sz w:val="22"/>
                <w:szCs w:val="22"/>
              </w:rPr>
              <w:t>Apr 12, 14, 16</w:t>
            </w:r>
          </w:p>
        </w:tc>
        <w:tc>
          <w:tcPr>
            <w:tcW w:w="3879" w:type="dxa"/>
          </w:tcPr>
          <w:p w14:paraId="173E6266" w14:textId="4548B125" w:rsidR="00F005E2" w:rsidRPr="008A67C3" w:rsidRDefault="00F005E2" w:rsidP="00F005E2">
            <w:pPr>
              <w:spacing w:before="120" w:after="120"/>
              <w:rPr>
                <w:sz w:val="22"/>
                <w:szCs w:val="22"/>
              </w:rPr>
            </w:pPr>
            <w:r>
              <w:rPr>
                <w:sz w:val="22"/>
                <w:szCs w:val="22"/>
              </w:rPr>
              <w:t>6. Data Exploration</w:t>
            </w:r>
          </w:p>
        </w:tc>
        <w:tc>
          <w:tcPr>
            <w:tcW w:w="2841" w:type="dxa"/>
          </w:tcPr>
          <w:p w14:paraId="4F51B3FA" w14:textId="647786A0" w:rsidR="00F005E2" w:rsidRPr="001A6CF5" w:rsidRDefault="006415AD" w:rsidP="00F005E2">
            <w:pPr>
              <w:spacing w:before="120" w:after="120"/>
              <w:jc w:val="center"/>
              <w:rPr>
                <w:sz w:val="22"/>
                <w:szCs w:val="22"/>
              </w:rPr>
            </w:pPr>
            <w:r>
              <w:rPr>
                <w:sz w:val="22"/>
                <w:szCs w:val="22"/>
              </w:rPr>
              <w:t>Apr 16</w:t>
            </w:r>
            <w:r w:rsidR="00F005E2">
              <w:rPr>
                <w:sz w:val="22"/>
                <w:szCs w:val="22"/>
              </w:rPr>
              <w:t>: Last day to drop a class</w:t>
            </w:r>
          </w:p>
        </w:tc>
      </w:tr>
      <w:tr w:rsidR="00F005E2" w:rsidRPr="008A67C3" w14:paraId="29C09AFE" w14:textId="77777777" w:rsidTr="00507E55">
        <w:trPr>
          <w:jc w:val="center"/>
        </w:trPr>
        <w:tc>
          <w:tcPr>
            <w:tcW w:w="2630" w:type="dxa"/>
          </w:tcPr>
          <w:p w14:paraId="039A71A3" w14:textId="58AC6D2D" w:rsidR="00F005E2" w:rsidRDefault="00F005E2" w:rsidP="006415AD">
            <w:pPr>
              <w:spacing w:before="120" w:after="120"/>
              <w:jc w:val="center"/>
              <w:rPr>
                <w:sz w:val="22"/>
                <w:szCs w:val="22"/>
              </w:rPr>
            </w:pPr>
            <w:r>
              <w:rPr>
                <w:sz w:val="22"/>
                <w:szCs w:val="22"/>
              </w:rPr>
              <w:t xml:space="preserve">W14: </w:t>
            </w:r>
            <w:r w:rsidR="006415AD">
              <w:rPr>
                <w:sz w:val="22"/>
                <w:szCs w:val="22"/>
              </w:rPr>
              <w:t>Apr 19, 21, 23</w:t>
            </w:r>
          </w:p>
        </w:tc>
        <w:tc>
          <w:tcPr>
            <w:tcW w:w="3879" w:type="dxa"/>
          </w:tcPr>
          <w:p w14:paraId="570633C2" w14:textId="48C6E562" w:rsidR="00F005E2" w:rsidRDefault="00F005E2" w:rsidP="00F005E2">
            <w:pPr>
              <w:spacing w:before="120" w:after="120"/>
              <w:rPr>
                <w:sz w:val="22"/>
                <w:szCs w:val="22"/>
              </w:rPr>
            </w:pPr>
            <w:r>
              <w:rPr>
                <w:sz w:val="22"/>
                <w:szCs w:val="22"/>
              </w:rPr>
              <w:t>6. Data Exploration</w:t>
            </w:r>
            <w:r w:rsidDel="00920AB1">
              <w:rPr>
                <w:sz w:val="22"/>
                <w:szCs w:val="22"/>
              </w:rPr>
              <w:t xml:space="preserve"> </w:t>
            </w:r>
          </w:p>
        </w:tc>
        <w:tc>
          <w:tcPr>
            <w:tcW w:w="2841" w:type="dxa"/>
          </w:tcPr>
          <w:p w14:paraId="23FC8680" w14:textId="31C6DFE2" w:rsidR="00F005E2" w:rsidRDefault="00F005E2" w:rsidP="00F005E2">
            <w:pPr>
              <w:spacing w:before="120" w:after="120"/>
              <w:jc w:val="center"/>
              <w:rPr>
                <w:sz w:val="22"/>
                <w:szCs w:val="22"/>
              </w:rPr>
            </w:pPr>
          </w:p>
        </w:tc>
      </w:tr>
      <w:tr w:rsidR="00F005E2" w:rsidRPr="008A67C3" w14:paraId="33DCE725" w14:textId="77777777" w:rsidTr="00507E55">
        <w:trPr>
          <w:jc w:val="center"/>
        </w:trPr>
        <w:tc>
          <w:tcPr>
            <w:tcW w:w="2630" w:type="dxa"/>
          </w:tcPr>
          <w:p w14:paraId="1A96B4B0" w14:textId="167F9958" w:rsidR="00F005E2" w:rsidRPr="008A67C3" w:rsidRDefault="00F005E2" w:rsidP="00557F73">
            <w:pPr>
              <w:spacing w:before="120" w:after="120"/>
              <w:jc w:val="center"/>
              <w:rPr>
                <w:sz w:val="22"/>
                <w:szCs w:val="22"/>
              </w:rPr>
            </w:pPr>
            <w:r>
              <w:rPr>
                <w:sz w:val="22"/>
                <w:szCs w:val="22"/>
              </w:rPr>
              <w:t xml:space="preserve">W15: </w:t>
            </w:r>
            <w:r w:rsidR="00557F73">
              <w:rPr>
                <w:sz w:val="22"/>
                <w:szCs w:val="22"/>
              </w:rPr>
              <w:t>Apr 26, 28, 30</w:t>
            </w:r>
          </w:p>
        </w:tc>
        <w:tc>
          <w:tcPr>
            <w:tcW w:w="3879" w:type="dxa"/>
          </w:tcPr>
          <w:p w14:paraId="229E8BF2" w14:textId="115AC216" w:rsidR="00F005E2" w:rsidRPr="008A67C3" w:rsidRDefault="00F005E2" w:rsidP="00F005E2">
            <w:pPr>
              <w:spacing w:before="120" w:after="120"/>
              <w:rPr>
                <w:sz w:val="22"/>
                <w:szCs w:val="22"/>
              </w:rPr>
            </w:pPr>
            <w:r>
              <w:rPr>
                <w:sz w:val="22"/>
                <w:szCs w:val="22"/>
              </w:rPr>
              <w:t>7. Regression Analysis</w:t>
            </w:r>
            <w:r w:rsidDel="00920AB1">
              <w:rPr>
                <w:sz w:val="22"/>
                <w:szCs w:val="22"/>
              </w:rPr>
              <w:t xml:space="preserve"> </w:t>
            </w:r>
          </w:p>
        </w:tc>
        <w:tc>
          <w:tcPr>
            <w:tcW w:w="2841" w:type="dxa"/>
          </w:tcPr>
          <w:p w14:paraId="376B8BBF" w14:textId="4BB0ADFE" w:rsidR="00F005E2" w:rsidRPr="001A6CF5" w:rsidRDefault="00F005E2" w:rsidP="00F005E2">
            <w:pPr>
              <w:spacing w:before="120" w:after="120"/>
              <w:jc w:val="center"/>
              <w:rPr>
                <w:sz w:val="22"/>
                <w:szCs w:val="22"/>
              </w:rPr>
            </w:pPr>
          </w:p>
        </w:tc>
      </w:tr>
      <w:tr w:rsidR="004B2529" w:rsidRPr="008A67C3" w14:paraId="0C9A7BEC" w14:textId="77777777" w:rsidTr="00507E55">
        <w:trPr>
          <w:jc w:val="center"/>
        </w:trPr>
        <w:tc>
          <w:tcPr>
            <w:tcW w:w="2630" w:type="dxa"/>
          </w:tcPr>
          <w:p w14:paraId="3C9C383B" w14:textId="2B367B76" w:rsidR="004B2529" w:rsidRPr="008A67C3" w:rsidRDefault="004B2529" w:rsidP="00557F73">
            <w:pPr>
              <w:spacing w:before="120" w:after="120"/>
              <w:jc w:val="center"/>
              <w:rPr>
                <w:sz w:val="22"/>
                <w:szCs w:val="22"/>
              </w:rPr>
            </w:pPr>
            <w:r w:rsidRPr="008A67C3">
              <w:rPr>
                <w:sz w:val="22"/>
                <w:szCs w:val="22"/>
              </w:rPr>
              <w:t>W1</w:t>
            </w:r>
            <w:r>
              <w:rPr>
                <w:sz w:val="22"/>
                <w:szCs w:val="22"/>
              </w:rPr>
              <w:t>6</w:t>
            </w:r>
            <w:r w:rsidRPr="008A67C3">
              <w:rPr>
                <w:sz w:val="22"/>
                <w:szCs w:val="22"/>
              </w:rPr>
              <w:t xml:space="preserve">: </w:t>
            </w:r>
            <w:r w:rsidR="00557F73">
              <w:rPr>
                <w:sz w:val="22"/>
                <w:szCs w:val="22"/>
              </w:rPr>
              <w:t>May 3, 5, 7</w:t>
            </w:r>
          </w:p>
        </w:tc>
        <w:tc>
          <w:tcPr>
            <w:tcW w:w="3879" w:type="dxa"/>
          </w:tcPr>
          <w:p w14:paraId="5025F557" w14:textId="061FD27D" w:rsidR="004B2529" w:rsidRPr="004E2F40" w:rsidRDefault="004B2529" w:rsidP="004B2529">
            <w:pPr>
              <w:spacing w:before="120" w:after="120"/>
              <w:rPr>
                <w:sz w:val="22"/>
                <w:szCs w:val="22"/>
              </w:rPr>
            </w:pPr>
            <w:r>
              <w:rPr>
                <w:sz w:val="22"/>
                <w:szCs w:val="22"/>
              </w:rPr>
              <w:t>7. Regression Analysis</w:t>
            </w:r>
          </w:p>
        </w:tc>
        <w:tc>
          <w:tcPr>
            <w:tcW w:w="2841" w:type="dxa"/>
          </w:tcPr>
          <w:p w14:paraId="5B41F680" w14:textId="7D205C5D" w:rsidR="004B2529" w:rsidRPr="00743817" w:rsidRDefault="004B2529" w:rsidP="00557F73">
            <w:pPr>
              <w:spacing w:before="120" w:after="120"/>
              <w:jc w:val="center"/>
              <w:rPr>
                <w:b/>
                <w:sz w:val="22"/>
                <w:szCs w:val="22"/>
              </w:rPr>
            </w:pPr>
            <w:r w:rsidRPr="00743817">
              <w:rPr>
                <w:b/>
                <w:sz w:val="22"/>
                <w:szCs w:val="22"/>
              </w:rPr>
              <w:t xml:space="preserve">Exam 3 on </w:t>
            </w:r>
            <w:r w:rsidR="00557F73">
              <w:rPr>
                <w:b/>
                <w:sz w:val="22"/>
                <w:szCs w:val="22"/>
              </w:rPr>
              <w:t>May 7</w:t>
            </w:r>
          </w:p>
        </w:tc>
      </w:tr>
    </w:tbl>
    <w:p w14:paraId="208A82EA" w14:textId="77777777" w:rsidR="00343A8B" w:rsidRDefault="00343A8B">
      <w:pPr>
        <w:spacing w:after="200" w:line="276" w:lineRule="auto"/>
        <w:rPr>
          <w:lang w:eastAsia="zh-CN"/>
        </w:rPr>
      </w:pPr>
    </w:p>
    <w:p w14:paraId="7CCD0B71" w14:textId="77777777" w:rsidR="008B58EE" w:rsidRPr="006E5C27" w:rsidRDefault="008B58EE" w:rsidP="008B58EE">
      <w:pPr>
        <w:pStyle w:val="Heading1"/>
        <w:spacing w:before="0" w:line="276" w:lineRule="auto"/>
        <w:rPr>
          <w:rFonts w:ascii="Times New Roman" w:hAnsi="Times New Roman" w:cs="Times New Roman"/>
          <w:color w:val="auto"/>
          <w:lang w:eastAsia="zh-CN"/>
        </w:rPr>
      </w:pPr>
      <w:r w:rsidRPr="006E5C27">
        <w:rPr>
          <w:rFonts w:ascii="Times New Roman" w:hAnsi="Times New Roman" w:cs="Times New Roman"/>
          <w:color w:val="auto"/>
          <w:lang w:eastAsia="zh-CN"/>
        </w:rPr>
        <w:lastRenderedPageBreak/>
        <w:t>POLICIES</w:t>
      </w:r>
    </w:p>
    <w:p w14:paraId="0B150DAD" w14:textId="39B0EEB3" w:rsidR="00265B7A" w:rsidRPr="006E5C27" w:rsidRDefault="00265B7A" w:rsidP="00265B7A">
      <w:pPr>
        <w:pStyle w:val="Heading2"/>
        <w:numPr>
          <w:ilvl w:val="0"/>
          <w:numId w:val="11"/>
        </w:numPr>
        <w:rPr>
          <w:rFonts w:ascii="Times New Roman" w:hAnsi="Times New Roman" w:cs="Times New Roman"/>
          <w:color w:val="auto"/>
          <w:lang w:eastAsia="zh-CN"/>
        </w:rPr>
      </w:pPr>
      <w:bookmarkStart w:id="2" w:name="_Toc423904431"/>
      <w:bookmarkStart w:id="3" w:name="_Toc423904427"/>
      <w:r>
        <w:rPr>
          <w:rFonts w:ascii="Times New Roman" w:hAnsi="Times New Roman" w:cs="Times New Roman"/>
          <w:color w:val="auto"/>
          <w:lang w:eastAsia="zh-CN"/>
        </w:rPr>
        <w:t>Lab Assignment</w:t>
      </w:r>
      <w:r w:rsidRPr="006E5C27">
        <w:rPr>
          <w:rFonts w:ascii="Times New Roman" w:hAnsi="Times New Roman" w:cs="Times New Roman"/>
          <w:color w:val="auto"/>
          <w:lang w:eastAsia="zh-CN"/>
        </w:rPr>
        <w:t xml:space="preserve"> Policy</w:t>
      </w:r>
      <w:bookmarkEnd w:id="2"/>
      <w:r w:rsidR="00282090">
        <w:rPr>
          <w:rFonts w:ascii="Times New Roman" w:hAnsi="Times New Roman" w:cs="Times New Roman"/>
          <w:color w:val="auto"/>
          <w:lang w:eastAsia="zh-CN"/>
        </w:rPr>
        <w:t xml:space="preserve"> and Lab Survival Guide</w:t>
      </w:r>
    </w:p>
    <w:p w14:paraId="5ACDBF1D" w14:textId="1165F88F" w:rsidR="00214CDE" w:rsidRPr="00AF38F5" w:rsidRDefault="00145390" w:rsidP="00214CDE">
      <w:pPr>
        <w:pStyle w:val="ListParagraph"/>
        <w:spacing w:before="120" w:after="120" w:line="276" w:lineRule="auto"/>
        <w:rPr>
          <w:b/>
          <w:bCs/>
        </w:rPr>
      </w:pPr>
      <w:r>
        <w:rPr>
          <w:b/>
          <w:bCs/>
        </w:rPr>
        <w:t xml:space="preserve">1.1 </w:t>
      </w:r>
      <w:r w:rsidR="00214CDE" w:rsidRPr="00AF38F5">
        <w:rPr>
          <w:b/>
          <w:bCs/>
        </w:rPr>
        <w:t>Lab activities</w:t>
      </w:r>
    </w:p>
    <w:p w14:paraId="5457AA88" w14:textId="7F26A836" w:rsidR="006347E7" w:rsidRPr="00AF38F5" w:rsidRDefault="00214CDE" w:rsidP="00AF38F5">
      <w:pPr>
        <w:pStyle w:val="ListParagraph"/>
        <w:spacing w:before="120" w:after="120" w:line="276" w:lineRule="auto"/>
      </w:pPr>
      <w:r w:rsidRPr="00AF38F5">
        <w:t xml:space="preserve">The Lab session is scheduled for Fridays. </w:t>
      </w:r>
      <w:r w:rsidR="001003A1" w:rsidRPr="00AF38F5">
        <w:t>All scheduled lectures</w:t>
      </w:r>
      <w:r w:rsidR="004003A3">
        <w:t xml:space="preserve"> (usually on Mondays and Wednesday s)</w:t>
      </w:r>
      <w:r w:rsidR="001003A1" w:rsidRPr="00AF38F5">
        <w:t xml:space="preserve"> will have an associated lab component. </w:t>
      </w:r>
      <w:r w:rsidRPr="00AF38F5">
        <w:t>Lab attendance is mandatory, and counts toward your course grade. During the lab sessions, students will get hands-on practice with the week's material by working on assigned lab activities. Tasks may include but are not limited to: running or modifying code from the lecture,</w:t>
      </w:r>
      <w:r w:rsidR="00847DCE">
        <w:t xml:space="preserve"> or completing </w:t>
      </w:r>
      <w:r w:rsidR="00F10BC6" w:rsidRPr="00AF38F5">
        <w:t>coding e</w:t>
      </w:r>
      <w:r w:rsidRPr="00AF38F5">
        <w:t>xercises. During weeks where Friday sessions are cancelled due to holidays, you are still expected to attempt and submit the labs.</w:t>
      </w:r>
    </w:p>
    <w:p w14:paraId="7E0122F9" w14:textId="77777777" w:rsidR="0089666B" w:rsidRDefault="0089666B" w:rsidP="00214CDE">
      <w:pPr>
        <w:pStyle w:val="ListParagraph"/>
        <w:spacing w:before="120" w:after="120" w:line="276" w:lineRule="auto"/>
      </w:pPr>
    </w:p>
    <w:p w14:paraId="55D28227" w14:textId="6E1BFB88" w:rsidR="0089666B" w:rsidRDefault="00746B20" w:rsidP="0089666B">
      <w:pPr>
        <w:pStyle w:val="ListParagraph"/>
        <w:spacing w:before="120" w:after="120" w:line="276" w:lineRule="auto"/>
      </w:pPr>
      <w:r w:rsidRPr="00AF38F5">
        <w:t>I</w:t>
      </w:r>
      <w:r w:rsidR="006347E7" w:rsidRPr="00AF38F5">
        <w:t>t is to your benefit to come to lab having already gone through at least a portion of the lab guide, just like it is beneficial to come into lecture having read all the course readings assigned for that day.</w:t>
      </w:r>
      <w:r w:rsidRPr="00AF38F5">
        <w:t xml:space="preserve"> </w:t>
      </w:r>
      <w:r w:rsidR="00F246DC" w:rsidRPr="00AF38F5">
        <w:t>I will assign study groups and y</w:t>
      </w:r>
      <w:r w:rsidR="00214CDE" w:rsidRPr="00AF38F5">
        <w:t>ou are encouraged to discuss lab assignment</w:t>
      </w:r>
      <w:r w:rsidR="00404E55">
        <w:t xml:space="preserve">s </w:t>
      </w:r>
      <w:r w:rsidR="00214CDE" w:rsidRPr="00AF38F5">
        <w:t>with your fellow students</w:t>
      </w:r>
      <w:r w:rsidR="00F246DC" w:rsidRPr="00AF38F5">
        <w:t xml:space="preserve"> in the same group</w:t>
      </w:r>
      <w:r w:rsidR="00214CDE" w:rsidRPr="00AF38F5">
        <w:t xml:space="preserve">. However, the work you submit must be your own. You must acknowledge in your submission any help received on your assignments. That is, you must include a comment in your homework submission that clearly states the name of the student, book, or online reference from which you received assistance. </w:t>
      </w:r>
      <w:r w:rsidR="00214CDE" w:rsidRPr="00AF38F5">
        <w:rPr>
          <w:b/>
        </w:rPr>
        <w:t>Copied work will receive no credit.</w:t>
      </w:r>
      <w:r w:rsidR="00214CDE" w:rsidRPr="00AF38F5">
        <w:t> </w:t>
      </w:r>
    </w:p>
    <w:p w14:paraId="3A7524C7" w14:textId="77777777" w:rsidR="0089666B" w:rsidRDefault="0089666B" w:rsidP="0089666B">
      <w:pPr>
        <w:pStyle w:val="ListParagraph"/>
        <w:spacing w:before="120" w:after="120" w:line="276" w:lineRule="auto"/>
      </w:pPr>
    </w:p>
    <w:p w14:paraId="4625FD53" w14:textId="176FD5C9" w:rsidR="000F4B19" w:rsidRDefault="00265B7A" w:rsidP="00CA73C2">
      <w:pPr>
        <w:pStyle w:val="ListParagraph"/>
        <w:spacing w:before="120" w:after="120" w:line="276" w:lineRule="auto"/>
      </w:pPr>
      <w:r w:rsidRPr="006E5C27">
        <w:t xml:space="preserve">Instruction for </w:t>
      </w:r>
      <w:r>
        <w:t>lab</w:t>
      </w:r>
      <w:r w:rsidRPr="006E5C27">
        <w:rPr>
          <w:rFonts w:hint="eastAsia"/>
        </w:rPr>
        <w:t xml:space="preserve"> </w:t>
      </w:r>
      <w:r w:rsidRPr="006E5C27">
        <w:t>assignment</w:t>
      </w:r>
      <w:r>
        <w:t>s</w:t>
      </w:r>
      <w:r w:rsidRPr="006E5C27">
        <w:t xml:space="preserve"> will be posted on </w:t>
      </w:r>
      <w:r>
        <w:t>Canvas</w:t>
      </w:r>
      <w:r w:rsidRPr="006E5C27">
        <w:t xml:space="preserve">. Each assignment must be submitted by the due </w:t>
      </w:r>
      <w:r>
        <w:t>time</w:t>
      </w:r>
      <w:r w:rsidRPr="006E5C27">
        <w:rPr>
          <w:rFonts w:hint="eastAsia"/>
        </w:rPr>
        <w:t xml:space="preserve">. The assignment must be submitted </w:t>
      </w:r>
      <w:r w:rsidRPr="006E5C27">
        <w:t xml:space="preserve">through </w:t>
      </w:r>
      <w:r>
        <w:t>Canvas</w:t>
      </w:r>
      <w:r w:rsidRPr="006E5C27">
        <w:rPr>
          <w:rFonts w:hint="eastAsia"/>
        </w:rPr>
        <w:t xml:space="preserve"> unless the instructor requests another channel</w:t>
      </w:r>
      <w:r w:rsidRPr="006E5C27">
        <w:t xml:space="preserve">. </w:t>
      </w:r>
      <w:r w:rsidRPr="006E5C27">
        <w:rPr>
          <w:rFonts w:hint="eastAsia"/>
        </w:rPr>
        <w:t>S</w:t>
      </w:r>
      <w:r w:rsidRPr="006E5C27">
        <w:t>tudent</w:t>
      </w:r>
      <w:r w:rsidRPr="006E5C27">
        <w:rPr>
          <w:rFonts w:hint="eastAsia"/>
        </w:rPr>
        <w:t>s</w:t>
      </w:r>
      <w:r w:rsidRPr="006E5C27">
        <w:t xml:space="preserve"> who fail to submit an assignment before the deadline will </w:t>
      </w:r>
      <w:r>
        <w:t>be given</w:t>
      </w:r>
      <w:r w:rsidRPr="006E5C27">
        <w:t xml:space="preserve"> additional </w:t>
      </w:r>
      <w:r>
        <w:t>24 hours</w:t>
      </w:r>
      <w:r w:rsidRPr="006E5C27">
        <w:t xml:space="preserve"> to submit the assignment to the instructor</w:t>
      </w:r>
      <w:r>
        <w:t xml:space="preserve"> for legitimate reasons (e.g., documented illness)</w:t>
      </w:r>
      <w:r w:rsidRPr="006E5C27">
        <w:t xml:space="preserve">. Late submissions will receive a penalty of </w:t>
      </w:r>
      <w:r>
        <w:t>40</w:t>
      </w:r>
      <w:r w:rsidRPr="006E5C27">
        <w:t xml:space="preserve">% of the points assigned to that specific assignment. No credit will be given for assignments submitted more than </w:t>
      </w:r>
      <w:r>
        <w:t>24</w:t>
      </w:r>
      <w:r w:rsidRPr="006E5C27">
        <w:t xml:space="preserve"> hours after their original due time.</w:t>
      </w:r>
      <w:r w:rsidRPr="000A586B">
        <w:t xml:space="preserve"> </w:t>
      </w:r>
      <w:r w:rsidRPr="006E5C27">
        <w:t>It is your responsibility to make sure that you properly submit the correct file</w:t>
      </w:r>
      <w:r>
        <w:t>s</w:t>
      </w:r>
      <w:r w:rsidRPr="006E5C27">
        <w:t>.</w:t>
      </w:r>
    </w:p>
    <w:p w14:paraId="38693E70" w14:textId="77777777" w:rsidR="00CA73C2" w:rsidRPr="00CA73C2" w:rsidRDefault="00CA73C2" w:rsidP="00CA73C2">
      <w:pPr>
        <w:pStyle w:val="ListParagraph"/>
        <w:spacing w:before="120" w:after="120" w:line="276" w:lineRule="auto"/>
      </w:pPr>
    </w:p>
    <w:p w14:paraId="192AC59C" w14:textId="428E60D2" w:rsidR="006049A9" w:rsidRPr="00AF73B7" w:rsidRDefault="00145390" w:rsidP="000F4B19">
      <w:pPr>
        <w:spacing w:before="120" w:after="120" w:line="276" w:lineRule="auto"/>
        <w:ind w:left="720"/>
        <w:rPr>
          <w:b/>
        </w:rPr>
      </w:pPr>
      <w:r>
        <w:rPr>
          <w:b/>
        </w:rPr>
        <w:t xml:space="preserve">1.2 </w:t>
      </w:r>
      <w:r w:rsidR="0074479F" w:rsidRPr="00AF73B7">
        <w:rPr>
          <w:b/>
        </w:rPr>
        <w:t>Lab Survival Guide (</w:t>
      </w:r>
      <w:r w:rsidR="000C11B8" w:rsidRPr="00AF73B7">
        <w:rPr>
          <w:b/>
        </w:rPr>
        <w:t>Written by David G. Kay, and revised by Dan Frost, Norman Jacobson, and Tracy Zou</w:t>
      </w:r>
      <w:r w:rsidR="0074479F" w:rsidRPr="00AF73B7">
        <w:rPr>
          <w:b/>
        </w:rPr>
        <w:t>)</w:t>
      </w:r>
    </w:p>
    <w:p w14:paraId="6D190B5A" w14:textId="3CF956C8" w:rsidR="006049A9" w:rsidRPr="00AF73B7" w:rsidRDefault="006049A9" w:rsidP="006049A9">
      <w:pPr>
        <w:spacing w:before="120" w:after="120" w:line="276" w:lineRule="auto"/>
        <w:ind w:left="720"/>
      </w:pPr>
      <w:r w:rsidRPr="00AF73B7">
        <w:t xml:space="preserve">To make your and your </w:t>
      </w:r>
      <w:r w:rsidR="000C11B8" w:rsidRPr="00AF73B7">
        <w:t>study group</w:t>
      </w:r>
      <w:r w:rsidRPr="00AF73B7">
        <w:t xml:space="preserve">’s time in the </w:t>
      </w:r>
      <w:r w:rsidR="000C11B8" w:rsidRPr="00AF73B7">
        <w:t>IST 3420</w:t>
      </w:r>
      <w:r w:rsidRPr="00AF73B7">
        <w:t xml:space="preserve"> as productive and pleasant as possible, we strongly recommend that you</w:t>
      </w:r>
    </w:p>
    <w:p w14:paraId="74D56843" w14:textId="0456B584" w:rsidR="006049A9" w:rsidRPr="00AF73B7" w:rsidRDefault="006049A9" w:rsidP="006049A9">
      <w:pPr>
        <w:spacing w:before="120" w:after="120" w:line="276" w:lineRule="auto"/>
        <w:ind w:left="720"/>
      </w:pPr>
      <w:r w:rsidRPr="00AF73B7">
        <w:rPr>
          <w:b/>
          <w:bCs/>
        </w:rPr>
        <w:t>Prepare before coming to the</w:t>
      </w:r>
      <w:r w:rsidR="000D0C1D" w:rsidRPr="00AF73B7">
        <w:rPr>
          <w:b/>
          <w:bCs/>
        </w:rPr>
        <w:t xml:space="preserve"> lab session</w:t>
      </w:r>
      <w:r w:rsidRPr="00AF73B7">
        <w:rPr>
          <w:b/>
          <w:bCs/>
        </w:rPr>
        <w:t>.</w:t>
      </w:r>
      <w:r w:rsidRPr="00AF73B7">
        <w:t xml:space="preserve"> Read the assignment beforehand, think about how to do it, talk it over with your </w:t>
      </w:r>
      <w:r w:rsidR="000D0C1D" w:rsidRPr="00AF73B7">
        <w:t>peers</w:t>
      </w:r>
      <w:r w:rsidRPr="00AF73B7">
        <w:t xml:space="preserve"> and ask questions about it. Then, when you get to the </w:t>
      </w:r>
      <w:r w:rsidR="000D0C1D" w:rsidRPr="00AF73B7">
        <w:t>lab</w:t>
      </w:r>
      <w:r w:rsidRPr="00AF73B7">
        <w:t>, you’ll be your most productive.</w:t>
      </w:r>
    </w:p>
    <w:p w14:paraId="3A0DDA2F" w14:textId="3BD9980C" w:rsidR="006049A9" w:rsidRPr="00AF73B7" w:rsidRDefault="006049A9" w:rsidP="006049A9">
      <w:pPr>
        <w:spacing w:before="120" w:after="120" w:line="276" w:lineRule="auto"/>
        <w:ind w:left="720"/>
      </w:pPr>
      <w:r w:rsidRPr="00AF73B7">
        <w:rPr>
          <w:b/>
          <w:bCs/>
        </w:rPr>
        <w:lastRenderedPageBreak/>
        <w:t>Start early on each assignment.</w:t>
      </w:r>
      <w:r w:rsidRPr="00AF73B7">
        <w:t> Lab assignments in</w:t>
      </w:r>
      <w:r w:rsidR="000D0C1D" w:rsidRPr="00AF73B7">
        <w:t xml:space="preserve"> data</w:t>
      </w:r>
      <w:r w:rsidRPr="00AF73B7">
        <w:t xml:space="preserve"> science, more than in most </w:t>
      </w:r>
      <w:r w:rsidR="00AE4DAE">
        <w:t>disciplines, are time-consuming</w:t>
      </w:r>
      <w:r w:rsidR="00C93C60" w:rsidRPr="00AF73B7">
        <w:t xml:space="preserve">. You </w:t>
      </w:r>
      <w:r w:rsidRPr="00AF73B7">
        <w:t>should start a lab as soon as</w:t>
      </w:r>
      <w:r w:rsidR="00C93C60" w:rsidRPr="00AF73B7">
        <w:t xml:space="preserve"> it’s posted on Canvas</w:t>
      </w:r>
      <w:r w:rsidRPr="00AF73B7">
        <w:t xml:space="preserve">; you can’t do a week-long lab in just a couple of </w:t>
      </w:r>
      <w:r w:rsidR="00292B6A" w:rsidRPr="00AF73B7">
        <w:t>hours</w:t>
      </w:r>
      <w:r w:rsidRPr="00AF73B7">
        <w:t>. </w:t>
      </w:r>
      <w:r w:rsidR="00292B6A" w:rsidRPr="00AF73B7">
        <w:rPr>
          <w:i/>
          <w:iCs/>
        </w:rPr>
        <w:t xml:space="preserve">Do not wait </w:t>
      </w:r>
      <w:r w:rsidR="004A66EA" w:rsidRPr="00AF73B7">
        <w:rPr>
          <w:i/>
          <w:iCs/>
        </w:rPr>
        <w:t>and begin a lab assignment only</w:t>
      </w:r>
      <w:r w:rsidR="00292B6A" w:rsidRPr="00AF73B7">
        <w:rPr>
          <w:i/>
          <w:iCs/>
        </w:rPr>
        <w:t xml:space="preserve"> a few hours before the deadline</w:t>
      </w:r>
      <w:r w:rsidR="004A66EA" w:rsidRPr="00AF73B7">
        <w:rPr>
          <w:i/>
          <w:iCs/>
        </w:rPr>
        <w:t>!</w:t>
      </w:r>
      <w:r w:rsidRPr="00AF73B7">
        <w:t xml:space="preserve"> Starting promptly reduces your frustration, since you’ll have time to ask questions when difficulties arise, and will have sufficient time to finish the lab.</w:t>
      </w:r>
    </w:p>
    <w:p w14:paraId="4078230D" w14:textId="70029627" w:rsidR="006049A9" w:rsidRPr="00AF73B7" w:rsidRDefault="006049A9" w:rsidP="006049A9">
      <w:pPr>
        <w:spacing w:before="120" w:after="120" w:line="276" w:lineRule="auto"/>
        <w:ind w:left="720"/>
      </w:pPr>
      <w:r w:rsidRPr="00AF73B7">
        <w:rPr>
          <w:b/>
          <w:bCs/>
        </w:rPr>
        <w:t>Pay close attention to detail.</w:t>
      </w:r>
      <w:r w:rsidRPr="00AF73B7">
        <w:t> </w:t>
      </w:r>
      <w:r w:rsidR="004A66EA" w:rsidRPr="00AF73B7">
        <w:t>Data science</w:t>
      </w:r>
      <w:r w:rsidRPr="00AF73B7">
        <w:t xml:space="preserve">, more than many other disciplines, requires precise, literal attention to detail. Take things slowly and deliberately. Wring every bit of information you can out of the assignment description; read the lab </w:t>
      </w:r>
      <w:r w:rsidR="00114E55" w:rsidRPr="00AF73B7">
        <w:t>assignment questions</w:t>
      </w:r>
      <w:r w:rsidRPr="00AF73B7">
        <w:t xml:space="preserve"> carefully to know what they require of you.</w:t>
      </w:r>
    </w:p>
    <w:p w14:paraId="5BE58BBA" w14:textId="3B4C724E" w:rsidR="006049A9" w:rsidRPr="00AF73B7" w:rsidRDefault="006049A9" w:rsidP="006049A9">
      <w:pPr>
        <w:spacing w:before="120" w:after="120" w:line="276" w:lineRule="auto"/>
        <w:ind w:left="720"/>
      </w:pPr>
      <w:r w:rsidRPr="00AF73B7">
        <w:rPr>
          <w:b/>
          <w:bCs/>
        </w:rPr>
        <w:t>Remember you’re not alone.</w:t>
      </w:r>
      <w:r w:rsidRPr="00AF73B7">
        <w:t xml:space="preserve"> As you work on your assignments, we encourage you to seek assistance from your </w:t>
      </w:r>
      <w:r w:rsidR="00114E55" w:rsidRPr="00AF73B7">
        <w:t>study group</w:t>
      </w:r>
      <w:r w:rsidRPr="00AF73B7">
        <w:t xml:space="preserve"> (obviously!) and from </w:t>
      </w:r>
      <w:r w:rsidR="00114E55" w:rsidRPr="00AF73B7">
        <w:t>me during office hours</w:t>
      </w:r>
      <w:r w:rsidRPr="00AF73B7">
        <w:t>. Be careful, though: if you receive so much help that, in effect, others did the assignment for you, it’s very likely that you will not have learned enough to pass the exam</w:t>
      </w:r>
      <w:r w:rsidR="00BA0D02" w:rsidRPr="00AF73B7">
        <w:t>s</w:t>
      </w:r>
      <w:r w:rsidRPr="00AF73B7">
        <w:t>.</w:t>
      </w:r>
      <w:r w:rsidR="00095742" w:rsidRPr="00AF73B7">
        <w:t xml:space="preserve"> To solve this issue, you’</w:t>
      </w:r>
      <w:r w:rsidR="00E36F51" w:rsidRPr="00AF73B7">
        <w:t>d better</w:t>
      </w:r>
      <w:r w:rsidR="00095742" w:rsidRPr="00AF73B7">
        <w:t xml:space="preserve"> read the demo codes and slides first, </w:t>
      </w:r>
      <w:r w:rsidR="00E36F51" w:rsidRPr="00AF73B7">
        <w:t xml:space="preserve">search online (e.g. </w:t>
      </w:r>
      <w:r w:rsidR="00E8184F" w:rsidRPr="00AF73B7">
        <w:t xml:space="preserve">stackoverflow.com, </w:t>
      </w:r>
      <w:r w:rsidR="00E36F51" w:rsidRPr="00AF73B7">
        <w:t>rseek.org)</w:t>
      </w:r>
      <w:r w:rsidR="00E8184F" w:rsidRPr="00AF73B7">
        <w:t xml:space="preserve"> as many people may have the same question</w:t>
      </w:r>
      <w:r w:rsidR="00AC5F2C">
        <w:t>s</w:t>
      </w:r>
      <w:r w:rsidR="00E8184F" w:rsidRPr="00AF73B7">
        <w:t xml:space="preserve">. </w:t>
      </w:r>
    </w:p>
    <w:p w14:paraId="5B953F04" w14:textId="3F438F27" w:rsidR="006049A9" w:rsidRPr="00AF73B7" w:rsidRDefault="006049A9" w:rsidP="006049A9">
      <w:pPr>
        <w:spacing w:before="120" w:after="120" w:line="276" w:lineRule="auto"/>
        <w:ind w:left="720"/>
      </w:pPr>
      <w:r w:rsidRPr="00AF73B7">
        <w:rPr>
          <w:b/>
          <w:bCs/>
        </w:rPr>
        <w:t>Feel free to experiment</w:t>
      </w:r>
      <w:r w:rsidRPr="00AF73B7">
        <w:t xml:space="preserve">. Much of </w:t>
      </w:r>
      <w:r w:rsidR="00BA0D02" w:rsidRPr="00AF73B7">
        <w:t>data science</w:t>
      </w:r>
      <w:r w:rsidRPr="00AF73B7">
        <w:t xml:space="preserve"> is learned by trial and error, trying things out to see what works.</w:t>
      </w:r>
      <w:r w:rsidR="00B75E5D" w:rsidRPr="00AF73B7">
        <w:t xml:space="preserve"> </w:t>
      </w:r>
      <w:r w:rsidR="00427817" w:rsidRPr="00AF73B7">
        <w:t xml:space="preserve">You will understand the syntax </w:t>
      </w:r>
      <w:r w:rsidR="00F64E6E">
        <w:t xml:space="preserve">and models </w:t>
      </w:r>
      <w:r w:rsidR="00427817" w:rsidRPr="00AF73B7">
        <w:t xml:space="preserve">better and deeper by </w:t>
      </w:r>
      <w:r w:rsidR="00AF73B7" w:rsidRPr="00AF73B7">
        <w:t>trial</w:t>
      </w:r>
      <w:r w:rsidR="00427817" w:rsidRPr="00AF73B7">
        <w:t xml:space="preserve"> and error.</w:t>
      </w:r>
    </w:p>
    <w:p w14:paraId="6900E033" w14:textId="744E7308" w:rsidR="006049A9" w:rsidRPr="00851702" w:rsidRDefault="00B75E5D" w:rsidP="00851702">
      <w:pPr>
        <w:spacing w:before="120" w:after="120" w:line="276" w:lineRule="auto"/>
        <w:ind w:left="720"/>
      </w:pPr>
      <w:r w:rsidRPr="00AF73B7">
        <w:rPr>
          <w:b/>
          <w:bCs/>
        </w:rPr>
        <w:t>Don’t</w:t>
      </w:r>
      <w:r w:rsidR="006049A9" w:rsidRPr="00AF73B7">
        <w:rPr>
          <w:b/>
          <w:bCs/>
        </w:rPr>
        <w:t xml:space="preserve"> lose it</w:t>
      </w:r>
      <w:r w:rsidR="006049A9" w:rsidRPr="00AF73B7">
        <w:t>. Computers can be frustrating; it’s challenging to communicate with a dumb machine. If you feel like losing your temper (and nearly everyone who works with computers occasionally does), take a deep breath and remember: It’s only a machine. It’s only an assignment. It’s only a class. Someone is available who can help you find a way out of your difficulty (especially if you’ve started early and left adequate time).</w:t>
      </w:r>
    </w:p>
    <w:p w14:paraId="4CCD1A7C" w14:textId="77777777" w:rsidR="00265B7A" w:rsidRPr="006E5C27" w:rsidRDefault="00265B7A" w:rsidP="00265B7A">
      <w:pPr>
        <w:pStyle w:val="Heading2"/>
        <w:numPr>
          <w:ilvl w:val="0"/>
          <w:numId w:val="11"/>
        </w:numPr>
        <w:rPr>
          <w:rFonts w:ascii="Times New Roman" w:hAnsi="Times New Roman" w:cs="Times New Roman"/>
          <w:color w:val="auto"/>
          <w:lang w:eastAsia="zh-CN"/>
        </w:rPr>
      </w:pPr>
      <w:r w:rsidRPr="006E5C27">
        <w:rPr>
          <w:rFonts w:ascii="Times New Roman" w:hAnsi="Times New Roman" w:cs="Times New Roman"/>
          <w:color w:val="auto"/>
          <w:lang w:eastAsia="zh-CN"/>
        </w:rPr>
        <w:t>Exams</w:t>
      </w:r>
    </w:p>
    <w:p w14:paraId="05C9E0E1" w14:textId="7CB50EA2" w:rsidR="00702427" w:rsidRDefault="00265B7A" w:rsidP="00265B7A">
      <w:pPr>
        <w:spacing w:before="120" w:after="120" w:line="276" w:lineRule="auto"/>
        <w:ind w:left="720"/>
      </w:pPr>
      <w:r w:rsidRPr="006E5C27">
        <w:t>Exam</w:t>
      </w:r>
      <w:r>
        <w:t>s</w:t>
      </w:r>
      <w:r w:rsidRPr="006E5C27">
        <w:t xml:space="preserve"> </w:t>
      </w:r>
      <w:r>
        <w:t xml:space="preserve">are </w:t>
      </w:r>
      <w:r w:rsidRPr="006E5C27">
        <w:t>closed book and</w:t>
      </w:r>
      <w:r w:rsidR="00AF73B7">
        <w:t xml:space="preserve"> closed</w:t>
      </w:r>
      <w:r w:rsidRPr="006E5C27">
        <w:t xml:space="preserve"> note. No make-up exam allowed</w:t>
      </w:r>
      <w:r>
        <w:t xml:space="preserve"> unless you ask in advance (and the instructor agree</w:t>
      </w:r>
      <w:r w:rsidR="00860070">
        <w:t>s</w:t>
      </w:r>
      <w:r>
        <w:t>) that a significant life-event prevents you from attending the exam</w:t>
      </w:r>
      <w:r w:rsidRPr="006E5C27">
        <w:t>.</w:t>
      </w:r>
      <w:r>
        <w:t xml:space="preserve"> </w:t>
      </w:r>
    </w:p>
    <w:p w14:paraId="737DD259" w14:textId="00EAC4E5" w:rsidR="00265B7A" w:rsidRDefault="003E4B08" w:rsidP="00265B7A">
      <w:pPr>
        <w:spacing w:before="120" w:after="120" w:line="276" w:lineRule="auto"/>
        <w:ind w:left="720"/>
      </w:pPr>
      <w:r>
        <w:t xml:space="preserve">We will use </w:t>
      </w:r>
      <w:proofErr w:type="spellStart"/>
      <w:r w:rsidRPr="003E4B08">
        <w:t>Proctorio</w:t>
      </w:r>
      <w:proofErr w:type="spellEnd"/>
      <w:r w:rsidRPr="003E4B08">
        <w:t xml:space="preserve"> for remote proctoring for </w:t>
      </w:r>
      <w:r>
        <w:t>our online exams</w:t>
      </w:r>
      <w:r w:rsidR="00702427">
        <w:t xml:space="preserve">. </w:t>
      </w:r>
      <w:r w:rsidR="00702427" w:rsidRPr="00702427">
        <w:t>Google Chrome on a laptop or desktop computer</w:t>
      </w:r>
      <w:r w:rsidR="00702427">
        <w:t xml:space="preserve">, </w:t>
      </w:r>
      <w:r w:rsidR="00702427" w:rsidRPr="00702427">
        <w:t>a microphone, webcam, and a stable internet connection</w:t>
      </w:r>
      <w:r w:rsidR="007376D5">
        <w:t xml:space="preserve"> will be needed to take </w:t>
      </w:r>
      <w:proofErr w:type="spellStart"/>
      <w:r w:rsidR="007376D5">
        <w:t>Proctorio</w:t>
      </w:r>
      <w:proofErr w:type="spellEnd"/>
      <w:r w:rsidR="007376D5">
        <w:t xml:space="preserve"> exams. More details are available at </w:t>
      </w:r>
      <w:hyperlink r:id="rId18" w:history="1">
        <w:r w:rsidR="007376D5" w:rsidRPr="00120E0D">
          <w:rPr>
            <w:rStyle w:val="Hyperlink"/>
          </w:rPr>
          <w:t>https://keeplearning.umsystem.edu/students/learning-remotely/taking-proctorio-tests</w:t>
        </w:r>
      </w:hyperlink>
    </w:p>
    <w:p w14:paraId="613CF658" w14:textId="033D1D3F" w:rsidR="008B58EE" w:rsidRPr="006E5C27" w:rsidRDefault="00F938DE" w:rsidP="00B51800">
      <w:pPr>
        <w:pStyle w:val="Heading2"/>
        <w:numPr>
          <w:ilvl w:val="0"/>
          <w:numId w:val="11"/>
        </w:numPr>
        <w:rPr>
          <w:rFonts w:ascii="Times New Roman" w:hAnsi="Times New Roman" w:cs="Times New Roman"/>
          <w:color w:val="auto"/>
          <w:lang w:eastAsia="zh-CN"/>
        </w:rPr>
      </w:pPr>
      <w:r>
        <w:rPr>
          <w:rFonts w:ascii="Times New Roman" w:hAnsi="Times New Roman" w:cs="Times New Roman"/>
          <w:color w:val="auto"/>
          <w:lang w:eastAsia="zh-CN"/>
        </w:rPr>
        <w:t xml:space="preserve">Attendance and </w:t>
      </w:r>
      <w:r w:rsidR="008B58EE" w:rsidRPr="006E5C27">
        <w:rPr>
          <w:rFonts w:ascii="Times New Roman" w:hAnsi="Times New Roman" w:cs="Times New Roman"/>
          <w:color w:val="auto"/>
          <w:lang w:eastAsia="zh-CN"/>
        </w:rPr>
        <w:t>Participation</w:t>
      </w:r>
      <w:bookmarkEnd w:id="3"/>
    </w:p>
    <w:p w14:paraId="37C826F9" w14:textId="58CE9D07" w:rsidR="00F938DE" w:rsidRDefault="00F938DE" w:rsidP="00754500">
      <w:pPr>
        <w:spacing w:before="120" w:after="120" w:line="276" w:lineRule="auto"/>
        <w:ind w:left="720"/>
      </w:pPr>
      <w:r w:rsidRPr="006E5C27">
        <w:t xml:space="preserve">Participation and in-class </w:t>
      </w:r>
      <w:r>
        <w:t>activity points</w:t>
      </w:r>
      <w:r w:rsidRPr="006E5C27">
        <w:t xml:space="preserve"> </w:t>
      </w:r>
      <w:r w:rsidRPr="006E5C27">
        <w:rPr>
          <w:u w:val="single"/>
        </w:rPr>
        <w:t>cannot be made up</w:t>
      </w:r>
      <w:r w:rsidRPr="006E5C27">
        <w:t xml:space="preserve"> if the student is absent. </w:t>
      </w:r>
      <w:r>
        <w:t xml:space="preserve">The instructor will check attendance during the semester. Four missing classes will be ignored in calculating your final grade at the end of the semester. Because students are given a </w:t>
      </w:r>
      <w:r>
        <w:lastRenderedPageBreak/>
        <w:t>leeway of four missing classes, doctor’s notes and other excuses are not accepted for absences. Missing one more additional class will lower your final grade by 1%. For example, if you miss 6 classes in the semester for whatever reason, your final grade will be lowered by 2%.</w:t>
      </w:r>
    </w:p>
    <w:p w14:paraId="148BEAD0" w14:textId="77777777" w:rsidR="00F938DE" w:rsidRDefault="00F938DE" w:rsidP="00F938DE">
      <w:pPr>
        <w:spacing w:before="120" w:after="120" w:line="276" w:lineRule="auto"/>
        <w:ind w:left="720"/>
      </w:pPr>
      <w:r w:rsidRPr="006E5C27">
        <w:t xml:space="preserve">Attendance is a prerequisite, not a substitute for class participation. </w:t>
      </w:r>
      <w:r>
        <w:t>Students should be fully prepared for each class. The instructor will ask students questions in the class. Your participation points obtained will reflect the quality of your answers and your motivation for class participation.</w:t>
      </w:r>
    </w:p>
    <w:p w14:paraId="56BBE48F" w14:textId="4FE13488" w:rsidR="00D3235A" w:rsidRPr="00FF3EB8" w:rsidRDefault="00F938DE" w:rsidP="008B58EE">
      <w:pPr>
        <w:spacing w:before="120" w:after="120" w:line="276" w:lineRule="auto"/>
        <w:ind w:left="720"/>
      </w:pPr>
      <w:r w:rsidRPr="006E5C27">
        <w:t xml:space="preserve">In-class </w:t>
      </w:r>
      <w:r>
        <w:t xml:space="preserve">activities such as </w:t>
      </w:r>
      <w:r w:rsidR="005A6D1F">
        <w:t xml:space="preserve">exercises and </w:t>
      </w:r>
      <w:r>
        <w:t xml:space="preserve">unannounced quizzes </w:t>
      </w:r>
      <w:r w:rsidRPr="006E5C27">
        <w:t>should be submitted before the class session ends</w:t>
      </w:r>
      <w:r>
        <w:t xml:space="preserve"> if not specified otherwise</w:t>
      </w:r>
      <w:r w:rsidRPr="006E5C27">
        <w:t>. Late su</w:t>
      </w:r>
      <w:r>
        <w:t>bmissions will not be accepted.</w:t>
      </w:r>
    </w:p>
    <w:p w14:paraId="013C283B" w14:textId="77777777" w:rsidR="0098422E" w:rsidRPr="006E5C27" w:rsidRDefault="0098422E" w:rsidP="0098422E">
      <w:pPr>
        <w:pStyle w:val="Heading2"/>
        <w:numPr>
          <w:ilvl w:val="0"/>
          <w:numId w:val="11"/>
        </w:numPr>
        <w:rPr>
          <w:rFonts w:ascii="Times New Roman" w:hAnsi="Times New Roman" w:cs="Times New Roman"/>
          <w:color w:val="auto"/>
          <w:lang w:eastAsia="zh-CN"/>
        </w:rPr>
      </w:pPr>
      <w:r w:rsidRPr="006E5C27">
        <w:rPr>
          <w:rFonts w:ascii="Times New Roman" w:hAnsi="Times New Roman" w:cs="Times New Roman"/>
          <w:color w:val="auto"/>
          <w:lang w:eastAsia="zh-CN"/>
        </w:rPr>
        <w:t>Readings</w:t>
      </w:r>
    </w:p>
    <w:p w14:paraId="7BE01095" w14:textId="77777777" w:rsidR="0098422E" w:rsidRDefault="0098422E" w:rsidP="0098422E">
      <w:pPr>
        <w:spacing w:before="120" w:after="120" w:line="276" w:lineRule="auto"/>
        <w:ind w:left="720"/>
      </w:pPr>
      <w:r w:rsidRPr="006E5C27">
        <w:t xml:space="preserve">Reading materials will be assigned for corresponding sessions. Readings provide </w:t>
      </w:r>
      <w:r w:rsidR="009E1D2B">
        <w:t xml:space="preserve">the </w:t>
      </w:r>
      <w:r w:rsidRPr="006E5C27">
        <w:t xml:space="preserve">basis for lecture and class discussions. Thus, corresponding materials </w:t>
      </w:r>
      <w:r w:rsidRPr="006E5C27">
        <w:rPr>
          <w:b/>
          <w:u w:val="single"/>
        </w:rPr>
        <w:t>must</w:t>
      </w:r>
      <w:r w:rsidRPr="006E5C27">
        <w:t xml:space="preserve"> be read prior each class. </w:t>
      </w:r>
    </w:p>
    <w:p w14:paraId="1F389BFC" w14:textId="47B271DC" w:rsidR="00117B84" w:rsidRPr="006E5C27" w:rsidRDefault="00CC7E79" w:rsidP="00117B84">
      <w:pPr>
        <w:spacing w:before="120" w:after="120" w:line="276" w:lineRule="auto"/>
        <w:ind w:left="720"/>
      </w:pPr>
      <w:r>
        <w:t>Check Canvas</w:t>
      </w:r>
      <w:r w:rsidR="00F938DE">
        <w:t xml:space="preserve"> for reading assignments.</w:t>
      </w:r>
    </w:p>
    <w:p w14:paraId="461295F8" w14:textId="0C889858" w:rsidR="00A51F32" w:rsidRDefault="00A51F32" w:rsidP="00C179DD">
      <w:pPr>
        <w:pStyle w:val="Heading2"/>
        <w:numPr>
          <w:ilvl w:val="0"/>
          <w:numId w:val="11"/>
        </w:numPr>
        <w:rPr>
          <w:rFonts w:ascii="Times New Roman" w:hAnsi="Times New Roman" w:cs="Times New Roman"/>
          <w:color w:val="auto"/>
          <w:lang w:eastAsia="zh-CN"/>
        </w:rPr>
      </w:pPr>
      <w:r>
        <w:rPr>
          <w:rFonts w:ascii="Times New Roman" w:hAnsi="Times New Roman" w:cs="Times New Roman"/>
          <w:color w:val="auto"/>
          <w:lang w:eastAsia="zh-CN"/>
        </w:rPr>
        <w:t>Zoom</w:t>
      </w:r>
    </w:p>
    <w:p w14:paraId="21EA61E8" w14:textId="18C312A7" w:rsidR="00A51F32" w:rsidRDefault="00A51F32" w:rsidP="00A51F32">
      <w:pPr>
        <w:spacing w:before="240"/>
        <w:ind w:left="720"/>
        <w:rPr>
          <w:lang w:eastAsia="zh-CN"/>
        </w:rPr>
      </w:pPr>
      <w:r>
        <w:rPr>
          <w:lang w:eastAsia="zh-CN"/>
        </w:rPr>
        <w:t xml:space="preserve">NOTE: Class meetings on Zoom (including video, audio, and chat text) will be recorded. </w:t>
      </w:r>
      <w:r w:rsidR="0091757D">
        <w:rPr>
          <w:lang w:eastAsia="zh-CN"/>
        </w:rPr>
        <w:t xml:space="preserve">You are expected to be professional and respectful when attending class on Zoom. </w:t>
      </w:r>
    </w:p>
    <w:p w14:paraId="7DF75368" w14:textId="29878C90" w:rsidR="00A51F32" w:rsidRDefault="00A51F32" w:rsidP="00572F89">
      <w:pPr>
        <w:spacing w:before="240"/>
        <w:ind w:left="720"/>
        <w:rPr>
          <w:lang w:eastAsia="zh-CN"/>
        </w:rPr>
      </w:pPr>
      <w:r>
        <w:rPr>
          <w:lang w:eastAsia="zh-CN"/>
        </w:rPr>
        <w:t>Sign in with your full first name and last name as listed on the class roster. Turn on your video when possible. It is helpful to be able to see each other, just as in an in-person class.</w:t>
      </w:r>
      <w:r w:rsidR="001D1B28">
        <w:rPr>
          <w:lang w:eastAsia="zh-CN"/>
        </w:rPr>
        <w:t xml:space="preserve"> </w:t>
      </w:r>
      <w:r>
        <w:rPr>
          <w:lang w:eastAsia="zh-CN"/>
        </w:rPr>
        <w:t>If you have limited internet bandwidth or no webcam, it is ok to not use video. If you're unable to find an environment without a lot of visual distractions, it is also ok to turn off your video.</w:t>
      </w:r>
      <w:r w:rsidR="00572F89">
        <w:rPr>
          <w:lang w:eastAsia="zh-CN"/>
        </w:rPr>
        <w:t xml:space="preserve"> </w:t>
      </w:r>
      <w:r>
        <w:rPr>
          <w:lang w:eastAsia="zh-CN"/>
        </w:rPr>
        <w:t>Mute your microphone when you are not talking. This he</w:t>
      </w:r>
      <w:r w:rsidR="00572F89">
        <w:rPr>
          <w:lang w:eastAsia="zh-CN"/>
        </w:rPr>
        <w:t xml:space="preserve">lps eliminate background noise. </w:t>
      </w:r>
      <w:r>
        <w:rPr>
          <w:lang w:eastAsia="zh-CN"/>
        </w:rPr>
        <w:t>Find a quiet, distraction-free spot to log in. Turn off any music, videos, etc. in the background.</w:t>
      </w:r>
    </w:p>
    <w:p w14:paraId="6F013246" w14:textId="1506EF2F" w:rsidR="00C179DD" w:rsidRPr="00C179DD" w:rsidRDefault="00C179DD" w:rsidP="00C179DD">
      <w:pPr>
        <w:pStyle w:val="Heading2"/>
        <w:numPr>
          <w:ilvl w:val="0"/>
          <w:numId w:val="11"/>
        </w:numPr>
        <w:rPr>
          <w:rFonts w:ascii="Times New Roman" w:hAnsi="Times New Roman" w:cs="Times New Roman"/>
          <w:color w:val="auto"/>
          <w:lang w:eastAsia="zh-CN"/>
        </w:rPr>
      </w:pPr>
      <w:r w:rsidRPr="00C179DD">
        <w:rPr>
          <w:rFonts w:ascii="Times New Roman" w:hAnsi="Times New Roman" w:cs="Times New Roman"/>
          <w:color w:val="auto"/>
          <w:lang w:eastAsia="zh-CN"/>
        </w:rPr>
        <w:t xml:space="preserve">Title IX </w:t>
      </w:r>
    </w:p>
    <w:p w14:paraId="1BF29D4B" w14:textId="77777777" w:rsidR="00C179DD" w:rsidRDefault="00C179DD" w:rsidP="00827FFA">
      <w:pPr>
        <w:spacing w:before="120" w:after="120" w:line="276" w:lineRule="auto"/>
        <w:ind w:left="720"/>
      </w:pPr>
      <w:r>
        <w:t xml:space="preserve">Missouri University of Science and Technology is committed to the safety and well-being of all members of its community. US Federal Law Title IX states that no member of the university community shall, on the basis of sex, be excluded from participation in, or be denied benefits of, or be subjected to discrimination under any education program or activity. Furthermore, in accordance with Title IX guidelines from the US Office of Civil Rights, Missouri S&amp;T requires that all faculty and staff members report, to the Missouri S&amp;T Title IX Coordinator, any notice of sexual harassment, abuse, and/or violence (including personal relational abuse, relational/domestic violence, and stalking) disclosed through communication including but not limited to direct conversation, email, social media, classroom papers and homework exercises. </w:t>
      </w:r>
    </w:p>
    <w:p w14:paraId="45891572" w14:textId="4C78C217" w:rsidR="00C179DD" w:rsidRDefault="00F857D8" w:rsidP="00F857D8">
      <w:pPr>
        <w:spacing w:before="120" w:after="120" w:line="276" w:lineRule="auto"/>
        <w:ind w:left="720"/>
      </w:pPr>
      <w:r>
        <w:lastRenderedPageBreak/>
        <w:t xml:space="preserve">Missouri S&amp;T’s Title IX Coordinator is </w:t>
      </w:r>
      <w:r>
        <w:rPr>
          <w:rStyle w:val="content"/>
        </w:rPr>
        <w:t xml:space="preserve">Neil </w:t>
      </w:r>
      <w:proofErr w:type="spellStart"/>
      <w:r>
        <w:rPr>
          <w:rStyle w:val="content"/>
        </w:rPr>
        <w:t>Outar</w:t>
      </w:r>
      <w:proofErr w:type="spellEnd"/>
      <w:r>
        <w:t>. Contact him directly (</w:t>
      </w:r>
      <w:hyperlink r:id="rId19" w:history="1">
        <w:r>
          <w:rPr>
            <w:rStyle w:val="Hyperlink"/>
          </w:rPr>
          <w:t>naoutar@mst.edu</w:t>
        </w:r>
      </w:hyperlink>
      <w:r>
        <w:t xml:space="preserve">; (573) 341-6038; </w:t>
      </w:r>
      <w:r>
        <w:rPr>
          <w:rStyle w:val="content"/>
        </w:rPr>
        <w:t>605 W. 11th St.</w:t>
      </w:r>
      <w:r>
        <w:t xml:space="preserve">) to report Title IX violations. To learn more about Title IX resources and reporting options (confidential and non-confidential) available to Missouri S&amp;T students, staff, and faculty, please visit </w:t>
      </w:r>
      <w:hyperlink r:id="rId20" w:history="1">
        <w:r>
          <w:rPr>
            <w:rStyle w:val="Hyperlink"/>
          </w:rPr>
          <w:t>http://titleix.mst.edu</w:t>
        </w:r>
      </w:hyperlink>
      <w:r>
        <w:t>.</w:t>
      </w:r>
    </w:p>
    <w:p w14:paraId="37089007" w14:textId="77777777" w:rsidR="00C179DD" w:rsidRPr="00827FFA" w:rsidRDefault="00C179DD" w:rsidP="00C179DD">
      <w:pPr>
        <w:pStyle w:val="Heading2"/>
        <w:numPr>
          <w:ilvl w:val="0"/>
          <w:numId w:val="11"/>
        </w:numPr>
        <w:rPr>
          <w:rFonts w:ascii="Times New Roman" w:hAnsi="Times New Roman" w:cs="Times New Roman"/>
          <w:color w:val="auto"/>
          <w:lang w:eastAsia="zh-CN"/>
        </w:rPr>
      </w:pPr>
      <w:r w:rsidRPr="00C179DD">
        <w:rPr>
          <w:rFonts w:ascii="Times New Roman" w:hAnsi="Times New Roman" w:cs="Times New Roman"/>
          <w:color w:val="auto"/>
          <w:lang w:eastAsia="zh-CN"/>
        </w:rPr>
        <w:t xml:space="preserve">Student Honor Code and Academic Integrity:  </w:t>
      </w:r>
    </w:p>
    <w:p w14:paraId="5E8A3FAC" w14:textId="77777777" w:rsidR="00C179DD" w:rsidRDefault="00C179DD" w:rsidP="00827FFA">
      <w:pPr>
        <w:spacing w:before="120" w:after="120" w:line="276" w:lineRule="auto"/>
        <w:ind w:left="720"/>
      </w:pPr>
      <w:r>
        <w:t xml:space="preserve">Please take a few minutes to stress the importance of academic integrity in class. Discuss why it should matter to the student, why it matters to you and your discipline, why it matters to Missouri S&amp;T, and why it matters to future employers. Include a statement on your syllabus about the Honor Code developed and endorsed by the Missouri S&amp;T Student Council:  the Honor Code can be found at this link:  </w:t>
      </w:r>
      <w:hyperlink r:id="rId21" w:history="1">
        <w:r w:rsidR="00827FFA" w:rsidRPr="00397C88">
          <w:rPr>
            <w:rStyle w:val="Hyperlink"/>
          </w:rPr>
          <w:t>http://stuco.mst.edu/honor-code/</w:t>
        </w:r>
      </w:hyperlink>
      <w:r>
        <w:t xml:space="preserve">.   Encourage students to read and reflect upon the Honor code and its emphasis on HONESTY and RESPECT.  </w:t>
      </w:r>
    </w:p>
    <w:p w14:paraId="78B98F3C" w14:textId="77777777" w:rsidR="00827FFA" w:rsidRDefault="00C179DD" w:rsidP="008B0384">
      <w:pPr>
        <w:spacing w:before="120" w:after="120" w:line="276" w:lineRule="auto"/>
        <w:ind w:left="720"/>
      </w:pPr>
      <w:r>
        <w:t>Page 30 of the Student Academic Regulations handbook describes the student standard of conduct relative to the University of Missouri System's Collected Rules and Regulations section 200.010, and offers descriptions of academic dishonesty including cheating, plagiarism or sabotage (</w:t>
      </w:r>
      <w:hyperlink r:id="rId22" w:history="1">
        <w:r w:rsidR="00827FFA" w:rsidRPr="00397C88">
          <w:rPr>
            <w:rStyle w:val="Hyperlink"/>
          </w:rPr>
          <w:t>http://registrar.mst.edu/academicregs/index.html</w:t>
        </w:r>
      </w:hyperlink>
      <w:r>
        <w:t xml:space="preserve">). Additional guidance for faculty, including the University’s Academic Dishonesty Procedures, is available on-line at </w:t>
      </w:r>
      <w:hyperlink r:id="rId23" w:history="1">
        <w:r w:rsidR="00827FFA" w:rsidRPr="00397C88">
          <w:rPr>
            <w:rStyle w:val="Hyperlink"/>
          </w:rPr>
          <w:t>http://ugs.mst.edu</w:t>
        </w:r>
      </w:hyperlink>
      <w:r w:rsidR="00827FFA">
        <w:t xml:space="preserve">. </w:t>
      </w:r>
      <w:r>
        <w:t xml:space="preserve">Other informational resources for students regarding ethics and integrity can be found online at </w:t>
      </w:r>
      <w:hyperlink r:id="rId24" w:history="1">
        <w:r w:rsidR="00827FFA" w:rsidRPr="00397C88">
          <w:rPr>
            <w:rStyle w:val="Hyperlink"/>
          </w:rPr>
          <w:t>http://ugs.mst.edu/academicintegrity/studentresources-ai</w:t>
        </w:r>
      </w:hyperlink>
      <w:r>
        <w:t xml:space="preserve">.  </w:t>
      </w:r>
    </w:p>
    <w:p w14:paraId="01B8E444" w14:textId="77777777" w:rsidR="00C179DD" w:rsidRDefault="00C179DD" w:rsidP="00900E91">
      <w:pPr>
        <w:pStyle w:val="Heading2"/>
        <w:numPr>
          <w:ilvl w:val="0"/>
          <w:numId w:val="11"/>
        </w:numPr>
      </w:pPr>
      <w:proofErr w:type="spellStart"/>
      <w:r w:rsidRPr="00827FFA">
        <w:rPr>
          <w:rFonts w:ascii="Times New Roman" w:hAnsi="Times New Roman" w:cs="Times New Roman"/>
          <w:color w:val="auto"/>
          <w:lang w:eastAsia="zh-CN"/>
        </w:rPr>
        <w:t>S&amp;Tconnect</w:t>
      </w:r>
      <w:proofErr w:type="spellEnd"/>
      <w:r w:rsidRPr="00827FFA">
        <w:rPr>
          <w:rFonts w:ascii="Times New Roman" w:hAnsi="Times New Roman" w:cs="Times New Roman"/>
          <w:color w:val="auto"/>
          <w:lang w:eastAsia="zh-CN"/>
        </w:rPr>
        <w:t xml:space="preserve">: </w:t>
      </w:r>
      <w:hyperlink r:id="rId25" w:history="1">
        <w:r w:rsidR="00900E91" w:rsidRPr="005C44DA">
          <w:rPr>
            <w:rStyle w:val="Hyperlink"/>
            <w:rFonts w:ascii="Times New Roman" w:hAnsi="Times New Roman" w:cs="Times New Roman"/>
            <w:lang w:eastAsia="zh-CN"/>
          </w:rPr>
          <w:t>https://canvas.mst.edu/</w:t>
        </w:r>
      </w:hyperlink>
      <w:r w:rsidR="00900E91">
        <w:rPr>
          <w:rFonts w:ascii="Times New Roman" w:hAnsi="Times New Roman" w:cs="Times New Roman"/>
          <w:color w:val="auto"/>
          <w:lang w:eastAsia="zh-CN"/>
        </w:rPr>
        <w:t xml:space="preserve"> </w:t>
      </w:r>
      <w:r w:rsidR="00900E91" w:rsidRPr="00900E91">
        <w:rPr>
          <w:rFonts w:ascii="Times New Roman" w:hAnsi="Times New Roman" w:cs="Times New Roman"/>
          <w:color w:val="auto"/>
          <w:lang w:eastAsia="zh-CN"/>
        </w:rPr>
        <w:t>(</w:t>
      </w:r>
      <w:proofErr w:type="spellStart"/>
      <w:r w:rsidR="00900E91" w:rsidRPr="00900E91">
        <w:rPr>
          <w:rFonts w:ascii="Times New Roman" w:hAnsi="Times New Roman" w:cs="Times New Roman"/>
          <w:color w:val="auto"/>
          <w:lang w:eastAsia="zh-CN"/>
        </w:rPr>
        <w:t>S&amp;Tconnect</w:t>
      </w:r>
      <w:proofErr w:type="spellEnd"/>
      <w:r w:rsidR="00900E91" w:rsidRPr="00900E91">
        <w:rPr>
          <w:rFonts w:ascii="Times New Roman" w:hAnsi="Times New Roman" w:cs="Times New Roman"/>
          <w:color w:val="auto"/>
          <w:lang w:eastAsia="zh-CN"/>
        </w:rPr>
        <w:t xml:space="preserve"> icon on left toolbar)</w:t>
      </w:r>
      <w:r w:rsidRPr="00827FFA">
        <w:rPr>
          <w:rFonts w:ascii="Times New Roman" w:hAnsi="Times New Roman" w:cs="Times New Roman"/>
          <w:color w:val="auto"/>
          <w:lang w:eastAsia="zh-CN"/>
        </w:rPr>
        <w:t xml:space="preserve"> </w:t>
      </w:r>
    </w:p>
    <w:p w14:paraId="2D19B4BC" w14:textId="77777777" w:rsidR="00C179DD" w:rsidRDefault="00C179DD" w:rsidP="008B0384">
      <w:pPr>
        <w:spacing w:before="120" w:after="120" w:line="276" w:lineRule="auto"/>
        <w:ind w:left="720"/>
        <w:jc w:val="both"/>
      </w:pPr>
      <w:proofErr w:type="spellStart"/>
      <w:r>
        <w:t>S&amp;Tconnect</w:t>
      </w:r>
      <w:proofErr w:type="spellEnd"/>
      <w:r>
        <w:t xml:space="preserve"> provides an enhanced system that allows students to request appointments with their instructors and advisors via the </w:t>
      </w:r>
      <w:proofErr w:type="spellStart"/>
      <w:r>
        <w:t>S&amp;Tconnect</w:t>
      </w:r>
      <w:proofErr w:type="spellEnd"/>
      <w:r>
        <w:t xml:space="preserve"> calendar, which syncs with the faculty or staff member’s Outlook Exchange calendar. </w:t>
      </w:r>
      <w:proofErr w:type="spellStart"/>
      <w:r>
        <w:t>S&amp;Tconnect</w:t>
      </w:r>
      <w:proofErr w:type="spellEnd"/>
      <w:r>
        <w:t xml:space="preserve"> will also facilitate better communication overall to help build student academic success and increase student retention. </w:t>
      </w:r>
      <w:proofErr w:type="spellStart"/>
      <w:r>
        <w:t>S&amp;Tconnect</w:t>
      </w:r>
      <w:proofErr w:type="spellEnd"/>
      <w:r>
        <w:t xml:space="preserve"> Early Alert has replaced the Academic Alert system used by Missouri S&amp;T.  If training is needed, please contact Rachel Morris at rachelm@mst.edu or 341-7600.  </w:t>
      </w:r>
    </w:p>
    <w:p w14:paraId="4E375455" w14:textId="77777777" w:rsidR="00C179DD" w:rsidRDefault="008B0384" w:rsidP="00F228A2">
      <w:pPr>
        <w:pStyle w:val="Heading2"/>
        <w:numPr>
          <w:ilvl w:val="0"/>
          <w:numId w:val="11"/>
        </w:numPr>
        <w:spacing w:before="120" w:after="120"/>
      </w:pPr>
      <w:r>
        <w:rPr>
          <w:rFonts w:ascii="Times New Roman" w:hAnsi="Times New Roman" w:cs="Times New Roman"/>
          <w:color w:val="auto"/>
          <w:lang w:eastAsia="zh-CN"/>
        </w:rPr>
        <w:t>Classroom Egress Maps</w:t>
      </w:r>
    </w:p>
    <w:p w14:paraId="3BAB2F06" w14:textId="77777777" w:rsidR="00C179DD" w:rsidRDefault="00C179DD" w:rsidP="008B0384">
      <w:pPr>
        <w:spacing w:before="120" w:after="120" w:line="276" w:lineRule="auto"/>
        <w:ind w:left="720"/>
        <w:jc w:val="both"/>
      </w:pPr>
      <w:r>
        <w:t xml:space="preserve">Faculty should explain where the classroom emergency exits are located.  Please include a statement in your course syllabus asking the students to familiarize themselves with the classroom egress maps posted on-line at: </w:t>
      </w:r>
      <w:hyperlink r:id="rId26" w:history="1">
        <w:r w:rsidR="008B0384" w:rsidRPr="00397C88">
          <w:rPr>
            <w:rStyle w:val="Hyperlink"/>
          </w:rPr>
          <w:t>http://designconstruction.mst.edu/floorplan/</w:t>
        </w:r>
      </w:hyperlink>
      <w:r w:rsidR="008B0384">
        <w:t>.</w:t>
      </w:r>
      <w:r>
        <w:t xml:space="preserve">  </w:t>
      </w:r>
    </w:p>
    <w:p w14:paraId="3137D378" w14:textId="77777777" w:rsidR="00C179DD" w:rsidRPr="00827FFA" w:rsidRDefault="00087D15" w:rsidP="00827FFA">
      <w:pPr>
        <w:pStyle w:val="Heading2"/>
        <w:numPr>
          <w:ilvl w:val="0"/>
          <w:numId w:val="11"/>
        </w:numPr>
        <w:rPr>
          <w:rFonts w:ascii="Times New Roman" w:hAnsi="Times New Roman" w:cs="Times New Roman"/>
          <w:color w:val="auto"/>
          <w:lang w:eastAsia="zh-CN"/>
        </w:rPr>
      </w:pPr>
      <w:r w:rsidRPr="00364124">
        <w:rPr>
          <w:rFonts w:ascii="Times New Roman" w:hAnsi="Times New Roman" w:cs="Times New Roman"/>
          <w:color w:val="auto"/>
          <w:lang w:eastAsia="zh-CN"/>
        </w:rPr>
        <w:t>Accessibility and Accommodations</w:t>
      </w:r>
      <w:r w:rsidR="00C179DD" w:rsidRPr="00827FFA">
        <w:rPr>
          <w:rFonts w:ascii="Times New Roman" w:hAnsi="Times New Roman" w:cs="Times New Roman"/>
          <w:color w:val="auto"/>
          <w:lang w:eastAsia="zh-CN"/>
        </w:rPr>
        <w:t xml:space="preserve"> </w:t>
      </w:r>
    </w:p>
    <w:p w14:paraId="45B877B6" w14:textId="67830DCD" w:rsidR="00087D15" w:rsidRDefault="00087D15" w:rsidP="00087D15">
      <w:pPr>
        <w:spacing w:before="100" w:beforeAutospacing="1" w:after="100" w:afterAutospacing="1"/>
        <w:ind w:left="720"/>
      </w:pPr>
      <w:r>
        <w:t xml:space="preserve">It is the university’s goal that learning experiences be as accessible as possible. If you anticipate or experience physical or academic barriers based on disability, please contact </w:t>
      </w:r>
      <w:r>
        <w:lastRenderedPageBreak/>
        <w:t xml:space="preserve">Disability Support Services at (573) 341-6655, </w:t>
      </w:r>
      <w:hyperlink r:id="rId27" w:history="1">
        <w:r>
          <w:rPr>
            <w:rStyle w:val="Hyperlink"/>
          </w:rPr>
          <w:t>dss@mst.edu</w:t>
        </w:r>
      </w:hyperlink>
      <w:r>
        <w:t xml:space="preserve">, or visit </w:t>
      </w:r>
      <w:hyperlink r:id="rId28" w:history="1">
        <w:r>
          <w:rPr>
            <w:rStyle w:val="Hyperlink"/>
          </w:rPr>
          <w:t>http://dss.mst.edu/</w:t>
        </w:r>
      </w:hyperlink>
      <w:r>
        <w:t xml:space="preserve"> for information, or go to </w:t>
      </w:r>
      <w:hyperlink r:id="rId29" w:history="1">
        <w:r>
          <w:rPr>
            <w:rStyle w:val="Hyperlink"/>
          </w:rPr>
          <w:t>mineraccess.mst.edu</w:t>
        </w:r>
      </w:hyperlink>
      <w:r>
        <w:t xml:space="preserve"> to initiate the accommodation process. </w:t>
      </w:r>
    </w:p>
    <w:p w14:paraId="50D56825" w14:textId="77777777" w:rsidR="00087D15" w:rsidRPr="00087D15" w:rsidRDefault="00087D15" w:rsidP="00087D15">
      <w:pPr>
        <w:spacing w:before="100" w:beforeAutospacing="1" w:after="100" w:afterAutospacing="1"/>
        <w:ind w:left="720"/>
        <w:rPr>
          <w:i/>
          <w:iCs/>
        </w:rPr>
      </w:pPr>
      <w:r>
        <w:rPr>
          <w:i/>
          <w:iCs/>
        </w:rPr>
        <w:t>*Please be aware that any accessible tables and chairs in this room should remain available for students who find that standard classroom seating is not usable.</w:t>
      </w:r>
    </w:p>
    <w:p w14:paraId="260923EB" w14:textId="77777777" w:rsidR="00C179DD" w:rsidRPr="00827FFA" w:rsidRDefault="00C179DD" w:rsidP="00900E91">
      <w:pPr>
        <w:pStyle w:val="Heading2"/>
        <w:numPr>
          <w:ilvl w:val="0"/>
          <w:numId w:val="11"/>
        </w:numPr>
        <w:rPr>
          <w:rFonts w:ascii="Times New Roman" w:hAnsi="Times New Roman" w:cs="Times New Roman"/>
          <w:color w:val="auto"/>
          <w:lang w:eastAsia="zh-CN"/>
        </w:rPr>
      </w:pPr>
      <w:r w:rsidRPr="00827FFA">
        <w:rPr>
          <w:rFonts w:ascii="Times New Roman" w:hAnsi="Times New Roman" w:cs="Times New Roman"/>
          <w:color w:val="auto"/>
          <w:lang w:eastAsia="zh-CN"/>
        </w:rPr>
        <w:t xml:space="preserve">LEAD Learning Assistance </w:t>
      </w:r>
      <w:hyperlink r:id="rId30" w:history="1">
        <w:r w:rsidR="00900E91" w:rsidRPr="005C44DA">
          <w:rPr>
            <w:rStyle w:val="Hyperlink"/>
            <w:rFonts w:ascii="Times New Roman" w:hAnsi="Times New Roman" w:cs="Times New Roman"/>
            <w:lang w:eastAsia="zh-CN"/>
          </w:rPr>
          <w:t>http://lead.mst.edu</w:t>
        </w:r>
      </w:hyperlink>
    </w:p>
    <w:p w14:paraId="47B3A4FE" w14:textId="77777777" w:rsidR="00C179DD" w:rsidRDefault="00C179DD" w:rsidP="008B0384">
      <w:pPr>
        <w:spacing w:before="120" w:after="120" w:line="276" w:lineRule="auto"/>
        <w:ind w:left="720"/>
        <w:jc w:val="both"/>
      </w:pPr>
      <w:r>
        <w:t xml:space="preserve">The Learning Enhancement </w:t>
      </w:r>
      <w:proofErr w:type="gramStart"/>
      <w:r>
        <w:t>Across</w:t>
      </w:r>
      <w:proofErr w:type="gramEnd"/>
      <w:r>
        <w:t xml:space="preserve"> Disciplines Program (LEAD) sponsors free learning assistance in a wide range of courses for students who wish to increase their understanding, improve their skills, and validate their mastery of concepts and content in order to achieve their full potential.  LEAD assistance starts no later than the third week of classes.  Check out the online schedule at </w:t>
      </w:r>
      <w:hyperlink r:id="rId31" w:history="1">
        <w:r w:rsidR="008B0384" w:rsidRPr="00397C88">
          <w:rPr>
            <w:rStyle w:val="Hyperlink"/>
          </w:rPr>
          <w:t>http://lead.mst.edu/assist</w:t>
        </w:r>
      </w:hyperlink>
      <w:r>
        <w:t>, using zoom buttons to enlarge the view. Look to see what courses you are taking have collaborative LEAD learning centers (bottom half of schedule) and/or Individualized LEAD tutoring (top half of the schedule).  For more information, contact the LEAD office at 34</w:t>
      </w:r>
      <w:r w:rsidR="008B0384">
        <w:t>1-7276 or email lead@mst.edu.</w:t>
      </w:r>
    </w:p>
    <w:p w14:paraId="51CD8E12" w14:textId="77777777" w:rsidR="00C179DD" w:rsidRDefault="00C179DD" w:rsidP="00827FFA">
      <w:pPr>
        <w:pStyle w:val="Heading2"/>
        <w:numPr>
          <w:ilvl w:val="0"/>
          <w:numId w:val="11"/>
        </w:numPr>
      </w:pPr>
      <w:r w:rsidRPr="00827FFA">
        <w:rPr>
          <w:rFonts w:ascii="Times New Roman" w:hAnsi="Times New Roman" w:cs="Times New Roman"/>
          <w:color w:val="auto"/>
          <w:lang w:eastAsia="zh-CN"/>
        </w:rPr>
        <w:t>The Burns &amp; M</w:t>
      </w:r>
      <w:r w:rsidR="00FF3EB8">
        <w:rPr>
          <w:rFonts w:ascii="Times New Roman" w:hAnsi="Times New Roman" w:cs="Times New Roman"/>
          <w:color w:val="auto"/>
          <w:lang w:eastAsia="zh-CN"/>
        </w:rPr>
        <w:t>cDonnell Student Success Center</w:t>
      </w:r>
    </w:p>
    <w:p w14:paraId="55D034A9" w14:textId="77777777" w:rsidR="00C179DD" w:rsidRDefault="00C179DD" w:rsidP="008B0384">
      <w:pPr>
        <w:spacing w:before="120" w:after="120" w:line="276" w:lineRule="auto"/>
        <w:ind w:left="720"/>
        <w:jc w:val="both"/>
      </w:pPr>
      <w:r>
        <w:t xml:space="preserve">The Student Success Center is a centralized location designed for students to visit and feel comfortable about utilizing the campus resources available. The Student Success Center was developed as a campus wide initiative to foster a sense of responsibility and self-directedness to all S&amp;T students by providing peer mentors, caring staff, and approachable faculty and administrators who are student centered and supportive of student success.  Visit the B&amp;MSSC at 198 Toomey Hall; 573-341-7596; success@mst.edu; </w:t>
      </w:r>
      <w:proofErr w:type="spellStart"/>
      <w:r>
        <w:t>facebook</w:t>
      </w:r>
      <w:proofErr w:type="spellEnd"/>
      <w:r>
        <w:t xml:space="preserve">:  </w:t>
      </w:r>
      <w:hyperlink r:id="rId32" w:history="1">
        <w:r w:rsidR="008B0384" w:rsidRPr="00397C88">
          <w:rPr>
            <w:rStyle w:val="Hyperlink"/>
          </w:rPr>
          <w:t>www.facebook.com/SandTssc</w:t>
        </w:r>
      </w:hyperlink>
      <w:r>
        <w:t xml:space="preserve">; web: </w:t>
      </w:r>
      <w:hyperlink r:id="rId33" w:history="1">
        <w:r w:rsidR="008B0384" w:rsidRPr="00397C88">
          <w:rPr>
            <w:rStyle w:val="Hyperlink"/>
          </w:rPr>
          <w:t>http://studentsuccess.mst.edu/</w:t>
        </w:r>
      </w:hyperlink>
      <w:r w:rsidR="008B0384">
        <w:t xml:space="preserve"> </w:t>
      </w:r>
    </w:p>
    <w:p w14:paraId="2F81155B" w14:textId="77777777" w:rsidR="00EA0A51" w:rsidRPr="00ED4805" w:rsidRDefault="00C179DD" w:rsidP="00C237B6">
      <w:pPr>
        <w:spacing w:before="120" w:after="120" w:line="276" w:lineRule="auto"/>
        <w:ind w:left="720"/>
        <w:jc w:val="both"/>
      </w:pPr>
      <w:r>
        <w:t xml:space="preserve">If you have any questions about the information listed above, please contact the Office of Undergraduate Studies at 573-341-7276. </w:t>
      </w:r>
    </w:p>
    <w:sectPr w:rsidR="00EA0A51" w:rsidRPr="00ED4805" w:rsidSect="002641EF">
      <w:headerReference w:type="default" r:id="rId34"/>
      <w:footerReference w:type="default" r:id="rId35"/>
      <w:pgSz w:w="12240" w:h="15840"/>
      <w:pgMar w:top="1440" w:right="1440" w:bottom="1440" w:left="1440" w:header="720" w:footer="1101"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1D2ED" w14:textId="77777777" w:rsidR="00202E66" w:rsidRDefault="00202E66" w:rsidP="00846579">
      <w:r>
        <w:separator/>
      </w:r>
    </w:p>
  </w:endnote>
  <w:endnote w:type="continuationSeparator" w:id="0">
    <w:p w14:paraId="769A3BC3" w14:textId="77777777" w:rsidR="00202E66" w:rsidRDefault="00202E66" w:rsidP="00846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DA32" w14:textId="55D53E89" w:rsidR="000D5DBC" w:rsidRPr="00846579" w:rsidRDefault="000D5DBC" w:rsidP="00846579">
    <w:pPr>
      <w:pStyle w:val="Footer"/>
      <w:jc w:val="center"/>
      <w:rPr>
        <w:sz w:val="22"/>
      </w:rPr>
    </w:pPr>
    <w:r w:rsidRPr="00846579">
      <w:rPr>
        <w:sz w:val="22"/>
      </w:rPr>
      <w:t xml:space="preserve">Page </w:t>
    </w:r>
    <w:r w:rsidRPr="00846579">
      <w:rPr>
        <w:b/>
        <w:sz w:val="22"/>
      </w:rPr>
      <w:fldChar w:fldCharType="begin"/>
    </w:r>
    <w:r w:rsidRPr="00846579">
      <w:rPr>
        <w:b/>
        <w:sz w:val="22"/>
      </w:rPr>
      <w:instrText xml:space="preserve"> PAGE  \* Arabic  \* MERGEFORMAT </w:instrText>
    </w:r>
    <w:r w:rsidRPr="00846579">
      <w:rPr>
        <w:b/>
        <w:sz w:val="22"/>
      </w:rPr>
      <w:fldChar w:fldCharType="separate"/>
    </w:r>
    <w:r w:rsidR="00FD3C34">
      <w:rPr>
        <w:b/>
        <w:noProof/>
        <w:sz w:val="22"/>
      </w:rPr>
      <w:t>3</w:t>
    </w:r>
    <w:r w:rsidRPr="00846579">
      <w:rPr>
        <w:b/>
        <w:sz w:val="22"/>
      </w:rPr>
      <w:fldChar w:fldCharType="end"/>
    </w:r>
    <w:r w:rsidRPr="00846579">
      <w:rPr>
        <w:sz w:val="22"/>
      </w:rPr>
      <w:t xml:space="preserve"> of </w:t>
    </w:r>
    <w:r w:rsidRPr="00846579">
      <w:rPr>
        <w:b/>
        <w:sz w:val="22"/>
      </w:rPr>
      <w:fldChar w:fldCharType="begin"/>
    </w:r>
    <w:r w:rsidRPr="00846579">
      <w:rPr>
        <w:b/>
        <w:sz w:val="22"/>
      </w:rPr>
      <w:instrText xml:space="preserve"> NUMPAGES  \* Arabic  \* MERGEFORMAT </w:instrText>
    </w:r>
    <w:r w:rsidRPr="00846579">
      <w:rPr>
        <w:b/>
        <w:sz w:val="22"/>
      </w:rPr>
      <w:fldChar w:fldCharType="separate"/>
    </w:r>
    <w:r w:rsidR="00FD3C34">
      <w:rPr>
        <w:b/>
        <w:noProof/>
        <w:sz w:val="22"/>
      </w:rPr>
      <w:t>10</w:t>
    </w:r>
    <w:r w:rsidRPr="00846579">
      <w:rPr>
        <w:b/>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DBE74" w14:textId="77777777" w:rsidR="00202E66" w:rsidRDefault="00202E66" w:rsidP="00846579">
      <w:r>
        <w:separator/>
      </w:r>
    </w:p>
  </w:footnote>
  <w:footnote w:type="continuationSeparator" w:id="0">
    <w:p w14:paraId="52646703" w14:textId="77777777" w:rsidR="00202E66" w:rsidRDefault="00202E66" w:rsidP="00846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F1996" w14:textId="77777777" w:rsidR="000D5DBC" w:rsidRDefault="000D5DBC" w:rsidP="00704995">
    <w:pPr>
      <w:jc w:val="center"/>
      <w:rPr>
        <w:b/>
      </w:rPr>
    </w:pPr>
    <w:r>
      <w:rPr>
        <w:b/>
      </w:rPr>
      <w:t>Missouri University of Science &amp; Technology</w:t>
    </w:r>
  </w:p>
  <w:p w14:paraId="01D5838F" w14:textId="77777777" w:rsidR="000D5DBC" w:rsidRDefault="000D5DBC" w:rsidP="00704995">
    <w:pPr>
      <w:jc w:val="center"/>
      <w:rPr>
        <w:b/>
      </w:rPr>
    </w:pPr>
    <w:r>
      <w:rPr>
        <w:b/>
      </w:rPr>
      <w:t>Department of Business and Information Technology</w:t>
    </w:r>
  </w:p>
  <w:p w14:paraId="7724C65C" w14:textId="77777777" w:rsidR="000D5DBC" w:rsidRDefault="000D5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635"/>
    <w:multiLevelType w:val="hybridMultilevel"/>
    <w:tmpl w:val="7C3ECD68"/>
    <w:lvl w:ilvl="0" w:tplc="A26C86B6">
      <w:start w:val="1"/>
      <w:numFmt w:val="bullet"/>
      <w:lvlText w:val=""/>
      <w:lvlJc w:val="left"/>
      <w:pPr>
        <w:tabs>
          <w:tab w:val="num" w:pos="720"/>
        </w:tabs>
        <w:ind w:left="720" w:hanging="360"/>
      </w:pPr>
      <w:rPr>
        <w:rFonts w:ascii="Wingdings 3" w:hAnsi="Wingdings 3" w:hint="default"/>
      </w:rPr>
    </w:lvl>
    <w:lvl w:ilvl="1" w:tplc="839C7D12" w:tentative="1">
      <w:start w:val="1"/>
      <w:numFmt w:val="bullet"/>
      <w:lvlText w:val=""/>
      <w:lvlJc w:val="left"/>
      <w:pPr>
        <w:tabs>
          <w:tab w:val="num" w:pos="1440"/>
        </w:tabs>
        <w:ind w:left="1440" w:hanging="360"/>
      </w:pPr>
      <w:rPr>
        <w:rFonts w:ascii="Wingdings 3" w:hAnsi="Wingdings 3" w:hint="default"/>
      </w:rPr>
    </w:lvl>
    <w:lvl w:ilvl="2" w:tplc="B0CE7798" w:tentative="1">
      <w:start w:val="1"/>
      <w:numFmt w:val="bullet"/>
      <w:lvlText w:val=""/>
      <w:lvlJc w:val="left"/>
      <w:pPr>
        <w:tabs>
          <w:tab w:val="num" w:pos="2160"/>
        </w:tabs>
        <w:ind w:left="2160" w:hanging="360"/>
      </w:pPr>
      <w:rPr>
        <w:rFonts w:ascii="Wingdings 3" w:hAnsi="Wingdings 3" w:hint="default"/>
      </w:rPr>
    </w:lvl>
    <w:lvl w:ilvl="3" w:tplc="6CD6EB56" w:tentative="1">
      <w:start w:val="1"/>
      <w:numFmt w:val="bullet"/>
      <w:lvlText w:val=""/>
      <w:lvlJc w:val="left"/>
      <w:pPr>
        <w:tabs>
          <w:tab w:val="num" w:pos="2880"/>
        </w:tabs>
        <w:ind w:left="2880" w:hanging="360"/>
      </w:pPr>
      <w:rPr>
        <w:rFonts w:ascii="Wingdings 3" w:hAnsi="Wingdings 3" w:hint="default"/>
      </w:rPr>
    </w:lvl>
    <w:lvl w:ilvl="4" w:tplc="09A8CB58" w:tentative="1">
      <w:start w:val="1"/>
      <w:numFmt w:val="bullet"/>
      <w:lvlText w:val=""/>
      <w:lvlJc w:val="left"/>
      <w:pPr>
        <w:tabs>
          <w:tab w:val="num" w:pos="3600"/>
        </w:tabs>
        <w:ind w:left="3600" w:hanging="360"/>
      </w:pPr>
      <w:rPr>
        <w:rFonts w:ascii="Wingdings 3" w:hAnsi="Wingdings 3" w:hint="default"/>
      </w:rPr>
    </w:lvl>
    <w:lvl w:ilvl="5" w:tplc="6310EBB2" w:tentative="1">
      <w:start w:val="1"/>
      <w:numFmt w:val="bullet"/>
      <w:lvlText w:val=""/>
      <w:lvlJc w:val="left"/>
      <w:pPr>
        <w:tabs>
          <w:tab w:val="num" w:pos="4320"/>
        </w:tabs>
        <w:ind w:left="4320" w:hanging="360"/>
      </w:pPr>
      <w:rPr>
        <w:rFonts w:ascii="Wingdings 3" w:hAnsi="Wingdings 3" w:hint="default"/>
      </w:rPr>
    </w:lvl>
    <w:lvl w:ilvl="6" w:tplc="B25C25BE" w:tentative="1">
      <w:start w:val="1"/>
      <w:numFmt w:val="bullet"/>
      <w:lvlText w:val=""/>
      <w:lvlJc w:val="left"/>
      <w:pPr>
        <w:tabs>
          <w:tab w:val="num" w:pos="5040"/>
        </w:tabs>
        <w:ind w:left="5040" w:hanging="360"/>
      </w:pPr>
      <w:rPr>
        <w:rFonts w:ascii="Wingdings 3" w:hAnsi="Wingdings 3" w:hint="default"/>
      </w:rPr>
    </w:lvl>
    <w:lvl w:ilvl="7" w:tplc="2B8E455C" w:tentative="1">
      <w:start w:val="1"/>
      <w:numFmt w:val="bullet"/>
      <w:lvlText w:val=""/>
      <w:lvlJc w:val="left"/>
      <w:pPr>
        <w:tabs>
          <w:tab w:val="num" w:pos="5760"/>
        </w:tabs>
        <w:ind w:left="5760" w:hanging="360"/>
      </w:pPr>
      <w:rPr>
        <w:rFonts w:ascii="Wingdings 3" w:hAnsi="Wingdings 3" w:hint="default"/>
      </w:rPr>
    </w:lvl>
    <w:lvl w:ilvl="8" w:tplc="459618D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5B52E36"/>
    <w:multiLevelType w:val="hybridMultilevel"/>
    <w:tmpl w:val="39642720"/>
    <w:lvl w:ilvl="0" w:tplc="71A41B8C">
      <w:start w:val="1"/>
      <w:numFmt w:val="bullet"/>
      <w:lvlText w:val=""/>
      <w:lvlJc w:val="left"/>
      <w:pPr>
        <w:tabs>
          <w:tab w:val="num" w:pos="720"/>
        </w:tabs>
        <w:ind w:left="720" w:hanging="360"/>
      </w:pPr>
      <w:rPr>
        <w:rFonts w:ascii="Wingdings 3" w:hAnsi="Wingdings 3" w:hint="default"/>
      </w:rPr>
    </w:lvl>
    <w:lvl w:ilvl="1" w:tplc="51325BB2" w:tentative="1">
      <w:start w:val="1"/>
      <w:numFmt w:val="bullet"/>
      <w:lvlText w:val=""/>
      <w:lvlJc w:val="left"/>
      <w:pPr>
        <w:tabs>
          <w:tab w:val="num" w:pos="1440"/>
        </w:tabs>
        <w:ind w:left="1440" w:hanging="360"/>
      </w:pPr>
      <w:rPr>
        <w:rFonts w:ascii="Wingdings 3" w:hAnsi="Wingdings 3" w:hint="default"/>
      </w:rPr>
    </w:lvl>
    <w:lvl w:ilvl="2" w:tplc="49EA2EC2" w:tentative="1">
      <w:start w:val="1"/>
      <w:numFmt w:val="bullet"/>
      <w:lvlText w:val=""/>
      <w:lvlJc w:val="left"/>
      <w:pPr>
        <w:tabs>
          <w:tab w:val="num" w:pos="2160"/>
        </w:tabs>
        <w:ind w:left="2160" w:hanging="360"/>
      </w:pPr>
      <w:rPr>
        <w:rFonts w:ascii="Wingdings 3" w:hAnsi="Wingdings 3" w:hint="default"/>
      </w:rPr>
    </w:lvl>
    <w:lvl w:ilvl="3" w:tplc="240E9CDE" w:tentative="1">
      <w:start w:val="1"/>
      <w:numFmt w:val="bullet"/>
      <w:lvlText w:val=""/>
      <w:lvlJc w:val="left"/>
      <w:pPr>
        <w:tabs>
          <w:tab w:val="num" w:pos="2880"/>
        </w:tabs>
        <w:ind w:left="2880" w:hanging="360"/>
      </w:pPr>
      <w:rPr>
        <w:rFonts w:ascii="Wingdings 3" w:hAnsi="Wingdings 3" w:hint="default"/>
      </w:rPr>
    </w:lvl>
    <w:lvl w:ilvl="4" w:tplc="70D6350C" w:tentative="1">
      <w:start w:val="1"/>
      <w:numFmt w:val="bullet"/>
      <w:lvlText w:val=""/>
      <w:lvlJc w:val="left"/>
      <w:pPr>
        <w:tabs>
          <w:tab w:val="num" w:pos="3600"/>
        </w:tabs>
        <w:ind w:left="3600" w:hanging="360"/>
      </w:pPr>
      <w:rPr>
        <w:rFonts w:ascii="Wingdings 3" w:hAnsi="Wingdings 3" w:hint="default"/>
      </w:rPr>
    </w:lvl>
    <w:lvl w:ilvl="5" w:tplc="73364BAC" w:tentative="1">
      <w:start w:val="1"/>
      <w:numFmt w:val="bullet"/>
      <w:lvlText w:val=""/>
      <w:lvlJc w:val="left"/>
      <w:pPr>
        <w:tabs>
          <w:tab w:val="num" w:pos="4320"/>
        </w:tabs>
        <w:ind w:left="4320" w:hanging="360"/>
      </w:pPr>
      <w:rPr>
        <w:rFonts w:ascii="Wingdings 3" w:hAnsi="Wingdings 3" w:hint="default"/>
      </w:rPr>
    </w:lvl>
    <w:lvl w:ilvl="6" w:tplc="7C46032A" w:tentative="1">
      <w:start w:val="1"/>
      <w:numFmt w:val="bullet"/>
      <w:lvlText w:val=""/>
      <w:lvlJc w:val="left"/>
      <w:pPr>
        <w:tabs>
          <w:tab w:val="num" w:pos="5040"/>
        </w:tabs>
        <w:ind w:left="5040" w:hanging="360"/>
      </w:pPr>
      <w:rPr>
        <w:rFonts w:ascii="Wingdings 3" w:hAnsi="Wingdings 3" w:hint="default"/>
      </w:rPr>
    </w:lvl>
    <w:lvl w:ilvl="7" w:tplc="B338FCE4" w:tentative="1">
      <w:start w:val="1"/>
      <w:numFmt w:val="bullet"/>
      <w:lvlText w:val=""/>
      <w:lvlJc w:val="left"/>
      <w:pPr>
        <w:tabs>
          <w:tab w:val="num" w:pos="5760"/>
        </w:tabs>
        <w:ind w:left="5760" w:hanging="360"/>
      </w:pPr>
      <w:rPr>
        <w:rFonts w:ascii="Wingdings 3" w:hAnsi="Wingdings 3" w:hint="default"/>
      </w:rPr>
    </w:lvl>
    <w:lvl w:ilvl="8" w:tplc="799CB93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CF54A4D"/>
    <w:multiLevelType w:val="hybridMultilevel"/>
    <w:tmpl w:val="57C21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237DC"/>
    <w:multiLevelType w:val="hybridMultilevel"/>
    <w:tmpl w:val="154C4332"/>
    <w:lvl w:ilvl="0" w:tplc="4F1E857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C1628"/>
    <w:multiLevelType w:val="hybridMultilevel"/>
    <w:tmpl w:val="443C2DEC"/>
    <w:lvl w:ilvl="0" w:tplc="454E3304">
      <w:start w:val="1"/>
      <w:numFmt w:val="bullet"/>
      <w:lvlText w:val=""/>
      <w:lvlJc w:val="left"/>
      <w:pPr>
        <w:tabs>
          <w:tab w:val="num" w:pos="720"/>
        </w:tabs>
        <w:ind w:left="720" w:hanging="360"/>
      </w:pPr>
      <w:rPr>
        <w:rFonts w:ascii="Wingdings 3" w:hAnsi="Wingdings 3" w:hint="default"/>
      </w:rPr>
    </w:lvl>
    <w:lvl w:ilvl="1" w:tplc="A17820CA">
      <w:start w:val="35"/>
      <w:numFmt w:val="bullet"/>
      <w:lvlText w:val=""/>
      <w:lvlJc w:val="left"/>
      <w:pPr>
        <w:tabs>
          <w:tab w:val="num" w:pos="1440"/>
        </w:tabs>
        <w:ind w:left="1440" w:hanging="360"/>
      </w:pPr>
      <w:rPr>
        <w:rFonts w:ascii="Wingdings 3" w:hAnsi="Wingdings 3" w:hint="default"/>
      </w:rPr>
    </w:lvl>
    <w:lvl w:ilvl="2" w:tplc="700867AA" w:tentative="1">
      <w:start w:val="1"/>
      <w:numFmt w:val="bullet"/>
      <w:lvlText w:val=""/>
      <w:lvlJc w:val="left"/>
      <w:pPr>
        <w:tabs>
          <w:tab w:val="num" w:pos="2160"/>
        </w:tabs>
        <w:ind w:left="2160" w:hanging="360"/>
      </w:pPr>
      <w:rPr>
        <w:rFonts w:ascii="Wingdings 3" w:hAnsi="Wingdings 3" w:hint="default"/>
      </w:rPr>
    </w:lvl>
    <w:lvl w:ilvl="3" w:tplc="40FECE08" w:tentative="1">
      <w:start w:val="1"/>
      <w:numFmt w:val="bullet"/>
      <w:lvlText w:val=""/>
      <w:lvlJc w:val="left"/>
      <w:pPr>
        <w:tabs>
          <w:tab w:val="num" w:pos="2880"/>
        </w:tabs>
        <w:ind w:left="2880" w:hanging="360"/>
      </w:pPr>
      <w:rPr>
        <w:rFonts w:ascii="Wingdings 3" w:hAnsi="Wingdings 3" w:hint="default"/>
      </w:rPr>
    </w:lvl>
    <w:lvl w:ilvl="4" w:tplc="B55ADD02" w:tentative="1">
      <w:start w:val="1"/>
      <w:numFmt w:val="bullet"/>
      <w:lvlText w:val=""/>
      <w:lvlJc w:val="left"/>
      <w:pPr>
        <w:tabs>
          <w:tab w:val="num" w:pos="3600"/>
        </w:tabs>
        <w:ind w:left="3600" w:hanging="360"/>
      </w:pPr>
      <w:rPr>
        <w:rFonts w:ascii="Wingdings 3" w:hAnsi="Wingdings 3" w:hint="default"/>
      </w:rPr>
    </w:lvl>
    <w:lvl w:ilvl="5" w:tplc="519E8062" w:tentative="1">
      <w:start w:val="1"/>
      <w:numFmt w:val="bullet"/>
      <w:lvlText w:val=""/>
      <w:lvlJc w:val="left"/>
      <w:pPr>
        <w:tabs>
          <w:tab w:val="num" w:pos="4320"/>
        </w:tabs>
        <w:ind w:left="4320" w:hanging="360"/>
      </w:pPr>
      <w:rPr>
        <w:rFonts w:ascii="Wingdings 3" w:hAnsi="Wingdings 3" w:hint="default"/>
      </w:rPr>
    </w:lvl>
    <w:lvl w:ilvl="6" w:tplc="D81E7318" w:tentative="1">
      <w:start w:val="1"/>
      <w:numFmt w:val="bullet"/>
      <w:lvlText w:val=""/>
      <w:lvlJc w:val="left"/>
      <w:pPr>
        <w:tabs>
          <w:tab w:val="num" w:pos="5040"/>
        </w:tabs>
        <w:ind w:left="5040" w:hanging="360"/>
      </w:pPr>
      <w:rPr>
        <w:rFonts w:ascii="Wingdings 3" w:hAnsi="Wingdings 3" w:hint="default"/>
      </w:rPr>
    </w:lvl>
    <w:lvl w:ilvl="7" w:tplc="DF6E2E10" w:tentative="1">
      <w:start w:val="1"/>
      <w:numFmt w:val="bullet"/>
      <w:lvlText w:val=""/>
      <w:lvlJc w:val="left"/>
      <w:pPr>
        <w:tabs>
          <w:tab w:val="num" w:pos="5760"/>
        </w:tabs>
        <w:ind w:left="5760" w:hanging="360"/>
      </w:pPr>
      <w:rPr>
        <w:rFonts w:ascii="Wingdings 3" w:hAnsi="Wingdings 3" w:hint="default"/>
      </w:rPr>
    </w:lvl>
    <w:lvl w:ilvl="8" w:tplc="69EC175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7943766"/>
    <w:multiLevelType w:val="hybridMultilevel"/>
    <w:tmpl w:val="12F0F410"/>
    <w:lvl w:ilvl="0" w:tplc="D59E8F7E">
      <w:start w:val="1"/>
      <w:numFmt w:val="bullet"/>
      <w:lvlText w:val=""/>
      <w:lvlJc w:val="left"/>
      <w:pPr>
        <w:tabs>
          <w:tab w:val="num" w:pos="720"/>
        </w:tabs>
        <w:ind w:left="720" w:hanging="360"/>
      </w:pPr>
      <w:rPr>
        <w:rFonts w:ascii="Wingdings 3" w:hAnsi="Wingdings 3" w:hint="default"/>
      </w:rPr>
    </w:lvl>
    <w:lvl w:ilvl="1" w:tplc="6CF67BC6" w:tentative="1">
      <w:start w:val="1"/>
      <w:numFmt w:val="bullet"/>
      <w:lvlText w:val=""/>
      <w:lvlJc w:val="left"/>
      <w:pPr>
        <w:tabs>
          <w:tab w:val="num" w:pos="1440"/>
        </w:tabs>
        <w:ind w:left="1440" w:hanging="360"/>
      </w:pPr>
      <w:rPr>
        <w:rFonts w:ascii="Wingdings 3" w:hAnsi="Wingdings 3" w:hint="default"/>
      </w:rPr>
    </w:lvl>
    <w:lvl w:ilvl="2" w:tplc="F0883848" w:tentative="1">
      <w:start w:val="1"/>
      <w:numFmt w:val="bullet"/>
      <w:lvlText w:val=""/>
      <w:lvlJc w:val="left"/>
      <w:pPr>
        <w:tabs>
          <w:tab w:val="num" w:pos="2160"/>
        </w:tabs>
        <w:ind w:left="2160" w:hanging="360"/>
      </w:pPr>
      <w:rPr>
        <w:rFonts w:ascii="Wingdings 3" w:hAnsi="Wingdings 3" w:hint="default"/>
      </w:rPr>
    </w:lvl>
    <w:lvl w:ilvl="3" w:tplc="927E8FFE" w:tentative="1">
      <w:start w:val="1"/>
      <w:numFmt w:val="bullet"/>
      <w:lvlText w:val=""/>
      <w:lvlJc w:val="left"/>
      <w:pPr>
        <w:tabs>
          <w:tab w:val="num" w:pos="2880"/>
        </w:tabs>
        <w:ind w:left="2880" w:hanging="360"/>
      </w:pPr>
      <w:rPr>
        <w:rFonts w:ascii="Wingdings 3" w:hAnsi="Wingdings 3" w:hint="default"/>
      </w:rPr>
    </w:lvl>
    <w:lvl w:ilvl="4" w:tplc="64D603E2" w:tentative="1">
      <w:start w:val="1"/>
      <w:numFmt w:val="bullet"/>
      <w:lvlText w:val=""/>
      <w:lvlJc w:val="left"/>
      <w:pPr>
        <w:tabs>
          <w:tab w:val="num" w:pos="3600"/>
        </w:tabs>
        <w:ind w:left="3600" w:hanging="360"/>
      </w:pPr>
      <w:rPr>
        <w:rFonts w:ascii="Wingdings 3" w:hAnsi="Wingdings 3" w:hint="default"/>
      </w:rPr>
    </w:lvl>
    <w:lvl w:ilvl="5" w:tplc="43068FD8" w:tentative="1">
      <w:start w:val="1"/>
      <w:numFmt w:val="bullet"/>
      <w:lvlText w:val=""/>
      <w:lvlJc w:val="left"/>
      <w:pPr>
        <w:tabs>
          <w:tab w:val="num" w:pos="4320"/>
        </w:tabs>
        <w:ind w:left="4320" w:hanging="360"/>
      </w:pPr>
      <w:rPr>
        <w:rFonts w:ascii="Wingdings 3" w:hAnsi="Wingdings 3" w:hint="default"/>
      </w:rPr>
    </w:lvl>
    <w:lvl w:ilvl="6" w:tplc="CD6C2C64" w:tentative="1">
      <w:start w:val="1"/>
      <w:numFmt w:val="bullet"/>
      <w:lvlText w:val=""/>
      <w:lvlJc w:val="left"/>
      <w:pPr>
        <w:tabs>
          <w:tab w:val="num" w:pos="5040"/>
        </w:tabs>
        <w:ind w:left="5040" w:hanging="360"/>
      </w:pPr>
      <w:rPr>
        <w:rFonts w:ascii="Wingdings 3" w:hAnsi="Wingdings 3" w:hint="default"/>
      </w:rPr>
    </w:lvl>
    <w:lvl w:ilvl="7" w:tplc="5D0E7002" w:tentative="1">
      <w:start w:val="1"/>
      <w:numFmt w:val="bullet"/>
      <w:lvlText w:val=""/>
      <w:lvlJc w:val="left"/>
      <w:pPr>
        <w:tabs>
          <w:tab w:val="num" w:pos="5760"/>
        </w:tabs>
        <w:ind w:left="5760" w:hanging="360"/>
      </w:pPr>
      <w:rPr>
        <w:rFonts w:ascii="Wingdings 3" w:hAnsi="Wingdings 3" w:hint="default"/>
      </w:rPr>
    </w:lvl>
    <w:lvl w:ilvl="8" w:tplc="5AE43CF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FCC18B1"/>
    <w:multiLevelType w:val="hybridMultilevel"/>
    <w:tmpl w:val="E04446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D11EB8"/>
    <w:multiLevelType w:val="hybridMultilevel"/>
    <w:tmpl w:val="5CE8CD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2C0A30"/>
    <w:multiLevelType w:val="hybridMultilevel"/>
    <w:tmpl w:val="017C6108"/>
    <w:lvl w:ilvl="0" w:tplc="E0162BB2">
      <w:start w:val="1"/>
      <w:numFmt w:val="bullet"/>
      <w:lvlText w:val=""/>
      <w:lvlJc w:val="left"/>
      <w:pPr>
        <w:tabs>
          <w:tab w:val="num" w:pos="720"/>
        </w:tabs>
        <w:ind w:left="720" w:hanging="360"/>
      </w:pPr>
      <w:rPr>
        <w:rFonts w:ascii="Wingdings 3" w:hAnsi="Wingdings 3" w:hint="default"/>
      </w:rPr>
    </w:lvl>
    <w:lvl w:ilvl="1" w:tplc="B7AE364A">
      <w:start w:val="1"/>
      <w:numFmt w:val="bullet"/>
      <w:lvlText w:val=""/>
      <w:lvlJc w:val="left"/>
      <w:pPr>
        <w:tabs>
          <w:tab w:val="num" w:pos="1440"/>
        </w:tabs>
        <w:ind w:left="1440" w:hanging="360"/>
      </w:pPr>
      <w:rPr>
        <w:rFonts w:ascii="Wingdings 3" w:hAnsi="Wingdings 3" w:hint="default"/>
      </w:rPr>
    </w:lvl>
    <w:lvl w:ilvl="2" w:tplc="34424E28" w:tentative="1">
      <w:start w:val="1"/>
      <w:numFmt w:val="bullet"/>
      <w:lvlText w:val=""/>
      <w:lvlJc w:val="left"/>
      <w:pPr>
        <w:tabs>
          <w:tab w:val="num" w:pos="2160"/>
        </w:tabs>
        <w:ind w:left="2160" w:hanging="360"/>
      </w:pPr>
      <w:rPr>
        <w:rFonts w:ascii="Wingdings 3" w:hAnsi="Wingdings 3" w:hint="default"/>
      </w:rPr>
    </w:lvl>
    <w:lvl w:ilvl="3" w:tplc="AD422D26" w:tentative="1">
      <w:start w:val="1"/>
      <w:numFmt w:val="bullet"/>
      <w:lvlText w:val=""/>
      <w:lvlJc w:val="left"/>
      <w:pPr>
        <w:tabs>
          <w:tab w:val="num" w:pos="2880"/>
        </w:tabs>
        <w:ind w:left="2880" w:hanging="360"/>
      </w:pPr>
      <w:rPr>
        <w:rFonts w:ascii="Wingdings 3" w:hAnsi="Wingdings 3" w:hint="default"/>
      </w:rPr>
    </w:lvl>
    <w:lvl w:ilvl="4" w:tplc="4FE219E2" w:tentative="1">
      <w:start w:val="1"/>
      <w:numFmt w:val="bullet"/>
      <w:lvlText w:val=""/>
      <w:lvlJc w:val="left"/>
      <w:pPr>
        <w:tabs>
          <w:tab w:val="num" w:pos="3600"/>
        </w:tabs>
        <w:ind w:left="3600" w:hanging="360"/>
      </w:pPr>
      <w:rPr>
        <w:rFonts w:ascii="Wingdings 3" w:hAnsi="Wingdings 3" w:hint="default"/>
      </w:rPr>
    </w:lvl>
    <w:lvl w:ilvl="5" w:tplc="3DE861CC" w:tentative="1">
      <w:start w:val="1"/>
      <w:numFmt w:val="bullet"/>
      <w:lvlText w:val=""/>
      <w:lvlJc w:val="left"/>
      <w:pPr>
        <w:tabs>
          <w:tab w:val="num" w:pos="4320"/>
        </w:tabs>
        <w:ind w:left="4320" w:hanging="360"/>
      </w:pPr>
      <w:rPr>
        <w:rFonts w:ascii="Wingdings 3" w:hAnsi="Wingdings 3" w:hint="default"/>
      </w:rPr>
    </w:lvl>
    <w:lvl w:ilvl="6" w:tplc="6A9097B0" w:tentative="1">
      <w:start w:val="1"/>
      <w:numFmt w:val="bullet"/>
      <w:lvlText w:val=""/>
      <w:lvlJc w:val="left"/>
      <w:pPr>
        <w:tabs>
          <w:tab w:val="num" w:pos="5040"/>
        </w:tabs>
        <w:ind w:left="5040" w:hanging="360"/>
      </w:pPr>
      <w:rPr>
        <w:rFonts w:ascii="Wingdings 3" w:hAnsi="Wingdings 3" w:hint="default"/>
      </w:rPr>
    </w:lvl>
    <w:lvl w:ilvl="7" w:tplc="D73CD326" w:tentative="1">
      <w:start w:val="1"/>
      <w:numFmt w:val="bullet"/>
      <w:lvlText w:val=""/>
      <w:lvlJc w:val="left"/>
      <w:pPr>
        <w:tabs>
          <w:tab w:val="num" w:pos="5760"/>
        </w:tabs>
        <w:ind w:left="5760" w:hanging="360"/>
      </w:pPr>
      <w:rPr>
        <w:rFonts w:ascii="Wingdings 3" w:hAnsi="Wingdings 3" w:hint="default"/>
      </w:rPr>
    </w:lvl>
    <w:lvl w:ilvl="8" w:tplc="F9C48BA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7C57C2C"/>
    <w:multiLevelType w:val="hybridMultilevel"/>
    <w:tmpl w:val="75C0C87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45FA8"/>
    <w:multiLevelType w:val="hybridMultilevel"/>
    <w:tmpl w:val="CBFE71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822B2F"/>
    <w:multiLevelType w:val="hybridMultilevel"/>
    <w:tmpl w:val="EFCC041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B115E"/>
    <w:multiLevelType w:val="hybridMultilevel"/>
    <w:tmpl w:val="C852A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A921D9"/>
    <w:multiLevelType w:val="hybridMultilevel"/>
    <w:tmpl w:val="77DCB4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1C22C9"/>
    <w:multiLevelType w:val="hybridMultilevel"/>
    <w:tmpl w:val="574EBA94"/>
    <w:lvl w:ilvl="0" w:tplc="71FC6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34EAB"/>
    <w:multiLevelType w:val="hybridMultilevel"/>
    <w:tmpl w:val="6F4C28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D41A6"/>
    <w:multiLevelType w:val="hybridMultilevel"/>
    <w:tmpl w:val="7948293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D478D"/>
    <w:multiLevelType w:val="hybridMultilevel"/>
    <w:tmpl w:val="147E7BA0"/>
    <w:lvl w:ilvl="0" w:tplc="15409AA8">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C7E5F"/>
    <w:multiLevelType w:val="hybridMultilevel"/>
    <w:tmpl w:val="A9E8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105F9B"/>
    <w:multiLevelType w:val="hybridMultilevel"/>
    <w:tmpl w:val="312CD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96A90"/>
    <w:multiLevelType w:val="hybridMultilevel"/>
    <w:tmpl w:val="DC6C9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5B22D8"/>
    <w:multiLevelType w:val="hybridMultilevel"/>
    <w:tmpl w:val="B352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E42381"/>
    <w:multiLevelType w:val="multilevel"/>
    <w:tmpl w:val="0F50F0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343DE2"/>
    <w:multiLevelType w:val="hybridMultilevel"/>
    <w:tmpl w:val="38BE6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F63807"/>
    <w:multiLevelType w:val="hybridMultilevel"/>
    <w:tmpl w:val="34FA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45F4E"/>
    <w:multiLevelType w:val="multilevel"/>
    <w:tmpl w:val="0F10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B29E4"/>
    <w:multiLevelType w:val="hybridMultilevel"/>
    <w:tmpl w:val="93300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2"/>
  </w:num>
  <w:num w:numId="3">
    <w:abstractNumId w:val="13"/>
  </w:num>
  <w:num w:numId="4">
    <w:abstractNumId w:val="6"/>
  </w:num>
  <w:num w:numId="5">
    <w:abstractNumId w:val="23"/>
  </w:num>
  <w:num w:numId="6">
    <w:abstractNumId w:val="24"/>
  </w:num>
  <w:num w:numId="7">
    <w:abstractNumId w:val="18"/>
  </w:num>
  <w:num w:numId="8">
    <w:abstractNumId w:val="15"/>
  </w:num>
  <w:num w:numId="9">
    <w:abstractNumId w:val="14"/>
  </w:num>
  <w:num w:numId="10">
    <w:abstractNumId w:val="22"/>
  </w:num>
  <w:num w:numId="11">
    <w:abstractNumId w:val="17"/>
  </w:num>
  <w:num w:numId="12">
    <w:abstractNumId w:val="10"/>
  </w:num>
  <w:num w:numId="13">
    <w:abstractNumId w:val="3"/>
  </w:num>
  <w:num w:numId="14">
    <w:abstractNumId w:val="5"/>
  </w:num>
  <w:num w:numId="15">
    <w:abstractNumId w:val="1"/>
  </w:num>
  <w:num w:numId="16">
    <w:abstractNumId w:val="0"/>
  </w:num>
  <w:num w:numId="17">
    <w:abstractNumId w:val="4"/>
  </w:num>
  <w:num w:numId="18">
    <w:abstractNumId w:val="8"/>
  </w:num>
  <w:num w:numId="19">
    <w:abstractNumId w:val="7"/>
  </w:num>
  <w:num w:numId="20">
    <w:abstractNumId w:val="19"/>
  </w:num>
  <w:num w:numId="21">
    <w:abstractNumId w:val="21"/>
  </w:num>
  <w:num w:numId="22">
    <w:abstractNumId w:val="9"/>
  </w:num>
  <w:num w:numId="23">
    <w:abstractNumId w:val="16"/>
  </w:num>
  <w:num w:numId="24">
    <w:abstractNumId w:val="11"/>
  </w:num>
  <w:num w:numId="25">
    <w:abstractNumId w:val="26"/>
  </w:num>
  <w:num w:numId="26">
    <w:abstractNumId w:val="20"/>
  </w:num>
  <w:num w:numId="27">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C0NLA0MjM0NzC0tDBT0lEKTi0uzszPAykwMq4FADv8koctAAAA"/>
    <w:docVar w:name="EN.InstantFormat" w:val="&lt;ENInstantFormat&gt;&lt;Enabled&gt;1&lt;/Enabled&gt;&lt;ScanUnformatted&gt;1&lt;/ScanUnformatted&gt;&lt;ScanChanges&gt;1&lt;/ScanChanges&gt;&lt;Suspended&gt;1&lt;/Suspended&gt;&lt;/ENInstantFormat&gt;"/>
    <w:docVar w:name="EN.Layout" w:val="&lt;ENLayout&gt;&lt;Style&gt;Langtao Teachin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42CA9"/>
    <w:rsid w:val="00001C8B"/>
    <w:rsid w:val="0000248B"/>
    <w:rsid w:val="00003D6B"/>
    <w:rsid w:val="00010261"/>
    <w:rsid w:val="00010D0F"/>
    <w:rsid w:val="000113CF"/>
    <w:rsid w:val="000118B4"/>
    <w:rsid w:val="00011E04"/>
    <w:rsid w:val="00024296"/>
    <w:rsid w:val="00026048"/>
    <w:rsid w:val="00026BE8"/>
    <w:rsid w:val="00033458"/>
    <w:rsid w:val="00035DF0"/>
    <w:rsid w:val="00037316"/>
    <w:rsid w:val="000379F7"/>
    <w:rsid w:val="00041B96"/>
    <w:rsid w:val="000422D4"/>
    <w:rsid w:val="0004424F"/>
    <w:rsid w:val="000459F6"/>
    <w:rsid w:val="00050464"/>
    <w:rsid w:val="000511E7"/>
    <w:rsid w:val="000712DF"/>
    <w:rsid w:val="00071FAD"/>
    <w:rsid w:val="00072626"/>
    <w:rsid w:val="00073E95"/>
    <w:rsid w:val="00074B60"/>
    <w:rsid w:val="0007586A"/>
    <w:rsid w:val="00076352"/>
    <w:rsid w:val="00076B97"/>
    <w:rsid w:val="000779EE"/>
    <w:rsid w:val="000823AC"/>
    <w:rsid w:val="0008323C"/>
    <w:rsid w:val="00085CF7"/>
    <w:rsid w:val="000874C5"/>
    <w:rsid w:val="00087C95"/>
    <w:rsid w:val="00087D15"/>
    <w:rsid w:val="000921B4"/>
    <w:rsid w:val="00093CAA"/>
    <w:rsid w:val="000941B0"/>
    <w:rsid w:val="00094B27"/>
    <w:rsid w:val="00095742"/>
    <w:rsid w:val="00095E41"/>
    <w:rsid w:val="000A4749"/>
    <w:rsid w:val="000A4CE1"/>
    <w:rsid w:val="000A586B"/>
    <w:rsid w:val="000A6480"/>
    <w:rsid w:val="000B4920"/>
    <w:rsid w:val="000B7D2F"/>
    <w:rsid w:val="000C11B8"/>
    <w:rsid w:val="000C11CA"/>
    <w:rsid w:val="000C19B8"/>
    <w:rsid w:val="000C5B47"/>
    <w:rsid w:val="000C696F"/>
    <w:rsid w:val="000C69B4"/>
    <w:rsid w:val="000D0C1D"/>
    <w:rsid w:val="000D5DBC"/>
    <w:rsid w:val="000D6570"/>
    <w:rsid w:val="000D7E7C"/>
    <w:rsid w:val="000E30E2"/>
    <w:rsid w:val="000E4374"/>
    <w:rsid w:val="000E484C"/>
    <w:rsid w:val="000E4A0B"/>
    <w:rsid w:val="000F24CF"/>
    <w:rsid w:val="000F4326"/>
    <w:rsid w:val="000F4B19"/>
    <w:rsid w:val="000F69D1"/>
    <w:rsid w:val="001003A1"/>
    <w:rsid w:val="00101F43"/>
    <w:rsid w:val="00106617"/>
    <w:rsid w:val="001070F8"/>
    <w:rsid w:val="001103DF"/>
    <w:rsid w:val="00110449"/>
    <w:rsid w:val="001109B6"/>
    <w:rsid w:val="001111FE"/>
    <w:rsid w:val="0011211B"/>
    <w:rsid w:val="00113FFB"/>
    <w:rsid w:val="00114E55"/>
    <w:rsid w:val="0011540C"/>
    <w:rsid w:val="00117B84"/>
    <w:rsid w:val="0012255B"/>
    <w:rsid w:val="00123217"/>
    <w:rsid w:val="00125D35"/>
    <w:rsid w:val="001267F6"/>
    <w:rsid w:val="00133678"/>
    <w:rsid w:val="001337C8"/>
    <w:rsid w:val="00136797"/>
    <w:rsid w:val="0014075E"/>
    <w:rsid w:val="00140AD0"/>
    <w:rsid w:val="00145390"/>
    <w:rsid w:val="0014562A"/>
    <w:rsid w:val="001472FB"/>
    <w:rsid w:val="001477CA"/>
    <w:rsid w:val="00147A24"/>
    <w:rsid w:val="00151D61"/>
    <w:rsid w:val="0015219E"/>
    <w:rsid w:val="00155196"/>
    <w:rsid w:val="00155BA3"/>
    <w:rsid w:val="0015603C"/>
    <w:rsid w:val="00157EF8"/>
    <w:rsid w:val="001616F4"/>
    <w:rsid w:val="00162AA7"/>
    <w:rsid w:val="00163A67"/>
    <w:rsid w:val="00163C25"/>
    <w:rsid w:val="001645A8"/>
    <w:rsid w:val="00166D42"/>
    <w:rsid w:val="00174DB8"/>
    <w:rsid w:val="00174E76"/>
    <w:rsid w:val="00175F44"/>
    <w:rsid w:val="0017751D"/>
    <w:rsid w:val="00180935"/>
    <w:rsid w:val="001844B3"/>
    <w:rsid w:val="00184717"/>
    <w:rsid w:val="0018592B"/>
    <w:rsid w:val="00185FDC"/>
    <w:rsid w:val="00191B67"/>
    <w:rsid w:val="00193101"/>
    <w:rsid w:val="00194457"/>
    <w:rsid w:val="001A13AF"/>
    <w:rsid w:val="001A22C7"/>
    <w:rsid w:val="001A2C2B"/>
    <w:rsid w:val="001A395E"/>
    <w:rsid w:val="001A43CE"/>
    <w:rsid w:val="001A70F0"/>
    <w:rsid w:val="001A7972"/>
    <w:rsid w:val="001B321D"/>
    <w:rsid w:val="001B37F3"/>
    <w:rsid w:val="001B5A92"/>
    <w:rsid w:val="001B6547"/>
    <w:rsid w:val="001B757F"/>
    <w:rsid w:val="001C1FCA"/>
    <w:rsid w:val="001C27CA"/>
    <w:rsid w:val="001C6F18"/>
    <w:rsid w:val="001C7CAD"/>
    <w:rsid w:val="001D1B28"/>
    <w:rsid w:val="001D3D03"/>
    <w:rsid w:val="001D5B75"/>
    <w:rsid w:val="001D70A4"/>
    <w:rsid w:val="001D7BA4"/>
    <w:rsid w:val="001E0BC7"/>
    <w:rsid w:val="001E1BD2"/>
    <w:rsid w:val="001F032A"/>
    <w:rsid w:val="001F0414"/>
    <w:rsid w:val="001F2777"/>
    <w:rsid w:val="001F3488"/>
    <w:rsid w:val="001F673D"/>
    <w:rsid w:val="00200FD4"/>
    <w:rsid w:val="00202050"/>
    <w:rsid w:val="00202A2C"/>
    <w:rsid w:val="00202E66"/>
    <w:rsid w:val="0020578D"/>
    <w:rsid w:val="0021035E"/>
    <w:rsid w:val="00210AA8"/>
    <w:rsid w:val="0021138A"/>
    <w:rsid w:val="00212534"/>
    <w:rsid w:val="00213409"/>
    <w:rsid w:val="0021390A"/>
    <w:rsid w:val="00214CDE"/>
    <w:rsid w:val="00215669"/>
    <w:rsid w:val="002156B8"/>
    <w:rsid w:val="00215903"/>
    <w:rsid w:val="00221BC0"/>
    <w:rsid w:val="00222208"/>
    <w:rsid w:val="00222614"/>
    <w:rsid w:val="00222B05"/>
    <w:rsid w:val="0022407D"/>
    <w:rsid w:val="002254E1"/>
    <w:rsid w:val="00227CA6"/>
    <w:rsid w:val="0023000C"/>
    <w:rsid w:val="00232A89"/>
    <w:rsid w:val="002533AA"/>
    <w:rsid w:val="00254CAD"/>
    <w:rsid w:val="00255838"/>
    <w:rsid w:val="00256ADA"/>
    <w:rsid w:val="00257180"/>
    <w:rsid w:val="002571D7"/>
    <w:rsid w:val="0026114B"/>
    <w:rsid w:val="00263586"/>
    <w:rsid w:val="002641EF"/>
    <w:rsid w:val="00265B7A"/>
    <w:rsid w:val="00266E8B"/>
    <w:rsid w:val="00271903"/>
    <w:rsid w:val="00271FFE"/>
    <w:rsid w:val="002733B9"/>
    <w:rsid w:val="00274996"/>
    <w:rsid w:val="002753A1"/>
    <w:rsid w:val="00277696"/>
    <w:rsid w:val="002813FD"/>
    <w:rsid w:val="00282090"/>
    <w:rsid w:val="00284DF4"/>
    <w:rsid w:val="00290C93"/>
    <w:rsid w:val="00292095"/>
    <w:rsid w:val="00292B6A"/>
    <w:rsid w:val="00295CB2"/>
    <w:rsid w:val="00295F36"/>
    <w:rsid w:val="00297FE3"/>
    <w:rsid w:val="002A017C"/>
    <w:rsid w:val="002A055E"/>
    <w:rsid w:val="002A4822"/>
    <w:rsid w:val="002A5840"/>
    <w:rsid w:val="002A61D6"/>
    <w:rsid w:val="002A6C4A"/>
    <w:rsid w:val="002B087B"/>
    <w:rsid w:val="002B4C23"/>
    <w:rsid w:val="002B7510"/>
    <w:rsid w:val="002B758F"/>
    <w:rsid w:val="002C104E"/>
    <w:rsid w:val="002C1AB0"/>
    <w:rsid w:val="002C3D18"/>
    <w:rsid w:val="002C5320"/>
    <w:rsid w:val="002C61F9"/>
    <w:rsid w:val="002C6D83"/>
    <w:rsid w:val="002C7FED"/>
    <w:rsid w:val="002D160B"/>
    <w:rsid w:val="002D42DB"/>
    <w:rsid w:val="002D4BF7"/>
    <w:rsid w:val="002D5AF9"/>
    <w:rsid w:val="002D692D"/>
    <w:rsid w:val="002E0A0B"/>
    <w:rsid w:val="002E1747"/>
    <w:rsid w:val="002E1AA2"/>
    <w:rsid w:val="002E355B"/>
    <w:rsid w:val="002E3B2C"/>
    <w:rsid w:val="002E49B1"/>
    <w:rsid w:val="002E4F89"/>
    <w:rsid w:val="002F2A8F"/>
    <w:rsid w:val="002F2B47"/>
    <w:rsid w:val="002F367F"/>
    <w:rsid w:val="002F3B5F"/>
    <w:rsid w:val="002F6A6D"/>
    <w:rsid w:val="002F7582"/>
    <w:rsid w:val="00306AE9"/>
    <w:rsid w:val="00310C62"/>
    <w:rsid w:val="0031130F"/>
    <w:rsid w:val="00311478"/>
    <w:rsid w:val="00311BC6"/>
    <w:rsid w:val="00312299"/>
    <w:rsid w:val="0031392D"/>
    <w:rsid w:val="003164C4"/>
    <w:rsid w:val="00317D91"/>
    <w:rsid w:val="00320221"/>
    <w:rsid w:val="00320F28"/>
    <w:rsid w:val="0032159D"/>
    <w:rsid w:val="003219C4"/>
    <w:rsid w:val="00325664"/>
    <w:rsid w:val="00325A75"/>
    <w:rsid w:val="00326AEB"/>
    <w:rsid w:val="0033133D"/>
    <w:rsid w:val="00332A62"/>
    <w:rsid w:val="00333821"/>
    <w:rsid w:val="00333EA7"/>
    <w:rsid w:val="00334EEE"/>
    <w:rsid w:val="00337CD6"/>
    <w:rsid w:val="00340354"/>
    <w:rsid w:val="00343A8B"/>
    <w:rsid w:val="00343CB5"/>
    <w:rsid w:val="00345688"/>
    <w:rsid w:val="00346DAF"/>
    <w:rsid w:val="00351F71"/>
    <w:rsid w:val="003527D0"/>
    <w:rsid w:val="00354F6B"/>
    <w:rsid w:val="003579D0"/>
    <w:rsid w:val="00360F5B"/>
    <w:rsid w:val="00371D51"/>
    <w:rsid w:val="00371E3F"/>
    <w:rsid w:val="003723D6"/>
    <w:rsid w:val="00373FB7"/>
    <w:rsid w:val="0037665D"/>
    <w:rsid w:val="00377439"/>
    <w:rsid w:val="00380FDB"/>
    <w:rsid w:val="0038151B"/>
    <w:rsid w:val="00384967"/>
    <w:rsid w:val="0038731B"/>
    <w:rsid w:val="00390302"/>
    <w:rsid w:val="00390696"/>
    <w:rsid w:val="00391660"/>
    <w:rsid w:val="00397307"/>
    <w:rsid w:val="003977C6"/>
    <w:rsid w:val="003A5157"/>
    <w:rsid w:val="003B2600"/>
    <w:rsid w:val="003B347C"/>
    <w:rsid w:val="003B515D"/>
    <w:rsid w:val="003B6D0C"/>
    <w:rsid w:val="003C1E24"/>
    <w:rsid w:val="003C2C60"/>
    <w:rsid w:val="003C4132"/>
    <w:rsid w:val="003C7EBC"/>
    <w:rsid w:val="003D12BD"/>
    <w:rsid w:val="003D13D2"/>
    <w:rsid w:val="003D1C9F"/>
    <w:rsid w:val="003D30D0"/>
    <w:rsid w:val="003E1472"/>
    <w:rsid w:val="003E209A"/>
    <w:rsid w:val="003E4B08"/>
    <w:rsid w:val="003E6A18"/>
    <w:rsid w:val="003E72BB"/>
    <w:rsid w:val="003F0164"/>
    <w:rsid w:val="003F0DF7"/>
    <w:rsid w:val="003F3065"/>
    <w:rsid w:val="003F6428"/>
    <w:rsid w:val="004003A3"/>
    <w:rsid w:val="00400998"/>
    <w:rsid w:val="004028FA"/>
    <w:rsid w:val="0040368B"/>
    <w:rsid w:val="00404E55"/>
    <w:rsid w:val="0041046D"/>
    <w:rsid w:val="00412A68"/>
    <w:rsid w:val="0041457D"/>
    <w:rsid w:val="004202F9"/>
    <w:rsid w:val="0042047F"/>
    <w:rsid w:val="0042114F"/>
    <w:rsid w:val="0042215F"/>
    <w:rsid w:val="00427201"/>
    <w:rsid w:val="00427817"/>
    <w:rsid w:val="00430318"/>
    <w:rsid w:val="00431AA8"/>
    <w:rsid w:val="00434639"/>
    <w:rsid w:val="00436EC0"/>
    <w:rsid w:val="004403F1"/>
    <w:rsid w:val="00441FB4"/>
    <w:rsid w:val="00442495"/>
    <w:rsid w:val="00442A53"/>
    <w:rsid w:val="00442CA9"/>
    <w:rsid w:val="00447622"/>
    <w:rsid w:val="004509A6"/>
    <w:rsid w:val="00453022"/>
    <w:rsid w:val="004542FB"/>
    <w:rsid w:val="004553DE"/>
    <w:rsid w:val="0046349F"/>
    <w:rsid w:val="004638AF"/>
    <w:rsid w:val="00467593"/>
    <w:rsid w:val="00470905"/>
    <w:rsid w:val="00476AAF"/>
    <w:rsid w:val="00485B60"/>
    <w:rsid w:val="0048617C"/>
    <w:rsid w:val="004875BA"/>
    <w:rsid w:val="00490494"/>
    <w:rsid w:val="004922BA"/>
    <w:rsid w:val="00492515"/>
    <w:rsid w:val="004952D2"/>
    <w:rsid w:val="00497182"/>
    <w:rsid w:val="004A1007"/>
    <w:rsid w:val="004A4832"/>
    <w:rsid w:val="004A66EA"/>
    <w:rsid w:val="004B0D51"/>
    <w:rsid w:val="004B181F"/>
    <w:rsid w:val="004B2157"/>
    <w:rsid w:val="004B217E"/>
    <w:rsid w:val="004B2529"/>
    <w:rsid w:val="004B4A38"/>
    <w:rsid w:val="004B57DF"/>
    <w:rsid w:val="004B5BEF"/>
    <w:rsid w:val="004C21A9"/>
    <w:rsid w:val="004C22F3"/>
    <w:rsid w:val="004C2A78"/>
    <w:rsid w:val="004C3B2B"/>
    <w:rsid w:val="004C5596"/>
    <w:rsid w:val="004D041F"/>
    <w:rsid w:val="004D15AF"/>
    <w:rsid w:val="004D42AD"/>
    <w:rsid w:val="004E0849"/>
    <w:rsid w:val="004F15FA"/>
    <w:rsid w:val="004F5C8F"/>
    <w:rsid w:val="00502A4C"/>
    <w:rsid w:val="005035B9"/>
    <w:rsid w:val="00503DF8"/>
    <w:rsid w:val="00503E93"/>
    <w:rsid w:val="00505BA9"/>
    <w:rsid w:val="00507E55"/>
    <w:rsid w:val="005111F1"/>
    <w:rsid w:val="0051212F"/>
    <w:rsid w:val="00513AA7"/>
    <w:rsid w:val="00514DED"/>
    <w:rsid w:val="00515AC6"/>
    <w:rsid w:val="005168E0"/>
    <w:rsid w:val="005212EC"/>
    <w:rsid w:val="00522057"/>
    <w:rsid w:val="00522B0C"/>
    <w:rsid w:val="00524A60"/>
    <w:rsid w:val="0052597D"/>
    <w:rsid w:val="00525D03"/>
    <w:rsid w:val="00527ECB"/>
    <w:rsid w:val="00535FAB"/>
    <w:rsid w:val="005425F2"/>
    <w:rsid w:val="00553194"/>
    <w:rsid w:val="00554789"/>
    <w:rsid w:val="00554CBB"/>
    <w:rsid w:val="00554CF7"/>
    <w:rsid w:val="005555EB"/>
    <w:rsid w:val="00557F73"/>
    <w:rsid w:val="0056045F"/>
    <w:rsid w:val="00560C9C"/>
    <w:rsid w:val="005622C8"/>
    <w:rsid w:val="00565ECD"/>
    <w:rsid w:val="005716AC"/>
    <w:rsid w:val="00572F89"/>
    <w:rsid w:val="00593548"/>
    <w:rsid w:val="00595DDF"/>
    <w:rsid w:val="005965D1"/>
    <w:rsid w:val="005A12F9"/>
    <w:rsid w:val="005A1DEE"/>
    <w:rsid w:val="005A35DF"/>
    <w:rsid w:val="005A6D1F"/>
    <w:rsid w:val="005B1EA6"/>
    <w:rsid w:val="005B2FF6"/>
    <w:rsid w:val="005B3207"/>
    <w:rsid w:val="005B79D7"/>
    <w:rsid w:val="005B7AC5"/>
    <w:rsid w:val="005C0FBF"/>
    <w:rsid w:val="005C2085"/>
    <w:rsid w:val="005C20FD"/>
    <w:rsid w:val="005C3A85"/>
    <w:rsid w:val="005C3B3E"/>
    <w:rsid w:val="005C5B24"/>
    <w:rsid w:val="005C6590"/>
    <w:rsid w:val="005C67E3"/>
    <w:rsid w:val="005C6E5B"/>
    <w:rsid w:val="005C6E74"/>
    <w:rsid w:val="005D3C08"/>
    <w:rsid w:val="005D4F2E"/>
    <w:rsid w:val="005E0F14"/>
    <w:rsid w:val="005E1096"/>
    <w:rsid w:val="005E219A"/>
    <w:rsid w:val="005E6EB4"/>
    <w:rsid w:val="006005E7"/>
    <w:rsid w:val="006010A5"/>
    <w:rsid w:val="00601B6E"/>
    <w:rsid w:val="00602628"/>
    <w:rsid w:val="006049A9"/>
    <w:rsid w:val="00605DD6"/>
    <w:rsid w:val="00606011"/>
    <w:rsid w:val="00607F02"/>
    <w:rsid w:val="00610C83"/>
    <w:rsid w:val="00615B51"/>
    <w:rsid w:val="00616E58"/>
    <w:rsid w:val="00620A30"/>
    <w:rsid w:val="006217FA"/>
    <w:rsid w:val="00621868"/>
    <w:rsid w:val="00624582"/>
    <w:rsid w:val="00624C79"/>
    <w:rsid w:val="006255FE"/>
    <w:rsid w:val="006262C9"/>
    <w:rsid w:val="00627D94"/>
    <w:rsid w:val="006324E6"/>
    <w:rsid w:val="00632535"/>
    <w:rsid w:val="006347E7"/>
    <w:rsid w:val="00635B6B"/>
    <w:rsid w:val="00637B2B"/>
    <w:rsid w:val="00640997"/>
    <w:rsid w:val="006415AD"/>
    <w:rsid w:val="00641BE2"/>
    <w:rsid w:val="00642628"/>
    <w:rsid w:val="00642882"/>
    <w:rsid w:val="00643AE6"/>
    <w:rsid w:val="00644546"/>
    <w:rsid w:val="00650644"/>
    <w:rsid w:val="00652030"/>
    <w:rsid w:val="00655230"/>
    <w:rsid w:val="006561F2"/>
    <w:rsid w:val="00656CE5"/>
    <w:rsid w:val="00656D68"/>
    <w:rsid w:val="0065758C"/>
    <w:rsid w:val="0066003C"/>
    <w:rsid w:val="006632F6"/>
    <w:rsid w:val="00664FF6"/>
    <w:rsid w:val="006658ED"/>
    <w:rsid w:val="0066668D"/>
    <w:rsid w:val="00667601"/>
    <w:rsid w:val="0067063D"/>
    <w:rsid w:val="00672377"/>
    <w:rsid w:val="00674831"/>
    <w:rsid w:val="006768E8"/>
    <w:rsid w:val="00677599"/>
    <w:rsid w:val="00680DAF"/>
    <w:rsid w:val="00681F98"/>
    <w:rsid w:val="006822F1"/>
    <w:rsid w:val="006828AC"/>
    <w:rsid w:val="00682E49"/>
    <w:rsid w:val="0068320E"/>
    <w:rsid w:val="00683D5F"/>
    <w:rsid w:val="00684C53"/>
    <w:rsid w:val="006867B0"/>
    <w:rsid w:val="00687FA6"/>
    <w:rsid w:val="006900DC"/>
    <w:rsid w:val="00690AD1"/>
    <w:rsid w:val="00691656"/>
    <w:rsid w:val="00691A4B"/>
    <w:rsid w:val="00691B3F"/>
    <w:rsid w:val="00692BE6"/>
    <w:rsid w:val="006935D8"/>
    <w:rsid w:val="00693FE5"/>
    <w:rsid w:val="00695A3E"/>
    <w:rsid w:val="006964ED"/>
    <w:rsid w:val="00697EAF"/>
    <w:rsid w:val="006A06AF"/>
    <w:rsid w:val="006A171D"/>
    <w:rsid w:val="006A22B1"/>
    <w:rsid w:val="006A3193"/>
    <w:rsid w:val="006A4FBC"/>
    <w:rsid w:val="006A5535"/>
    <w:rsid w:val="006A58C1"/>
    <w:rsid w:val="006B308E"/>
    <w:rsid w:val="006B4F54"/>
    <w:rsid w:val="006B6DC5"/>
    <w:rsid w:val="006C1CDB"/>
    <w:rsid w:val="006C257F"/>
    <w:rsid w:val="006C42DA"/>
    <w:rsid w:val="006C5335"/>
    <w:rsid w:val="006C6E9B"/>
    <w:rsid w:val="006D0673"/>
    <w:rsid w:val="006D29A9"/>
    <w:rsid w:val="006E0E50"/>
    <w:rsid w:val="006E5C27"/>
    <w:rsid w:val="006F04A8"/>
    <w:rsid w:val="006F06DB"/>
    <w:rsid w:val="007002CC"/>
    <w:rsid w:val="00701446"/>
    <w:rsid w:val="00702427"/>
    <w:rsid w:val="007039E9"/>
    <w:rsid w:val="007041A6"/>
    <w:rsid w:val="00704995"/>
    <w:rsid w:val="00706962"/>
    <w:rsid w:val="00706DBA"/>
    <w:rsid w:val="0071008B"/>
    <w:rsid w:val="00711882"/>
    <w:rsid w:val="007123D9"/>
    <w:rsid w:val="00714C96"/>
    <w:rsid w:val="0071748F"/>
    <w:rsid w:val="007202DD"/>
    <w:rsid w:val="0072053C"/>
    <w:rsid w:val="00722DAB"/>
    <w:rsid w:val="00723604"/>
    <w:rsid w:val="00725BEB"/>
    <w:rsid w:val="007260CC"/>
    <w:rsid w:val="007304E9"/>
    <w:rsid w:val="00736508"/>
    <w:rsid w:val="00737456"/>
    <w:rsid w:val="007376D5"/>
    <w:rsid w:val="00742063"/>
    <w:rsid w:val="00743817"/>
    <w:rsid w:val="0074479F"/>
    <w:rsid w:val="007448A4"/>
    <w:rsid w:val="00746B20"/>
    <w:rsid w:val="00750E70"/>
    <w:rsid w:val="00752309"/>
    <w:rsid w:val="00752441"/>
    <w:rsid w:val="00754500"/>
    <w:rsid w:val="007553E1"/>
    <w:rsid w:val="00755E75"/>
    <w:rsid w:val="0075629C"/>
    <w:rsid w:val="00756CE6"/>
    <w:rsid w:val="0075736A"/>
    <w:rsid w:val="00762B69"/>
    <w:rsid w:val="00767994"/>
    <w:rsid w:val="0077347A"/>
    <w:rsid w:val="0077664F"/>
    <w:rsid w:val="007775E3"/>
    <w:rsid w:val="00777869"/>
    <w:rsid w:val="00780A3A"/>
    <w:rsid w:val="00783D51"/>
    <w:rsid w:val="00786791"/>
    <w:rsid w:val="00787E89"/>
    <w:rsid w:val="00787EB7"/>
    <w:rsid w:val="0079134B"/>
    <w:rsid w:val="007A1FB8"/>
    <w:rsid w:val="007A45B2"/>
    <w:rsid w:val="007A58FE"/>
    <w:rsid w:val="007B2805"/>
    <w:rsid w:val="007B30E4"/>
    <w:rsid w:val="007B47DC"/>
    <w:rsid w:val="007B4E97"/>
    <w:rsid w:val="007B7DCB"/>
    <w:rsid w:val="007C4A5A"/>
    <w:rsid w:val="007D3C18"/>
    <w:rsid w:val="007D4A9C"/>
    <w:rsid w:val="007D7284"/>
    <w:rsid w:val="007D7DC5"/>
    <w:rsid w:val="007E2C07"/>
    <w:rsid w:val="007E307A"/>
    <w:rsid w:val="007E36B6"/>
    <w:rsid w:val="007F2AF3"/>
    <w:rsid w:val="007F5D39"/>
    <w:rsid w:val="00803A3F"/>
    <w:rsid w:val="00803C2E"/>
    <w:rsid w:val="00804626"/>
    <w:rsid w:val="0080736F"/>
    <w:rsid w:val="008075B1"/>
    <w:rsid w:val="008127A4"/>
    <w:rsid w:val="00814CCF"/>
    <w:rsid w:val="00815612"/>
    <w:rsid w:val="00816128"/>
    <w:rsid w:val="00816CE2"/>
    <w:rsid w:val="0081715B"/>
    <w:rsid w:val="00820C77"/>
    <w:rsid w:val="00821480"/>
    <w:rsid w:val="00821C47"/>
    <w:rsid w:val="00823454"/>
    <w:rsid w:val="0082569B"/>
    <w:rsid w:val="00825CF5"/>
    <w:rsid w:val="00827FFA"/>
    <w:rsid w:val="00830C13"/>
    <w:rsid w:val="00831FEE"/>
    <w:rsid w:val="00843A18"/>
    <w:rsid w:val="0084483B"/>
    <w:rsid w:val="00844B50"/>
    <w:rsid w:val="00846579"/>
    <w:rsid w:val="0084791A"/>
    <w:rsid w:val="00847DCE"/>
    <w:rsid w:val="00851702"/>
    <w:rsid w:val="0085256B"/>
    <w:rsid w:val="00852ED2"/>
    <w:rsid w:val="00853418"/>
    <w:rsid w:val="00853472"/>
    <w:rsid w:val="0085396A"/>
    <w:rsid w:val="00860070"/>
    <w:rsid w:val="0086115D"/>
    <w:rsid w:val="00861243"/>
    <w:rsid w:val="00861AA2"/>
    <w:rsid w:val="008654B0"/>
    <w:rsid w:val="008718B8"/>
    <w:rsid w:val="0087190C"/>
    <w:rsid w:val="00876896"/>
    <w:rsid w:val="00876B16"/>
    <w:rsid w:val="00877905"/>
    <w:rsid w:val="0088163A"/>
    <w:rsid w:val="0088315B"/>
    <w:rsid w:val="008835C5"/>
    <w:rsid w:val="00887AD0"/>
    <w:rsid w:val="0089068A"/>
    <w:rsid w:val="00893C7E"/>
    <w:rsid w:val="0089666B"/>
    <w:rsid w:val="00896F0F"/>
    <w:rsid w:val="00897001"/>
    <w:rsid w:val="008A07FA"/>
    <w:rsid w:val="008A2570"/>
    <w:rsid w:val="008A2646"/>
    <w:rsid w:val="008A3D0F"/>
    <w:rsid w:val="008A7EEB"/>
    <w:rsid w:val="008B0384"/>
    <w:rsid w:val="008B58EE"/>
    <w:rsid w:val="008B5F97"/>
    <w:rsid w:val="008C00D6"/>
    <w:rsid w:val="008C3849"/>
    <w:rsid w:val="008C4151"/>
    <w:rsid w:val="008C4C5E"/>
    <w:rsid w:val="008C68B8"/>
    <w:rsid w:val="008C7386"/>
    <w:rsid w:val="008C7DBF"/>
    <w:rsid w:val="008D19FE"/>
    <w:rsid w:val="008D2E0B"/>
    <w:rsid w:val="008D3D06"/>
    <w:rsid w:val="008D48A5"/>
    <w:rsid w:val="008D561A"/>
    <w:rsid w:val="008E031F"/>
    <w:rsid w:val="008E069D"/>
    <w:rsid w:val="008E1237"/>
    <w:rsid w:val="008E4AF1"/>
    <w:rsid w:val="008E66FD"/>
    <w:rsid w:val="008F2322"/>
    <w:rsid w:val="008F28C5"/>
    <w:rsid w:val="008F358F"/>
    <w:rsid w:val="008F3AAB"/>
    <w:rsid w:val="008F7055"/>
    <w:rsid w:val="009005DC"/>
    <w:rsid w:val="00900E91"/>
    <w:rsid w:val="00904DCF"/>
    <w:rsid w:val="009052DE"/>
    <w:rsid w:val="0091388A"/>
    <w:rsid w:val="00914860"/>
    <w:rsid w:val="00914F0D"/>
    <w:rsid w:val="0091707C"/>
    <w:rsid w:val="0091757D"/>
    <w:rsid w:val="00920AB1"/>
    <w:rsid w:val="00922290"/>
    <w:rsid w:val="0092231A"/>
    <w:rsid w:val="009330F7"/>
    <w:rsid w:val="00933356"/>
    <w:rsid w:val="00935BBA"/>
    <w:rsid w:val="0093636C"/>
    <w:rsid w:val="00937552"/>
    <w:rsid w:val="00940688"/>
    <w:rsid w:val="009408EA"/>
    <w:rsid w:val="00942A40"/>
    <w:rsid w:val="00944992"/>
    <w:rsid w:val="00950429"/>
    <w:rsid w:val="0095220A"/>
    <w:rsid w:val="00952284"/>
    <w:rsid w:val="00955987"/>
    <w:rsid w:val="0095635F"/>
    <w:rsid w:val="00957EAA"/>
    <w:rsid w:val="00960CB5"/>
    <w:rsid w:val="00960FFE"/>
    <w:rsid w:val="0096209A"/>
    <w:rsid w:val="0096599A"/>
    <w:rsid w:val="00971031"/>
    <w:rsid w:val="00971BF0"/>
    <w:rsid w:val="009748EB"/>
    <w:rsid w:val="00975B7F"/>
    <w:rsid w:val="009779F5"/>
    <w:rsid w:val="00977A3D"/>
    <w:rsid w:val="0098422E"/>
    <w:rsid w:val="0099077E"/>
    <w:rsid w:val="00990E1C"/>
    <w:rsid w:val="00991A06"/>
    <w:rsid w:val="00991A11"/>
    <w:rsid w:val="00991C29"/>
    <w:rsid w:val="00991E01"/>
    <w:rsid w:val="00995D7E"/>
    <w:rsid w:val="00996C73"/>
    <w:rsid w:val="0099711E"/>
    <w:rsid w:val="009A34C9"/>
    <w:rsid w:val="009A4635"/>
    <w:rsid w:val="009A4D25"/>
    <w:rsid w:val="009A6B20"/>
    <w:rsid w:val="009B037B"/>
    <w:rsid w:val="009C58B7"/>
    <w:rsid w:val="009C7A7D"/>
    <w:rsid w:val="009D1A72"/>
    <w:rsid w:val="009D31DE"/>
    <w:rsid w:val="009D43E2"/>
    <w:rsid w:val="009E0723"/>
    <w:rsid w:val="009E1AF9"/>
    <w:rsid w:val="009E1D2B"/>
    <w:rsid w:val="009E25D7"/>
    <w:rsid w:val="009E4729"/>
    <w:rsid w:val="009E6BAE"/>
    <w:rsid w:val="009E7EF9"/>
    <w:rsid w:val="009F2E4A"/>
    <w:rsid w:val="009F4569"/>
    <w:rsid w:val="009F4E1D"/>
    <w:rsid w:val="00A13A79"/>
    <w:rsid w:val="00A17396"/>
    <w:rsid w:val="00A17916"/>
    <w:rsid w:val="00A21D54"/>
    <w:rsid w:val="00A22559"/>
    <w:rsid w:val="00A2555E"/>
    <w:rsid w:val="00A30323"/>
    <w:rsid w:val="00A35A97"/>
    <w:rsid w:val="00A4029B"/>
    <w:rsid w:val="00A4035E"/>
    <w:rsid w:val="00A44415"/>
    <w:rsid w:val="00A47B28"/>
    <w:rsid w:val="00A51300"/>
    <w:rsid w:val="00A51F32"/>
    <w:rsid w:val="00A5440C"/>
    <w:rsid w:val="00A5613B"/>
    <w:rsid w:val="00A570B3"/>
    <w:rsid w:val="00A632DA"/>
    <w:rsid w:val="00A6436F"/>
    <w:rsid w:val="00A6501C"/>
    <w:rsid w:val="00A66C30"/>
    <w:rsid w:val="00A6739D"/>
    <w:rsid w:val="00A757B3"/>
    <w:rsid w:val="00A80CA8"/>
    <w:rsid w:val="00A810C0"/>
    <w:rsid w:val="00A82C90"/>
    <w:rsid w:val="00A83C6A"/>
    <w:rsid w:val="00A842B8"/>
    <w:rsid w:val="00A85A7A"/>
    <w:rsid w:val="00A85CDB"/>
    <w:rsid w:val="00A86FDC"/>
    <w:rsid w:val="00A87695"/>
    <w:rsid w:val="00A92E0B"/>
    <w:rsid w:val="00A934C7"/>
    <w:rsid w:val="00A945DF"/>
    <w:rsid w:val="00A96B7D"/>
    <w:rsid w:val="00A97252"/>
    <w:rsid w:val="00AA0213"/>
    <w:rsid w:val="00AA11C4"/>
    <w:rsid w:val="00AA27B1"/>
    <w:rsid w:val="00AA2AFF"/>
    <w:rsid w:val="00AA4720"/>
    <w:rsid w:val="00AA5267"/>
    <w:rsid w:val="00AB26EF"/>
    <w:rsid w:val="00AB2A09"/>
    <w:rsid w:val="00AB3092"/>
    <w:rsid w:val="00AB38EC"/>
    <w:rsid w:val="00AB6A4F"/>
    <w:rsid w:val="00AC017C"/>
    <w:rsid w:val="00AC35D6"/>
    <w:rsid w:val="00AC5625"/>
    <w:rsid w:val="00AC5F2C"/>
    <w:rsid w:val="00AC76B9"/>
    <w:rsid w:val="00AC7C01"/>
    <w:rsid w:val="00AD15EE"/>
    <w:rsid w:val="00AD457C"/>
    <w:rsid w:val="00AD5B0D"/>
    <w:rsid w:val="00AE018F"/>
    <w:rsid w:val="00AE4138"/>
    <w:rsid w:val="00AE4406"/>
    <w:rsid w:val="00AE4DAE"/>
    <w:rsid w:val="00AE524C"/>
    <w:rsid w:val="00AE54C4"/>
    <w:rsid w:val="00AE5AFA"/>
    <w:rsid w:val="00AE5C31"/>
    <w:rsid w:val="00AF0219"/>
    <w:rsid w:val="00AF3568"/>
    <w:rsid w:val="00AF38F5"/>
    <w:rsid w:val="00AF3A5D"/>
    <w:rsid w:val="00AF4E7C"/>
    <w:rsid w:val="00AF5339"/>
    <w:rsid w:val="00AF5428"/>
    <w:rsid w:val="00AF65D3"/>
    <w:rsid w:val="00AF73B7"/>
    <w:rsid w:val="00B0431C"/>
    <w:rsid w:val="00B04E5C"/>
    <w:rsid w:val="00B06705"/>
    <w:rsid w:val="00B11ACA"/>
    <w:rsid w:val="00B13926"/>
    <w:rsid w:val="00B1412B"/>
    <w:rsid w:val="00B160B3"/>
    <w:rsid w:val="00B20776"/>
    <w:rsid w:val="00B25128"/>
    <w:rsid w:val="00B25FE7"/>
    <w:rsid w:val="00B264D5"/>
    <w:rsid w:val="00B30807"/>
    <w:rsid w:val="00B34915"/>
    <w:rsid w:val="00B349FF"/>
    <w:rsid w:val="00B35768"/>
    <w:rsid w:val="00B36F06"/>
    <w:rsid w:val="00B411C6"/>
    <w:rsid w:val="00B41E2C"/>
    <w:rsid w:val="00B465D9"/>
    <w:rsid w:val="00B47822"/>
    <w:rsid w:val="00B50375"/>
    <w:rsid w:val="00B51004"/>
    <w:rsid w:val="00B51800"/>
    <w:rsid w:val="00B522A0"/>
    <w:rsid w:val="00B53336"/>
    <w:rsid w:val="00B538A9"/>
    <w:rsid w:val="00B56301"/>
    <w:rsid w:val="00B56F1F"/>
    <w:rsid w:val="00B5729D"/>
    <w:rsid w:val="00B609C4"/>
    <w:rsid w:val="00B60F24"/>
    <w:rsid w:val="00B634C6"/>
    <w:rsid w:val="00B6631D"/>
    <w:rsid w:val="00B719A8"/>
    <w:rsid w:val="00B72632"/>
    <w:rsid w:val="00B7314B"/>
    <w:rsid w:val="00B733AC"/>
    <w:rsid w:val="00B740FB"/>
    <w:rsid w:val="00B751D9"/>
    <w:rsid w:val="00B75E5D"/>
    <w:rsid w:val="00B77B8E"/>
    <w:rsid w:val="00B80C2D"/>
    <w:rsid w:val="00B8276A"/>
    <w:rsid w:val="00B83EF2"/>
    <w:rsid w:val="00B852B1"/>
    <w:rsid w:val="00B85420"/>
    <w:rsid w:val="00B85FDD"/>
    <w:rsid w:val="00B91C57"/>
    <w:rsid w:val="00B92004"/>
    <w:rsid w:val="00B96C3B"/>
    <w:rsid w:val="00BA0D02"/>
    <w:rsid w:val="00BA1AF4"/>
    <w:rsid w:val="00BA215A"/>
    <w:rsid w:val="00BA75C5"/>
    <w:rsid w:val="00BB3BEF"/>
    <w:rsid w:val="00BB3C7B"/>
    <w:rsid w:val="00BB41FE"/>
    <w:rsid w:val="00BB4D67"/>
    <w:rsid w:val="00BC6850"/>
    <w:rsid w:val="00BC6D29"/>
    <w:rsid w:val="00BC74C8"/>
    <w:rsid w:val="00BC764C"/>
    <w:rsid w:val="00BD1CBC"/>
    <w:rsid w:val="00BD1F8D"/>
    <w:rsid w:val="00BE16F7"/>
    <w:rsid w:val="00BE3069"/>
    <w:rsid w:val="00BF3679"/>
    <w:rsid w:val="00BF40C0"/>
    <w:rsid w:val="00BF4138"/>
    <w:rsid w:val="00BF595E"/>
    <w:rsid w:val="00BF7008"/>
    <w:rsid w:val="00BF71E1"/>
    <w:rsid w:val="00C02CFE"/>
    <w:rsid w:val="00C03210"/>
    <w:rsid w:val="00C03D83"/>
    <w:rsid w:val="00C1010E"/>
    <w:rsid w:val="00C1045A"/>
    <w:rsid w:val="00C107CC"/>
    <w:rsid w:val="00C137B2"/>
    <w:rsid w:val="00C179DD"/>
    <w:rsid w:val="00C237B6"/>
    <w:rsid w:val="00C239A3"/>
    <w:rsid w:val="00C252DE"/>
    <w:rsid w:val="00C32E33"/>
    <w:rsid w:val="00C334C7"/>
    <w:rsid w:val="00C34965"/>
    <w:rsid w:val="00C349D7"/>
    <w:rsid w:val="00C42408"/>
    <w:rsid w:val="00C42783"/>
    <w:rsid w:val="00C43790"/>
    <w:rsid w:val="00C43A86"/>
    <w:rsid w:val="00C443BD"/>
    <w:rsid w:val="00C471A2"/>
    <w:rsid w:val="00C5039F"/>
    <w:rsid w:val="00C532F0"/>
    <w:rsid w:val="00C54E72"/>
    <w:rsid w:val="00C5500B"/>
    <w:rsid w:val="00C57D3D"/>
    <w:rsid w:val="00C60DF5"/>
    <w:rsid w:val="00C63161"/>
    <w:rsid w:val="00C63623"/>
    <w:rsid w:val="00C64642"/>
    <w:rsid w:val="00C67A58"/>
    <w:rsid w:val="00C70C21"/>
    <w:rsid w:val="00C70F7E"/>
    <w:rsid w:val="00C720B0"/>
    <w:rsid w:val="00C72897"/>
    <w:rsid w:val="00C72A2D"/>
    <w:rsid w:val="00C75072"/>
    <w:rsid w:val="00C834E1"/>
    <w:rsid w:val="00C83AC7"/>
    <w:rsid w:val="00C840BC"/>
    <w:rsid w:val="00C84280"/>
    <w:rsid w:val="00C86D01"/>
    <w:rsid w:val="00C92B89"/>
    <w:rsid w:val="00C93C60"/>
    <w:rsid w:val="00C94E8A"/>
    <w:rsid w:val="00C95845"/>
    <w:rsid w:val="00CA0599"/>
    <w:rsid w:val="00CA73C2"/>
    <w:rsid w:val="00CB2262"/>
    <w:rsid w:val="00CB3667"/>
    <w:rsid w:val="00CB426B"/>
    <w:rsid w:val="00CC04C4"/>
    <w:rsid w:val="00CC1D77"/>
    <w:rsid w:val="00CC25AD"/>
    <w:rsid w:val="00CC7E79"/>
    <w:rsid w:val="00CD5380"/>
    <w:rsid w:val="00CD62E9"/>
    <w:rsid w:val="00CE115A"/>
    <w:rsid w:val="00CE2D14"/>
    <w:rsid w:val="00CE3C4B"/>
    <w:rsid w:val="00CE47EE"/>
    <w:rsid w:val="00CE5CBD"/>
    <w:rsid w:val="00CE5DB1"/>
    <w:rsid w:val="00CE647B"/>
    <w:rsid w:val="00CF0328"/>
    <w:rsid w:val="00CF06DC"/>
    <w:rsid w:val="00CF5C76"/>
    <w:rsid w:val="00CF6658"/>
    <w:rsid w:val="00CF6CC3"/>
    <w:rsid w:val="00CF6D75"/>
    <w:rsid w:val="00CF6DC4"/>
    <w:rsid w:val="00D05FEE"/>
    <w:rsid w:val="00D1116D"/>
    <w:rsid w:val="00D169CA"/>
    <w:rsid w:val="00D216F1"/>
    <w:rsid w:val="00D22725"/>
    <w:rsid w:val="00D240A5"/>
    <w:rsid w:val="00D2733E"/>
    <w:rsid w:val="00D278F8"/>
    <w:rsid w:val="00D3235A"/>
    <w:rsid w:val="00D33101"/>
    <w:rsid w:val="00D414A7"/>
    <w:rsid w:val="00D54A2F"/>
    <w:rsid w:val="00D5532D"/>
    <w:rsid w:val="00D57537"/>
    <w:rsid w:val="00D57FED"/>
    <w:rsid w:val="00D63257"/>
    <w:rsid w:val="00D63F03"/>
    <w:rsid w:val="00D65CDE"/>
    <w:rsid w:val="00D719FF"/>
    <w:rsid w:val="00D74045"/>
    <w:rsid w:val="00D81EEA"/>
    <w:rsid w:val="00D833DF"/>
    <w:rsid w:val="00D836B6"/>
    <w:rsid w:val="00D84118"/>
    <w:rsid w:val="00D87F80"/>
    <w:rsid w:val="00D92BA2"/>
    <w:rsid w:val="00D94569"/>
    <w:rsid w:val="00DA0607"/>
    <w:rsid w:val="00DA0F74"/>
    <w:rsid w:val="00DA141E"/>
    <w:rsid w:val="00DA268E"/>
    <w:rsid w:val="00DA2C0E"/>
    <w:rsid w:val="00DA3002"/>
    <w:rsid w:val="00DA6519"/>
    <w:rsid w:val="00DB02C4"/>
    <w:rsid w:val="00DB3963"/>
    <w:rsid w:val="00DB3C23"/>
    <w:rsid w:val="00DB6A36"/>
    <w:rsid w:val="00DB6D65"/>
    <w:rsid w:val="00DB7ACF"/>
    <w:rsid w:val="00DC0DD1"/>
    <w:rsid w:val="00DC194E"/>
    <w:rsid w:val="00DC3827"/>
    <w:rsid w:val="00DC3A8D"/>
    <w:rsid w:val="00DD0654"/>
    <w:rsid w:val="00DD0F01"/>
    <w:rsid w:val="00DD3C00"/>
    <w:rsid w:val="00DD4D52"/>
    <w:rsid w:val="00DD5E31"/>
    <w:rsid w:val="00DD6CA3"/>
    <w:rsid w:val="00DD73E1"/>
    <w:rsid w:val="00DE1C01"/>
    <w:rsid w:val="00DE5329"/>
    <w:rsid w:val="00DF2CA7"/>
    <w:rsid w:val="00DF501A"/>
    <w:rsid w:val="00DF6489"/>
    <w:rsid w:val="00DF6F51"/>
    <w:rsid w:val="00E0168B"/>
    <w:rsid w:val="00E068D8"/>
    <w:rsid w:val="00E100AF"/>
    <w:rsid w:val="00E13793"/>
    <w:rsid w:val="00E15C32"/>
    <w:rsid w:val="00E160F0"/>
    <w:rsid w:val="00E165AF"/>
    <w:rsid w:val="00E174B0"/>
    <w:rsid w:val="00E2064D"/>
    <w:rsid w:val="00E23A46"/>
    <w:rsid w:val="00E243C5"/>
    <w:rsid w:val="00E24CB4"/>
    <w:rsid w:val="00E24E57"/>
    <w:rsid w:val="00E25399"/>
    <w:rsid w:val="00E30031"/>
    <w:rsid w:val="00E31C3B"/>
    <w:rsid w:val="00E31F7E"/>
    <w:rsid w:val="00E33EF1"/>
    <w:rsid w:val="00E3606C"/>
    <w:rsid w:val="00E36528"/>
    <w:rsid w:val="00E365F9"/>
    <w:rsid w:val="00E36F51"/>
    <w:rsid w:val="00E37D56"/>
    <w:rsid w:val="00E424ED"/>
    <w:rsid w:val="00E43DAC"/>
    <w:rsid w:val="00E45C0A"/>
    <w:rsid w:val="00E45CFF"/>
    <w:rsid w:val="00E479E7"/>
    <w:rsid w:val="00E51148"/>
    <w:rsid w:val="00E5762A"/>
    <w:rsid w:val="00E57811"/>
    <w:rsid w:val="00E6371F"/>
    <w:rsid w:val="00E65D24"/>
    <w:rsid w:val="00E662A6"/>
    <w:rsid w:val="00E70CF9"/>
    <w:rsid w:val="00E72E7F"/>
    <w:rsid w:val="00E73A35"/>
    <w:rsid w:val="00E749DE"/>
    <w:rsid w:val="00E7656A"/>
    <w:rsid w:val="00E76F35"/>
    <w:rsid w:val="00E8184F"/>
    <w:rsid w:val="00E843A0"/>
    <w:rsid w:val="00E847CB"/>
    <w:rsid w:val="00E86F40"/>
    <w:rsid w:val="00E875CE"/>
    <w:rsid w:val="00E876AD"/>
    <w:rsid w:val="00E927F7"/>
    <w:rsid w:val="00E956CE"/>
    <w:rsid w:val="00E9642D"/>
    <w:rsid w:val="00E97100"/>
    <w:rsid w:val="00E97B05"/>
    <w:rsid w:val="00E97B21"/>
    <w:rsid w:val="00EA0A51"/>
    <w:rsid w:val="00EA1A8D"/>
    <w:rsid w:val="00EA23BE"/>
    <w:rsid w:val="00EA3172"/>
    <w:rsid w:val="00EA446E"/>
    <w:rsid w:val="00EA6EB7"/>
    <w:rsid w:val="00EB21B5"/>
    <w:rsid w:val="00EB3FC8"/>
    <w:rsid w:val="00EB4020"/>
    <w:rsid w:val="00EB477F"/>
    <w:rsid w:val="00EB6642"/>
    <w:rsid w:val="00EB7FE8"/>
    <w:rsid w:val="00EC1772"/>
    <w:rsid w:val="00EC5719"/>
    <w:rsid w:val="00ED2F1E"/>
    <w:rsid w:val="00ED4805"/>
    <w:rsid w:val="00ED542B"/>
    <w:rsid w:val="00ED7EF3"/>
    <w:rsid w:val="00ED7F1F"/>
    <w:rsid w:val="00EE2205"/>
    <w:rsid w:val="00EE5715"/>
    <w:rsid w:val="00EE7885"/>
    <w:rsid w:val="00EF26A8"/>
    <w:rsid w:val="00EF2B77"/>
    <w:rsid w:val="00F005E2"/>
    <w:rsid w:val="00F05FB1"/>
    <w:rsid w:val="00F07437"/>
    <w:rsid w:val="00F10987"/>
    <w:rsid w:val="00F10BC6"/>
    <w:rsid w:val="00F11F12"/>
    <w:rsid w:val="00F127E6"/>
    <w:rsid w:val="00F136E4"/>
    <w:rsid w:val="00F17F74"/>
    <w:rsid w:val="00F21C07"/>
    <w:rsid w:val="00F228A2"/>
    <w:rsid w:val="00F23464"/>
    <w:rsid w:val="00F23633"/>
    <w:rsid w:val="00F246DC"/>
    <w:rsid w:val="00F24C85"/>
    <w:rsid w:val="00F27CC7"/>
    <w:rsid w:val="00F305A9"/>
    <w:rsid w:val="00F30F68"/>
    <w:rsid w:val="00F31999"/>
    <w:rsid w:val="00F31F79"/>
    <w:rsid w:val="00F3321E"/>
    <w:rsid w:val="00F35793"/>
    <w:rsid w:val="00F35846"/>
    <w:rsid w:val="00F4380B"/>
    <w:rsid w:val="00F45DD9"/>
    <w:rsid w:val="00F46EAE"/>
    <w:rsid w:val="00F5240D"/>
    <w:rsid w:val="00F640F2"/>
    <w:rsid w:val="00F64E6E"/>
    <w:rsid w:val="00F709EE"/>
    <w:rsid w:val="00F729E3"/>
    <w:rsid w:val="00F72A65"/>
    <w:rsid w:val="00F74420"/>
    <w:rsid w:val="00F7475B"/>
    <w:rsid w:val="00F75220"/>
    <w:rsid w:val="00F7777A"/>
    <w:rsid w:val="00F77A6D"/>
    <w:rsid w:val="00F80C95"/>
    <w:rsid w:val="00F84D2E"/>
    <w:rsid w:val="00F857D8"/>
    <w:rsid w:val="00F85B09"/>
    <w:rsid w:val="00F85CC8"/>
    <w:rsid w:val="00F8769F"/>
    <w:rsid w:val="00F938DE"/>
    <w:rsid w:val="00F94DA8"/>
    <w:rsid w:val="00F959B9"/>
    <w:rsid w:val="00F95F13"/>
    <w:rsid w:val="00F965AD"/>
    <w:rsid w:val="00FA02CF"/>
    <w:rsid w:val="00FA0FB8"/>
    <w:rsid w:val="00FA2A2A"/>
    <w:rsid w:val="00FA36F8"/>
    <w:rsid w:val="00FA4135"/>
    <w:rsid w:val="00FA5D30"/>
    <w:rsid w:val="00FA7086"/>
    <w:rsid w:val="00FB0253"/>
    <w:rsid w:val="00FB0E66"/>
    <w:rsid w:val="00FB13B5"/>
    <w:rsid w:val="00FB6F12"/>
    <w:rsid w:val="00FC06AE"/>
    <w:rsid w:val="00FC1684"/>
    <w:rsid w:val="00FC7A30"/>
    <w:rsid w:val="00FC7C1B"/>
    <w:rsid w:val="00FD1051"/>
    <w:rsid w:val="00FD313A"/>
    <w:rsid w:val="00FD36F8"/>
    <w:rsid w:val="00FD3C34"/>
    <w:rsid w:val="00FD45CD"/>
    <w:rsid w:val="00FD46BF"/>
    <w:rsid w:val="00FD6133"/>
    <w:rsid w:val="00FD69F2"/>
    <w:rsid w:val="00FE6941"/>
    <w:rsid w:val="00FE6CD9"/>
    <w:rsid w:val="00FE729B"/>
    <w:rsid w:val="00FF0994"/>
    <w:rsid w:val="00FF0C10"/>
    <w:rsid w:val="00FF3EB8"/>
    <w:rsid w:val="00FF4F70"/>
    <w:rsid w:val="00FF5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95545"/>
  <w15:docId w15:val="{D0A22071-32AB-4C78-9DAE-1CF2FE4D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CA9"/>
    <w:pPr>
      <w:spacing w:after="0" w:line="240" w:lineRule="auto"/>
    </w:pPr>
    <w:rPr>
      <w:rFonts w:eastAsia="Times New Roman" w:cs="Times New Roman"/>
      <w:sz w:val="24"/>
      <w:szCs w:val="24"/>
      <w:lang w:eastAsia="en-US"/>
    </w:rPr>
  </w:style>
  <w:style w:type="paragraph" w:styleId="Heading1">
    <w:name w:val="heading 1"/>
    <w:basedOn w:val="Normal"/>
    <w:next w:val="Normal"/>
    <w:link w:val="Heading1Char"/>
    <w:uiPriority w:val="9"/>
    <w:qFormat/>
    <w:rsid w:val="00442C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35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2783"/>
    <w:pPr>
      <w:keepNext/>
      <w:keepLines/>
      <w:spacing w:before="200" w:line="276" w:lineRule="auto"/>
      <w:ind w:left="720" w:hanging="72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E876A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42783"/>
    <w:pPr>
      <w:keepNext/>
      <w:keepLines/>
      <w:spacing w:before="200" w:line="276" w:lineRule="auto"/>
      <w:ind w:left="1008" w:hanging="1008"/>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C42783"/>
    <w:pPr>
      <w:keepNext/>
      <w:keepLines/>
      <w:spacing w:before="200" w:line="276" w:lineRule="auto"/>
      <w:ind w:left="1152" w:hanging="1152"/>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C42783"/>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C42783"/>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2783"/>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42CA9"/>
    <w:rPr>
      <w:color w:val="0000FF"/>
      <w:u w:val="single"/>
    </w:rPr>
  </w:style>
  <w:style w:type="character" w:customStyle="1" w:styleId="Heading1Char">
    <w:name w:val="Heading 1 Char"/>
    <w:basedOn w:val="DefaultParagraphFont"/>
    <w:link w:val="Heading1"/>
    <w:uiPriority w:val="9"/>
    <w:rsid w:val="00442CA9"/>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8835C5"/>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uiPriority w:val="59"/>
    <w:rsid w:val="00106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6579"/>
    <w:pPr>
      <w:tabs>
        <w:tab w:val="center" w:pos="4320"/>
        <w:tab w:val="right" w:pos="8640"/>
      </w:tabs>
    </w:pPr>
  </w:style>
  <w:style w:type="character" w:customStyle="1" w:styleId="HeaderChar">
    <w:name w:val="Header Char"/>
    <w:basedOn w:val="DefaultParagraphFont"/>
    <w:link w:val="Header"/>
    <w:uiPriority w:val="99"/>
    <w:rsid w:val="00846579"/>
    <w:rPr>
      <w:rFonts w:eastAsia="Times New Roman" w:cs="Times New Roman"/>
      <w:sz w:val="24"/>
      <w:szCs w:val="24"/>
      <w:lang w:eastAsia="en-US"/>
    </w:rPr>
  </w:style>
  <w:style w:type="paragraph" w:styleId="Footer">
    <w:name w:val="footer"/>
    <w:basedOn w:val="Normal"/>
    <w:link w:val="FooterChar"/>
    <w:uiPriority w:val="99"/>
    <w:unhideWhenUsed/>
    <w:rsid w:val="00846579"/>
    <w:pPr>
      <w:tabs>
        <w:tab w:val="center" w:pos="4320"/>
        <w:tab w:val="right" w:pos="8640"/>
      </w:tabs>
    </w:pPr>
  </w:style>
  <w:style w:type="character" w:customStyle="1" w:styleId="FooterChar">
    <w:name w:val="Footer Char"/>
    <w:basedOn w:val="DefaultParagraphFont"/>
    <w:link w:val="Footer"/>
    <w:uiPriority w:val="99"/>
    <w:rsid w:val="00846579"/>
    <w:rPr>
      <w:rFonts w:eastAsia="Times New Roman" w:cs="Times New Roman"/>
      <w:sz w:val="24"/>
      <w:szCs w:val="24"/>
      <w:lang w:eastAsia="en-US"/>
    </w:rPr>
  </w:style>
  <w:style w:type="paragraph" w:styleId="ListParagraph">
    <w:name w:val="List Paragraph"/>
    <w:basedOn w:val="Normal"/>
    <w:link w:val="ListParagraphChar"/>
    <w:uiPriority w:val="34"/>
    <w:qFormat/>
    <w:rsid w:val="00AA11C4"/>
    <w:pPr>
      <w:ind w:left="720"/>
      <w:contextualSpacing/>
    </w:pPr>
  </w:style>
  <w:style w:type="paragraph" w:styleId="BalloonText">
    <w:name w:val="Balloon Text"/>
    <w:basedOn w:val="Normal"/>
    <w:link w:val="BalloonTextChar"/>
    <w:uiPriority w:val="99"/>
    <w:semiHidden/>
    <w:unhideWhenUsed/>
    <w:rsid w:val="00325A75"/>
    <w:rPr>
      <w:rFonts w:ascii="Tahoma" w:hAnsi="Tahoma" w:cs="Tahoma"/>
      <w:sz w:val="16"/>
      <w:szCs w:val="16"/>
    </w:rPr>
  </w:style>
  <w:style w:type="character" w:customStyle="1" w:styleId="BalloonTextChar">
    <w:name w:val="Balloon Text Char"/>
    <w:basedOn w:val="DefaultParagraphFont"/>
    <w:link w:val="BalloonText"/>
    <w:uiPriority w:val="99"/>
    <w:semiHidden/>
    <w:rsid w:val="00325A75"/>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EA0A51"/>
    <w:rPr>
      <w:color w:val="800080" w:themeColor="followedHyperlink"/>
      <w:u w:val="single"/>
    </w:rPr>
  </w:style>
  <w:style w:type="paragraph" w:styleId="TOCHeading">
    <w:name w:val="TOC Heading"/>
    <w:basedOn w:val="Heading1"/>
    <w:next w:val="Normal"/>
    <w:uiPriority w:val="39"/>
    <w:unhideWhenUsed/>
    <w:qFormat/>
    <w:rsid w:val="003C4132"/>
    <w:pPr>
      <w:spacing w:line="276" w:lineRule="auto"/>
      <w:outlineLvl w:val="9"/>
    </w:pPr>
    <w:rPr>
      <w:lang w:eastAsia="ja-JP"/>
    </w:rPr>
  </w:style>
  <w:style w:type="paragraph" w:styleId="TOC1">
    <w:name w:val="toc 1"/>
    <w:basedOn w:val="Normal"/>
    <w:next w:val="Normal"/>
    <w:autoRedefine/>
    <w:uiPriority w:val="39"/>
    <w:unhideWhenUsed/>
    <w:rsid w:val="00A4035E"/>
    <w:pPr>
      <w:tabs>
        <w:tab w:val="left" w:pos="440"/>
        <w:tab w:val="right" w:leader="dot" w:pos="9350"/>
      </w:tabs>
      <w:spacing w:after="100" w:line="276" w:lineRule="auto"/>
    </w:pPr>
  </w:style>
  <w:style w:type="paragraph" w:customStyle="1" w:styleId="Default">
    <w:name w:val="Default"/>
    <w:rsid w:val="00255838"/>
    <w:pPr>
      <w:autoSpaceDE w:val="0"/>
      <w:autoSpaceDN w:val="0"/>
      <w:adjustRightInd w:val="0"/>
      <w:spacing w:after="0" w:line="240" w:lineRule="auto"/>
    </w:pPr>
    <w:rPr>
      <w:rFonts w:ascii="Calibri" w:hAnsi="Calibri" w:cs="Calibri"/>
      <w:color w:val="000000"/>
      <w:sz w:val="24"/>
      <w:szCs w:val="24"/>
    </w:rPr>
  </w:style>
  <w:style w:type="paragraph" w:styleId="TOC2">
    <w:name w:val="toc 2"/>
    <w:basedOn w:val="Normal"/>
    <w:next w:val="Normal"/>
    <w:autoRedefine/>
    <w:uiPriority w:val="39"/>
    <w:unhideWhenUsed/>
    <w:rsid w:val="00C02CFE"/>
    <w:pPr>
      <w:tabs>
        <w:tab w:val="right" w:leader="dot" w:pos="9350"/>
      </w:tabs>
      <w:spacing w:after="100"/>
      <w:ind w:left="240" w:firstLine="210"/>
    </w:pPr>
  </w:style>
  <w:style w:type="character" w:customStyle="1" w:styleId="Heading4Char">
    <w:name w:val="Heading 4 Char"/>
    <w:basedOn w:val="DefaultParagraphFont"/>
    <w:link w:val="Heading4"/>
    <w:uiPriority w:val="9"/>
    <w:rsid w:val="00E876AD"/>
    <w:rPr>
      <w:rFonts w:asciiTheme="majorHAnsi" w:eastAsiaTheme="majorEastAsia" w:hAnsiTheme="majorHAnsi" w:cstheme="majorBidi"/>
      <w:i/>
      <w:iCs/>
      <w:color w:val="365F91" w:themeColor="accent1" w:themeShade="BF"/>
      <w:sz w:val="24"/>
      <w:szCs w:val="24"/>
      <w:lang w:eastAsia="en-US"/>
    </w:rPr>
  </w:style>
  <w:style w:type="character" w:customStyle="1" w:styleId="Heading3Char">
    <w:name w:val="Heading 3 Char"/>
    <w:basedOn w:val="DefaultParagraphFont"/>
    <w:link w:val="Heading3"/>
    <w:uiPriority w:val="9"/>
    <w:rsid w:val="00C42783"/>
    <w:rPr>
      <w:rFonts w:asciiTheme="majorHAnsi" w:eastAsiaTheme="majorEastAsia" w:hAnsiTheme="majorHAnsi" w:cstheme="majorBidi"/>
      <w:b/>
      <w:bCs/>
      <w:color w:val="4F81BD" w:themeColor="accent1"/>
      <w:lang w:eastAsia="en-US"/>
    </w:rPr>
  </w:style>
  <w:style w:type="character" w:customStyle="1" w:styleId="Heading5Char">
    <w:name w:val="Heading 5 Char"/>
    <w:basedOn w:val="DefaultParagraphFont"/>
    <w:link w:val="Heading5"/>
    <w:uiPriority w:val="9"/>
    <w:semiHidden/>
    <w:rsid w:val="00C42783"/>
    <w:rPr>
      <w:rFonts w:asciiTheme="majorHAnsi" w:eastAsiaTheme="majorEastAsia" w:hAnsiTheme="majorHAnsi" w:cstheme="majorBidi"/>
      <w:color w:val="243F60" w:themeColor="accent1" w:themeShade="7F"/>
      <w:lang w:eastAsia="en-US"/>
    </w:rPr>
  </w:style>
  <w:style w:type="character" w:customStyle="1" w:styleId="Heading6Char">
    <w:name w:val="Heading 6 Char"/>
    <w:basedOn w:val="DefaultParagraphFont"/>
    <w:link w:val="Heading6"/>
    <w:uiPriority w:val="9"/>
    <w:semiHidden/>
    <w:rsid w:val="00C42783"/>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uiPriority w:val="9"/>
    <w:semiHidden/>
    <w:rsid w:val="00C42783"/>
    <w:rPr>
      <w:rFonts w:asciiTheme="majorHAnsi" w:eastAsiaTheme="majorEastAsia" w:hAnsiTheme="majorHAnsi" w:cstheme="majorBidi"/>
      <w:i/>
      <w:iCs/>
      <w:color w:val="404040" w:themeColor="text1" w:themeTint="BF"/>
      <w:lang w:eastAsia="en-US"/>
    </w:rPr>
  </w:style>
  <w:style w:type="character" w:customStyle="1" w:styleId="Heading8Char">
    <w:name w:val="Heading 8 Char"/>
    <w:basedOn w:val="DefaultParagraphFont"/>
    <w:link w:val="Heading8"/>
    <w:uiPriority w:val="9"/>
    <w:semiHidden/>
    <w:rsid w:val="00C42783"/>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C42783"/>
    <w:rPr>
      <w:rFonts w:asciiTheme="majorHAnsi" w:eastAsiaTheme="majorEastAsia" w:hAnsiTheme="majorHAnsi" w:cstheme="majorBidi"/>
      <w:i/>
      <w:iCs/>
      <w:color w:val="404040" w:themeColor="text1" w:themeTint="BF"/>
      <w:sz w:val="20"/>
      <w:szCs w:val="20"/>
      <w:lang w:eastAsia="en-US"/>
    </w:rPr>
  </w:style>
  <w:style w:type="paragraph" w:customStyle="1" w:styleId="C698FFA612904E94AE58900D62BE995D">
    <w:name w:val="C698FFA612904E94AE58900D62BE995D"/>
    <w:rsid w:val="00C42783"/>
    <w:rPr>
      <w:rFonts w:asciiTheme="minorHAnsi" w:hAnsiTheme="minorHAnsi"/>
      <w:lang w:eastAsia="en-US"/>
    </w:rPr>
  </w:style>
  <w:style w:type="paragraph" w:styleId="TOC3">
    <w:name w:val="toc 3"/>
    <w:basedOn w:val="Normal"/>
    <w:next w:val="Normal"/>
    <w:autoRedefine/>
    <w:uiPriority w:val="39"/>
    <w:unhideWhenUsed/>
    <w:rsid w:val="00C42783"/>
    <w:pPr>
      <w:spacing w:after="100" w:line="276" w:lineRule="auto"/>
      <w:ind w:left="440"/>
    </w:pPr>
    <w:rPr>
      <w:rFonts w:ascii="Calibri" w:eastAsia="SimSun" w:hAnsi="Calibri"/>
      <w:sz w:val="22"/>
      <w:szCs w:val="22"/>
    </w:rPr>
  </w:style>
  <w:style w:type="paragraph" w:styleId="TOC4">
    <w:name w:val="toc 4"/>
    <w:basedOn w:val="Normal"/>
    <w:next w:val="Normal"/>
    <w:autoRedefine/>
    <w:uiPriority w:val="39"/>
    <w:unhideWhenUsed/>
    <w:rsid w:val="00C42783"/>
    <w:pPr>
      <w:spacing w:after="100" w:line="276" w:lineRule="auto"/>
      <w:ind w:left="660"/>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rsid w:val="00C42783"/>
    <w:pPr>
      <w:spacing w:after="100" w:line="276"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rsid w:val="00C42783"/>
    <w:pPr>
      <w:spacing w:after="100" w:line="276"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rsid w:val="00C42783"/>
    <w:pPr>
      <w:spacing w:after="100" w:line="276"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rsid w:val="00C42783"/>
    <w:pPr>
      <w:spacing w:after="100" w:line="276"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rsid w:val="00C42783"/>
    <w:pPr>
      <w:spacing w:after="100" w:line="276" w:lineRule="auto"/>
      <w:ind w:left="1760"/>
    </w:pPr>
    <w:rPr>
      <w:rFonts w:asciiTheme="minorHAnsi" w:eastAsiaTheme="minorEastAsia" w:hAnsiTheme="minorHAnsi" w:cstheme="minorBidi"/>
      <w:sz w:val="22"/>
      <w:szCs w:val="22"/>
      <w:lang w:eastAsia="zh-CN"/>
    </w:rPr>
  </w:style>
  <w:style w:type="paragraph" w:customStyle="1" w:styleId="EndNoteBibliographyTitle">
    <w:name w:val="EndNote Bibliography Title"/>
    <w:basedOn w:val="Normal"/>
    <w:link w:val="EndNoteBibliographyTitleChar"/>
    <w:rsid w:val="00D74045"/>
    <w:pPr>
      <w:jc w:val="center"/>
    </w:pPr>
    <w:rPr>
      <w:noProof/>
    </w:rPr>
  </w:style>
  <w:style w:type="character" w:customStyle="1" w:styleId="ListParagraphChar">
    <w:name w:val="List Paragraph Char"/>
    <w:basedOn w:val="DefaultParagraphFont"/>
    <w:link w:val="ListParagraph"/>
    <w:uiPriority w:val="34"/>
    <w:rsid w:val="00D74045"/>
    <w:rPr>
      <w:rFonts w:eastAsia="Times New Roman" w:cs="Times New Roman"/>
      <w:sz w:val="24"/>
      <w:szCs w:val="24"/>
      <w:lang w:eastAsia="en-US"/>
    </w:rPr>
  </w:style>
  <w:style w:type="character" w:customStyle="1" w:styleId="EndNoteBibliographyTitleChar">
    <w:name w:val="EndNote Bibliography Title Char"/>
    <w:basedOn w:val="ListParagraphChar"/>
    <w:link w:val="EndNoteBibliographyTitle"/>
    <w:rsid w:val="00D74045"/>
    <w:rPr>
      <w:rFonts w:eastAsia="Times New Roman" w:cs="Times New Roman"/>
      <w:noProof/>
      <w:sz w:val="24"/>
      <w:szCs w:val="24"/>
      <w:lang w:eastAsia="en-US"/>
    </w:rPr>
  </w:style>
  <w:style w:type="paragraph" w:customStyle="1" w:styleId="EndNoteBibliography">
    <w:name w:val="EndNote Bibliography"/>
    <w:basedOn w:val="Normal"/>
    <w:link w:val="EndNoteBibliographyChar"/>
    <w:rsid w:val="00D74045"/>
    <w:rPr>
      <w:noProof/>
    </w:rPr>
  </w:style>
  <w:style w:type="character" w:customStyle="1" w:styleId="EndNoteBibliographyChar">
    <w:name w:val="EndNote Bibliography Char"/>
    <w:basedOn w:val="ListParagraphChar"/>
    <w:link w:val="EndNoteBibliography"/>
    <w:rsid w:val="00D74045"/>
    <w:rPr>
      <w:rFonts w:eastAsia="Times New Roman" w:cs="Times New Roman"/>
      <w:noProof/>
      <w:sz w:val="24"/>
      <w:szCs w:val="24"/>
      <w:lang w:eastAsia="en-US"/>
    </w:rPr>
  </w:style>
  <w:style w:type="paragraph" w:styleId="Revision">
    <w:name w:val="Revision"/>
    <w:hidden/>
    <w:uiPriority w:val="99"/>
    <w:semiHidden/>
    <w:rsid w:val="007123D9"/>
    <w:pPr>
      <w:spacing w:after="0" w:line="240" w:lineRule="auto"/>
    </w:pPr>
    <w:rPr>
      <w:rFonts w:eastAsia="Times New Roman" w:cs="Times New Roman"/>
      <w:sz w:val="24"/>
      <w:szCs w:val="24"/>
      <w:lang w:eastAsia="en-US"/>
    </w:rPr>
  </w:style>
  <w:style w:type="character" w:customStyle="1" w:styleId="Mention1">
    <w:name w:val="Mention1"/>
    <w:basedOn w:val="DefaultParagraphFont"/>
    <w:uiPriority w:val="99"/>
    <w:semiHidden/>
    <w:unhideWhenUsed/>
    <w:rsid w:val="00900E91"/>
    <w:rPr>
      <w:color w:val="2B579A"/>
      <w:shd w:val="clear" w:color="auto" w:fill="E6E6E6"/>
    </w:rPr>
  </w:style>
  <w:style w:type="character" w:styleId="CommentReference">
    <w:name w:val="annotation reference"/>
    <w:basedOn w:val="DefaultParagraphFont"/>
    <w:uiPriority w:val="99"/>
    <w:semiHidden/>
    <w:unhideWhenUsed/>
    <w:rsid w:val="00BF40C0"/>
    <w:rPr>
      <w:sz w:val="16"/>
      <w:szCs w:val="16"/>
    </w:rPr>
  </w:style>
  <w:style w:type="paragraph" w:styleId="CommentText">
    <w:name w:val="annotation text"/>
    <w:basedOn w:val="Normal"/>
    <w:link w:val="CommentTextChar"/>
    <w:uiPriority w:val="99"/>
    <w:semiHidden/>
    <w:unhideWhenUsed/>
    <w:rsid w:val="00BF40C0"/>
    <w:rPr>
      <w:sz w:val="20"/>
      <w:szCs w:val="20"/>
    </w:rPr>
  </w:style>
  <w:style w:type="character" w:customStyle="1" w:styleId="CommentTextChar">
    <w:name w:val="Comment Text Char"/>
    <w:basedOn w:val="DefaultParagraphFont"/>
    <w:link w:val="CommentText"/>
    <w:uiPriority w:val="99"/>
    <w:semiHidden/>
    <w:rsid w:val="00BF40C0"/>
    <w:rPr>
      <w:rFonts w:eastAsia="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F40C0"/>
    <w:rPr>
      <w:b/>
      <w:bCs/>
    </w:rPr>
  </w:style>
  <w:style w:type="character" w:customStyle="1" w:styleId="CommentSubjectChar">
    <w:name w:val="Comment Subject Char"/>
    <w:basedOn w:val="CommentTextChar"/>
    <w:link w:val="CommentSubject"/>
    <w:uiPriority w:val="99"/>
    <w:semiHidden/>
    <w:rsid w:val="00BF40C0"/>
    <w:rPr>
      <w:rFonts w:eastAsia="Times New Roman" w:cs="Times New Roman"/>
      <w:b/>
      <w:bCs/>
      <w:sz w:val="20"/>
      <w:szCs w:val="20"/>
      <w:lang w:eastAsia="en-US"/>
    </w:rPr>
  </w:style>
  <w:style w:type="character" w:customStyle="1" w:styleId="content">
    <w:name w:val="content"/>
    <w:basedOn w:val="DefaultParagraphFont"/>
    <w:rsid w:val="00F857D8"/>
  </w:style>
  <w:style w:type="paragraph" w:customStyle="1" w:styleId="TableParagraph">
    <w:name w:val="Table Paragraph"/>
    <w:basedOn w:val="Normal"/>
    <w:uiPriority w:val="1"/>
    <w:qFormat/>
    <w:rsid w:val="002753A1"/>
    <w:pPr>
      <w:widowControl w:val="0"/>
      <w:autoSpaceDE w:val="0"/>
      <w:autoSpaceDN w:val="0"/>
      <w:ind w:left="107"/>
    </w:pPr>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851">
      <w:bodyDiv w:val="1"/>
      <w:marLeft w:val="0"/>
      <w:marRight w:val="0"/>
      <w:marTop w:val="0"/>
      <w:marBottom w:val="0"/>
      <w:divBdr>
        <w:top w:val="none" w:sz="0" w:space="0" w:color="auto"/>
        <w:left w:val="none" w:sz="0" w:space="0" w:color="auto"/>
        <w:bottom w:val="none" w:sz="0" w:space="0" w:color="auto"/>
        <w:right w:val="none" w:sz="0" w:space="0" w:color="auto"/>
      </w:divBdr>
    </w:div>
    <w:div w:id="48194382">
      <w:bodyDiv w:val="1"/>
      <w:marLeft w:val="0"/>
      <w:marRight w:val="0"/>
      <w:marTop w:val="0"/>
      <w:marBottom w:val="0"/>
      <w:divBdr>
        <w:top w:val="none" w:sz="0" w:space="0" w:color="auto"/>
        <w:left w:val="none" w:sz="0" w:space="0" w:color="auto"/>
        <w:bottom w:val="none" w:sz="0" w:space="0" w:color="auto"/>
        <w:right w:val="none" w:sz="0" w:space="0" w:color="auto"/>
      </w:divBdr>
    </w:div>
    <w:div w:id="122581893">
      <w:bodyDiv w:val="1"/>
      <w:marLeft w:val="0"/>
      <w:marRight w:val="0"/>
      <w:marTop w:val="0"/>
      <w:marBottom w:val="0"/>
      <w:divBdr>
        <w:top w:val="none" w:sz="0" w:space="0" w:color="auto"/>
        <w:left w:val="none" w:sz="0" w:space="0" w:color="auto"/>
        <w:bottom w:val="none" w:sz="0" w:space="0" w:color="auto"/>
        <w:right w:val="none" w:sz="0" w:space="0" w:color="auto"/>
      </w:divBdr>
    </w:div>
    <w:div w:id="137066397">
      <w:bodyDiv w:val="1"/>
      <w:marLeft w:val="0"/>
      <w:marRight w:val="0"/>
      <w:marTop w:val="0"/>
      <w:marBottom w:val="0"/>
      <w:divBdr>
        <w:top w:val="none" w:sz="0" w:space="0" w:color="auto"/>
        <w:left w:val="none" w:sz="0" w:space="0" w:color="auto"/>
        <w:bottom w:val="none" w:sz="0" w:space="0" w:color="auto"/>
        <w:right w:val="none" w:sz="0" w:space="0" w:color="auto"/>
      </w:divBdr>
    </w:div>
    <w:div w:id="151143352">
      <w:bodyDiv w:val="1"/>
      <w:marLeft w:val="0"/>
      <w:marRight w:val="0"/>
      <w:marTop w:val="0"/>
      <w:marBottom w:val="0"/>
      <w:divBdr>
        <w:top w:val="none" w:sz="0" w:space="0" w:color="auto"/>
        <w:left w:val="none" w:sz="0" w:space="0" w:color="auto"/>
        <w:bottom w:val="none" w:sz="0" w:space="0" w:color="auto"/>
        <w:right w:val="none" w:sz="0" w:space="0" w:color="auto"/>
      </w:divBdr>
    </w:div>
    <w:div w:id="173958415">
      <w:bodyDiv w:val="1"/>
      <w:marLeft w:val="0"/>
      <w:marRight w:val="0"/>
      <w:marTop w:val="0"/>
      <w:marBottom w:val="0"/>
      <w:divBdr>
        <w:top w:val="none" w:sz="0" w:space="0" w:color="auto"/>
        <w:left w:val="none" w:sz="0" w:space="0" w:color="auto"/>
        <w:bottom w:val="none" w:sz="0" w:space="0" w:color="auto"/>
        <w:right w:val="none" w:sz="0" w:space="0" w:color="auto"/>
      </w:divBdr>
      <w:divsChild>
        <w:div w:id="974913687">
          <w:marLeft w:val="432"/>
          <w:marRight w:val="0"/>
          <w:marTop w:val="120"/>
          <w:marBottom w:val="0"/>
          <w:divBdr>
            <w:top w:val="none" w:sz="0" w:space="0" w:color="auto"/>
            <w:left w:val="none" w:sz="0" w:space="0" w:color="auto"/>
            <w:bottom w:val="none" w:sz="0" w:space="0" w:color="auto"/>
            <w:right w:val="none" w:sz="0" w:space="0" w:color="auto"/>
          </w:divBdr>
        </w:div>
        <w:div w:id="1425807501">
          <w:marLeft w:val="432"/>
          <w:marRight w:val="0"/>
          <w:marTop w:val="120"/>
          <w:marBottom w:val="0"/>
          <w:divBdr>
            <w:top w:val="none" w:sz="0" w:space="0" w:color="auto"/>
            <w:left w:val="none" w:sz="0" w:space="0" w:color="auto"/>
            <w:bottom w:val="none" w:sz="0" w:space="0" w:color="auto"/>
            <w:right w:val="none" w:sz="0" w:space="0" w:color="auto"/>
          </w:divBdr>
        </w:div>
        <w:div w:id="585578867">
          <w:marLeft w:val="432"/>
          <w:marRight w:val="0"/>
          <w:marTop w:val="120"/>
          <w:marBottom w:val="0"/>
          <w:divBdr>
            <w:top w:val="none" w:sz="0" w:space="0" w:color="auto"/>
            <w:left w:val="none" w:sz="0" w:space="0" w:color="auto"/>
            <w:bottom w:val="none" w:sz="0" w:space="0" w:color="auto"/>
            <w:right w:val="none" w:sz="0" w:space="0" w:color="auto"/>
          </w:divBdr>
        </w:div>
        <w:div w:id="161891592">
          <w:marLeft w:val="432"/>
          <w:marRight w:val="0"/>
          <w:marTop w:val="120"/>
          <w:marBottom w:val="0"/>
          <w:divBdr>
            <w:top w:val="none" w:sz="0" w:space="0" w:color="auto"/>
            <w:left w:val="none" w:sz="0" w:space="0" w:color="auto"/>
            <w:bottom w:val="none" w:sz="0" w:space="0" w:color="auto"/>
            <w:right w:val="none" w:sz="0" w:space="0" w:color="auto"/>
          </w:divBdr>
        </w:div>
        <w:div w:id="1509174809">
          <w:marLeft w:val="432"/>
          <w:marRight w:val="0"/>
          <w:marTop w:val="120"/>
          <w:marBottom w:val="0"/>
          <w:divBdr>
            <w:top w:val="none" w:sz="0" w:space="0" w:color="auto"/>
            <w:left w:val="none" w:sz="0" w:space="0" w:color="auto"/>
            <w:bottom w:val="none" w:sz="0" w:space="0" w:color="auto"/>
            <w:right w:val="none" w:sz="0" w:space="0" w:color="auto"/>
          </w:divBdr>
        </w:div>
        <w:div w:id="629822809">
          <w:marLeft w:val="432"/>
          <w:marRight w:val="0"/>
          <w:marTop w:val="120"/>
          <w:marBottom w:val="0"/>
          <w:divBdr>
            <w:top w:val="none" w:sz="0" w:space="0" w:color="auto"/>
            <w:left w:val="none" w:sz="0" w:space="0" w:color="auto"/>
            <w:bottom w:val="none" w:sz="0" w:space="0" w:color="auto"/>
            <w:right w:val="none" w:sz="0" w:space="0" w:color="auto"/>
          </w:divBdr>
        </w:div>
        <w:div w:id="1198394909">
          <w:marLeft w:val="432"/>
          <w:marRight w:val="0"/>
          <w:marTop w:val="120"/>
          <w:marBottom w:val="0"/>
          <w:divBdr>
            <w:top w:val="none" w:sz="0" w:space="0" w:color="auto"/>
            <w:left w:val="none" w:sz="0" w:space="0" w:color="auto"/>
            <w:bottom w:val="none" w:sz="0" w:space="0" w:color="auto"/>
            <w:right w:val="none" w:sz="0" w:space="0" w:color="auto"/>
          </w:divBdr>
        </w:div>
      </w:divsChild>
    </w:div>
    <w:div w:id="180049871">
      <w:bodyDiv w:val="1"/>
      <w:marLeft w:val="0"/>
      <w:marRight w:val="0"/>
      <w:marTop w:val="0"/>
      <w:marBottom w:val="0"/>
      <w:divBdr>
        <w:top w:val="none" w:sz="0" w:space="0" w:color="auto"/>
        <w:left w:val="none" w:sz="0" w:space="0" w:color="auto"/>
        <w:bottom w:val="none" w:sz="0" w:space="0" w:color="auto"/>
        <w:right w:val="none" w:sz="0" w:space="0" w:color="auto"/>
      </w:divBdr>
    </w:div>
    <w:div w:id="193345598">
      <w:bodyDiv w:val="1"/>
      <w:marLeft w:val="0"/>
      <w:marRight w:val="0"/>
      <w:marTop w:val="0"/>
      <w:marBottom w:val="0"/>
      <w:divBdr>
        <w:top w:val="none" w:sz="0" w:space="0" w:color="auto"/>
        <w:left w:val="none" w:sz="0" w:space="0" w:color="auto"/>
        <w:bottom w:val="none" w:sz="0" w:space="0" w:color="auto"/>
        <w:right w:val="none" w:sz="0" w:space="0" w:color="auto"/>
      </w:divBdr>
    </w:div>
    <w:div w:id="195317435">
      <w:bodyDiv w:val="1"/>
      <w:marLeft w:val="0"/>
      <w:marRight w:val="0"/>
      <w:marTop w:val="0"/>
      <w:marBottom w:val="0"/>
      <w:divBdr>
        <w:top w:val="none" w:sz="0" w:space="0" w:color="auto"/>
        <w:left w:val="none" w:sz="0" w:space="0" w:color="auto"/>
        <w:bottom w:val="none" w:sz="0" w:space="0" w:color="auto"/>
        <w:right w:val="none" w:sz="0" w:space="0" w:color="auto"/>
      </w:divBdr>
      <w:divsChild>
        <w:div w:id="1260522269">
          <w:marLeft w:val="432"/>
          <w:marRight w:val="0"/>
          <w:marTop w:val="120"/>
          <w:marBottom w:val="0"/>
          <w:divBdr>
            <w:top w:val="none" w:sz="0" w:space="0" w:color="auto"/>
            <w:left w:val="none" w:sz="0" w:space="0" w:color="auto"/>
            <w:bottom w:val="none" w:sz="0" w:space="0" w:color="auto"/>
            <w:right w:val="none" w:sz="0" w:space="0" w:color="auto"/>
          </w:divBdr>
        </w:div>
        <w:div w:id="1805536849">
          <w:marLeft w:val="432"/>
          <w:marRight w:val="0"/>
          <w:marTop w:val="120"/>
          <w:marBottom w:val="0"/>
          <w:divBdr>
            <w:top w:val="none" w:sz="0" w:space="0" w:color="auto"/>
            <w:left w:val="none" w:sz="0" w:space="0" w:color="auto"/>
            <w:bottom w:val="none" w:sz="0" w:space="0" w:color="auto"/>
            <w:right w:val="none" w:sz="0" w:space="0" w:color="auto"/>
          </w:divBdr>
        </w:div>
        <w:div w:id="1403989996">
          <w:marLeft w:val="864"/>
          <w:marRight w:val="0"/>
          <w:marTop w:val="100"/>
          <w:marBottom w:val="0"/>
          <w:divBdr>
            <w:top w:val="none" w:sz="0" w:space="0" w:color="auto"/>
            <w:left w:val="none" w:sz="0" w:space="0" w:color="auto"/>
            <w:bottom w:val="none" w:sz="0" w:space="0" w:color="auto"/>
            <w:right w:val="none" w:sz="0" w:space="0" w:color="auto"/>
          </w:divBdr>
        </w:div>
        <w:div w:id="2009938049">
          <w:marLeft w:val="864"/>
          <w:marRight w:val="0"/>
          <w:marTop w:val="100"/>
          <w:marBottom w:val="0"/>
          <w:divBdr>
            <w:top w:val="none" w:sz="0" w:space="0" w:color="auto"/>
            <w:left w:val="none" w:sz="0" w:space="0" w:color="auto"/>
            <w:bottom w:val="none" w:sz="0" w:space="0" w:color="auto"/>
            <w:right w:val="none" w:sz="0" w:space="0" w:color="auto"/>
          </w:divBdr>
        </w:div>
        <w:div w:id="842814309">
          <w:marLeft w:val="864"/>
          <w:marRight w:val="0"/>
          <w:marTop w:val="100"/>
          <w:marBottom w:val="0"/>
          <w:divBdr>
            <w:top w:val="none" w:sz="0" w:space="0" w:color="auto"/>
            <w:left w:val="none" w:sz="0" w:space="0" w:color="auto"/>
            <w:bottom w:val="none" w:sz="0" w:space="0" w:color="auto"/>
            <w:right w:val="none" w:sz="0" w:space="0" w:color="auto"/>
          </w:divBdr>
        </w:div>
        <w:div w:id="1945191906">
          <w:marLeft w:val="864"/>
          <w:marRight w:val="0"/>
          <w:marTop w:val="100"/>
          <w:marBottom w:val="0"/>
          <w:divBdr>
            <w:top w:val="none" w:sz="0" w:space="0" w:color="auto"/>
            <w:left w:val="none" w:sz="0" w:space="0" w:color="auto"/>
            <w:bottom w:val="none" w:sz="0" w:space="0" w:color="auto"/>
            <w:right w:val="none" w:sz="0" w:space="0" w:color="auto"/>
          </w:divBdr>
        </w:div>
        <w:div w:id="573975446">
          <w:marLeft w:val="864"/>
          <w:marRight w:val="0"/>
          <w:marTop w:val="100"/>
          <w:marBottom w:val="0"/>
          <w:divBdr>
            <w:top w:val="none" w:sz="0" w:space="0" w:color="auto"/>
            <w:left w:val="none" w:sz="0" w:space="0" w:color="auto"/>
            <w:bottom w:val="none" w:sz="0" w:space="0" w:color="auto"/>
            <w:right w:val="none" w:sz="0" w:space="0" w:color="auto"/>
          </w:divBdr>
        </w:div>
        <w:div w:id="1062631781">
          <w:marLeft w:val="864"/>
          <w:marRight w:val="0"/>
          <w:marTop w:val="100"/>
          <w:marBottom w:val="0"/>
          <w:divBdr>
            <w:top w:val="none" w:sz="0" w:space="0" w:color="auto"/>
            <w:left w:val="none" w:sz="0" w:space="0" w:color="auto"/>
            <w:bottom w:val="none" w:sz="0" w:space="0" w:color="auto"/>
            <w:right w:val="none" w:sz="0" w:space="0" w:color="auto"/>
          </w:divBdr>
        </w:div>
        <w:div w:id="1593316903">
          <w:marLeft w:val="864"/>
          <w:marRight w:val="0"/>
          <w:marTop w:val="100"/>
          <w:marBottom w:val="0"/>
          <w:divBdr>
            <w:top w:val="none" w:sz="0" w:space="0" w:color="auto"/>
            <w:left w:val="none" w:sz="0" w:space="0" w:color="auto"/>
            <w:bottom w:val="none" w:sz="0" w:space="0" w:color="auto"/>
            <w:right w:val="none" w:sz="0" w:space="0" w:color="auto"/>
          </w:divBdr>
        </w:div>
        <w:div w:id="2065444167">
          <w:marLeft w:val="864"/>
          <w:marRight w:val="0"/>
          <w:marTop w:val="100"/>
          <w:marBottom w:val="0"/>
          <w:divBdr>
            <w:top w:val="none" w:sz="0" w:space="0" w:color="auto"/>
            <w:left w:val="none" w:sz="0" w:space="0" w:color="auto"/>
            <w:bottom w:val="none" w:sz="0" w:space="0" w:color="auto"/>
            <w:right w:val="none" w:sz="0" w:space="0" w:color="auto"/>
          </w:divBdr>
        </w:div>
      </w:divsChild>
    </w:div>
    <w:div w:id="247153359">
      <w:bodyDiv w:val="1"/>
      <w:marLeft w:val="0"/>
      <w:marRight w:val="0"/>
      <w:marTop w:val="0"/>
      <w:marBottom w:val="0"/>
      <w:divBdr>
        <w:top w:val="none" w:sz="0" w:space="0" w:color="auto"/>
        <w:left w:val="none" w:sz="0" w:space="0" w:color="auto"/>
        <w:bottom w:val="none" w:sz="0" w:space="0" w:color="auto"/>
        <w:right w:val="none" w:sz="0" w:space="0" w:color="auto"/>
      </w:divBdr>
    </w:div>
    <w:div w:id="315230007">
      <w:bodyDiv w:val="1"/>
      <w:marLeft w:val="0"/>
      <w:marRight w:val="0"/>
      <w:marTop w:val="0"/>
      <w:marBottom w:val="0"/>
      <w:divBdr>
        <w:top w:val="none" w:sz="0" w:space="0" w:color="auto"/>
        <w:left w:val="none" w:sz="0" w:space="0" w:color="auto"/>
        <w:bottom w:val="none" w:sz="0" w:space="0" w:color="auto"/>
        <w:right w:val="none" w:sz="0" w:space="0" w:color="auto"/>
      </w:divBdr>
    </w:div>
    <w:div w:id="419107238">
      <w:bodyDiv w:val="1"/>
      <w:marLeft w:val="0"/>
      <w:marRight w:val="0"/>
      <w:marTop w:val="0"/>
      <w:marBottom w:val="0"/>
      <w:divBdr>
        <w:top w:val="none" w:sz="0" w:space="0" w:color="auto"/>
        <w:left w:val="none" w:sz="0" w:space="0" w:color="auto"/>
        <w:bottom w:val="none" w:sz="0" w:space="0" w:color="auto"/>
        <w:right w:val="none" w:sz="0" w:space="0" w:color="auto"/>
      </w:divBdr>
    </w:div>
    <w:div w:id="434908176">
      <w:bodyDiv w:val="1"/>
      <w:marLeft w:val="0"/>
      <w:marRight w:val="0"/>
      <w:marTop w:val="0"/>
      <w:marBottom w:val="0"/>
      <w:divBdr>
        <w:top w:val="none" w:sz="0" w:space="0" w:color="auto"/>
        <w:left w:val="none" w:sz="0" w:space="0" w:color="auto"/>
        <w:bottom w:val="none" w:sz="0" w:space="0" w:color="auto"/>
        <w:right w:val="none" w:sz="0" w:space="0" w:color="auto"/>
      </w:divBdr>
    </w:div>
    <w:div w:id="437717064">
      <w:bodyDiv w:val="1"/>
      <w:marLeft w:val="0"/>
      <w:marRight w:val="0"/>
      <w:marTop w:val="0"/>
      <w:marBottom w:val="0"/>
      <w:divBdr>
        <w:top w:val="none" w:sz="0" w:space="0" w:color="auto"/>
        <w:left w:val="none" w:sz="0" w:space="0" w:color="auto"/>
        <w:bottom w:val="none" w:sz="0" w:space="0" w:color="auto"/>
        <w:right w:val="none" w:sz="0" w:space="0" w:color="auto"/>
      </w:divBdr>
    </w:div>
    <w:div w:id="437800933">
      <w:bodyDiv w:val="1"/>
      <w:marLeft w:val="0"/>
      <w:marRight w:val="0"/>
      <w:marTop w:val="0"/>
      <w:marBottom w:val="0"/>
      <w:divBdr>
        <w:top w:val="none" w:sz="0" w:space="0" w:color="auto"/>
        <w:left w:val="none" w:sz="0" w:space="0" w:color="auto"/>
        <w:bottom w:val="none" w:sz="0" w:space="0" w:color="auto"/>
        <w:right w:val="none" w:sz="0" w:space="0" w:color="auto"/>
      </w:divBdr>
    </w:div>
    <w:div w:id="480198219">
      <w:bodyDiv w:val="1"/>
      <w:marLeft w:val="0"/>
      <w:marRight w:val="0"/>
      <w:marTop w:val="0"/>
      <w:marBottom w:val="0"/>
      <w:divBdr>
        <w:top w:val="none" w:sz="0" w:space="0" w:color="auto"/>
        <w:left w:val="none" w:sz="0" w:space="0" w:color="auto"/>
        <w:bottom w:val="none" w:sz="0" w:space="0" w:color="auto"/>
        <w:right w:val="none" w:sz="0" w:space="0" w:color="auto"/>
      </w:divBdr>
      <w:divsChild>
        <w:div w:id="1756442332">
          <w:blockQuote w:val="1"/>
          <w:marLeft w:val="0"/>
          <w:marRight w:val="0"/>
          <w:marTop w:val="0"/>
          <w:marBottom w:val="0"/>
          <w:divBdr>
            <w:top w:val="none" w:sz="0" w:space="0" w:color="auto"/>
            <w:left w:val="none" w:sz="0" w:space="0" w:color="auto"/>
            <w:bottom w:val="none" w:sz="0" w:space="0" w:color="auto"/>
            <w:right w:val="none" w:sz="0" w:space="0" w:color="auto"/>
          </w:divBdr>
        </w:div>
        <w:div w:id="10188936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98009855">
      <w:bodyDiv w:val="1"/>
      <w:marLeft w:val="0"/>
      <w:marRight w:val="0"/>
      <w:marTop w:val="0"/>
      <w:marBottom w:val="0"/>
      <w:divBdr>
        <w:top w:val="none" w:sz="0" w:space="0" w:color="auto"/>
        <w:left w:val="none" w:sz="0" w:space="0" w:color="auto"/>
        <w:bottom w:val="none" w:sz="0" w:space="0" w:color="auto"/>
        <w:right w:val="none" w:sz="0" w:space="0" w:color="auto"/>
      </w:divBdr>
      <w:divsChild>
        <w:div w:id="1467235334">
          <w:marLeft w:val="864"/>
          <w:marRight w:val="0"/>
          <w:marTop w:val="100"/>
          <w:marBottom w:val="0"/>
          <w:divBdr>
            <w:top w:val="none" w:sz="0" w:space="0" w:color="auto"/>
            <w:left w:val="none" w:sz="0" w:space="0" w:color="auto"/>
            <w:bottom w:val="none" w:sz="0" w:space="0" w:color="auto"/>
            <w:right w:val="none" w:sz="0" w:space="0" w:color="auto"/>
          </w:divBdr>
        </w:div>
        <w:div w:id="1212037955">
          <w:marLeft w:val="864"/>
          <w:marRight w:val="0"/>
          <w:marTop w:val="100"/>
          <w:marBottom w:val="0"/>
          <w:divBdr>
            <w:top w:val="none" w:sz="0" w:space="0" w:color="auto"/>
            <w:left w:val="none" w:sz="0" w:space="0" w:color="auto"/>
            <w:bottom w:val="none" w:sz="0" w:space="0" w:color="auto"/>
            <w:right w:val="none" w:sz="0" w:space="0" w:color="auto"/>
          </w:divBdr>
        </w:div>
      </w:divsChild>
    </w:div>
    <w:div w:id="553739601">
      <w:bodyDiv w:val="1"/>
      <w:marLeft w:val="0"/>
      <w:marRight w:val="0"/>
      <w:marTop w:val="0"/>
      <w:marBottom w:val="0"/>
      <w:divBdr>
        <w:top w:val="none" w:sz="0" w:space="0" w:color="auto"/>
        <w:left w:val="none" w:sz="0" w:space="0" w:color="auto"/>
        <w:bottom w:val="none" w:sz="0" w:space="0" w:color="auto"/>
        <w:right w:val="none" w:sz="0" w:space="0" w:color="auto"/>
      </w:divBdr>
    </w:div>
    <w:div w:id="629867826">
      <w:bodyDiv w:val="1"/>
      <w:marLeft w:val="0"/>
      <w:marRight w:val="0"/>
      <w:marTop w:val="0"/>
      <w:marBottom w:val="0"/>
      <w:divBdr>
        <w:top w:val="none" w:sz="0" w:space="0" w:color="auto"/>
        <w:left w:val="none" w:sz="0" w:space="0" w:color="auto"/>
        <w:bottom w:val="none" w:sz="0" w:space="0" w:color="auto"/>
        <w:right w:val="none" w:sz="0" w:space="0" w:color="auto"/>
      </w:divBdr>
    </w:div>
    <w:div w:id="678580596">
      <w:bodyDiv w:val="1"/>
      <w:marLeft w:val="0"/>
      <w:marRight w:val="0"/>
      <w:marTop w:val="0"/>
      <w:marBottom w:val="0"/>
      <w:divBdr>
        <w:top w:val="none" w:sz="0" w:space="0" w:color="auto"/>
        <w:left w:val="none" w:sz="0" w:space="0" w:color="auto"/>
        <w:bottom w:val="none" w:sz="0" w:space="0" w:color="auto"/>
        <w:right w:val="none" w:sz="0" w:space="0" w:color="auto"/>
      </w:divBdr>
    </w:div>
    <w:div w:id="689530352">
      <w:bodyDiv w:val="1"/>
      <w:marLeft w:val="0"/>
      <w:marRight w:val="0"/>
      <w:marTop w:val="0"/>
      <w:marBottom w:val="0"/>
      <w:divBdr>
        <w:top w:val="none" w:sz="0" w:space="0" w:color="auto"/>
        <w:left w:val="none" w:sz="0" w:space="0" w:color="auto"/>
        <w:bottom w:val="none" w:sz="0" w:space="0" w:color="auto"/>
        <w:right w:val="none" w:sz="0" w:space="0" w:color="auto"/>
      </w:divBdr>
    </w:div>
    <w:div w:id="739206091">
      <w:bodyDiv w:val="1"/>
      <w:marLeft w:val="0"/>
      <w:marRight w:val="0"/>
      <w:marTop w:val="0"/>
      <w:marBottom w:val="0"/>
      <w:divBdr>
        <w:top w:val="none" w:sz="0" w:space="0" w:color="auto"/>
        <w:left w:val="none" w:sz="0" w:space="0" w:color="auto"/>
        <w:bottom w:val="none" w:sz="0" w:space="0" w:color="auto"/>
        <w:right w:val="none" w:sz="0" w:space="0" w:color="auto"/>
      </w:divBdr>
    </w:div>
    <w:div w:id="1010527706">
      <w:bodyDiv w:val="1"/>
      <w:marLeft w:val="0"/>
      <w:marRight w:val="0"/>
      <w:marTop w:val="0"/>
      <w:marBottom w:val="0"/>
      <w:divBdr>
        <w:top w:val="none" w:sz="0" w:space="0" w:color="auto"/>
        <w:left w:val="none" w:sz="0" w:space="0" w:color="auto"/>
        <w:bottom w:val="none" w:sz="0" w:space="0" w:color="auto"/>
        <w:right w:val="none" w:sz="0" w:space="0" w:color="auto"/>
      </w:divBdr>
    </w:div>
    <w:div w:id="1070151156">
      <w:bodyDiv w:val="1"/>
      <w:marLeft w:val="0"/>
      <w:marRight w:val="0"/>
      <w:marTop w:val="0"/>
      <w:marBottom w:val="0"/>
      <w:divBdr>
        <w:top w:val="none" w:sz="0" w:space="0" w:color="auto"/>
        <w:left w:val="none" w:sz="0" w:space="0" w:color="auto"/>
        <w:bottom w:val="none" w:sz="0" w:space="0" w:color="auto"/>
        <w:right w:val="none" w:sz="0" w:space="0" w:color="auto"/>
      </w:divBdr>
      <w:divsChild>
        <w:div w:id="1357387716">
          <w:marLeft w:val="432"/>
          <w:marRight w:val="0"/>
          <w:marTop w:val="120"/>
          <w:marBottom w:val="0"/>
          <w:divBdr>
            <w:top w:val="none" w:sz="0" w:space="0" w:color="auto"/>
            <w:left w:val="none" w:sz="0" w:space="0" w:color="auto"/>
            <w:bottom w:val="none" w:sz="0" w:space="0" w:color="auto"/>
            <w:right w:val="none" w:sz="0" w:space="0" w:color="auto"/>
          </w:divBdr>
        </w:div>
        <w:div w:id="649673781">
          <w:marLeft w:val="432"/>
          <w:marRight w:val="0"/>
          <w:marTop w:val="120"/>
          <w:marBottom w:val="0"/>
          <w:divBdr>
            <w:top w:val="none" w:sz="0" w:space="0" w:color="auto"/>
            <w:left w:val="none" w:sz="0" w:space="0" w:color="auto"/>
            <w:bottom w:val="none" w:sz="0" w:space="0" w:color="auto"/>
            <w:right w:val="none" w:sz="0" w:space="0" w:color="auto"/>
          </w:divBdr>
        </w:div>
        <w:div w:id="1935934472">
          <w:marLeft w:val="432"/>
          <w:marRight w:val="0"/>
          <w:marTop w:val="120"/>
          <w:marBottom w:val="0"/>
          <w:divBdr>
            <w:top w:val="none" w:sz="0" w:space="0" w:color="auto"/>
            <w:left w:val="none" w:sz="0" w:space="0" w:color="auto"/>
            <w:bottom w:val="none" w:sz="0" w:space="0" w:color="auto"/>
            <w:right w:val="none" w:sz="0" w:space="0" w:color="auto"/>
          </w:divBdr>
        </w:div>
        <w:div w:id="1509369752">
          <w:marLeft w:val="432"/>
          <w:marRight w:val="0"/>
          <w:marTop w:val="120"/>
          <w:marBottom w:val="0"/>
          <w:divBdr>
            <w:top w:val="none" w:sz="0" w:space="0" w:color="auto"/>
            <w:left w:val="none" w:sz="0" w:space="0" w:color="auto"/>
            <w:bottom w:val="none" w:sz="0" w:space="0" w:color="auto"/>
            <w:right w:val="none" w:sz="0" w:space="0" w:color="auto"/>
          </w:divBdr>
        </w:div>
        <w:div w:id="469901449">
          <w:marLeft w:val="432"/>
          <w:marRight w:val="0"/>
          <w:marTop w:val="120"/>
          <w:marBottom w:val="0"/>
          <w:divBdr>
            <w:top w:val="none" w:sz="0" w:space="0" w:color="auto"/>
            <w:left w:val="none" w:sz="0" w:space="0" w:color="auto"/>
            <w:bottom w:val="none" w:sz="0" w:space="0" w:color="auto"/>
            <w:right w:val="none" w:sz="0" w:space="0" w:color="auto"/>
          </w:divBdr>
        </w:div>
      </w:divsChild>
    </w:div>
    <w:div w:id="1123616342">
      <w:bodyDiv w:val="1"/>
      <w:marLeft w:val="0"/>
      <w:marRight w:val="0"/>
      <w:marTop w:val="0"/>
      <w:marBottom w:val="0"/>
      <w:divBdr>
        <w:top w:val="none" w:sz="0" w:space="0" w:color="auto"/>
        <w:left w:val="none" w:sz="0" w:space="0" w:color="auto"/>
        <w:bottom w:val="none" w:sz="0" w:space="0" w:color="auto"/>
        <w:right w:val="none" w:sz="0" w:space="0" w:color="auto"/>
      </w:divBdr>
      <w:divsChild>
        <w:div w:id="1492480731">
          <w:marLeft w:val="432"/>
          <w:marRight w:val="0"/>
          <w:marTop w:val="120"/>
          <w:marBottom w:val="0"/>
          <w:divBdr>
            <w:top w:val="none" w:sz="0" w:space="0" w:color="auto"/>
            <w:left w:val="none" w:sz="0" w:space="0" w:color="auto"/>
            <w:bottom w:val="none" w:sz="0" w:space="0" w:color="auto"/>
            <w:right w:val="none" w:sz="0" w:space="0" w:color="auto"/>
          </w:divBdr>
        </w:div>
        <w:div w:id="117265024">
          <w:marLeft w:val="432"/>
          <w:marRight w:val="0"/>
          <w:marTop w:val="120"/>
          <w:marBottom w:val="0"/>
          <w:divBdr>
            <w:top w:val="none" w:sz="0" w:space="0" w:color="auto"/>
            <w:left w:val="none" w:sz="0" w:space="0" w:color="auto"/>
            <w:bottom w:val="none" w:sz="0" w:space="0" w:color="auto"/>
            <w:right w:val="none" w:sz="0" w:space="0" w:color="auto"/>
          </w:divBdr>
        </w:div>
        <w:div w:id="1937520358">
          <w:marLeft w:val="432"/>
          <w:marRight w:val="0"/>
          <w:marTop w:val="120"/>
          <w:marBottom w:val="0"/>
          <w:divBdr>
            <w:top w:val="none" w:sz="0" w:space="0" w:color="auto"/>
            <w:left w:val="none" w:sz="0" w:space="0" w:color="auto"/>
            <w:bottom w:val="none" w:sz="0" w:space="0" w:color="auto"/>
            <w:right w:val="none" w:sz="0" w:space="0" w:color="auto"/>
          </w:divBdr>
        </w:div>
        <w:div w:id="1593513780">
          <w:marLeft w:val="432"/>
          <w:marRight w:val="0"/>
          <w:marTop w:val="120"/>
          <w:marBottom w:val="0"/>
          <w:divBdr>
            <w:top w:val="none" w:sz="0" w:space="0" w:color="auto"/>
            <w:left w:val="none" w:sz="0" w:space="0" w:color="auto"/>
            <w:bottom w:val="none" w:sz="0" w:space="0" w:color="auto"/>
            <w:right w:val="none" w:sz="0" w:space="0" w:color="auto"/>
          </w:divBdr>
        </w:div>
      </w:divsChild>
    </w:div>
    <w:div w:id="1246652553">
      <w:bodyDiv w:val="1"/>
      <w:marLeft w:val="0"/>
      <w:marRight w:val="0"/>
      <w:marTop w:val="0"/>
      <w:marBottom w:val="0"/>
      <w:divBdr>
        <w:top w:val="none" w:sz="0" w:space="0" w:color="auto"/>
        <w:left w:val="none" w:sz="0" w:space="0" w:color="auto"/>
        <w:bottom w:val="none" w:sz="0" w:space="0" w:color="auto"/>
        <w:right w:val="none" w:sz="0" w:space="0" w:color="auto"/>
      </w:divBdr>
    </w:div>
    <w:div w:id="1319455926">
      <w:bodyDiv w:val="1"/>
      <w:marLeft w:val="0"/>
      <w:marRight w:val="0"/>
      <w:marTop w:val="0"/>
      <w:marBottom w:val="0"/>
      <w:divBdr>
        <w:top w:val="none" w:sz="0" w:space="0" w:color="auto"/>
        <w:left w:val="none" w:sz="0" w:space="0" w:color="auto"/>
        <w:bottom w:val="none" w:sz="0" w:space="0" w:color="auto"/>
        <w:right w:val="none" w:sz="0" w:space="0" w:color="auto"/>
      </w:divBdr>
    </w:div>
    <w:div w:id="1348094075">
      <w:bodyDiv w:val="1"/>
      <w:marLeft w:val="0"/>
      <w:marRight w:val="0"/>
      <w:marTop w:val="0"/>
      <w:marBottom w:val="0"/>
      <w:divBdr>
        <w:top w:val="none" w:sz="0" w:space="0" w:color="auto"/>
        <w:left w:val="none" w:sz="0" w:space="0" w:color="auto"/>
        <w:bottom w:val="none" w:sz="0" w:space="0" w:color="auto"/>
        <w:right w:val="none" w:sz="0" w:space="0" w:color="auto"/>
      </w:divBdr>
      <w:divsChild>
        <w:div w:id="233394588">
          <w:marLeft w:val="432"/>
          <w:marRight w:val="0"/>
          <w:marTop w:val="120"/>
          <w:marBottom w:val="0"/>
          <w:divBdr>
            <w:top w:val="none" w:sz="0" w:space="0" w:color="auto"/>
            <w:left w:val="none" w:sz="0" w:space="0" w:color="auto"/>
            <w:bottom w:val="none" w:sz="0" w:space="0" w:color="auto"/>
            <w:right w:val="none" w:sz="0" w:space="0" w:color="auto"/>
          </w:divBdr>
        </w:div>
        <w:div w:id="1806190965">
          <w:marLeft w:val="432"/>
          <w:marRight w:val="0"/>
          <w:marTop w:val="120"/>
          <w:marBottom w:val="0"/>
          <w:divBdr>
            <w:top w:val="none" w:sz="0" w:space="0" w:color="auto"/>
            <w:left w:val="none" w:sz="0" w:space="0" w:color="auto"/>
            <w:bottom w:val="none" w:sz="0" w:space="0" w:color="auto"/>
            <w:right w:val="none" w:sz="0" w:space="0" w:color="auto"/>
          </w:divBdr>
        </w:div>
        <w:div w:id="282544147">
          <w:marLeft w:val="432"/>
          <w:marRight w:val="0"/>
          <w:marTop w:val="120"/>
          <w:marBottom w:val="0"/>
          <w:divBdr>
            <w:top w:val="none" w:sz="0" w:space="0" w:color="auto"/>
            <w:left w:val="none" w:sz="0" w:space="0" w:color="auto"/>
            <w:bottom w:val="none" w:sz="0" w:space="0" w:color="auto"/>
            <w:right w:val="none" w:sz="0" w:space="0" w:color="auto"/>
          </w:divBdr>
        </w:div>
        <w:div w:id="426121056">
          <w:marLeft w:val="432"/>
          <w:marRight w:val="0"/>
          <w:marTop w:val="120"/>
          <w:marBottom w:val="0"/>
          <w:divBdr>
            <w:top w:val="none" w:sz="0" w:space="0" w:color="auto"/>
            <w:left w:val="none" w:sz="0" w:space="0" w:color="auto"/>
            <w:bottom w:val="none" w:sz="0" w:space="0" w:color="auto"/>
            <w:right w:val="none" w:sz="0" w:space="0" w:color="auto"/>
          </w:divBdr>
        </w:div>
        <w:div w:id="1382904038">
          <w:marLeft w:val="432"/>
          <w:marRight w:val="0"/>
          <w:marTop w:val="120"/>
          <w:marBottom w:val="0"/>
          <w:divBdr>
            <w:top w:val="none" w:sz="0" w:space="0" w:color="auto"/>
            <w:left w:val="none" w:sz="0" w:space="0" w:color="auto"/>
            <w:bottom w:val="none" w:sz="0" w:space="0" w:color="auto"/>
            <w:right w:val="none" w:sz="0" w:space="0" w:color="auto"/>
          </w:divBdr>
        </w:div>
        <w:div w:id="1227883492">
          <w:marLeft w:val="432"/>
          <w:marRight w:val="0"/>
          <w:marTop w:val="120"/>
          <w:marBottom w:val="0"/>
          <w:divBdr>
            <w:top w:val="none" w:sz="0" w:space="0" w:color="auto"/>
            <w:left w:val="none" w:sz="0" w:space="0" w:color="auto"/>
            <w:bottom w:val="none" w:sz="0" w:space="0" w:color="auto"/>
            <w:right w:val="none" w:sz="0" w:space="0" w:color="auto"/>
          </w:divBdr>
        </w:div>
        <w:div w:id="2074351154">
          <w:marLeft w:val="432"/>
          <w:marRight w:val="0"/>
          <w:marTop w:val="120"/>
          <w:marBottom w:val="0"/>
          <w:divBdr>
            <w:top w:val="none" w:sz="0" w:space="0" w:color="auto"/>
            <w:left w:val="none" w:sz="0" w:space="0" w:color="auto"/>
            <w:bottom w:val="none" w:sz="0" w:space="0" w:color="auto"/>
            <w:right w:val="none" w:sz="0" w:space="0" w:color="auto"/>
          </w:divBdr>
        </w:div>
        <w:div w:id="1317764674">
          <w:marLeft w:val="432"/>
          <w:marRight w:val="0"/>
          <w:marTop w:val="120"/>
          <w:marBottom w:val="0"/>
          <w:divBdr>
            <w:top w:val="none" w:sz="0" w:space="0" w:color="auto"/>
            <w:left w:val="none" w:sz="0" w:space="0" w:color="auto"/>
            <w:bottom w:val="none" w:sz="0" w:space="0" w:color="auto"/>
            <w:right w:val="none" w:sz="0" w:space="0" w:color="auto"/>
          </w:divBdr>
        </w:div>
      </w:divsChild>
    </w:div>
    <w:div w:id="1366563901">
      <w:bodyDiv w:val="1"/>
      <w:marLeft w:val="0"/>
      <w:marRight w:val="0"/>
      <w:marTop w:val="0"/>
      <w:marBottom w:val="0"/>
      <w:divBdr>
        <w:top w:val="none" w:sz="0" w:space="0" w:color="auto"/>
        <w:left w:val="none" w:sz="0" w:space="0" w:color="auto"/>
        <w:bottom w:val="none" w:sz="0" w:space="0" w:color="auto"/>
        <w:right w:val="none" w:sz="0" w:space="0" w:color="auto"/>
      </w:divBdr>
    </w:div>
    <w:div w:id="1523977940">
      <w:bodyDiv w:val="1"/>
      <w:marLeft w:val="0"/>
      <w:marRight w:val="0"/>
      <w:marTop w:val="0"/>
      <w:marBottom w:val="0"/>
      <w:divBdr>
        <w:top w:val="none" w:sz="0" w:space="0" w:color="auto"/>
        <w:left w:val="none" w:sz="0" w:space="0" w:color="auto"/>
        <w:bottom w:val="none" w:sz="0" w:space="0" w:color="auto"/>
        <w:right w:val="none" w:sz="0" w:space="0" w:color="auto"/>
      </w:divBdr>
    </w:div>
    <w:div w:id="1528789606">
      <w:bodyDiv w:val="1"/>
      <w:marLeft w:val="0"/>
      <w:marRight w:val="0"/>
      <w:marTop w:val="0"/>
      <w:marBottom w:val="0"/>
      <w:divBdr>
        <w:top w:val="none" w:sz="0" w:space="0" w:color="auto"/>
        <w:left w:val="none" w:sz="0" w:space="0" w:color="auto"/>
        <w:bottom w:val="none" w:sz="0" w:space="0" w:color="auto"/>
        <w:right w:val="none" w:sz="0" w:space="0" w:color="auto"/>
      </w:divBdr>
    </w:div>
    <w:div w:id="1631934428">
      <w:bodyDiv w:val="1"/>
      <w:marLeft w:val="0"/>
      <w:marRight w:val="0"/>
      <w:marTop w:val="0"/>
      <w:marBottom w:val="0"/>
      <w:divBdr>
        <w:top w:val="none" w:sz="0" w:space="0" w:color="auto"/>
        <w:left w:val="none" w:sz="0" w:space="0" w:color="auto"/>
        <w:bottom w:val="none" w:sz="0" w:space="0" w:color="auto"/>
        <w:right w:val="none" w:sz="0" w:space="0" w:color="auto"/>
      </w:divBdr>
      <w:divsChild>
        <w:div w:id="1938706331">
          <w:marLeft w:val="0"/>
          <w:marRight w:val="0"/>
          <w:marTop w:val="0"/>
          <w:marBottom w:val="0"/>
          <w:divBdr>
            <w:top w:val="none" w:sz="0" w:space="0" w:color="auto"/>
            <w:left w:val="none" w:sz="0" w:space="0" w:color="auto"/>
            <w:bottom w:val="none" w:sz="0" w:space="0" w:color="auto"/>
            <w:right w:val="none" w:sz="0" w:space="0" w:color="auto"/>
          </w:divBdr>
        </w:div>
        <w:div w:id="522865745">
          <w:marLeft w:val="0"/>
          <w:marRight w:val="0"/>
          <w:marTop w:val="0"/>
          <w:marBottom w:val="0"/>
          <w:divBdr>
            <w:top w:val="none" w:sz="0" w:space="0" w:color="auto"/>
            <w:left w:val="none" w:sz="0" w:space="0" w:color="auto"/>
            <w:bottom w:val="none" w:sz="0" w:space="0" w:color="auto"/>
            <w:right w:val="none" w:sz="0" w:space="0" w:color="auto"/>
          </w:divBdr>
        </w:div>
      </w:divsChild>
    </w:div>
    <w:div w:id="1670255398">
      <w:bodyDiv w:val="1"/>
      <w:marLeft w:val="0"/>
      <w:marRight w:val="0"/>
      <w:marTop w:val="0"/>
      <w:marBottom w:val="0"/>
      <w:divBdr>
        <w:top w:val="none" w:sz="0" w:space="0" w:color="auto"/>
        <w:left w:val="none" w:sz="0" w:space="0" w:color="auto"/>
        <w:bottom w:val="none" w:sz="0" w:space="0" w:color="auto"/>
        <w:right w:val="none" w:sz="0" w:space="0" w:color="auto"/>
      </w:divBdr>
    </w:div>
    <w:div w:id="1794129808">
      <w:bodyDiv w:val="1"/>
      <w:marLeft w:val="0"/>
      <w:marRight w:val="0"/>
      <w:marTop w:val="0"/>
      <w:marBottom w:val="0"/>
      <w:divBdr>
        <w:top w:val="none" w:sz="0" w:space="0" w:color="auto"/>
        <w:left w:val="none" w:sz="0" w:space="0" w:color="auto"/>
        <w:bottom w:val="none" w:sz="0" w:space="0" w:color="auto"/>
        <w:right w:val="none" w:sz="0" w:space="0" w:color="auto"/>
      </w:divBdr>
    </w:div>
    <w:div w:id="1805849761">
      <w:bodyDiv w:val="1"/>
      <w:marLeft w:val="0"/>
      <w:marRight w:val="0"/>
      <w:marTop w:val="0"/>
      <w:marBottom w:val="0"/>
      <w:divBdr>
        <w:top w:val="none" w:sz="0" w:space="0" w:color="auto"/>
        <w:left w:val="none" w:sz="0" w:space="0" w:color="auto"/>
        <w:bottom w:val="none" w:sz="0" w:space="0" w:color="auto"/>
        <w:right w:val="none" w:sz="0" w:space="0" w:color="auto"/>
      </w:divBdr>
    </w:div>
    <w:div w:id="1809856640">
      <w:bodyDiv w:val="1"/>
      <w:marLeft w:val="0"/>
      <w:marRight w:val="0"/>
      <w:marTop w:val="0"/>
      <w:marBottom w:val="0"/>
      <w:divBdr>
        <w:top w:val="none" w:sz="0" w:space="0" w:color="auto"/>
        <w:left w:val="none" w:sz="0" w:space="0" w:color="auto"/>
        <w:bottom w:val="none" w:sz="0" w:space="0" w:color="auto"/>
        <w:right w:val="none" w:sz="0" w:space="0" w:color="auto"/>
      </w:divBdr>
    </w:div>
    <w:div w:id="1835609170">
      <w:bodyDiv w:val="1"/>
      <w:marLeft w:val="0"/>
      <w:marRight w:val="0"/>
      <w:marTop w:val="0"/>
      <w:marBottom w:val="0"/>
      <w:divBdr>
        <w:top w:val="none" w:sz="0" w:space="0" w:color="auto"/>
        <w:left w:val="none" w:sz="0" w:space="0" w:color="auto"/>
        <w:bottom w:val="none" w:sz="0" w:space="0" w:color="auto"/>
        <w:right w:val="none" w:sz="0" w:space="0" w:color="auto"/>
      </w:divBdr>
    </w:div>
    <w:div w:id="1853882884">
      <w:bodyDiv w:val="1"/>
      <w:marLeft w:val="0"/>
      <w:marRight w:val="0"/>
      <w:marTop w:val="0"/>
      <w:marBottom w:val="0"/>
      <w:divBdr>
        <w:top w:val="none" w:sz="0" w:space="0" w:color="auto"/>
        <w:left w:val="none" w:sz="0" w:space="0" w:color="auto"/>
        <w:bottom w:val="none" w:sz="0" w:space="0" w:color="auto"/>
        <w:right w:val="none" w:sz="0" w:space="0" w:color="auto"/>
      </w:divBdr>
    </w:div>
    <w:div w:id="1959750839">
      <w:bodyDiv w:val="1"/>
      <w:marLeft w:val="0"/>
      <w:marRight w:val="0"/>
      <w:marTop w:val="0"/>
      <w:marBottom w:val="0"/>
      <w:divBdr>
        <w:top w:val="none" w:sz="0" w:space="0" w:color="auto"/>
        <w:left w:val="none" w:sz="0" w:space="0" w:color="auto"/>
        <w:bottom w:val="none" w:sz="0" w:space="0" w:color="auto"/>
        <w:right w:val="none" w:sz="0" w:space="0" w:color="auto"/>
      </w:divBdr>
      <w:divsChild>
        <w:div w:id="646974267">
          <w:marLeft w:val="375"/>
          <w:marRight w:val="0"/>
          <w:marTop w:val="120"/>
          <w:marBottom w:val="0"/>
          <w:divBdr>
            <w:top w:val="none" w:sz="0" w:space="0" w:color="auto"/>
            <w:left w:val="none" w:sz="0" w:space="0" w:color="auto"/>
            <w:bottom w:val="none" w:sz="0" w:space="0" w:color="auto"/>
            <w:right w:val="none" w:sz="0" w:space="0" w:color="auto"/>
          </w:divBdr>
        </w:div>
      </w:divsChild>
    </w:div>
    <w:div w:id="1964847654">
      <w:bodyDiv w:val="1"/>
      <w:marLeft w:val="0"/>
      <w:marRight w:val="0"/>
      <w:marTop w:val="0"/>
      <w:marBottom w:val="0"/>
      <w:divBdr>
        <w:top w:val="none" w:sz="0" w:space="0" w:color="auto"/>
        <w:left w:val="none" w:sz="0" w:space="0" w:color="auto"/>
        <w:bottom w:val="none" w:sz="0" w:space="0" w:color="auto"/>
        <w:right w:val="none" w:sz="0" w:space="0" w:color="auto"/>
      </w:divBdr>
    </w:div>
    <w:div w:id="202586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cyzou@mst.edu" TargetMode="External"/><Relationship Id="rId13" Type="http://schemas.openxmlformats.org/officeDocument/2006/relationships/hyperlink" Target="http://www.kdnuggets.com/2017/05/poll-analytics-data-science-machine-learning-software-leaders.html" TargetMode="External"/><Relationship Id="rId18" Type="http://schemas.openxmlformats.org/officeDocument/2006/relationships/hyperlink" Target="https://keeplearning.umsystem.edu/students/learning-remotely/taking-proctorio-tests" TargetMode="External"/><Relationship Id="rId26" Type="http://schemas.openxmlformats.org/officeDocument/2006/relationships/hyperlink" Target="http://designconstruction.mst.edu/floorplan/" TargetMode="External"/><Relationship Id="rId3" Type="http://schemas.openxmlformats.org/officeDocument/2006/relationships/styles" Target="styles.xml"/><Relationship Id="rId21" Type="http://schemas.openxmlformats.org/officeDocument/2006/relationships/hyperlink" Target="http://stuco.mst.edu/honor-cod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proquest.safaribooksonline.com/9781617291388" TargetMode="External"/><Relationship Id="rId25" Type="http://schemas.openxmlformats.org/officeDocument/2006/relationships/hyperlink" Target="https://canvas.mst.edu/" TargetMode="External"/><Relationship Id="rId33" Type="http://schemas.openxmlformats.org/officeDocument/2006/relationships/hyperlink" Target="http://studentsuccess.mst.edu/" TargetMode="External"/><Relationship Id="rId2" Type="http://schemas.openxmlformats.org/officeDocument/2006/relationships/numbering" Target="numbering.xml"/><Relationship Id="rId16" Type="http://schemas.openxmlformats.org/officeDocument/2006/relationships/hyperlink" Target="https://proquest.safaribooksonline.com/9781491910382" TargetMode="External"/><Relationship Id="rId20" Type="http://schemas.openxmlformats.org/officeDocument/2006/relationships/hyperlink" Target="http://titleix.mst.edu" TargetMode="External"/><Relationship Id="rId29" Type="http://schemas.openxmlformats.org/officeDocument/2006/relationships/hyperlink" Target="file:///C:\Users\cz87c\Desktop\mineraccess.ms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studio.com/products/rstudio/download/" TargetMode="External"/><Relationship Id="rId24" Type="http://schemas.openxmlformats.org/officeDocument/2006/relationships/hyperlink" Target="http://ugs.mst.edu/academicintegrity/studentresources-ai" TargetMode="External"/><Relationship Id="rId32" Type="http://schemas.openxmlformats.org/officeDocument/2006/relationships/hyperlink" Target="http://www.facebook.com/SandTssc"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ugs.mst.edu" TargetMode="External"/><Relationship Id="rId28" Type="http://schemas.openxmlformats.org/officeDocument/2006/relationships/hyperlink" Target="http://dss.mst.edu/" TargetMode="External"/><Relationship Id="rId36" Type="http://schemas.openxmlformats.org/officeDocument/2006/relationships/fontTable" Target="fontTable.xml"/><Relationship Id="rId10" Type="http://schemas.openxmlformats.org/officeDocument/2006/relationships/hyperlink" Target="https://www.r-project.org/" TargetMode="External"/><Relationship Id="rId19" Type="http://schemas.openxmlformats.org/officeDocument/2006/relationships/hyperlink" Target="mailto:naoutar@mst.edu" TargetMode="External"/><Relationship Id="rId31" Type="http://schemas.openxmlformats.org/officeDocument/2006/relationships/hyperlink" Target="http://lead.mst.edu/assist" TargetMode="External"/><Relationship Id="rId4" Type="http://schemas.openxmlformats.org/officeDocument/2006/relationships/settings" Target="settings.xml"/><Relationship Id="rId9" Type="http://schemas.openxmlformats.org/officeDocument/2006/relationships/hyperlink" Target="http://canvas.mst.edu/" TargetMode="External"/><Relationship Id="rId14" Type="http://schemas.openxmlformats.org/officeDocument/2006/relationships/image" Target="media/image2.png"/><Relationship Id="rId22" Type="http://schemas.openxmlformats.org/officeDocument/2006/relationships/hyperlink" Target="http://registrar.mst.edu/academicregs/index.html" TargetMode="External"/><Relationship Id="rId27" Type="http://schemas.openxmlformats.org/officeDocument/2006/relationships/hyperlink" Target="mailto:dss@mst.edu" TargetMode="External"/><Relationship Id="rId30" Type="http://schemas.openxmlformats.org/officeDocument/2006/relationships/hyperlink" Target="http://lead.mst.edu"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B1778-7534-4C92-B92C-E921DE11C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Langtao Chen</dc:creator>
  <cp:lastModifiedBy>Zou, Cui</cp:lastModifiedBy>
  <cp:revision>5</cp:revision>
  <cp:lastPrinted>2020-08-17T22:04:00Z</cp:lastPrinted>
  <dcterms:created xsi:type="dcterms:W3CDTF">2020-12-28T03:38:00Z</dcterms:created>
  <dcterms:modified xsi:type="dcterms:W3CDTF">2021-01-19T02:51:00Z</dcterms:modified>
</cp:coreProperties>
</file>