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8102E"/>
          <w:spacing w:val="20"/>
          <w:sz w:val="24"/>
          <w:szCs w:val="24"/>
        </w:rPr>
        <w:t xml:space="preserve">MJ CONTROL SYSTEMS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42850"/>
          <w:sz w:val="60"/>
          <w:szCs w:val="60"/>
        </w:rPr>
        <w:t xml:space="preserve">Manual de Usuario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F4E8C"/>
          <w:sz w:val="36"/>
          <w:szCs w:val="36"/>
        </w:rPr>
        <w:t xml:space="preserve">Plataforma de Copas y Ligas</w:t>
      </w:r>
    </w:p>
    <w:p>
      <w:pPr>
        <w:spacing w:after="30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Torneos de fútbol y basketball, en vivo, para todo tu público.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Plataformas web inteligentes, control total de tu negocio.</w:t>
      </w:r>
    </w:p>
    <w:p>
      <w:pPr>
        <w:jc w:val="center"/>
      </w:pPr>
      <w:r>
        <w:rPr>
          <w:rFonts w:ascii="Calibri" w:cs="Calibri" w:eastAsia="Calibri" w:hAnsi="Calibri"/>
          <w:color w:val="1F4E8C"/>
          <w:sz w:val="20"/>
          <w:szCs w:val="20"/>
        </w:rPr>
        <w:t xml:space="preserve">mjcontrolsystems@gmail.com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850"/>
          <w:sz w:val="32"/>
          <w:szCs w:val="32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¿Qué es la Plataforma de Copas y Ligas?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Para el público: cómo seguir una copa o liga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2.1 Entrar con código, QR o enlace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2.2 La tabla de posiciones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2.3 Calendario de encuentros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2.4 Equipos y perfil de cada equipo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2.5 Ficha de partido y descarga en PDF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2.6 Máximos anotadores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2.7 Patrocinadores, organizador y comentarios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Para organizadores: el panel de administración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3.1 Cómo obtener acceso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3.2 Crear una copa o liga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3.3 Equipos y jugadores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3.4 Encuentros: fechas, marcador y estado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3.5 Eventos del partido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3.6 Patrocinadores y comentarios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3.7 Compartir tu copa o liga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3.8 Mi perfil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Diferencias entre fútbol y basketball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Contacto y soporte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850"/>
          <w:sz w:val="32"/>
          <w:szCs w:val="32"/>
        </w:rPr>
        <w:t xml:space="preserve">1. ¿Qué es la Plataforma de Copas y Ligas?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 una aplicación web para organizar y compartir torneos deportivos de fútbol y basketball. Cada copa o liga tiene su propio sitio, con su tabla de posiciones, calendario, equipos y resultados actualizados al momento.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público no necesita crear ninguna cuenta para seguir un torneo: solo necesita el código, el enlace o el QR que le comparta el organizador. Crear y administrar una copa o liga sí requiere una cuenta de organizador, autorizada previamente por el administrador de la plataforma.</w:t>
      </w:r>
    </w:p>
    <w:p>
      <w:pPr>
        <w:pBdr>
          <w:left w:val="single" w:color="C8102E" w:sz="18" w:space="8"/>
        </w:pBdr>
        <w:shd w:fill="F2F2F2" w:val="clear"/>
        <w:spacing w:after="2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Tip: Toda copa o liga, sea de fútbol o basketball, incluye siempre plantilla de jugadores, registro de eventos por partido (goles o puntos, tarjetas o faltas, cambios) y ficha de partido descargable en PDF.</w:t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850"/>
          <w:sz w:val="32"/>
          <w:szCs w:val="32"/>
        </w:rPr>
        <w:t xml:space="preserve">2. Para el público: cómo seguir una copa o liga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2.1 Entrar con código, QR o enlace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Hay tres formas de entrar a una copa o liga: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Código de 6 caracteres: se escribe en la caja “Código de la copa o liga” que aparece en la página principal del sitio.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Código QR: se escanea con la cámara del celular y abre el sitio directamente.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Enlace directo: el organizador puede compartir la URL exacta de su copa o liga.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Una vez adentro, no hace falta volver a escribir el código: el sitio de esa copa o liga queda disponible en su propia dirección web mientras la visites.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2.2 La tabla de posiciones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Muestra la clasificación general de todos los equipos, ordenada de mayor a menor según los puntos en la tabla. Al final de la tabla hay una leyenda que explica cada columna: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460"/>
      </w:tblGrid>
      <w:tr>
        <w:tc>
          <w:tcPr>
            <w:tcW w:type="dxa" w:w="1400"/>
            <w:shd w:fill="1428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7460"/>
            <w:shd w:fill="1428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PJ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Partidos jugados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PG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Partidos ganados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Partidos empatados (solo si la copa/liga permite empates)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PP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Partidos perdidos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%G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Porcentaje de victorias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PF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Puntos a favor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PC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Puntos en contra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DIF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Diferencia entre puntos a favor y en contra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TA / FP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Tarjetas amarillas (fútbol) o faltas personales (basketball) acumuladas por el equipo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TR / FD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Tarjetas rojas (fútbol) o faltas descalificantes (basketball) acumuladas por el equipo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PTS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Puntos en la tabla (según las reglas de la copa/liga)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Racha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Resultado de los últimos partidos jugados (G = ganado, E = empatado, P = perdido)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pBdr>
          <w:left w:val="single" w:color="C8102E" w:sz="18" w:space="8"/>
        </w:pBdr>
        <w:shd w:fill="F2F2F2" w:val="clear"/>
        <w:spacing w:after="2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Tip: Tocar o hacer clic en cualquier fila de la tabla lleva directo al perfil de ese equipo.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2.3 Calendario de encuentros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Lista todos los partidos programados y jugados, organizados por jornada (fase de grupos) o por ronda de eliminación directa (cuartos, semifinal, final, etc., según cómo esté configurada la copa o liga). Cada tarjeta de partido muestra la fecha, hora, cancha y, si ya se jugó, el marcador final.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2.4 Equipos y perfil de cada equipo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sección “Equipos” muestra todos los equipos participantes. Al entrar al perfil de un equipo se puede ver: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 posición actual y récord de victorias/derrotas.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Estadísticas: partidos jugados, puntos a favor y en contra, diferencia, porcentaje de victorias.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plantilla completa de jugadores o jugadoras, con su número de dorsal.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historial de todos sus partidos, con enlace a la ficha de cada uno ya jugado.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2.5 Ficha de partido y descarga en PDF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 entrar a un partido ya jugado se muestra su ficha completa: goles o puntos anotados (con el jugador y el tipo de anotación), tarjetas o faltas, y cambios realizados, todo agrupado por equipo.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botón “Descargar PDF” abre el diálogo de impresión del navegador, donde se puede elegir “Guardar como PDF”. El documento generado es una ficha oficial de partido, lista para imprimir o archivar, con espacio para la firma del árbitro.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2.6 Máximos anotadores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la página principal de cada copa o liga aparece la tabla de los jugadores o jugadoras con más goles (fútbol) o más puntos (basketball) anotados en todo el torneo, siempre que ya haya al menos una anotación registrada.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2.7 Patrocinadores, organizador y comentarios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Patrocinadores: muestra las marcas y empresas que apoyan la copa o liga, organizadas por nivel.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Organizador: información pública de quién organiza el torneo.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Comentarios: cualquier visitante puede dejar un mensaje anónimo para el organizador desde la página del organizador.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Compartir: el botón “Compartir” genera un código QR y permite copiar el enlace directo de la copa o liga, para reenviarlo fácilmente.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850"/>
          <w:sz w:val="32"/>
          <w:szCs w:val="32"/>
        </w:rPr>
        <w:t xml:space="preserve">3. Para organizadores: el panel de administración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3.1 Cómo obtener acceso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acceso al panel es solo por invitación. El administrador de la plataforma agrega el correo de Gmail del organizador a una lista de correos autorizados; después de eso, esa persona puede entrar con el botón “Continuar con Google” desde la página de inicio de sesión.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3.2 Crear una copa o liga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Desde “Mis Copas y Ligas” se crea un nuevo torneo indicando: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Nombre, subtítulo, temporada, descripción y frase principal.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Deporte (fútbol o basketball): define los valores iniciales de empates y puntos, y el tipo de eventos que se podrán registrar en cada partido.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Género (mixto, femenino o masculino): ajusta automáticamente los textos de todo el sitio (por ejemplo, “jugador/jugadora”, “entrenador/entrenadora”).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Colores, logo, fases de eliminación directa y reglas de puntuación (puntos por victoria, empate y derrota).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 guardar, la plataforma genera automáticamente un código único de 6 caracteres y una URL propia para esa copa o liga.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3.3 Equipos y jugadores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“Equipos” se registran los equipos participantes (nombre, ciudad, sede, entrenador o entrenadora, colores y escudo). Cada equipo tiene un botón para administrar su plantilla de jugadores o jugadoras: se agrega dorsal y nombre, y se puede marcar a alguien como inactivo sin borrarlo del historial.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3.4 Encuentros: fechas, marcador y estado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“Encuentros” se programan los partidos: equipos, fecha, hora, cancha y fase. Cada tarjeta de encuentro tiene, además: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cuadro de marcador junto a cada equipo, para capturarlo directamente sin abrir el formulario completo. Al guardar el marcador, el partido se marca como jugado automáticamente.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interruptor “Jugado” para alternar el estado del partido manualmente.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botón “Eventos” para abrir la ficha del partido y registrar lo que ocurrió.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botón de descarga, disponible una vez que el partido ya se jugó.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3.5 Eventos del partido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Desde “Eventos” de cada partido se registran, por equipo: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Anotaciones: gol o punto, con el jugador que anota, el minuto y, si aplica, quién dio la asistencia.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Faltas leves y graves: tarjetas amarillas/rojas en fútbol, o faltas personales/técnicas en basketball.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Cambios: jugador que sale y jugador que entra.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basketball, si una jugadora o jugador llega a 5 faltas personales en el mismo partido, la plataforma avisa automáticamente que quedó expulsado, siguiendo la regla FIBA.</w:t>
      </w:r>
    </w:p>
    <w:p>
      <w:pPr>
        <w:pBdr>
          <w:left w:val="single" w:color="C8102E" w:sz="18" w:space="8"/>
        </w:pBdr>
        <w:shd w:fill="F2F2F2" w:val="clear"/>
        <w:spacing w:after="2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Tip: Los eventos se pueden ir cargando desde antes de terminar el partido: no es necesario esperar a capturar el marcador final.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3.6 Patrocinadores y comentarios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Desde el panel se administran los patrocinadores de la copa o liga (nombre, logo, nivel y enlace) y se revisan los comentarios que el público deja en la página del organizador, marcándolos como leídos.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3.7 Compartir tu copa o liga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código de 6 caracteres, la URL y el QR de cada copa o liga están siempre visibles en “Mis Copas y Ligas”, listos para copiar y compartir con equipos, jugadores y aficionados.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3.8 Mi perfil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Cada organizador puede actualizar su nombre, cargo, teléfono, biografía y foto de perfil desde “Mi Perfil”.</w:t>
      </w:r>
    </w:p>
    <w:p>
      <w:pPr>
        <w:pBdr>
          <w:left w:val="single" w:color="C8102E" w:sz="18" w:space="8"/>
        </w:pBdr>
        <w:shd w:fill="F2F2F2" w:val="clear"/>
        <w:spacing w:after="2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Tip: El administrador de la plataforma (super-admin) tiene además una sección de “Correos autorizados”, donde decide quién puede crear una cuenta nueva de organizador.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850"/>
          <w:sz w:val="32"/>
          <w:szCs w:val="32"/>
        </w:rPr>
        <w:t xml:space="preserve">4. Diferencias entre fútbol y basketball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plataforma adapta automáticamente los textos y las reglas del torneo según el deporte elegido al crear la copa o liga: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3"/>
        <w:gridCol w:w="2953"/>
        <w:gridCol w:w="2954"/>
      </w:tblGrid>
      <w:tr>
        <w:tc>
          <w:tcPr>
            <w:tcW w:type="dxa" w:w="2953"/>
            <w:shd w:fill="1428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953"/>
            <w:shd w:fill="1428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Fútbol</w:t>
            </w:r>
          </w:p>
        </w:tc>
        <w:tc>
          <w:tcPr>
            <w:tcW w:type="dxa" w:w="2954"/>
            <w:shd w:fill="1428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Basketball</w:t>
            </w:r>
          </w:p>
        </w:tc>
      </w:tr>
      <w:tr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Anotación</w:t>
            </w:r>
          </w:p>
        </w:tc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Gol (jugada, penal, tiro libre o autogol)</w:t>
            </w:r>
          </w:p>
        </w:tc>
        <w:tc>
          <w:tcPr>
            <w:tcW w:type="dxa" w:w="29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Punto: tiro libre (1), canasta (2) o triple (3)</w:t>
            </w:r>
          </w:p>
        </w:tc>
      </w:tr>
      <w:tr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Falta leve</w:t>
            </w:r>
          </w:p>
        </w:tc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Tarjeta amarilla</w:t>
            </w:r>
          </w:p>
        </w:tc>
        <w:tc>
          <w:tcPr>
            <w:tcW w:type="dxa" w:w="29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Falta personal</w:t>
            </w:r>
          </w:p>
        </w:tc>
      </w:tr>
      <w:tr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Falta grave</w:t>
            </w:r>
          </w:p>
        </w:tc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Tarjeta roja (directa o por doble amarilla)</w:t>
            </w:r>
          </w:p>
        </w:tc>
        <w:tc>
          <w:tcPr>
            <w:tcW w:type="dxa" w:w="29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Falta técnica, antideportiva o descalificante</w:t>
            </w:r>
          </w:p>
        </w:tc>
      </w:tr>
      <w:tr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Expulsión</w:t>
            </w:r>
          </w:p>
        </w:tc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 tarjeta roja</w:t>
            </w:r>
          </w:p>
        </w:tc>
        <w:tc>
          <w:tcPr>
            <w:tcW w:type="dxa" w:w="29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Automática al llegar a 5 faltas personales en el partido (regla FIBA)</w:t>
            </w:r>
          </w:p>
        </w:tc>
      </w:tr>
      <w:tr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Tabla de anotadores</w:t>
            </w:r>
          </w:p>
        </w:tc>
        <w:tc>
          <w:tcPr>
            <w:tcW w:type="dxa" w:w="29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Cuenta goles (los autogoles no suman)</w:t>
            </w:r>
          </w:p>
        </w:tc>
        <w:tc>
          <w:tcPr>
            <w:tcW w:type="dxa" w:w="29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Suma el valor real de los puntos anotados</w:t>
            </w:r>
          </w:p>
        </w:tc>
      </w:tr>
    </w:tbl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850"/>
          <w:sz w:val="32"/>
          <w:szCs w:val="32"/>
        </w:rPr>
        <w:t xml:space="preserve">5. Contacto y soporte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Esta plataforma es un producto de MJ Control Systems.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Correo: </w:t>
      </w:r>
      <w:r>
        <w:rPr>
          <w:rFonts w:ascii="Calibri" w:cs="Calibri" w:eastAsia="Calibri" w:hAnsi="Calibri"/>
          <w:color w:val="1F4E8C"/>
          <w:sz w:val="22"/>
          <w:szCs w:val="22"/>
        </w:rPr>
        <w:t xml:space="preserve">mjcontrolsystems@gmail.com</w:t>
      </w:r>
    </w:p>
    <w:p>
      <w:pPr>
        <w:spacing w:after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Eslogan: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“Plataformas web inteligentes, control total de tu negocio.”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2026-07-13T13:46:23.302Z</dcterms:created>
  <dcterms:modified xsi:type="dcterms:W3CDTF">2026-07-13T13:46:23.302Z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