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4C" w:rsidRDefault="00E24EFC">
      <w:pPr>
        <w:pStyle w:val="CompanyName"/>
        <w:framePr w:h="1920" w:wrap="notBeside" w:anchorLock="1"/>
      </w:pPr>
      <w:r>
        <w:t>FACULTAD DE INGENIERÍA DEL EJÉRCITO</w:t>
      </w:r>
    </w:p>
    <w:p w:rsidR="009F3CAD" w:rsidRDefault="009F3CAD">
      <w:pPr>
        <w:pStyle w:val="TitleCover"/>
        <w:rPr>
          <w:bCs/>
        </w:rPr>
      </w:pPr>
    </w:p>
    <w:p w:rsidR="009F3CAD" w:rsidRDefault="009F3CAD">
      <w:pPr>
        <w:pStyle w:val="TitleCover"/>
        <w:rPr>
          <w:bCs/>
        </w:rPr>
      </w:pPr>
    </w:p>
    <w:p w:rsidR="009F3CAD" w:rsidRDefault="009F3CAD">
      <w:pPr>
        <w:pStyle w:val="TitleCover"/>
        <w:rPr>
          <w:bCs/>
        </w:rPr>
      </w:pPr>
    </w:p>
    <w:p w:rsidR="0075044C" w:rsidRDefault="00F20022">
      <w:pPr>
        <w:pStyle w:val="TitleCover"/>
      </w:pPr>
      <w:r>
        <w:rPr>
          <w:bCs/>
        </w:rPr>
        <w:t>TRABAJO PRÁCTICO NRO 1</w:t>
      </w:r>
      <w:r w:rsidR="006B6BE3">
        <w:t xml:space="preserve"> </w:t>
      </w:r>
    </w:p>
    <w:p w:rsidR="0075044C" w:rsidRDefault="009F3CAD">
      <w:pPr>
        <w:pStyle w:val="SubtitleCover"/>
      </w:pPr>
      <w:r>
        <w:t>técnicas digitales II</w:t>
      </w:r>
    </w:p>
    <w:p w:rsidR="006B6BE3" w:rsidRPr="006B6BE3" w:rsidRDefault="006B6BE3" w:rsidP="006B6BE3">
      <w:pPr>
        <w:pStyle w:val="Textoindependiente"/>
        <w:rPr>
          <w:lang w:val="es-ES" w:bidi="es-ES"/>
        </w:rPr>
      </w:pPr>
    </w:p>
    <w:p w:rsidR="0075044C" w:rsidRDefault="0075044C">
      <w:pPr>
        <w:rPr>
          <w:rFonts w:cs="Times New Roman"/>
          <w:szCs w:val="20"/>
          <w:lang w:val="es-ES" w:bidi="es-ES"/>
        </w:rPr>
        <w:sectPr w:rsidR="0075044C" w:rsidSect="0075044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:rsidR="0075044C" w:rsidRDefault="00356021" w:rsidP="00E24EFC">
      <w:pPr>
        <w:pStyle w:val="Ttulo"/>
        <w:rPr>
          <w:lang w:val="es-ES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403600" cy="821690"/>
                <wp:effectExtent l="0" t="0" r="0" b="0"/>
                <wp:wrapNone/>
                <wp:docPr id="1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EFC" w:rsidRDefault="009F3CAD">
                            <w:pPr>
                              <w:pStyle w:val="CompanyName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ct</w:t>
                            </w:r>
                            <w:r w:rsidR="00E24EFC">
                              <w:rPr>
                                <w:lang w:val="es-AR"/>
                              </w:rPr>
                              <w:t xml:space="preserve"> HORACIO FUENTES</w:t>
                            </w:r>
                          </w:p>
                          <w:p w:rsidR="00E24EFC" w:rsidRPr="00E24EFC" w:rsidRDefault="009F3CAD">
                            <w:pPr>
                              <w:pStyle w:val="CompanyName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68pt;height:64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srgQIAABE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" stroked="f">
                <v:textbox style="mso-fit-shape-to-text:t">
                  <w:txbxContent>
                    <w:p w:rsidR="00E24EFC" w:rsidRDefault="009F3CAD">
                      <w:pPr>
                        <w:pStyle w:val="CompanyName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ct</w:t>
                      </w:r>
                      <w:r w:rsidR="00E24EFC">
                        <w:rPr>
                          <w:lang w:val="es-AR"/>
                        </w:rPr>
                        <w:t xml:space="preserve"> HORACIO FUENTES</w:t>
                      </w:r>
                    </w:p>
                    <w:p w:rsidR="00E24EFC" w:rsidRPr="00E24EFC" w:rsidRDefault="009F3CAD">
                      <w:pPr>
                        <w:pStyle w:val="CompanyName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044C">
        <w:rPr>
          <w:lang w:val="es-ES"/>
        </w:rPr>
        <w:br w:type="page"/>
      </w:r>
      <w:r w:rsidR="00F754D6">
        <w:rPr>
          <w:lang w:val="es-ES"/>
        </w:rPr>
        <w:lastRenderedPageBreak/>
        <w:t>CUESTIONARIO</w:t>
      </w:r>
    </w:p>
    <w:p w:rsidR="00B976B9" w:rsidRPr="00B976B9" w:rsidRDefault="00B976B9" w:rsidP="00B976B9">
      <w:pPr>
        <w:ind w:firstLine="227"/>
        <w:jc w:val="center"/>
        <w:rPr>
          <w:caps/>
          <w:spacing w:val="20"/>
          <w:kern w:val="20"/>
          <w:lang w:val="es-ES"/>
        </w:rPr>
      </w:pPr>
    </w:p>
    <w:p w:rsidR="00E24EFC" w:rsidRPr="00F754D6" w:rsidRDefault="0086340A" w:rsidP="0086340A">
      <w:pPr>
        <w:pStyle w:val="Ttulo1"/>
        <w:rPr>
          <w:rFonts w:ascii="Arial" w:hAnsi="Arial" w:cs="Arial"/>
          <w:sz w:val="24"/>
          <w:lang w:val="es-ES"/>
        </w:rPr>
      </w:pPr>
      <w:r w:rsidRPr="0086340A">
        <w:rPr>
          <w:rFonts w:ascii="Arial" w:hAnsi="Arial" w:cs="Arial"/>
          <w:sz w:val="24"/>
          <w:lang w:val="es-ES"/>
        </w:rPr>
        <w:t>Implemente el problema 2</w:t>
      </w:r>
      <w:r>
        <w:rPr>
          <w:rFonts w:ascii="Arial" w:hAnsi="Arial" w:cs="Arial"/>
          <w:sz w:val="24"/>
          <w:lang w:val="es-ES"/>
        </w:rPr>
        <w:t xml:space="preserve"> (</w:t>
      </w:r>
      <w:r w:rsidRPr="0086340A">
        <w:rPr>
          <w:rFonts w:ascii="Arial" w:hAnsi="Arial" w:cs="Arial"/>
          <w:sz w:val="24"/>
          <w:lang w:val="es-ES"/>
        </w:rPr>
        <w:t xml:space="preserve">Dividir un </w:t>
      </w:r>
      <w:r>
        <w:rPr>
          <w:rFonts w:ascii="Arial" w:hAnsi="Arial" w:cs="Arial"/>
          <w:sz w:val="24"/>
          <w:lang w:val="es-ES"/>
        </w:rPr>
        <w:t>número alojado en R1 por 8)</w:t>
      </w:r>
      <w:r w:rsidRPr="0086340A">
        <w:rPr>
          <w:rFonts w:ascii="Arial" w:hAnsi="Arial" w:cs="Arial"/>
          <w:sz w:val="24"/>
          <w:lang w:val="es-ES"/>
        </w:rPr>
        <w:t xml:space="preserve"> en una subrutina. Analice el comportamiento del</w:t>
      </w:r>
      <w:r>
        <w:rPr>
          <w:rFonts w:ascii="Arial" w:hAnsi="Arial" w:cs="Arial"/>
          <w:sz w:val="24"/>
          <w:lang w:val="es-ES"/>
        </w:rPr>
        <w:t xml:space="preserve"> </w:t>
      </w:r>
      <w:r w:rsidRPr="0086340A">
        <w:rPr>
          <w:rFonts w:ascii="Arial" w:hAnsi="Arial" w:cs="Arial"/>
          <w:sz w:val="24"/>
          <w:lang w:val="es-ES"/>
        </w:rPr>
        <w:t>microcontrolador cuando se produce el llamado a la subrutina</w:t>
      </w:r>
    </w:p>
    <w:p w:rsidR="0086340A" w:rsidRPr="0086340A" w:rsidRDefault="0086340A">
      <w:pPr>
        <w:rPr>
          <w:rFonts w:ascii="Arial" w:hAnsi="Arial" w:cs="Arial"/>
          <w:sz w:val="24"/>
          <w:szCs w:val="24"/>
          <w:lang w:val="es-AR"/>
        </w:rPr>
      </w:pPr>
      <w:r w:rsidRPr="0086340A">
        <w:rPr>
          <w:rFonts w:ascii="Arial" w:hAnsi="Arial" w:cs="Arial"/>
          <w:sz w:val="24"/>
          <w:szCs w:val="24"/>
          <w:lang w:val="es-AR"/>
        </w:rPr>
        <w:t>Diagrama de bloques:</w:t>
      </w:r>
    </w:p>
    <w:p w:rsidR="0086340A" w:rsidRDefault="0086340A">
      <w:pPr>
        <w:rPr>
          <w:rFonts w:ascii="Arial" w:hAnsi="Arial" w:cs="Arial"/>
          <w:sz w:val="24"/>
          <w:szCs w:val="24"/>
          <w:lang w:val="es-AR"/>
        </w:rPr>
      </w:pPr>
    </w:p>
    <w:p w:rsidR="00F33BB9" w:rsidRPr="0086340A" w:rsidRDefault="00F33BB9">
      <w:pPr>
        <w:rPr>
          <w:rFonts w:ascii="Arial" w:hAnsi="Arial" w:cs="Arial"/>
          <w:sz w:val="24"/>
          <w:szCs w:val="24"/>
          <w:lang w:val="es-AR"/>
        </w:rPr>
      </w:pPr>
    </w:p>
    <w:p w:rsidR="00F754D6" w:rsidRDefault="0086340A">
      <w:pPr>
        <w:rPr>
          <w:rFonts w:ascii="Arial" w:hAnsi="Arial" w:cs="Arial"/>
          <w:sz w:val="24"/>
          <w:szCs w:val="24"/>
          <w:lang w:val="es-AR"/>
        </w:rPr>
      </w:pPr>
      <w:r w:rsidRPr="0086340A">
        <w:rPr>
          <w:rFonts w:ascii="Arial" w:hAnsi="Arial" w:cs="Arial"/>
          <w:sz w:val="24"/>
          <w:szCs w:val="24"/>
          <w:lang w:val="es-AR"/>
        </w:rPr>
        <w:t xml:space="preserve">Implementación del problema en </w:t>
      </w:r>
      <w:proofErr w:type="spellStart"/>
      <w:r w:rsidRPr="0086340A">
        <w:rPr>
          <w:rFonts w:ascii="Arial" w:hAnsi="Arial" w:cs="Arial"/>
          <w:sz w:val="24"/>
          <w:szCs w:val="24"/>
          <w:lang w:val="es-AR"/>
        </w:rPr>
        <w:t>Assembler</w:t>
      </w:r>
      <w:proofErr w:type="spellEnd"/>
    </w:p>
    <w:p w:rsidR="007B4554" w:rsidRDefault="007B4554">
      <w:pPr>
        <w:rPr>
          <w:rFonts w:ascii="Arial" w:hAnsi="Arial" w:cs="Arial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CÓDIGO ASSEMBLER 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Fecha:21May21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Programador: HORACIO FUENTES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Descripción: Dividir un número alojado en R1 por 8.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Modificaciones: Ninguna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Archivos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Include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$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bitdef.h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$ioAT89C52.h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DECLARACIÓN DEL PROGRAMA 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</w:t>
      </w:r>
      <w:r w:rsidRPr="0056563F">
        <w:rPr>
          <w:rFonts w:ascii="Courier New" w:hAnsi="Courier New" w:cs="Courier New"/>
          <w:sz w:val="24"/>
          <w:szCs w:val="24"/>
        </w:rPr>
        <w:t xml:space="preserve">NAME    template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56563F">
        <w:rPr>
          <w:rFonts w:ascii="Courier New" w:hAnsi="Courier New" w:cs="Courier New"/>
          <w:sz w:val="24"/>
          <w:szCs w:val="24"/>
        </w:rPr>
        <w:t>PUBLIC  main</w:t>
      </w:r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gramStart"/>
      <w:r w:rsidRPr="0056563F">
        <w:rPr>
          <w:rFonts w:ascii="Courier New" w:hAnsi="Courier New" w:cs="Courier New"/>
          <w:sz w:val="24"/>
          <w:szCs w:val="24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Prototipos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de ISRs 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PUBLIC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Prototipos de subrutinas 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PUBLIC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MiSubrutina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Constantes 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MI_CONSTANTE     EQU    4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CONSTANTE_BIN    EQU   b'00001000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CONSTANTE_HEX    EQU   0x45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;Constantes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para los segmentos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lastRenderedPageBreak/>
        <w:t>SEG_CODIGO              EQU     0030h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SEG_STACK               EQU     00C0h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LONG_STACK              EQU     10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CODIGO-------------------------------------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ASEG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org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0000h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ljmp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   main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ASEG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org 000BH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ljmp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gramStart"/>
      <w:r w:rsidRPr="0056563F">
        <w:rPr>
          <w:rFonts w:ascii="Courier New" w:hAnsi="Courier New" w:cs="Courier New"/>
          <w:sz w:val="24"/>
          <w:szCs w:val="24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</w:rPr>
        <w:t>SEGMENTO DE STACK--------------------------------------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ASEG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org SEG_STACK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spellStart"/>
      <w:r w:rsidRPr="0056563F">
        <w:rPr>
          <w:rFonts w:ascii="Courier New" w:hAnsi="Courier New" w:cs="Courier New"/>
          <w:sz w:val="24"/>
          <w:szCs w:val="24"/>
        </w:rPr>
        <w:t>stack_</w:t>
      </w:r>
      <w:proofErr w:type="gramStart"/>
      <w:r w:rsidRPr="0056563F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 DS</w:t>
      </w:r>
      <w:proofErr w:type="gramEnd"/>
      <w:r w:rsidRPr="0056563F">
        <w:rPr>
          <w:rFonts w:ascii="Courier New" w:hAnsi="Courier New" w:cs="Courier New"/>
          <w:sz w:val="24"/>
          <w:szCs w:val="24"/>
        </w:rPr>
        <w:t xml:space="preserve">  LONG_STACK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DATOS 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RSEG    IDATA_Z: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DATA:NOROOT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my_variable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ds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1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Tabla2Pow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db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1,2,4,8,16,32,64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CÓDIGO-------------------------------------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</w:t>
      </w:r>
      <w:r w:rsidRPr="0056563F">
        <w:rPr>
          <w:rFonts w:ascii="Courier New" w:hAnsi="Courier New" w:cs="Courier New"/>
          <w:sz w:val="24"/>
          <w:szCs w:val="24"/>
        </w:rPr>
        <w:t>RSEG    RCODE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ORG     SEG_CODIGO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main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mov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6563F">
        <w:rPr>
          <w:rFonts w:ascii="Courier New" w:hAnsi="Courier New" w:cs="Courier New"/>
          <w:sz w:val="24"/>
          <w:szCs w:val="24"/>
        </w:rPr>
        <w:t>SP,#</w:t>
      </w:r>
      <w:proofErr w:type="gramEnd"/>
      <w:r w:rsidRPr="0056563F">
        <w:rPr>
          <w:rFonts w:ascii="Courier New" w:hAnsi="Courier New" w:cs="Courier New"/>
          <w:sz w:val="24"/>
          <w:szCs w:val="24"/>
        </w:rPr>
        <w:t xml:space="preserve">stack_init-1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spellStart"/>
      <w:r w:rsidRPr="0056563F">
        <w:rPr>
          <w:rFonts w:ascii="Courier New" w:hAnsi="Courier New" w:cs="Courier New"/>
          <w:sz w:val="24"/>
          <w:szCs w:val="24"/>
        </w:rPr>
        <w:t>Loop_ppal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: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CALL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MiSubrutina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NOP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spellStart"/>
      <w:r w:rsidRPr="0056563F">
        <w:rPr>
          <w:rFonts w:ascii="Courier New" w:hAnsi="Courier New" w:cs="Courier New"/>
          <w:sz w:val="24"/>
          <w:szCs w:val="24"/>
        </w:rPr>
        <w:t>salir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: 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jmp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56563F">
        <w:rPr>
          <w:rFonts w:ascii="Courier New" w:hAnsi="Courier New" w:cs="Courier New"/>
          <w:sz w:val="24"/>
          <w:szCs w:val="24"/>
        </w:rPr>
        <w:t>Loop_ppal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FIN MAIN 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Subrutinas-----------------------------------------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RSEG NEAR_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CODE:CODE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:NOROOT(0)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;=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==========SUBRUTINAS=====================================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Nombre: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MiSubrutina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Parametros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 ninguno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Devuelve: nada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Modifica: nada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Nivel de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Stack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: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lastRenderedPageBreak/>
        <w:t>; Descripción: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  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Dividide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un número alojado en R1 por 8.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;----------------------------------------------------------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proofErr w:type="spellStart"/>
      <w:r w:rsidRPr="0056563F">
        <w:rPr>
          <w:rFonts w:ascii="Courier New" w:hAnsi="Courier New" w:cs="Courier New"/>
          <w:sz w:val="24"/>
          <w:szCs w:val="24"/>
        </w:rPr>
        <w:t>MiSubrutina</w:t>
      </w:r>
      <w:proofErr w:type="spellEnd"/>
      <w:r w:rsidRPr="0056563F">
        <w:rPr>
          <w:rFonts w:ascii="Courier New" w:hAnsi="Courier New" w:cs="Courier New"/>
          <w:sz w:val="24"/>
          <w:szCs w:val="24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MOV         R1, #16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MOV         </w:t>
      </w:r>
      <w:proofErr w:type="gramStart"/>
      <w:r w:rsidRPr="0056563F">
        <w:rPr>
          <w:rFonts w:ascii="Courier New" w:hAnsi="Courier New" w:cs="Courier New"/>
          <w:sz w:val="24"/>
          <w:szCs w:val="24"/>
        </w:rPr>
        <w:t>B,#</w:t>
      </w:r>
      <w:proofErr w:type="gramEnd"/>
      <w:r w:rsidRPr="0056563F">
        <w:rPr>
          <w:rFonts w:ascii="Courier New" w:hAnsi="Courier New" w:cs="Courier New"/>
          <w:sz w:val="24"/>
          <w:szCs w:val="24"/>
        </w:rPr>
        <w:t>8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MOV         A, R1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DIV         AB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</w:rPr>
      </w:pPr>
      <w:r w:rsidRPr="0056563F">
        <w:rPr>
          <w:rFonts w:ascii="Courier New" w:hAnsi="Courier New" w:cs="Courier New"/>
          <w:sz w:val="24"/>
          <w:szCs w:val="24"/>
        </w:rPr>
        <w:t xml:space="preserve">            MOV         R0, 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56563F">
        <w:rPr>
          <w:rFonts w:ascii="Courier New" w:hAnsi="Courier New" w:cs="Courier New"/>
          <w:sz w:val="24"/>
          <w:szCs w:val="24"/>
        </w:rPr>
        <w:tab/>
      </w:r>
      <w:r w:rsidRPr="0056563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ret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;=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==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ISRs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===================================================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Nombre: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Parametros:ninguno</w:t>
      </w:r>
      <w:proofErr w:type="spellEnd"/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Devuelve:nada</w:t>
      </w:r>
      <w:proofErr w:type="spellEnd"/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  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xxxxx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Nivel de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Stack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Descripción: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  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Rutina de servicio de interrupción del &lt;periférico x&gt;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;----------------------------------------------------------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reti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FIN MAIN -----------------------------------------</w:t>
      </w:r>
    </w:p>
    <w:p w:rsidR="0086340A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END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main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</w:t>
      </w:r>
    </w:p>
    <w:p w:rsidR="0056563F" w:rsidRDefault="0056563F" w:rsidP="0056563F">
      <w:pPr>
        <w:rPr>
          <w:rFonts w:ascii="Arial" w:hAnsi="Arial" w:cs="Arial"/>
          <w:sz w:val="24"/>
          <w:szCs w:val="24"/>
          <w:lang w:val="es-AR"/>
        </w:rPr>
      </w:pPr>
    </w:p>
    <w:p w:rsidR="0086340A" w:rsidRPr="0086340A" w:rsidRDefault="0086340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Análisis del comportamiento: </w:t>
      </w:r>
    </w:p>
    <w:p w:rsidR="0086340A" w:rsidRDefault="0086340A">
      <w:pPr>
        <w:rPr>
          <w:lang w:val="es-ES"/>
        </w:rPr>
      </w:pPr>
    </w:p>
    <w:p w:rsidR="00F754D6" w:rsidRPr="00F754D6" w:rsidRDefault="00F754D6" w:rsidP="00F754D6">
      <w:pPr>
        <w:rPr>
          <w:lang w:val="es-ES"/>
        </w:rPr>
      </w:pPr>
    </w:p>
    <w:p w:rsidR="00F754D6" w:rsidRPr="00F754D6" w:rsidRDefault="00F754D6" w:rsidP="0086340A">
      <w:pPr>
        <w:pStyle w:val="Ttulo1"/>
        <w:rPr>
          <w:rFonts w:ascii="Arial" w:hAnsi="Arial" w:cs="Arial"/>
          <w:sz w:val="24"/>
          <w:lang w:val="es-ES"/>
        </w:rPr>
      </w:pPr>
      <w:r>
        <w:rPr>
          <w:lang w:val="es-ES"/>
        </w:rPr>
        <w:tab/>
      </w:r>
      <w:r w:rsidR="0086340A">
        <w:rPr>
          <w:rFonts w:ascii="Arial" w:hAnsi="Arial" w:cs="Arial"/>
          <w:sz w:val="24"/>
          <w:lang w:val="es-ES"/>
        </w:rPr>
        <w:t>Aplicar la formula f(x)=3x+7</w:t>
      </w:r>
      <w:r w:rsidR="0086340A" w:rsidRPr="0086340A">
        <w:rPr>
          <w:rFonts w:ascii="Arial" w:hAnsi="Arial" w:cs="Arial"/>
          <w:sz w:val="24"/>
          <w:lang w:val="es-ES"/>
        </w:rPr>
        <w:t xml:space="preserve"> a las 10 posiciones de RAM interna a partir</w:t>
      </w:r>
      <w:r w:rsidR="0086340A">
        <w:rPr>
          <w:rFonts w:ascii="Arial" w:hAnsi="Arial" w:cs="Arial"/>
          <w:sz w:val="24"/>
          <w:lang w:val="es-ES"/>
        </w:rPr>
        <w:t xml:space="preserve"> </w:t>
      </w:r>
      <w:r w:rsidR="0086340A" w:rsidRPr="0086340A">
        <w:rPr>
          <w:rFonts w:ascii="Arial" w:hAnsi="Arial" w:cs="Arial"/>
          <w:sz w:val="24"/>
          <w:lang w:val="es-ES"/>
        </w:rPr>
        <w:t>de la 30h y colocar el resultado a partir de la 40h (recuerde que el resultado será en dos</w:t>
      </w:r>
      <w:r w:rsidR="0086340A">
        <w:rPr>
          <w:rFonts w:ascii="Arial" w:hAnsi="Arial" w:cs="Arial"/>
          <w:sz w:val="24"/>
          <w:lang w:val="es-ES"/>
        </w:rPr>
        <w:t xml:space="preserve"> </w:t>
      </w:r>
      <w:r w:rsidR="0086340A" w:rsidRPr="0086340A">
        <w:rPr>
          <w:rFonts w:ascii="Arial" w:hAnsi="Arial" w:cs="Arial"/>
          <w:sz w:val="24"/>
          <w:lang w:val="es-ES"/>
        </w:rPr>
        <w:t>bytes).</w:t>
      </w:r>
    </w:p>
    <w:p w:rsidR="0086340A" w:rsidRPr="0086340A" w:rsidRDefault="0086340A" w:rsidP="0086340A">
      <w:pPr>
        <w:rPr>
          <w:rFonts w:ascii="Arial" w:hAnsi="Arial" w:cs="Arial"/>
          <w:sz w:val="24"/>
          <w:szCs w:val="24"/>
          <w:lang w:val="es-AR"/>
        </w:rPr>
      </w:pPr>
      <w:r w:rsidRPr="0086340A">
        <w:rPr>
          <w:rFonts w:ascii="Arial" w:hAnsi="Arial" w:cs="Arial"/>
          <w:sz w:val="24"/>
          <w:szCs w:val="24"/>
          <w:lang w:val="es-AR"/>
        </w:rPr>
        <w:t>Diagrama de bloques:</w:t>
      </w:r>
    </w:p>
    <w:p w:rsidR="0086340A" w:rsidRPr="0086340A" w:rsidRDefault="0086340A" w:rsidP="0086340A">
      <w:pPr>
        <w:rPr>
          <w:rFonts w:ascii="Arial" w:hAnsi="Arial" w:cs="Arial"/>
          <w:sz w:val="24"/>
          <w:szCs w:val="24"/>
          <w:lang w:val="es-AR"/>
        </w:rPr>
      </w:pPr>
    </w:p>
    <w:p w:rsidR="0086340A" w:rsidRDefault="0086340A" w:rsidP="0086340A">
      <w:pPr>
        <w:rPr>
          <w:rFonts w:ascii="Arial" w:hAnsi="Arial" w:cs="Arial"/>
          <w:sz w:val="24"/>
          <w:szCs w:val="24"/>
          <w:lang w:val="es-AR"/>
        </w:rPr>
      </w:pPr>
      <w:r w:rsidRPr="0086340A">
        <w:rPr>
          <w:rFonts w:ascii="Arial" w:hAnsi="Arial" w:cs="Arial"/>
          <w:sz w:val="24"/>
          <w:szCs w:val="24"/>
          <w:lang w:val="es-AR"/>
        </w:rPr>
        <w:t xml:space="preserve">Implementación del problema en </w:t>
      </w:r>
      <w:proofErr w:type="spellStart"/>
      <w:r w:rsidRPr="0086340A">
        <w:rPr>
          <w:rFonts w:ascii="Arial" w:hAnsi="Arial" w:cs="Arial"/>
          <w:sz w:val="24"/>
          <w:szCs w:val="24"/>
          <w:lang w:val="es-AR"/>
        </w:rPr>
        <w:t>Assembler</w:t>
      </w:r>
      <w:proofErr w:type="spellEnd"/>
      <w:r w:rsidR="0056563F">
        <w:rPr>
          <w:rFonts w:ascii="Arial" w:hAnsi="Arial" w:cs="Arial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CÓDIGO ASSEMBLER 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Fecha:21May21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Programador: HORACIO FUENTES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F33BB9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lastRenderedPageBreak/>
        <w:t xml:space="preserve">; Descripción: </w:t>
      </w:r>
      <w:r w:rsidR="00F33BB9">
        <w:rPr>
          <w:rFonts w:ascii="Courier New" w:hAnsi="Courier New" w:cs="Courier New"/>
          <w:sz w:val="24"/>
          <w:szCs w:val="24"/>
          <w:lang w:val="es-AR"/>
        </w:rPr>
        <w:t xml:space="preserve">Aplica </w:t>
      </w:r>
      <w:r w:rsidR="00F33BB9" w:rsidRPr="00F33BB9">
        <w:rPr>
          <w:rFonts w:ascii="Courier New" w:hAnsi="Courier New" w:cs="Courier New"/>
          <w:sz w:val="24"/>
          <w:szCs w:val="24"/>
          <w:lang w:val="es-AR"/>
        </w:rPr>
        <w:t>f(x)=3x+7 a las 10 posiciones de RAM interna a partir de la 30h y colocar el resultado a partir de la 40h</w:t>
      </w:r>
      <w:r w:rsidRPr="00F33BB9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Modificaciones: Ninguna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Archivos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Include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$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bitdef.h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$ioAT89C52.h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;-----------------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DECLARACIÓN DEL PROGRAMA 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NAME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template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PUBLIC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main</w:t>
      </w:r>
      <w:proofErr w:type="spellEnd"/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Prototipos de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ISRs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PUBLIC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Prototipos de subrutinas 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PUBLIC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MiSubrutina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Constantes 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MI_CONSTANTE     EQU    4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CONSTANTE_BIN    EQU   b'00001000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CONSTANTE_HEX    EQU   0x45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;Constantes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para los segmentos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SEG_CODIGO              EQU     0030h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SEG_STACK               EQU     00C0h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LONG_STACK              EQU     10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CODIGO-------------------------------------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ASEG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org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0000h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ljmp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main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ASEG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org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000BH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ljmp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STACK--------------------------------------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   ASEG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lastRenderedPageBreak/>
        <w:t xml:space="preserve">    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org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SEG_STACK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stack_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init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DS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LONG_STACK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DATOS 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RSEG    IDATA_Z: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DATA:NOROOT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my_variable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ds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1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Tabla2Pow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db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1,2,4,8,16,32,64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SEGMENTO DE CÓDIGO-------------------------------------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RSEG    RCODE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 ORG     SEG_CODIGO 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main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mov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SP,#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stack_init-1     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Loop_ppal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:      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;Mueve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valores a la memoria para comprobación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  <w:t xml:space="preserve"> </w:t>
      </w:r>
      <w:r w:rsidRPr="0056563F">
        <w:rPr>
          <w:rFonts w:ascii="Courier New" w:hAnsi="Courier New" w:cs="Courier New"/>
          <w:sz w:val="24"/>
          <w:szCs w:val="24"/>
          <w:lang w:val="es-AR"/>
        </w:rPr>
        <w:t>MOV         030H, #255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031H, #2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032H, #253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033H, #252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034H, #251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035H, #250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036H, #249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037H, #248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038H, #247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039H, #246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;Mueve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a R0 y R1 las direcciones de memoria de donde toma los datos y donde almacena los resultados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R0, #030H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R1, #040H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R3, #010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;Asigna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el número de iteraciones a realizar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;Asignación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de los valores de la función lineal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</w:r>
      <w:r w:rsidRPr="0056563F">
        <w:rPr>
          <w:rFonts w:ascii="Courier New" w:hAnsi="Courier New" w:cs="Courier New"/>
          <w:sz w:val="24"/>
          <w:szCs w:val="24"/>
          <w:lang w:val="es-AR"/>
        </w:rPr>
        <w:t>MOV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    R4, #3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;Asigna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el valor de la pendiente de la función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</w:r>
      <w:r>
        <w:rPr>
          <w:rFonts w:ascii="Courier New" w:hAnsi="Courier New" w:cs="Courier New"/>
          <w:sz w:val="24"/>
          <w:szCs w:val="24"/>
          <w:lang w:val="es-AR"/>
        </w:rPr>
        <w:tab/>
      </w:r>
      <w:r w:rsidRPr="0056563F">
        <w:rPr>
          <w:rFonts w:ascii="Courier New" w:hAnsi="Courier New" w:cs="Courier New"/>
          <w:sz w:val="24"/>
          <w:szCs w:val="24"/>
          <w:lang w:val="es-AR"/>
        </w:rPr>
        <w:t>MOV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    R5, #7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;Asigna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el valor de la ordenada al origen de la función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FUNC:   MOV         A, @R0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;Mueve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al acumulador el contenido de la posición de memoria a donde apunta R0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INC         R0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B, R4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;Mueve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a B el valor de la pendiente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MUL         AB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ADD        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A,R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5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  <w:t>;Suma el valor de la ordenada al origen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INC         R1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lastRenderedPageBreak/>
        <w:t xml:space="preserve">        MOV         @R1, A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;Almacena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la parte baja del resultado una posición de memoria por delante de la posición inicial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DEC         R1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A,B</w:t>
      </w:r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ADDC        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A,#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0H</w:t>
      </w:r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;En caso de que el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carry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haya quedado en 1, incrementa el valor de la parte alta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MOV         @R1, A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ab/>
        <w:t>;Mueve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a la posición de memoria inicial la parte alta del resultado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INC         R1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INC         R1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DJNZ        R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3,FUNC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ab/>
        <w:t xml:space="preserve">;Produce la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interación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según la cantidad de oportunidades determinadas en R3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NOP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salir: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jmp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Loop_ppal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FIN MAIN 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Subrutinas-----------------------------------------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RSEG NEAR_</w:t>
      </w: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CODE:CODE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:NOROOT(0)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   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;=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==========SUBRUTINAS=====================================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Nombre: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MiSubrutina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Parametros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 ninguno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Devuelve: nada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Modifica: nada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Nivel de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Stack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: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Descripción: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;----------------------------------------------------------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MiSubrutina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ret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;=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==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ISRs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===================================================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;----------------------------------------------------------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Nombre: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Parametros:ninguno</w:t>
      </w:r>
      <w:proofErr w:type="spellEnd"/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</w:t>
      </w:r>
      <w:proofErr w:type="spellStart"/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Devuelve:nada</w:t>
      </w:r>
      <w:proofErr w:type="spellEnd"/>
      <w:proofErr w:type="gram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Modifica: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  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xxxxx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Nivel de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Stack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>; Descripción: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   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Rutina de servicio de interrupción del &lt;periférico x&gt;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;----------------------------------------------------------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myISR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>: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reti</w:t>
      </w:r>
      <w:proofErr w:type="spellEnd"/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proofErr w:type="gramStart"/>
      <w:r w:rsidRPr="0056563F">
        <w:rPr>
          <w:rFonts w:ascii="Courier New" w:hAnsi="Courier New" w:cs="Courier New"/>
          <w:sz w:val="24"/>
          <w:szCs w:val="24"/>
          <w:lang w:val="es-AR"/>
        </w:rPr>
        <w:t>;--------</w:t>
      </w:r>
      <w:proofErr w:type="gramEnd"/>
      <w:r w:rsidRPr="0056563F">
        <w:rPr>
          <w:rFonts w:ascii="Courier New" w:hAnsi="Courier New" w:cs="Courier New"/>
          <w:sz w:val="24"/>
          <w:szCs w:val="24"/>
          <w:lang w:val="es-AR"/>
        </w:rPr>
        <w:t>FIN MAIN -----------------------------------------</w:t>
      </w:r>
    </w:p>
    <w:p w:rsidR="0056563F" w:rsidRPr="0056563F" w:rsidRDefault="0056563F" w:rsidP="0056563F">
      <w:pPr>
        <w:rPr>
          <w:rFonts w:ascii="Courier New" w:hAnsi="Courier New" w:cs="Courier New"/>
          <w:sz w:val="24"/>
          <w:szCs w:val="24"/>
          <w:lang w:val="es-AR"/>
        </w:rPr>
      </w:pPr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END </w:t>
      </w:r>
      <w:proofErr w:type="spellStart"/>
      <w:r w:rsidRPr="0056563F">
        <w:rPr>
          <w:rFonts w:ascii="Courier New" w:hAnsi="Courier New" w:cs="Courier New"/>
          <w:sz w:val="24"/>
          <w:szCs w:val="24"/>
          <w:lang w:val="es-AR"/>
        </w:rPr>
        <w:t>main</w:t>
      </w:r>
      <w:proofErr w:type="spellEnd"/>
      <w:r w:rsidRPr="0056563F">
        <w:rPr>
          <w:rFonts w:ascii="Courier New" w:hAnsi="Courier New" w:cs="Courier New"/>
          <w:sz w:val="24"/>
          <w:szCs w:val="24"/>
          <w:lang w:val="es-AR"/>
        </w:rPr>
        <w:t xml:space="preserve">   </w:t>
      </w:r>
    </w:p>
    <w:p w:rsidR="00665054" w:rsidRPr="0056563F" w:rsidRDefault="00665054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86340A" w:rsidRPr="0056563F" w:rsidRDefault="0086340A" w:rsidP="0056563F">
      <w:pPr>
        <w:rPr>
          <w:rFonts w:ascii="Courier New" w:hAnsi="Courier New" w:cs="Courier New"/>
          <w:sz w:val="24"/>
          <w:szCs w:val="24"/>
          <w:lang w:val="es-AR"/>
        </w:rPr>
      </w:pPr>
    </w:p>
    <w:p w:rsidR="00665054" w:rsidRPr="00F754D6" w:rsidRDefault="0086340A" w:rsidP="00665054">
      <w:pPr>
        <w:pStyle w:val="Ttulo1"/>
        <w:rPr>
          <w:rFonts w:ascii="Arial" w:hAnsi="Arial" w:cs="Arial"/>
          <w:sz w:val="24"/>
          <w:lang w:val="es-ES"/>
        </w:rPr>
      </w:pPr>
      <w:bookmarkStart w:id="0" w:name="_GoBack"/>
      <w:bookmarkEnd w:id="0"/>
      <w:r>
        <w:rPr>
          <w:rFonts w:ascii="Arial" w:hAnsi="Arial" w:cs="Arial"/>
          <w:sz w:val="24"/>
          <w:lang w:val="es-ES"/>
        </w:rPr>
        <w:t>CONCLUSIONES</w:t>
      </w:r>
    </w:p>
    <w:sectPr w:rsidR="00665054" w:rsidRPr="00F754D6" w:rsidSect="007D093E">
      <w:type w:val="continuous"/>
      <w:pgSz w:w="11907" w:h="16839"/>
      <w:pgMar w:top="1417" w:right="1701" w:bottom="1417" w:left="1701" w:header="720" w:footer="96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187" w:rsidRDefault="00D67187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D67187" w:rsidRDefault="00D67187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4C" w:rsidRDefault="0075044C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F33BB9">
      <w:rPr>
        <w:rStyle w:val="Nmerodepgina"/>
        <w:noProof/>
        <w:szCs w:val="20"/>
        <w:lang w:val="es-ES"/>
      </w:rPr>
      <w:t>8</w:t>
    </w:r>
    <w:r>
      <w:rPr>
        <w:rStyle w:val="Nmerodepgina"/>
        <w:szCs w:val="20"/>
        <w:lang w:val="es-ES"/>
      </w:rPr>
      <w:fldChar w:fldCharType="end"/>
    </w:r>
  </w:p>
  <w:p w:rsidR="0075044C" w:rsidRDefault="0075044C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4C" w:rsidRDefault="0075044C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F33BB9">
      <w:rPr>
        <w:rStyle w:val="Nmerodepgina"/>
        <w:noProof/>
        <w:szCs w:val="20"/>
        <w:lang w:val="es-ES"/>
      </w:rPr>
      <w:t>7</w:t>
    </w:r>
    <w:r>
      <w:rPr>
        <w:rStyle w:val="Nmerodepgina"/>
        <w:szCs w:val="20"/>
        <w:lang w:val="es-ES"/>
      </w:rPr>
      <w:fldChar w:fldCharType="end"/>
    </w:r>
  </w:p>
  <w:p w:rsidR="0075044C" w:rsidRDefault="0075044C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4C" w:rsidRDefault="0075044C">
    <w:pPr>
      <w:rPr>
        <w:lang w:val="es-ES"/>
      </w:rPr>
    </w:pPr>
    <w:r>
      <w:rPr>
        <w:lang w:val="es-ES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187" w:rsidRDefault="00D67187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D67187" w:rsidRDefault="00D67187">
      <w:pPr>
        <w:rPr>
          <w:lang w:val="es-ES"/>
        </w:rPr>
      </w:pPr>
      <w:r>
        <w:rPr>
          <w:lang w:val="es-ES"/>
        </w:rPr>
        <w:separator/>
      </w:r>
    </w:p>
  </w:footnote>
  <w:footnote w:type="continuationNotice" w:id="1">
    <w:p w:rsidR="00D67187" w:rsidRDefault="00D67187">
      <w:pPr>
        <w:rPr>
          <w:i/>
          <w:iCs/>
          <w:sz w:val="18"/>
          <w:szCs w:val="20"/>
          <w:lang w:val="es-ES"/>
        </w:rPr>
      </w:pPr>
      <w:r>
        <w:rPr>
          <w:i/>
          <w:iCs/>
          <w:sz w:val="18"/>
          <w:szCs w:val="20"/>
          <w:lang w:val="es-ES"/>
        </w:rPr>
        <w:t>(continuación de la nota al pie)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4C" w:rsidRDefault="00356021">
    <w:pPr>
      <w:rPr>
        <w:lang w:val="es-ES"/>
      </w:rPr>
    </w:pPr>
    <w:r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65A9B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LhqfhV4AgAA/A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es-AR" w:eastAsia="es-AR" w:bidi="ar-SA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044C" w:rsidRDefault="0075044C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75044C" w:rsidRDefault="0075044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CG+kf8pwIAAKE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75044C" w:rsidRDefault="0075044C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75044C" w:rsidRDefault="0075044C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44C" w:rsidRDefault="0075044C">
    <w:pPr>
      <w:rPr>
        <w:lang w:val="es-ES"/>
      </w:rPr>
    </w:pPr>
    <w:r>
      <w:rPr>
        <w:lang w:val="es-ES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7607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nvietas"/>
      <w:lvlText w:val="*"/>
      <w:lvlJc w:val="left"/>
      <w:pPr>
        <w:ind w:left="0" w:firstLine="0"/>
      </w:pPr>
    </w:lvl>
  </w:abstractNum>
  <w:abstractNum w:abstractNumId="2" w15:restartNumberingAfterBreak="0">
    <w:nsid w:val="137775B8"/>
    <w:multiLevelType w:val="hybridMultilevel"/>
    <w:tmpl w:val="7EDC47E6"/>
    <w:lvl w:ilvl="0" w:tplc="9CECA098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FC03DA"/>
    <w:multiLevelType w:val="hybridMultilevel"/>
    <w:tmpl w:val="BE5447CA"/>
    <w:lvl w:ilvl="0" w:tplc="BB34534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28AB"/>
    <w:multiLevelType w:val="hybridMultilevel"/>
    <w:tmpl w:val="B324F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341D"/>
    <w:multiLevelType w:val="hybridMultilevel"/>
    <w:tmpl w:val="32265C5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F3F0D"/>
    <w:multiLevelType w:val="hybridMultilevel"/>
    <w:tmpl w:val="90D4AC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709DF"/>
    <w:multiLevelType w:val="hybridMultilevel"/>
    <w:tmpl w:val="AA564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51F5F"/>
    <w:multiLevelType w:val="hybridMultilevel"/>
    <w:tmpl w:val="1FDED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22A56"/>
    <w:multiLevelType w:val="hybridMultilevel"/>
    <w:tmpl w:val="A7C6FB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2689E"/>
    <w:multiLevelType w:val="hybridMultilevel"/>
    <w:tmpl w:val="75085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91BE8"/>
    <w:multiLevelType w:val="hybridMultilevel"/>
    <w:tmpl w:val="8032A4A4"/>
    <w:lvl w:ilvl="0" w:tplc="EBCA3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7A6E"/>
    <w:multiLevelType w:val="hybridMultilevel"/>
    <w:tmpl w:val="933A8626"/>
    <w:lvl w:ilvl="0" w:tplc="BB34534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5B44EDD"/>
    <w:multiLevelType w:val="hybridMultilevel"/>
    <w:tmpl w:val="90884EDA"/>
    <w:lvl w:ilvl="0" w:tplc="BB34534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E79B3"/>
    <w:multiLevelType w:val="hybridMultilevel"/>
    <w:tmpl w:val="E3B8C48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4EA970C8"/>
    <w:multiLevelType w:val="hybridMultilevel"/>
    <w:tmpl w:val="D16A7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A537E"/>
    <w:multiLevelType w:val="hybridMultilevel"/>
    <w:tmpl w:val="8C7AA24A"/>
    <w:lvl w:ilvl="0" w:tplc="BB345346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B0EB6"/>
    <w:multiLevelType w:val="hybridMultilevel"/>
    <w:tmpl w:val="018481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4532"/>
    <w:multiLevelType w:val="hybridMultilevel"/>
    <w:tmpl w:val="BE8805F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616ED"/>
    <w:multiLevelType w:val="hybridMultilevel"/>
    <w:tmpl w:val="6D6C2F9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61B3FEC"/>
    <w:multiLevelType w:val="hybridMultilevel"/>
    <w:tmpl w:val="08B69C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86158"/>
    <w:multiLevelType w:val="hybridMultilevel"/>
    <w:tmpl w:val="C8F4E768"/>
    <w:lvl w:ilvl="0" w:tplc="75022906">
      <w:numFmt w:val="bullet"/>
      <w:lvlText w:val="•"/>
      <w:lvlJc w:val="left"/>
      <w:pPr>
        <w:ind w:left="720" w:hanging="360"/>
      </w:pPr>
      <w:rPr>
        <w:rFonts w:ascii="Times-Bold" w:eastAsiaTheme="minorHAnsi" w:hAnsi="Times-Bold" w:cs="Times-Bold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nviet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19"/>
  </w:num>
  <w:num w:numId="13">
    <w:abstractNumId w:val="10"/>
  </w:num>
  <w:num w:numId="14">
    <w:abstractNumId w:val="18"/>
  </w:num>
  <w:num w:numId="15">
    <w:abstractNumId w:val="21"/>
  </w:num>
  <w:num w:numId="16">
    <w:abstractNumId w:val="11"/>
  </w:num>
  <w:num w:numId="17">
    <w:abstractNumId w:val="12"/>
  </w:num>
  <w:num w:numId="18">
    <w:abstractNumId w:val="2"/>
  </w:num>
  <w:num w:numId="19">
    <w:abstractNumId w:val="20"/>
  </w:num>
  <w:num w:numId="20">
    <w:abstractNumId w:val="13"/>
  </w:num>
  <w:num w:numId="21">
    <w:abstractNumId w:val="17"/>
  </w:num>
  <w:num w:numId="22">
    <w:abstractNumId w:val="14"/>
  </w:num>
  <w:num w:numId="23">
    <w:abstractNumId w:val="4"/>
  </w:num>
  <w:num w:numId="24">
    <w:abstractNumId w:val="22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FC"/>
    <w:rsid w:val="000363A4"/>
    <w:rsid w:val="000722AC"/>
    <w:rsid w:val="0019375B"/>
    <w:rsid w:val="001A49D7"/>
    <w:rsid w:val="002D5152"/>
    <w:rsid w:val="00344BFC"/>
    <w:rsid w:val="00356021"/>
    <w:rsid w:val="0056563F"/>
    <w:rsid w:val="00571C07"/>
    <w:rsid w:val="005B031F"/>
    <w:rsid w:val="00665054"/>
    <w:rsid w:val="0067784B"/>
    <w:rsid w:val="006B6BE3"/>
    <w:rsid w:val="006C5B3F"/>
    <w:rsid w:val="007309F6"/>
    <w:rsid w:val="0075044C"/>
    <w:rsid w:val="007B4554"/>
    <w:rsid w:val="007C6873"/>
    <w:rsid w:val="007D093E"/>
    <w:rsid w:val="007F2B83"/>
    <w:rsid w:val="00836216"/>
    <w:rsid w:val="0086340A"/>
    <w:rsid w:val="00916B36"/>
    <w:rsid w:val="009F3CAD"/>
    <w:rsid w:val="00A35CC7"/>
    <w:rsid w:val="00A41355"/>
    <w:rsid w:val="00A62590"/>
    <w:rsid w:val="00A71361"/>
    <w:rsid w:val="00A9169F"/>
    <w:rsid w:val="00AB25C4"/>
    <w:rsid w:val="00B65EE6"/>
    <w:rsid w:val="00B67485"/>
    <w:rsid w:val="00B976B9"/>
    <w:rsid w:val="00CA4246"/>
    <w:rsid w:val="00D67187"/>
    <w:rsid w:val="00D87449"/>
    <w:rsid w:val="00DB5CCB"/>
    <w:rsid w:val="00E24EFC"/>
    <w:rsid w:val="00EA1098"/>
    <w:rsid w:val="00F20022"/>
    <w:rsid w:val="00F26D0A"/>
    <w:rsid w:val="00F33BB9"/>
    <w:rsid w:val="00F3593A"/>
    <w:rsid w:val="00F417D6"/>
    <w:rsid w:val="00F5671D"/>
    <w:rsid w:val="00F754D6"/>
    <w:rsid w:val="00FC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D04A6"/>
  <w15:docId w15:val="{3A77C946-33AB-489A-A9C4-13E86EB2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eastAsia="es-ES" w:bidi="hi-IN"/>
    </w:rPr>
  </w:style>
  <w:style w:type="paragraph" w:styleId="Ttulo1">
    <w:name w:val="heading 1"/>
    <w:basedOn w:val="Normal"/>
    <w:next w:val="Textoindependiente"/>
    <w:link w:val="Ttulo1Car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Textoindependiente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Textoindependiente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Textoindependiente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Textoindependiente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Textoindependiente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Textoindependiente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Textoindependiente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 w:line="240" w:lineRule="atLeast"/>
      <w:ind w:firstLine="360"/>
      <w:jc w:val="both"/>
    </w:pPr>
  </w:style>
  <w:style w:type="paragraph" w:styleId="ndice1">
    <w:name w:val="index 1"/>
    <w:basedOn w:val="Normal"/>
    <w:semiHidden/>
    <w:rPr>
      <w:sz w:val="21"/>
      <w:szCs w:val="21"/>
    </w:rPr>
  </w:style>
  <w:style w:type="paragraph" w:styleId="ndice2">
    <w:name w:val="index 2"/>
    <w:basedOn w:val="Normal"/>
    <w:semiHidden/>
    <w:pPr>
      <w:ind w:hanging="240"/>
    </w:pPr>
    <w:rPr>
      <w:sz w:val="21"/>
      <w:szCs w:val="21"/>
    </w:rPr>
  </w:style>
  <w:style w:type="paragraph" w:styleId="ndice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ndice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ndice5">
    <w:name w:val="index 5"/>
    <w:basedOn w:val="Normal"/>
    <w:semiHidden/>
    <w:pPr>
      <w:ind w:left="840"/>
    </w:pPr>
    <w:rPr>
      <w:sz w:val="21"/>
      <w:szCs w:val="21"/>
    </w:rPr>
  </w:style>
  <w:style w:type="paragraph" w:styleId="TDC1">
    <w:name w:val="toc 1"/>
    <w:basedOn w:val="Normal"/>
    <w:semiHidden/>
    <w:pPr>
      <w:tabs>
        <w:tab w:val="right" w:leader="dot" w:pos="5040"/>
      </w:tabs>
    </w:pPr>
  </w:style>
  <w:style w:type="paragraph" w:styleId="TDC2">
    <w:name w:val="toc 2"/>
    <w:basedOn w:val="Normal"/>
    <w:semiHidden/>
    <w:pPr>
      <w:tabs>
        <w:tab w:val="right" w:leader="dot" w:pos="5040"/>
      </w:tabs>
    </w:pPr>
  </w:style>
  <w:style w:type="paragraph" w:styleId="TDC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Pr>
      <w:i/>
    </w:rPr>
  </w:style>
  <w:style w:type="paragraph" w:styleId="Textonotapie">
    <w:name w:val="footnote text"/>
    <w:basedOn w:val="Normal"/>
    <w:semiHidden/>
  </w:style>
  <w:style w:type="paragraph" w:styleId="Textocomentario">
    <w:name w:val="annotation text"/>
    <w:basedOn w:val="Normal"/>
    <w:semiHidden/>
  </w:style>
  <w:style w:type="paragraph" w:styleId="Ttulodendice">
    <w:name w:val="index heading"/>
    <w:basedOn w:val="Normal"/>
    <w:next w:val="ndice1"/>
    <w:semiHidden/>
    <w:pPr>
      <w:spacing w:line="480" w:lineRule="atLeast"/>
    </w:pPr>
    <w:rPr>
      <w:spacing w:val="-5"/>
      <w:sz w:val="28"/>
      <w:szCs w:val="28"/>
    </w:rPr>
  </w:style>
  <w:style w:type="paragraph" w:styleId="Descripcin">
    <w:name w:val="caption"/>
    <w:basedOn w:val="Normal"/>
    <w:next w:val="Textoindependiente"/>
    <w:uiPriority w:val="35"/>
    <w:qFormat/>
    <w:pPr>
      <w:spacing w:after="240"/>
      <w:contextualSpacing/>
      <w:jc w:val="center"/>
    </w:pPr>
    <w:rPr>
      <w:i/>
    </w:rPr>
  </w:style>
  <w:style w:type="paragraph" w:styleId="Tabladeilustraciones">
    <w:name w:val="table of figures"/>
    <w:basedOn w:val="Normal"/>
    <w:semiHidden/>
  </w:style>
  <w:style w:type="paragraph" w:styleId="Textonotaalfinal">
    <w:name w:val="endnote text"/>
    <w:basedOn w:val="Normal"/>
    <w:semiHidden/>
  </w:style>
  <w:style w:type="paragraph" w:styleId="Textoconsangra">
    <w:name w:val="table of authorities"/>
    <w:basedOn w:val="Normal"/>
    <w:semiHidden/>
    <w:pPr>
      <w:tabs>
        <w:tab w:val="right" w:leader="dot" w:pos="7560"/>
      </w:tabs>
    </w:pPr>
  </w:style>
  <w:style w:type="paragraph" w:styleId="Textomacro">
    <w:name w:val="macro"/>
    <w:basedOn w:val="Textoindependiente"/>
    <w:semiHidden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pPr>
      <w:keepNext/>
      <w:spacing w:line="720" w:lineRule="atLeast"/>
    </w:pPr>
    <w:rPr>
      <w:caps/>
      <w:spacing w:val="-10"/>
      <w:kern w:val="28"/>
    </w:rPr>
  </w:style>
  <w:style w:type="paragraph" w:styleId="Listaconvieta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Textoindependiente"/>
    <w:link w:val="SubttuloCar"/>
    <w:uiPriority w:val="11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extoindependienteCar">
    <w:name w:val="Texto independiente Car"/>
    <w:basedOn w:val="Fuentedeprrafopredeter"/>
    <w:link w:val="Textoindependiente"/>
    <w:locked/>
    <w:rPr>
      <w:rFonts w:ascii="Garamond" w:hAnsi="Garamond" w:hint="default"/>
      <w:sz w:val="22"/>
      <w:lang w:val="es-ES" w:eastAsia="es-ES" w:bidi="es-ES"/>
    </w:rPr>
  </w:style>
  <w:style w:type="character" w:customStyle="1" w:styleId="BlockQuotationChar">
    <w:name w:val="Block Quotation Char"/>
    <w:basedOn w:val="Fuentedeprrafopredeter"/>
    <w:link w:val="BlockQuotation"/>
    <w:locked/>
    <w:rPr>
      <w:rFonts w:ascii="Garamond" w:hAnsi="Garamond" w:hint="default"/>
      <w:i/>
      <w:iCs w:val="0"/>
      <w:sz w:val="22"/>
      <w:lang w:val="es-ES" w:eastAsia="es-ES" w:bidi="es-ES"/>
    </w:rPr>
  </w:style>
  <w:style w:type="paragraph" w:customStyle="1" w:styleId="BlockQuotation">
    <w:name w:val="Block Quotation"/>
    <w:basedOn w:val="Textoindependiente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s-ES" w:bidi="es-ES"/>
    </w:rPr>
  </w:style>
  <w:style w:type="paragraph" w:customStyle="1" w:styleId="SubtitleCover">
    <w:name w:val="Subtitle Cover"/>
    <w:basedOn w:val="TitleCover"/>
    <w:next w:val="Textoindependiente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s-ES" w:bidi="es-ES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es-ES" w:bidi="es-ES"/>
    </w:rPr>
  </w:style>
  <w:style w:type="paragraph" w:customStyle="1" w:styleId="CompanyName">
    <w:name w:val="Company Name"/>
    <w:basedOn w:val="Textoindependien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s-ES" w:bidi="es-ES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es-ES" w:bidi="es-ES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es-ES" w:bidi="es-ES"/>
    </w:rPr>
  </w:style>
  <w:style w:type="character" w:customStyle="1" w:styleId="NumberedListChar">
    <w:name w:val="Numbered List Char"/>
    <w:basedOn w:val="Fuentedeprrafopredeter"/>
    <w:link w:val="NumberedList"/>
    <w:locked/>
    <w:rPr>
      <w:rFonts w:ascii="Garamond" w:hAnsi="Garamond" w:hint="default"/>
      <w:sz w:val="22"/>
      <w:lang w:val="es-ES" w:eastAsia="es-ES" w:bidi="es-ES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es-ES" w:bidi="es-ES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es-ES" w:eastAsia="es-ES" w:bidi="es-ES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es-ES" w:bidi="es-ES"/>
    </w:rPr>
  </w:style>
  <w:style w:type="character" w:styleId="Refdenotaalpie">
    <w:name w:val="footnote reference"/>
    <w:semiHidden/>
    <w:rPr>
      <w:vertAlign w:val="superscript"/>
    </w:rPr>
  </w:style>
  <w:style w:type="character" w:styleId="Refdecomenta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es-ES" w:eastAsia="es-ES" w:bidi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SubttuloCar">
    <w:name w:val="Subtítulo Car"/>
    <w:basedOn w:val="Fuentedeprrafopredeter"/>
    <w:link w:val="Subttulo"/>
    <w:uiPriority w:val="11"/>
    <w:rsid w:val="00B976B9"/>
    <w:rPr>
      <w:rFonts w:ascii="Garamond" w:hAnsi="Garamond" w:cs="Garamond"/>
      <w:caps/>
      <w:spacing w:val="20"/>
      <w:kern w:val="20"/>
      <w:sz w:val="22"/>
      <w:szCs w:val="22"/>
      <w:lang w:eastAsia="es-ES" w:bidi="hi-IN"/>
    </w:rPr>
  </w:style>
  <w:style w:type="paragraph" w:styleId="Prrafodelista">
    <w:name w:val="List Paragraph"/>
    <w:basedOn w:val="Normal"/>
    <w:uiPriority w:val="34"/>
    <w:qFormat/>
    <w:rsid w:val="00B976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 w:bidi="ar-SA"/>
    </w:rPr>
  </w:style>
  <w:style w:type="paragraph" w:styleId="Cita">
    <w:name w:val="Quote"/>
    <w:basedOn w:val="Normal"/>
    <w:next w:val="Normal"/>
    <w:link w:val="CitaCar"/>
    <w:uiPriority w:val="29"/>
    <w:qFormat/>
    <w:rsid w:val="00916B36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AR"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916B36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AR"/>
    </w:rPr>
  </w:style>
  <w:style w:type="paragraph" w:styleId="NormalWeb">
    <w:name w:val="Normal (Web)"/>
    <w:basedOn w:val="Normal"/>
    <w:uiPriority w:val="99"/>
    <w:rsid w:val="002D515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bidi="ar-SA"/>
    </w:rPr>
  </w:style>
  <w:style w:type="table" w:styleId="Tablaconcuadrcula">
    <w:name w:val="Table Grid"/>
    <w:basedOn w:val="Tablanormal"/>
    <w:uiPriority w:val="39"/>
    <w:rsid w:val="002D5152"/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665054"/>
    <w:rPr>
      <w:rFonts w:ascii="Garamond" w:hAnsi="Garamond"/>
      <w:b/>
      <w:caps/>
      <w:spacing w:val="20"/>
      <w:kern w:val="16"/>
      <w:sz w:val="18"/>
      <w:szCs w:val="18"/>
      <w:lang w:eastAsia="es-ES" w:bidi="hi-IN"/>
    </w:rPr>
  </w:style>
  <w:style w:type="character" w:styleId="Textoennegrita">
    <w:name w:val="Strong"/>
    <w:basedOn w:val="Fuentedeprrafopredeter"/>
    <w:uiPriority w:val="22"/>
    <w:qFormat/>
    <w:rsid w:val="006650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A4246"/>
    <w:rPr>
      <w:color w:val="0000FF"/>
      <w:u w:val="single"/>
    </w:rPr>
  </w:style>
  <w:style w:type="paragraph" w:customStyle="1" w:styleId="Estilo2">
    <w:name w:val="Estilo2"/>
    <w:basedOn w:val="Normal"/>
    <w:link w:val="Estilo2Car"/>
    <w:qFormat/>
    <w:rsid w:val="00CA4246"/>
    <w:pPr>
      <w:autoSpaceDE w:val="0"/>
      <w:autoSpaceDN w:val="0"/>
      <w:adjustRightInd w:val="0"/>
      <w:spacing w:before="120" w:after="120"/>
      <w:ind w:firstLine="708"/>
      <w:jc w:val="both"/>
    </w:pPr>
    <w:rPr>
      <w:rFonts w:eastAsiaTheme="minorHAnsi" w:cs="Times New Roman"/>
      <w:lang w:val="es-AR" w:eastAsia="en-US" w:bidi="ar-SA"/>
    </w:rPr>
  </w:style>
  <w:style w:type="character" w:customStyle="1" w:styleId="Estilo2Car">
    <w:name w:val="Estilo2 Car"/>
    <w:basedOn w:val="Fuentedeprrafopredeter"/>
    <w:link w:val="Estilo2"/>
    <w:rsid w:val="00CA4246"/>
    <w:rPr>
      <w:rFonts w:ascii="Garamond" w:eastAsiaTheme="minorHAnsi" w:hAnsi="Garamond"/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Microsoft\Plantillas\Informe%20empresarial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3AB1-7DDB-463D-92B7-F55B8C351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3DDA95-8A45-4AB2-9476-DAD6E346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Elegante)</Template>
  <TotalTime>81</TotalTime>
  <Pages>8</Pages>
  <Words>1346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[NOMBRE DE LA COMPAÑÍA]</vt:lpstr>
    </vt:vector>
  </TitlesOfParts>
  <Manager/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2020-04-11T12:33:00Z</cp:lastPrinted>
  <dcterms:created xsi:type="dcterms:W3CDTF">2021-05-17T18:42:00Z</dcterms:created>
  <dcterms:modified xsi:type="dcterms:W3CDTF">2021-05-17T20:03:00Z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TC010178173082</vt:lpwstr>
  </property>
</Properties>
</file>