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Mayank Jain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Bengaluru, India | Phone: 8310353736 | Email: Mjautodidact@gmail.com | LinkedIn: https://www.linkedin.com/in/mj0/ | GitHub: https://github.com/mjdares | HuggingFace: https://huggingface.co/mjdares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Results-driven sales and business development professional with extensive experience in consultative selling, account management, and driving revenue growth. Proven track record of securing high-value accounts and collaborating with cross-functional teams to deliver business objectives. Expertise in product management, product development, digital marketing, data visualization, and leveraging technical and creative skills to optimize business processes and customer satisfaction.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Product Management &amp; Product Development</w:t>
        <w:br w:type="textWrapping"/>
        <w:t xml:space="preserve">• Consultative Selling &amp; Account Management</w:t>
        <w:br w:type="textWrapping"/>
        <w:t xml:space="preserve">• Business Development &amp; Revenue Generation</w:t>
        <w:br w:type="textWrapping"/>
        <w:t xml:space="preserve">• Negotiation &amp; Strategic Planning</w:t>
        <w:br w:type="textWrapping"/>
        <w:t xml:space="preserve">• Product Monetization &amp; Solution Selling</w:t>
        <w:br w:type="textWrapping"/>
        <w:t xml:space="preserve">• SEO &amp; Digital Marketing</w:t>
        <w:br w:type="textWrapping"/>
        <w:t xml:space="preserve">• Meta Ads, LinkedIn Ads, Google Ads</w:t>
        <w:br w:type="textWrapping"/>
        <w:t xml:space="preserve">• CRM Management &amp; Email Marketing/Automation</w:t>
        <w:br w:type="textWrapping"/>
        <w:t xml:space="preserve">• Data Visualization using Tableau</w:t>
        <w:br w:type="textWrapping"/>
        <w:t xml:space="preserve">• Video Editing &amp; Graphics Designing (Canva)</w:t>
        <w:br w:type="textWrapping"/>
        <w:t xml:space="preserve">• Python, Machine Learning &amp; AI</w:t>
        <w:br w:type="textWrapping"/>
        <w:t xml:space="preserve">• Understanding of Cloud Computing</w:t>
        <w:br w:type="textWrapping"/>
        <w:t xml:space="preserve">• GitHub Profile: https://github.com/mjdares</w:t>
        <w:br w:type="textWrapping"/>
        <w:t xml:space="preserve">• HuggingFace Profile: https://huggingface.co/mjdares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Founder, Dares Technologies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Bengaluru, India | January 2022 – Current</w:t>
        <w:br w:type="textWrapping"/>
        <w:t xml:space="preserve">• Founded a product research and monetization organization, helping startups and SMEs monetize their products and services.</w:t>
        <w:br w:type="textWrapping"/>
        <w:t xml:space="preserve">• Designed and implemented innovative strategies for product monetization.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Head of Sales, Furdo Interiors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Bengaluru, India | June 2019 – November 2021</w:t>
        <w:br w:type="textWrapping"/>
        <w:t xml:space="preserve">• Directed all revenue-generating functions, achieving an order run rate of $3M.</w:t>
        <w:br w:type="textWrapping"/>
        <w:t xml:space="preserve">• Led a team of sales professionals, delivering high-impact presentations and closing significant deals.</w:t>
        <w:br w:type="textWrapping"/>
        <w:t xml:space="preserve">• Developed and implemented strategic initiatives to enhance sales processes and customer service.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VP, Business Development, Furdo Interiors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Bengaluru, India | October 2018 – May 2019</w:t>
        <w:br w:type="textWrapping"/>
        <w:t xml:space="preserve">• Spearheaded cross-functional initiatives to drive business growth and align objectives with organizational goals.</w:t>
        <w:br w:type="textWrapping"/>
        <w:t xml:space="preserve">• Secured B2B collaborations, generating $1M in revenue and enhancing market presence.</w:t>
        <w:br w:type="textWrapping"/>
        <w:t xml:space="preserve">• Identified opportunities to optimize business process flows, improving productivity and profitability.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klf048ng94zc" w:id="0"/>
      <w:bookmarkEnd w:id="0"/>
      <w:r w:rsidDel="00000000" w:rsidR="00000000" w:rsidRPr="00000000">
        <w:rPr>
          <w:rtl w:val="0"/>
        </w:rPr>
        <w:t xml:space="preserve">Implementation Manager, Furdo Interiors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Bengaluru, India | March 2018 – September 2018</w:t>
        <w:br w:type="textWrapping"/>
        <w:t xml:space="preserve">• Managed end-to-end delivery of 80 home interiors projects with a dynamic team of project managers and site supervisors.</w:t>
        <w:br w:type="textWrapping"/>
        <w:t xml:space="preserve">• Streamlined procurement processes to ensure on-time project execution.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Key Account Manager, Furdo Interiors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Bengaluru, India | March 2017 – February 2018</w:t>
        <w:br w:type="textWrapping"/>
        <w:t xml:space="preserve">• Secured high-value accounts through consultative selling, effective customer solutions, and promoting compelling business opportunities.</w:t>
        <w:br w:type="textWrapping"/>
        <w:t xml:space="preserve">• Improved account management by predicting potential competitive threats and outlining proactive solutions.</w:t>
        <w:br w:type="textWrapping"/>
        <w:t xml:space="preserve">• Negotiated and maintained cost-effective contract pricing structures with vendors to produce positive return on investment.</w:t>
        <w:br w:type="textWrapping"/>
        <w:t xml:space="preserve">• Developed and delivered presentations to key customers to position products and services.</w:t>
        <w:br w:type="textWrapping"/>
        <w:t xml:space="preserve">• Onboarded customers generating revenue with a combined order size of $0.5M.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Freelancer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Ahmedabad, India | July 2010 – September 2016</w:t>
        <w:br w:type="textWrapping"/>
        <w:t xml:space="preserve">• Operated a startup focused on software development, and providing free education.</w:t>
        <w:br w:type="textWrapping"/>
        <w:t xml:space="preserve">• Acquired hands-on entrepreneurship experience, learning valuable lessons in innovation and resilience.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Bachelor of Engineering: Computer Science</w:t>
        <w:br w:type="textWrapping"/>
        <w:t xml:space="preserve">Gujarat Technological University, Ahmedabad, Gujarat | June 2009 – July 2013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Certifications &amp; Achievements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Certified Drone Pilot</w:t>
        <w:br w:type="textWrapping"/>
        <w:t xml:space="preserve">• Kaggle Machine Learning Certifications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ow6xAVXr+Ym5FfFAVk5+xvTaw==">CgMxLjAyDmgua2xmMDQ4bmc5NHpjOAByITFGSzJsUlQtbldTS2FXa1Q2Z3Nhc3BwYzFuMENNeTZ2aA==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