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bottom w:color="auto" w:space="15" w:sz="0" w:val="none"/>
        </w:pBdr>
        <w:spacing w:before="480" w:line="428.5714285714286" w:lineRule="auto"/>
        <w:jc w:val="center"/>
        <w:rPr>
          <w:sz w:val="42"/>
          <w:szCs w:val="42"/>
        </w:rPr>
      </w:pPr>
      <w:bookmarkStart w:colFirst="0" w:colLast="0" w:name="_a0vv4dfx1pmm" w:id="0"/>
      <w:bookmarkEnd w:id="0"/>
      <w:r w:rsidDel="00000000" w:rsidR="00000000" w:rsidRPr="00000000">
        <w:rPr>
          <w:sz w:val="42"/>
          <w:szCs w:val="42"/>
          <w:rtl w:val="0"/>
        </w:rPr>
        <w:t xml:space="preserve">the power of a turn: Intimate, Indispensable GIF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Alpine ski racing has been the most intimate part of my life since I was three. I can not go a day without remembering the power from a turn, using momentum, and continually generating speed. This project's color scheme is inspired by various retro ski posters, incorporating the similar color of bold blues, reds, and yellow.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First, I used a video from my training and selected two turns that can smoothly generate a loop. Then, in Photoshop, I cut the frames to 12 per second and then imported each frame into Procreate to draw due to the software functionality.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Finding the most efficient method to create a seamless animation was an immense learning barrier. I found rotoscoping to be an excellent solution; however, I was disappointed with the drawing capabilities of Photoshop.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Many ski-related images, specifically by Photographer Ron LeMaster, create similar compositions by overlapping images from video.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