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90EA6F" w14:textId="6F9ED04E" w:rsidR="003C75D3" w:rsidRPr="00B06C5F" w:rsidRDefault="003C75D3">
      <w:pPr>
        <w:rPr>
          <w:rFonts w:cstheme="minorHAnsi"/>
        </w:rPr>
      </w:pPr>
      <w:r w:rsidRPr="00B06C5F">
        <w:rPr>
          <w:rFonts w:cstheme="minorHAnsi"/>
        </w:rPr>
        <w:t>Clean Architecture</w:t>
      </w:r>
    </w:p>
    <w:p w14:paraId="3AAA4483" w14:textId="686CA523" w:rsidR="003C75D3" w:rsidRPr="00B06C5F" w:rsidRDefault="003C75D3">
      <w:pPr>
        <w:rPr>
          <w:rFonts w:cstheme="minorHAnsi"/>
        </w:rPr>
      </w:pPr>
    </w:p>
    <w:p w14:paraId="2B08140C" w14:textId="68A45A47" w:rsidR="00C644C4" w:rsidRPr="00B06C5F" w:rsidRDefault="00C644C4">
      <w:pPr>
        <w:rPr>
          <w:rFonts w:cstheme="minorHAnsi"/>
        </w:rPr>
      </w:pPr>
      <w:r w:rsidRPr="00B06C5F">
        <w:rPr>
          <w:rFonts w:cstheme="minorHAnsi"/>
        </w:rPr>
        <w:t>Swift Application</w:t>
      </w:r>
    </w:p>
    <w:p w14:paraId="0428376E" w14:textId="75828EA9" w:rsidR="00C644C4" w:rsidRPr="00B06C5F" w:rsidRDefault="00C644C4">
      <w:pPr>
        <w:rPr>
          <w:rFonts w:cstheme="minorHAnsi"/>
        </w:rPr>
      </w:pPr>
      <w:proofErr w:type="gramStart"/>
      <w:r w:rsidRPr="00B06C5F">
        <w:rPr>
          <w:rFonts w:cstheme="minorHAnsi"/>
        </w:rPr>
        <w:t>Take a look</w:t>
      </w:r>
      <w:proofErr w:type="gramEnd"/>
      <w:r w:rsidRPr="00B06C5F">
        <w:rPr>
          <w:rFonts w:cstheme="minorHAnsi"/>
        </w:rPr>
        <w:t xml:space="preserve"> at this application. The top-level structure has stuff like Controllers, </w:t>
      </w:r>
      <w:proofErr w:type="spellStart"/>
      <w:r w:rsidRPr="00B06C5F">
        <w:rPr>
          <w:rFonts w:cstheme="minorHAnsi"/>
        </w:rPr>
        <w:t>CoreData</w:t>
      </w:r>
      <w:proofErr w:type="spellEnd"/>
      <w:r w:rsidRPr="00B06C5F">
        <w:rPr>
          <w:rFonts w:cstheme="minorHAnsi"/>
        </w:rPr>
        <w:t xml:space="preserve">, Models, Networking, </w:t>
      </w:r>
      <w:proofErr w:type="spellStart"/>
      <w:r w:rsidRPr="00B06C5F">
        <w:rPr>
          <w:rFonts w:cstheme="minorHAnsi"/>
        </w:rPr>
        <w:t>etc</w:t>
      </w:r>
      <w:proofErr w:type="spellEnd"/>
      <w:r w:rsidRPr="00B06C5F">
        <w:rPr>
          <w:rFonts w:cstheme="minorHAnsi"/>
        </w:rPr>
        <w:t xml:space="preserve">… Digging down into it we see objects are being grouped by their place in the technology stack: Menus, Pages, Collections, </w:t>
      </w:r>
      <w:proofErr w:type="spellStart"/>
      <w:r w:rsidRPr="00B06C5F">
        <w:rPr>
          <w:rFonts w:cstheme="minorHAnsi"/>
        </w:rPr>
        <w:t>CoreData</w:t>
      </w:r>
      <w:proofErr w:type="spellEnd"/>
      <w:r w:rsidRPr="00B06C5F">
        <w:rPr>
          <w:rFonts w:cstheme="minorHAnsi"/>
        </w:rPr>
        <w:t>, Models, Networking.</w:t>
      </w:r>
    </w:p>
    <w:p w14:paraId="337AD43E" w14:textId="5CBB7D52" w:rsidR="00C644C4" w:rsidRPr="00B06C5F" w:rsidRDefault="00C644C4">
      <w:pPr>
        <w:rPr>
          <w:rFonts w:cstheme="minorHAnsi"/>
        </w:rPr>
      </w:pPr>
      <w:r w:rsidRPr="00B06C5F">
        <w:rPr>
          <w:rFonts w:cstheme="minorHAnsi"/>
        </w:rPr>
        <w:t xml:space="preserve">But what does this application do?? Where is the business logic? What does a business flow look like? </w:t>
      </w:r>
    </w:p>
    <w:p w14:paraId="17F080C4" w14:textId="7E4A81B2" w:rsidR="00CE035F" w:rsidRPr="00CE035F" w:rsidRDefault="00CE035F" w:rsidP="00CE035F">
      <w:pPr>
        <w:rPr>
          <w:rFonts w:eastAsia="Times New Roman" w:cstheme="minorHAnsi"/>
        </w:rPr>
      </w:pPr>
    </w:p>
    <w:p w14:paraId="44B1076E" w14:textId="5B36D5C2" w:rsidR="003C75D3" w:rsidRPr="00B06C5F" w:rsidRDefault="003C75D3">
      <w:pPr>
        <w:rPr>
          <w:rFonts w:cstheme="minorHAnsi"/>
        </w:rPr>
      </w:pPr>
    </w:p>
    <w:p w14:paraId="7C7B82B3" w14:textId="1FC38B22" w:rsidR="00CE035F" w:rsidRPr="00B06C5F" w:rsidRDefault="00CE035F">
      <w:pPr>
        <w:rPr>
          <w:rFonts w:cstheme="minorHAnsi"/>
        </w:rPr>
      </w:pPr>
      <w:r w:rsidRPr="00B06C5F">
        <w:rPr>
          <w:rFonts w:cstheme="minorHAnsi"/>
        </w:rPr>
        <w:t>Ruby on Rails</w:t>
      </w:r>
      <w:r w:rsidR="00C644C4" w:rsidRPr="00B06C5F">
        <w:rPr>
          <w:rFonts w:cstheme="minorHAnsi"/>
        </w:rPr>
        <w:t xml:space="preserve"> App</w:t>
      </w:r>
    </w:p>
    <w:p w14:paraId="2BBD50C0" w14:textId="0800F9E6" w:rsidR="00C644C4" w:rsidRPr="00B06C5F" w:rsidRDefault="00C644C4">
      <w:pPr>
        <w:rPr>
          <w:rFonts w:cstheme="minorHAnsi"/>
        </w:rPr>
      </w:pPr>
      <w:r w:rsidRPr="00B06C5F">
        <w:rPr>
          <w:rFonts w:cstheme="minorHAnsi"/>
        </w:rPr>
        <w:t xml:space="preserve">Here’s a Rails app. Same thing. Folders </w:t>
      </w:r>
      <w:proofErr w:type="spellStart"/>
      <w:r w:rsidRPr="00B06C5F">
        <w:rPr>
          <w:rFonts w:cstheme="minorHAnsi"/>
        </w:rPr>
        <w:t>for</w:t>
      </w:r>
      <w:proofErr w:type="spellEnd"/>
      <w:r w:rsidRPr="00B06C5F">
        <w:rPr>
          <w:rFonts w:cstheme="minorHAnsi"/>
        </w:rPr>
        <w:t xml:space="preserve"> assets, channels, controllers, models, views…</w:t>
      </w:r>
    </w:p>
    <w:p w14:paraId="62DB552B" w14:textId="4666DD32" w:rsidR="00CE035F" w:rsidRPr="00B06C5F" w:rsidRDefault="00CE035F" w:rsidP="00CE035F">
      <w:pPr>
        <w:rPr>
          <w:rFonts w:eastAsia="Times New Roman" w:cstheme="minorHAnsi"/>
        </w:rPr>
      </w:pPr>
      <w:r w:rsidRPr="00CE035F">
        <w:rPr>
          <w:rFonts w:eastAsia="Times New Roman" w:cstheme="minorHAnsi"/>
        </w:rPr>
        <w:fldChar w:fldCharType="begin"/>
      </w:r>
      <w:r w:rsidRPr="00CE035F">
        <w:rPr>
          <w:rFonts w:eastAsia="Times New Roman" w:cstheme="minorHAnsi"/>
        </w:rPr>
        <w:instrText xml:space="preserve"> INCLUDEPICTURE "/var/folders/dp/yv7f0wvn2476fpgb58ydggfm0000gq/T/com.microsoft.Word/WebArchiveCopyPasteTempFiles/072519_0548_RubyonRails5.png" \* MERGEFORMATINET </w:instrText>
      </w:r>
      <w:r w:rsidRPr="00CE035F">
        <w:rPr>
          <w:rFonts w:eastAsia="Times New Roman" w:cstheme="minorHAnsi"/>
        </w:rPr>
        <w:fldChar w:fldCharType="separate"/>
      </w:r>
      <w:r w:rsidRPr="00B06C5F">
        <w:rPr>
          <w:rFonts w:eastAsia="Times New Roman" w:cstheme="minorHAnsi"/>
          <w:noProof/>
        </w:rPr>
        <w:drawing>
          <wp:inline distT="0" distB="0" distL="0" distR="0" wp14:anchorId="43D87A5F" wp14:editId="720B317E">
            <wp:extent cx="3456432" cy="4462272"/>
            <wp:effectExtent l="0" t="0" r="0" b="0"/>
            <wp:docPr id="2" name="Picture 2" descr="Ruby on Rails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uby on Rails Tutoria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56432" cy="4462272"/>
                    </a:xfrm>
                    <a:prstGeom prst="rect">
                      <a:avLst/>
                    </a:prstGeom>
                    <a:noFill/>
                    <a:ln>
                      <a:noFill/>
                    </a:ln>
                  </pic:spPr>
                </pic:pic>
              </a:graphicData>
            </a:graphic>
          </wp:inline>
        </w:drawing>
      </w:r>
      <w:r w:rsidRPr="00CE035F">
        <w:rPr>
          <w:rFonts w:eastAsia="Times New Roman" w:cstheme="minorHAnsi"/>
        </w:rPr>
        <w:fldChar w:fldCharType="end"/>
      </w:r>
    </w:p>
    <w:p w14:paraId="734095D6" w14:textId="0FC1284F" w:rsidR="00C644C4" w:rsidRPr="00B06C5F" w:rsidRDefault="00C644C4" w:rsidP="00CE035F">
      <w:pPr>
        <w:rPr>
          <w:rFonts w:eastAsia="Times New Roman" w:cstheme="minorHAnsi"/>
        </w:rPr>
      </w:pPr>
    </w:p>
    <w:p w14:paraId="4A9ECFF1" w14:textId="4A4B304C" w:rsidR="00CE035F" w:rsidRPr="00B06C5F" w:rsidRDefault="00C644C4">
      <w:pPr>
        <w:rPr>
          <w:rFonts w:eastAsia="Times New Roman" w:cstheme="minorHAnsi"/>
        </w:rPr>
      </w:pPr>
      <w:r w:rsidRPr="00B06C5F">
        <w:rPr>
          <w:rFonts w:eastAsia="Times New Roman" w:cstheme="minorHAnsi"/>
        </w:rPr>
        <w:t>What do these things do? Isn’t the business domain the most important part of your application?</w:t>
      </w:r>
    </w:p>
    <w:p w14:paraId="4188C341" w14:textId="36B760D1" w:rsidR="002264A8" w:rsidRPr="00B06C5F" w:rsidRDefault="002264A8">
      <w:pPr>
        <w:rPr>
          <w:rFonts w:eastAsia="Times New Roman" w:cstheme="minorHAnsi"/>
        </w:rPr>
      </w:pPr>
    </w:p>
    <w:p w14:paraId="340A015A" w14:textId="09919E88" w:rsidR="002264A8" w:rsidRPr="00B06C5F" w:rsidRDefault="002264A8">
      <w:pPr>
        <w:rPr>
          <w:rFonts w:eastAsia="Times New Roman" w:cstheme="minorHAnsi"/>
        </w:rPr>
      </w:pPr>
      <w:r w:rsidRPr="00B06C5F">
        <w:rPr>
          <w:rFonts w:eastAsia="Times New Roman" w:cstheme="minorHAnsi"/>
        </w:rPr>
        <w:t>Shouldn’t the business domain be obvious in your code structure?</w:t>
      </w:r>
    </w:p>
    <w:p w14:paraId="327B7CFB" w14:textId="46767E27" w:rsidR="002264A8" w:rsidRPr="00B06C5F" w:rsidRDefault="002264A8">
      <w:pPr>
        <w:rPr>
          <w:rFonts w:eastAsia="Times New Roman" w:cstheme="minorHAnsi"/>
        </w:rPr>
      </w:pPr>
    </w:p>
    <w:p w14:paraId="4AD27742" w14:textId="53C978E4" w:rsidR="002264A8" w:rsidRPr="00B06C5F" w:rsidRDefault="002264A8">
      <w:pPr>
        <w:rPr>
          <w:rFonts w:eastAsia="Times New Roman" w:cstheme="minorHAnsi"/>
        </w:rPr>
      </w:pPr>
      <w:r w:rsidRPr="00B06C5F">
        <w:rPr>
          <w:rFonts w:eastAsia="Times New Roman" w:cstheme="minorHAnsi"/>
        </w:rPr>
        <w:t>What if we put the business at the core of our applications? What if you could look at the code and just know where the business use-cases are, and where all the business rules are?</w:t>
      </w:r>
    </w:p>
    <w:p w14:paraId="732F9579" w14:textId="03862A36" w:rsidR="00B06C5F" w:rsidRPr="00B06C5F" w:rsidRDefault="00B06C5F">
      <w:pPr>
        <w:rPr>
          <w:rFonts w:eastAsia="Times New Roman" w:cstheme="minorHAnsi"/>
        </w:rPr>
      </w:pPr>
    </w:p>
    <w:p w14:paraId="4D0E18C8" w14:textId="66C58287" w:rsidR="00B06C5F" w:rsidRPr="00B06C5F" w:rsidRDefault="00B06C5F">
      <w:pPr>
        <w:rPr>
          <w:rFonts w:eastAsia="Times New Roman" w:cstheme="minorHAnsi"/>
        </w:rPr>
      </w:pPr>
      <w:r w:rsidRPr="00B06C5F">
        <w:rPr>
          <w:rFonts w:eastAsia="Times New Roman" w:cstheme="minorHAnsi"/>
        </w:rPr>
        <w:t>Let me propose an alternate structure:</w:t>
      </w:r>
    </w:p>
    <w:p w14:paraId="422D5819" w14:textId="609995DD" w:rsidR="00B06C5F" w:rsidRPr="00B06C5F" w:rsidRDefault="00B06C5F">
      <w:pPr>
        <w:rPr>
          <w:rFonts w:eastAsia="Times New Roman" w:cstheme="minorHAnsi"/>
        </w:rPr>
      </w:pPr>
    </w:p>
    <w:p w14:paraId="7F1736DE" w14:textId="659E7FA7" w:rsidR="00B06C5F" w:rsidRDefault="00B06C5F" w:rsidP="00B06C5F">
      <w:pPr>
        <w:rPr>
          <w:rFonts w:cstheme="minorHAnsi"/>
        </w:rPr>
      </w:pPr>
      <w:r w:rsidRPr="00B06C5F">
        <w:rPr>
          <w:rFonts w:cstheme="minorHAnsi"/>
        </w:rPr>
        <w:t>Let’s create</w:t>
      </w:r>
      <w:r>
        <w:rPr>
          <w:rFonts w:cstheme="minorHAnsi"/>
        </w:rPr>
        <w:t xml:space="preserve"> an object for every business use-case.</w:t>
      </w:r>
    </w:p>
    <w:p w14:paraId="0C940682" w14:textId="25CA5EBA" w:rsidR="004D3CC1" w:rsidRDefault="004D3CC1" w:rsidP="00B06C5F">
      <w:pPr>
        <w:rPr>
          <w:rFonts w:cstheme="minorHAnsi"/>
        </w:rPr>
      </w:pPr>
    </w:p>
    <w:p w14:paraId="099829FC" w14:textId="4F5B1E78" w:rsidR="004D3CC1" w:rsidRPr="004D3CC1" w:rsidRDefault="004D3CC1" w:rsidP="004D3CC1">
      <w:pPr>
        <w:rPr>
          <w:rFonts w:ascii="Times New Roman" w:eastAsia="Times New Roman" w:hAnsi="Times New Roman" w:cs="Times New Roman"/>
        </w:rPr>
      </w:pPr>
      <w:r>
        <w:rPr>
          <w:rFonts w:ascii="Arial" w:eastAsia="Times New Roman" w:hAnsi="Arial" w:cs="Arial"/>
          <w:color w:val="202122"/>
          <w:sz w:val="21"/>
          <w:szCs w:val="21"/>
          <w:shd w:val="clear" w:color="auto" w:fill="FFFFFF"/>
        </w:rPr>
        <w:t>“</w:t>
      </w:r>
      <w:r w:rsidRPr="004D3CC1">
        <w:rPr>
          <w:rFonts w:ascii="Arial" w:eastAsia="Times New Roman" w:hAnsi="Arial" w:cs="Arial"/>
          <w:color w:val="202122"/>
          <w:sz w:val="21"/>
          <w:szCs w:val="21"/>
          <w:shd w:val="clear" w:color="auto" w:fill="FFFFFF"/>
        </w:rPr>
        <w:t>A </w:t>
      </w:r>
      <w:r w:rsidRPr="004D3CC1">
        <w:rPr>
          <w:rFonts w:ascii="Arial" w:eastAsia="Times New Roman" w:hAnsi="Arial" w:cs="Arial"/>
          <w:i/>
          <w:iCs/>
          <w:color w:val="202122"/>
          <w:sz w:val="21"/>
          <w:szCs w:val="21"/>
        </w:rPr>
        <w:t>use case</w:t>
      </w:r>
      <w:r w:rsidRPr="004D3CC1">
        <w:rPr>
          <w:rFonts w:ascii="Arial" w:eastAsia="Times New Roman" w:hAnsi="Arial" w:cs="Arial"/>
          <w:color w:val="202122"/>
          <w:sz w:val="21"/>
          <w:szCs w:val="21"/>
          <w:shd w:val="clear" w:color="auto" w:fill="FFFFFF"/>
        </w:rPr>
        <w:t> is a list of actions or event steps typically defining the interactions between a role (known in the </w:t>
      </w:r>
      <w:hyperlink r:id="rId6" w:tooltip="Unified Modeling Language" w:history="1">
        <w:r w:rsidRPr="004D3CC1">
          <w:rPr>
            <w:rFonts w:ascii="Arial" w:eastAsia="Times New Roman" w:hAnsi="Arial" w:cs="Arial"/>
            <w:color w:val="0B0080"/>
            <w:sz w:val="21"/>
            <w:szCs w:val="21"/>
            <w:u w:val="single"/>
          </w:rPr>
          <w:t>Unified Modeling Language</w:t>
        </w:r>
      </w:hyperlink>
      <w:r w:rsidRPr="004D3CC1">
        <w:rPr>
          <w:rFonts w:ascii="Arial" w:eastAsia="Times New Roman" w:hAnsi="Arial" w:cs="Arial"/>
          <w:color w:val="202122"/>
          <w:sz w:val="21"/>
          <w:szCs w:val="21"/>
          <w:shd w:val="clear" w:color="auto" w:fill="FFFFFF"/>
        </w:rPr>
        <w:t> (UML) as an </w:t>
      </w:r>
      <w:hyperlink r:id="rId7" w:tooltip="Actor (UML)" w:history="1">
        <w:r w:rsidRPr="004D3CC1">
          <w:rPr>
            <w:rFonts w:ascii="Arial" w:eastAsia="Times New Roman" w:hAnsi="Arial" w:cs="Arial"/>
            <w:i/>
            <w:iCs/>
            <w:color w:val="0B0080"/>
            <w:sz w:val="21"/>
            <w:szCs w:val="21"/>
            <w:u w:val="single"/>
          </w:rPr>
          <w:t>actor</w:t>
        </w:r>
      </w:hyperlink>
      <w:r w:rsidRPr="004D3CC1">
        <w:rPr>
          <w:rFonts w:ascii="Arial" w:eastAsia="Times New Roman" w:hAnsi="Arial" w:cs="Arial"/>
          <w:color w:val="202122"/>
          <w:sz w:val="21"/>
          <w:szCs w:val="21"/>
          <w:shd w:val="clear" w:color="auto" w:fill="FFFFFF"/>
        </w:rPr>
        <w:t>) and a system to achieve a goal.</w:t>
      </w:r>
      <w:r>
        <w:rPr>
          <w:rFonts w:ascii="Arial" w:eastAsia="Times New Roman" w:hAnsi="Arial" w:cs="Arial"/>
          <w:color w:val="202122"/>
          <w:sz w:val="21"/>
          <w:szCs w:val="21"/>
          <w:shd w:val="clear" w:color="auto" w:fill="FFFFFF"/>
        </w:rPr>
        <w:t>” -Wikipedia</w:t>
      </w:r>
    </w:p>
    <w:p w14:paraId="5FA0D392" w14:textId="75ACC71E" w:rsidR="004D3CC1" w:rsidRDefault="004D3CC1" w:rsidP="00B06C5F">
      <w:pPr>
        <w:rPr>
          <w:rFonts w:cstheme="minorHAnsi"/>
        </w:rPr>
      </w:pPr>
    </w:p>
    <w:p w14:paraId="005FCED3" w14:textId="0FD647A1" w:rsidR="004D3CC1" w:rsidRDefault="004D3CC1" w:rsidP="00B06C5F">
      <w:pPr>
        <w:rPr>
          <w:rFonts w:cstheme="minorHAnsi"/>
        </w:rPr>
      </w:pPr>
      <w:r>
        <w:rPr>
          <w:rFonts w:cstheme="minorHAnsi"/>
        </w:rPr>
        <w:t xml:space="preserve">In an application that handles invoice and billing, you’d have </w:t>
      </w:r>
      <w:proofErr w:type="spellStart"/>
      <w:r>
        <w:rPr>
          <w:rFonts w:cstheme="minorHAnsi"/>
        </w:rPr>
        <w:t>usecases</w:t>
      </w:r>
      <w:proofErr w:type="spellEnd"/>
      <w:r>
        <w:rPr>
          <w:rFonts w:cstheme="minorHAnsi"/>
        </w:rPr>
        <w:t xml:space="preserve"> for </w:t>
      </w:r>
      <w:r w:rsidR="00DA0929">
        <w:rPr>
          <w:rFonts w:cstheme="minorHAnsi"/>
        </w:rPr>
        <w:t xml:space="preserve">Generate Invoice, View Invoice, Make Payment, View Payment History, </w:t>
      </w:r>
      <w:proofErr w:type="spellStart"/>
      <w:r w:rsidR="00DA0929">
        <w:rPr>
          <w:rFonts w:cstheme="minorHAnsi"/>
        </w:rPr>
        <w:t>etc</w:t>
      </w:r>
      <w:proofErr w:type="spellEnd"/>
      <w:r w:rsidR="00DA0929">
        <w:rPr>
          <w:rFonts w:cstheme="minorHAnsi"/>
        </w:rPr>
        <w:t>…</w:t>
      </w:r>
    </w:p>
    <w:p w14:paraId="2A86954D" w14:textId="081A6C17" w:rsidR="00DA0929" w:rsidRDefault="00DA0929" w:rsidP="00B06C5F">
      <w:pPr>
        <w:rPr>
          <w:rFonts w:cstheme="minorHAnsi"/>
        </w:rPr>
      </w:pPr>
    </w:p>
    <w:p w14:paraId="49E82D22" w14:textId="5F1441EA" w:rsidR="00DA0929" w:rsidRDefault="00DA0929" w:rsidP="00B06C5F">
      <w:pPr>
        <w:rPr>
          <w:rFonts w:cstheme="minorHAnsi"/>
        </w:rPr>
      </w:pPr>
      <w:r>
        <w:rPr>
          <w:rFonts w:cstheme="minorHAnsi"/>
        </w:rPr>
        <w:t>Take an example of Make Payment:</w:t>
      </w:r>
    </w:p>
    <w:p w14:paraId="2731A7D8" w14:textId="77777777" w:rsidR="00DA0929" w:rsidRDefault="00DA0929" w:rsidP="00B06C5F">
      <w:pPr>
        <w:rPr>
          <w:rFonts w:cstheme="minorHAnsi"/>
        </w:rPr>
      </w:pPr>
    </w:p>
    <w:p w14:paraId="78B15BE9" w14:textId="64B91496" w:rsidR="00DA0929" w:rsidRDefault="00DA0929" w:rsidP="00B06C5F">
      <w:pPr>
        <w:rPr>
          <w:rFonts w:cstheme="minorHAnsi"/>
        </w:rPr>
      </w:pPr>
      <w:r>
        <w:rPr>
          <w:rFonts w:cstheme="minorHAnsi"/>
        </w:rPr>
        <w:t>The business rules for Make Payment would need to interact with the customer account, a payment system, an invoice with various line items with individual prices, quantities, etc. Each of those objects will have its own business rules that deal with the behavior of that object</w:t>
      </w:r>
      <w:r w:rsidR="00574B8C">
        <w:rPr>
          <w:rFonts w:cstheme="minorHAnsi"/>
        </w:rPr>
        <w:t>. For example, a specific customer may have earned or negotiated a discount on certain types of merchandise; the Customer object will implement those rules.</w:t>
      </w:r>
    </w:p>
    <w:p w14:paraId="2B579DBA" w14:textId="5B4ABD3D" w:rsidR="00574B8C" w:rsidRDefault="00574B8C" w:rsidP="00B06C5F">
      <w:pPr>
        <w:rPr>
          <w:rFonts w:cstheme="minorHAnsi"/>
        </w:rPr>
      </w:pPr>
    </w:p>
    <w:p w14:paraId="5D4AB0BD" w14:textId="3114866A" w:rsidR="00574B8C" w:rsidRDefault="00E82817" w:rsidP="00B06C5F">
      <w:pPr>
        <w:rPr>
          <w:rFonts w:cstheme="minorHAnsi"/>
        </w:rPr>
      </w:pPr>
      <w:r>
        <w:rPr>
          <w:rFonts w:cstheme="minorHAnsi"/>
        </w:rPr>
        <w:t>W</w:t>
      </w:r>
      <w:r w:rsidR="00574B8C">
        <w:rPr>
          <w:rFonts w:cstheme="minorHAnsi"/>
        </w:rPr>
        <w:t>e need those objects to be modeled. Let’s call them Entities.</w:t>
      </w:r>
    </w:p>
    <w:p w14:paraId="5337C023" w14:textId="1CD2ED63" w:rsidR="00574B8C" w:rsidRDefault="00574B8C" w:rsidP="00B06C5F">
      <w:pPr>
        <w:rPr>
          <w:rFonts w:cstheme="minorHAnsi"/>
        </w:rPr>
      </w:pPr>
    </w:p>
    <w:p w14:paraId="5A25D439" w14:textId="6FCE0F0D" w:rsidR="00BB2175" w:rsidRDefault="00E82817" w:rsidP="00B06C5F">
      <w:pPr>
        <w:rPr>
          <w:rFonts w:cstheme="minorHAnsi"/>
        </w:rPr>
      </w:pPr>
      <w:r>
        <w:rPr>
          <w:rFonts w:cstheme="minorHAnsi"/>
        </w:rPr>
        <w:t xml:space="preserve">Those </w:t>
      </w:r>
      <w:proofErr w:type="spellStart"/>
      <w:r>
        <w:rPr>
          <w:rFonts w:cstheme="minorHAnsi"/>
        </w:rPr>
        <w:t>usecases</w:t>
      </w:r>
      <w:proofErr w:type="spellEnd"/>
      <w:r>
        <w:rPr>
          <w:rFonts w:cstheme="minorHAnsi"/>
        </w:rPr>
        <w:t xml:space="preserve"> and entities are the heart of our application. They’re the reason the application exists. Wouldn’t it make sense if the rest of the application was in service to those classes?</w:t>
      </w:r>
      <w:r w:rsidR="00035977">
        <w:rPr>
          <w:rFonts w:cstheme="minorHAnsi"/>
        </w:rPr>
        <w:t xml:space="preserve"> And we </w:t>
      </w:r>
      <w:r w:rsidR="00BB2175">
        <w:rPr>
          <w:rFonts w:cstheme="minorHAnsi"/>
        </w:rPr>
        <w:t>want to keep those classes “pure” – no information about the system’s I/O</w:t>
      </w:r>
      <w:r w:rsidR="00B645EE">
        <w:rPr>
          <w:rFonts w:cstheme="minorHAnsi"/>
        </w:rPr>
        <w:t xml:space="preserve"> or choice of frameworks</w:t>
      </w:r>
      <w:r w:rsidR="00BB2175">
        <w:rPr>
          <w:rFonts w:cstheme="minorHAnsi"/>
        </w:rPr>
        <w:t xml:space="preserve"> should leak into this domain model.</w:t>
      </w:r>
      <w:r w:rsidR="00B645EE">
        <w:rPr>
          <w:rFonts w:cstheme="minorHAnsi"/>
        </w:rPr>
        <w:t xml:space="preserve"> </w:t>
      </w:r>
    </w:p>
    <w:p w14:paraId="4F2452BE" w14:textId="3F8727F4" w:rsidR="00B645EE" w:rsidRDefault="00B645EE" w:rsidP="00B06C5F">
      <w:pPr>
        <w:rPr>
          <w:rFonts w:cstheme="minorHAnsi"/>
        </w:rPr>
      </w:pPr>
    </w:p>
    <w:p w14:paraId="3F1488D1" w14:textId="74F5C720" w:rsidR="00B645EE" w:rsidRDefault="00B645EE" w:rsidP="00B06C5F">
      <w:pPr>
        <w:rPr>
          <w:rFonts w:cstheme="minorHAnsi"/>
        </w:rPr>
      </w:pPr>
      <w:r>
        <w:rPr>
          <w:rFonts w:cstheme="minorHAnsi"/>
        </w:rPr>
        <w:t>In fact, maybe we should not rely on any frameworks at all</w:t>
      </w:r>
      <w:r>
        <w:rPr>
          <w:rFonts w:cstheme="minorHAnsi"/>
        </w:rPr>
        <w:t xml:space="preserve"> for our business domain</w:t>
      </w:r>
      <w:r>
        <w:rPr>
          <w:rFonts w:cstheme="minorHAnsi"/>
        </w:rPr>
        <w:t xml:space="preserve">. This gives the code the most flexibility and portability; it removes any dependencies on stuff we don’t control. </w:t>
      </w:r>
    </w:p>
    <w:p w14:paraId="7F8C3950" w14:textId="77777777" w:rsidR="00BB2175" w:rsidRDefault="00BB2175" w:rsidP="00B06C5F">
      <w:pPr>
        <w:rPr>
          <w:rFonts w:cstheme="minorHAnsi"/>
        </w:rPr>
      </w:pPr>
    </w:p>
    <w:p w14:paraId="364AA061" w14:textId="40002D97" w:rsidR="00E82817" w:rsidRDefault="00BB2175" w:rsidP="00B06C5F">
      <w:pPr>
        <w:rPr>
          <w:rFonts w:cstheme="minorHAnsi"/>
        </w:rPr>
      </w:pPr>
      <w:r>
        <w:rPr>
          <w:rFonts w:cstheme="minorHAnsi"/>
        </w:rPr>
        <w:t xml:space="preserve">Let’s isolate </w:t>
      </w:r>
      <w:r w:rsidR="00BB500E">
        <w:rPr>
          <w:rFonts w:cstheme="minorHAnsi"/>
        </w:rPr>
        <w:t>the business domain</w:t>
      </w:r>
      <w:r>
        <w:rPr>
          <w:rFonts w:cstheme="minorHAnsi"/>
        </w:rPr>
        <w:t xml:space="preserve"> behind interfaces. </w:t>
      </w:r>
      <w:r w:rsidR="00BB500E">
        <w:rPr>
          <w:rFonts w:cstheme="minorHAnsi"/>
        </w:rPr>
        <w:t xml:space="preserve">We’ll expose an interface per use-case. </w:t>
      </w:r>
      <w:r w:rsidR="00346975">
        <w:rPr>
          <w:rFonts w:cstheme="minorHAnsi"/>
        </w:rPr>
        <w:t>On</w:t>
      </w:r>
      <w:r>
        <w:rPr>
          <w:rFonts w:cstheme="minorHAnsi"/>
        </w:rPr>
        <w:t xml:space="preserve"> the inside of this </w:t>
      </w:r>
      <w:r w:rsidR="00346975">
        <w:rPr>
          <w:rFonts w:cstheme="minorHAnsi"/>
        </w:rPr>
        <w:t>interface,</w:t>
      </w:r>
      <w:r>
        <w:rPr>
          <w:rFonts w:cstheme="minorHAnsi"/>
        </w:rPr>
        <w:t xml:space="preserve"> we work with </w:t>
      </w:r>
      <w:proofErr w:type="spellStart"/>
      <w:r>
        <w:rPr>
          <w:rFonts w:cstheme="minorHAnsi"/>
        </w:rPr>
        <w:t>usecases</w:t>
      </w:r>
      <w:proofErr w:type="spellEnd"/>
      <w:r>
        <w:rPr>
          <w:rFonts w:cstheme="minorHAnsi"/>
        </w:rPr>
        <w:t xml:space="preserve"> and entities</w:t>
      </w:r>
      <w:r w:rsidR="00346975">
        <w:rPr>
          <w:rFonts w:cstheme="minorHAnsi"/>
        </w:rPr>
        <w:t xml:space="preserve">; </w:t>
      </w:r>
      <w:r>
        <w:rPr>
          <w:rFonts w:cstheme="minorHAnsi"/>
        </w:rPr>
        <w:t xml:space="preserve">on the outside we work with simple data and abstract methods. Let’s expose each </w:t>
      </w:r>
      <w:proofErr w:type="spellStart"/>
      <w:r>
        <w:rPr>
          <w:rFonts w:cstheme="minorHAnsi"/>
        </w:rPr>
        <w:t>usecase</w:t>
      </w:r>
      <w:proofErr w:type="spellEnd"/>
      <w:r>
        <w:rPr>
          <w:rFonts w:cstheme="minorHAnsi"/>
        </w:rPr>
        <w:t xml:space="preserve"> via an </w:t>
      </w:r>
      <w:r w:rsidR="00346975">
        <w:rPr>
          <w:rFonts w:cstheme="minorHAnsi"/>
        </w:rPr>
        <w:t>interface and</w:t>
      </w:r>
      <w:r>
        <w:rPr>
          <w:rFonts w:cstheme="minorHAnsi"/>
        </w:rPr>
        <w:t xml:space="preserve"> create DTOs or VOs or Java 17 records to pass data in and out of that interface.</w:t>
      </w:r>
      <w:r w:rsidR="00035977">
        <w:rPr>
          <w:rFonts w:cstheme="minorHAnsi"/>
        </w:rPr>
        <w:t xml:space="preserve"> </w:t>
      </w:r>
    </w:p>
    <w:p w14:paraId="37682FF6" w14:textId="465EE829" w:rsidR="00E82817" w:rsidRDefault="00E82817" w:rsidP="00B06C5F">
      <w:pPr>
        <w:rPr>
          <w:rFonts w:cstheme="minorHAnsi"/>
        </w:rPr>
      </w:pPr>
    </w:p>
    <w:p w14:paraId="62E9AD4E" w14:textId="5ABAF3CE" w:rsidR="00574B8C" w:rsidRDefault="00BD188F" w:rsidP="00B06C5F">
      <w:pPr>
        <w:rPr>
          <w:rFonts w:cstheme="minorHAnsi"/>
        </w:rPr>
      </w:pPr>
      <w:r>
        <w:rPr>
          <w:rFonts w:cstheme="minorHAnsi"/>
        </w:rPr>
        <w:t>Let’s take an example of Make Payment:</w:t>
      </w:r>
    </w:p>
    <w:p w14:paraId="51280B4A" w14:textId="0845ED7A" w:rsidR="00BD188F" w:rsidRDefault="00BD188F" w:rsidP="00B06C5F">
      <w:pPr>
        <w:rPr>
          <w:rFonts w:cstheme="minorHAnsi"/>
        </w:rPr>
      </w:pPr>
    </w:p>
    <w:p w14:paraId="7DB421C1" w14:textId="0338F1E8" w:rsidR="00BD188F" w:rsidRDefault="00BD188F" w:rsidP="00B06C5F">
      <w:pPr>
        <w:rPr>
          <w:rFonts w:cstheme="minorHAnsi"/>
        </w:rPr>
      </w:pPr>
      <w:r>
        <w:rPr>
          <w:rFonts w:cstheme="minorHAnsi"/>
        </w:rPr>
        <w:t>Input: Invoice Number and Payment</w:t>
      </w:r>
      <w:r w:rsidR="004C7E03">
        <w:rPr>
          <w:rFonts w:cstheme="minorHAnsi"/>
        </w:rPr>
        <w:t xml:space="preserve"> Information</w:t>
      </w:r>
    </w:p>
    <w:p w14:paraId="565EC893" w14:textId="7269B909" w:rsidR="00BD188F" w:rsidRDefault="00BD188F" w:rsidP="00B06C5F">
      <w:pPr>
        <w:rPr>
          <w:rFonts w:cstheme="minorHAnsi"/>
        </w:rPr>
      </w:pPr>
      <w:r>
        <w:rPr>
          <w:rFonts w:cstheme="minorHAnsi"/>
        </w:rPr>
        <w:t>Output: Payment Confirmation</w:t>
      </w:r>
    </w:p>
    <w:p w14:paraId="5CEC7FC9" w14:textId="77EF230C" w:rsidR="00BD188F" w:rsidRDefault="00BD188F" w:rsidP="00B06C5F">
      <w:pPr>
        <w:rPr>
          <w:rFonts w:cstheme="minorHAnsi"/>
        </w:rPr>
      </w:pPr>
    </w:p>
    <w:p w14:paraId="2C208C2E" w14:textId="6F7A1583" w:rsidR="00BD188F" w:rsidRDefault="00BD188F" w:rsidP="00B06C5F">
      <w:pPr>
        <w:rPr>
          <w:rFonts w:cstheme="minorHAnsi"/>
        </w:rPr>
      </w:pPr>
      <w:r>
        <w:rPr>
          <w:rFonts w:cstheme="minorHAnsi"/>
        </w:rPr>
        <w:t>Simple scenario: Paid in Full</w:t>
      </w:r>
      <w:r w:rsidR="006A3369">
        <w:rPr>
          <w:rFonts w:cstheme="minorHAnsi"/>
        </w:rPr>
        <w:t xml:space="preserve"> (Credit Card)</w:t>
      </w:r>
    </w:p>
    <w:p w14:paraId="215442E5" w14:textId="0D56D905" w:rsidR="006A3369" w:rsidRDefault="006A3369" w:rsidP="00BD188F">
      <w:pPr>
        <w:pStyle w:val="ListParagraph"/>
        <w:numPr>
          <w:ilvl w:val="0"/>
          <w:numId w:val="2"/>
        </w:numPr>
        <w:rPr>
          <w:rFonts w:cstheme="minorHAnsi"/>
        </w:rPr>
      </w:pPr>
      <w:r>
        <w:rPr>
          <w:rFonts w:cstheme="minorHAnsi"/>
        </w:rPr>
        <w:t>Customer sends invoice number and payment information</w:t>
      </w:r>
    </w:p>
    <w:p w14:paraId="275D7B84" w14:textId="0E7B0AA6" w:rsidR="00BD188F" w:rsidRDefault="00BD188F" w:rsidP="00BD188F">
      <w:pPr>
        <w:pStyle w:val="ListParagraph"/>
        <w:numPr>
          <w:ilvl w:val="0"/>
          <w:numId w:val="2"/>
        </w:numPr>
        <w:rPr>
          <w:rFonts w:cstheme="minorHAnsi"/>
        </w:rPr>
      </w:pPr>
      <w:r>
        <w:rPr>
          <w:rFonts w:cstheme="minorHAnsi"/>
        </w:rPr>
        <w:t xml:space="preserve">Look up </w:t>
      </w:r>
      <w:r w:rsidR="006A3369">
        <w:rPr>
          <w:rFonts w:cstheme="minorHAnsi"/>
        </w:rPr>
        <w:t>i</w:t>
      </w:r>
      <w:r>
        <w:rPr>
          <w:rFonts w:cstheme="minorHAnsi"/>
        </w:rPr>
        <w:t>nvoice</w:t>
      </w:r>
    </w:p>
    <w:p w14:paraId="31278382" w14:textId="04994814" w:rsidR="00BD188F" w:rsidRDefault="006A3369" w:rsidP="00BD188F">
      <w:pPr>
        <w:pStyle w:val="ListParagraph"/>
        <w:numPr>
          <w:ilvl w:val="0"/>
          <w:numId w:val="2"/>
        </w:numPr>
        <w:rPr>
          <w:rFonts w:cstheme="minorHAnsi"/>
        </w:rPr>
      </w:pPr>
      <w:r>
        <w:rPr>
          <w:rFonts w:cstheme="minorHAnsi"/>
        </w:rPr>
        <w:lastRenderedPageBreak/>
        <w:t>Verify payment is equal to invoice amount due</w:t>
      </w:r>
    </w:p>
    <w:p w14:paraId="076ECADC" w14:textId="6C3E48D0" w:rsidR="006A3369" w:rsidRDefault="000F6054" w:rsidP="00BD188F">
      <w:pPr>
        <w:pStyle w:val="ListParagraph"/>
        <w:numPr>
          <w:ilvl w:val="0"/>
          <w:numId w:val="2"/>
        </w:numPr>
        <w:rPr>
          <w:rFonts w:cstheme="minorHAnsi"/>
        </w:rPr>
      </w:pPr>
      <w:r>
        <w:rPr>
          <w:rFonts w:cstheme="minorHAnsi"/>
        </w:rPr>
        <w:t>Request</w:t>
      </w:r>
      <w:r w:rsidR="006A3369">
        <w:rPr>
          <w:rFonts w:cstheme="minorHAnsi"/>
        </w:rPr>
        <w:t xml:space="preserve"> credit card </w:t>
      </w:r>
      <w:r>
        <w:rPr>
          <w:rFonts w:cstheme="minorHAnsi"/>
        </w:rPr>
        <w:t>company</w:t>
      </w:r>
      <w:r w:rsidR="006A3369">
        <w:rPr>
          <w:rFonts w:cstheme="minorHAnsi"/>
        </w:rPr>
        <w:t xml:space="preserve"> to transfer payment amount to our company’s account</w:t>
      </w:r>
    </w:p>
    <w:p w14:paraId="6823528B" w14:textId="1DC88749" w:rsidR="006A3369" w:rsidRDefault="006A3369" w:rsidP="00BD188F">
      <w:pPr>
        <w:pStyle w:val="ListParagraph"/>
        <w:numPr>
          <w:ilvl w:val="0"/>
          <w:numId w:val="2"/>
        </w:numPr>
        <w:rPr>
          <w:rFonts w:cstheme="minorHAnsi"/>
        </w:rPr>
      </w:pPr>
      <w:r>
        <w:rPr>
          <w:rFonts w:cstheme="minorHAnsi"/>
        </w:rPr>
        <w:t>If successful, mark invoice as paid</w:t>
      </w:r>
    </w:p>
    <w:p w14:paraId="30FAAFBF" w14:textId="03702E75" w:rsidR="006A3369" w:rsidRDefault="006A3369" w:rsidP="00BD188F">
      <w:pPr>
        <w:pStyle w:val="ListParagraph"/>
        <w:numPr>
          <w:ilvl w:val="0"/>
          <w:numId w:val="2"/>
        </w:numPr>
        <w:rPr>
          <w:rFonts w:cstheme="minorHAnsi"/>
        </w:rPr>
      </w:pPr>
      <w:r>
        <w:rPr>
          <w:rFonts w:cstheme="minorHAnsi"/>
        </w:rPr>
        <w:t xml:space="preserve">Return </w:t>
      </w:r>
      <w:r w:rsidR="000F6054">
        <w:rPr>
          <w:rFonts w:cstheme="minorHAnsi"/>
        </w:rPr>
        <w:t>“</w:t>
      </w:r>
      <w:r>
        <w:rPr>
          <w:rFonts w:cstheme="minorHAnsi"/>
        </w:rPr>
        <w:t>Success, Paid in Full</w:t>
      </w:r>
      <w:r w:rsidR="000F6054">
        <w:rPr>
          <w:rFonts w:cstheme="minorHAnsi"/>
        </w:rPr>
        <w:t>”</w:t>
      </w:r>
      <w:r>
        <w:rPr>
          <w:rFonts w:cstheme="minorHAnsi"/>
        </w:rPr>
        <w:t xml:space="preserve"> to customer</w:t>
      </w:r>
    </w:p>
    <w:p w14:paraId="01B2EACA" w14:textId="430BB92E" w:rsidR="000F6054" w:rsidRDefault="000F6054" w:rsidP="000F6054">
      <w:pPr>
        <w:rPr>
          <w:rFonts w:cstheme="minorHAnsi"/>
        </w:rPr>
      </w:pPr>
    </w:p>
    <w:p w14:paraId="33CBE9A9" w14:textId="448EBE73" w:rsidR="000F6054" w:rsidRDefault="004C7E03" w:rsidP="004C7E03">
      <w:pPr>
        <w:tabs>
          <w:tab w:val="left" w:pos="530"/>
        </w:tabs>
        <w:rPr>
          <w:rFonts w:cstheme="minorHAnsi"/>
        </w:rPr>
      </w:pPr>
      <w:r>
        <w:rPr>
          <w:rFonts w:cstheme="minorHAnsi"/>
        </w:rPr>
        <w:t xml:space="preserve">Create Invoice Number, Payment Information, </w:t>
      </w:r>
      <w:r w:rsidR="00B050EB">
        <w:rPr>
          <w:rFonts w:cstheme="minorHAnsi"/>
        </w:rPr>
        <w:t>Payment Confirmation and use these as parameters to the Make Payment interface.</w:t>
      </w:r>
    </w:p>
    <w:p w14:paraId="332D206A" w14:textId="654145CB" w:rsidR="00B050EB" w:rsidRDefault="00B050EB" w:rsidP="004C7E03">
      <w:pPr>
        <w:tabs>
          <w:tab w:val="left" w:pos="530"/>
        </w:tabs>
        <w:rPr>
          <w:rFonts w:cstheme="minorHAnsi"/>
        </w:rPr>
      </w:pPr>
    </w:p>
    <w:p w14:paraId="141F5AEF" w14:textId="3A1B43A1" w:rsidR="00B050EB" w:rsidRDefault="00B050EB" w:rsidP="004C7E03">
      <w:pPr>
        <w:tabs>
          <w:tab w:val="left" w:pos="530"/>
        </w:tabs>
        <w:rPr>
          <w:rFonts w:cstheme="minorHAnsi"/>
        </w:rPr>
      </w:pPr>
      <w:r>
        <w:rPr>
          <w:rFonts w:cstheme="minorHAnsi"/>
        </w:rPr>
        <w:t>Now we have something that we can start to test.</w:t>
      </w:r>
      <w:r w:rsidR="00B645EE">
        <w:rPr>
          <w:rFonts w:cstheme="minorHAnsi"/>
        </w:rPr>
        <w:t xml:space="preserve"> The interface helps isolate the code and gives us an invocation point. Since this is the heart of our application, we want full coverage on the business rules.</w:t>
      </w:r>
    </w:p>
    <w:p w14:paraId="42FE56F2" w14:textId="325A6B7D" w:rsidR="00F168CC" w:rsidRDefault="00F168CC" w:rsidP="004C7E03">
      <w:pPr>
        <w:tabs>
          <w:tab w:val="left" w:pos="530"/>
        </w:tabs>
        <w:rPr>
          <w:rFonts w:cstheme="minorHAnsi"/>
        </w:rPr>
      </w:pPr>
    </w:p>
    <w:p w14:paraId="071D85A1" w14:textId="77777777" w:rsidR="00730737" w:rsidRDefault="00F168CC" w:rsidP="004C7E03">
      <w:pPr>
        <w:tabs>
          <w:tab w:val="left" w:pos="530"/>
        </w:tabs>
        <w:rPr>
          <w:rFonts w:cstheme="minorHAnsi"/>
        </w:rPr>
      </w:pPr>
      <w:r>
        <w:rPr>
          <w:rFonts w:cstheme="minorHAnsi"/>
        </w:rPr>
        <w:t xml:space="preserve">Looking again at the Make Payment use-case, we see that we are going to need some way to search for and update the invoice and we need a way to connect to an external payment system. </w:t>
      </w:r>
    </w:p>
    <w:p w14:paraId="0C8A9AAA" w14:textId="3C5C1558" w:rsidR="00730737" w:rsidRDefault="00730737" w:rsidP="004C7E03">
      <w:pPr>
        <w:tabs>
          <w:tab w:val="left" w:pos="530"/>
        </w:tabs>
        <w:rPr>
          <w:rFonts w:cstheme="minorHAnsi"/>
        </w:rPr>
      </w:pPr>
    </w:p>
    <w:p w14:paraId="33ABA38A" w14:textId="09B7BD88" w:rsidR="00730737" w:rsidRDefault="00730737" w:rsidP="004C7E03">
      <w:pPr>
        <w:tabs>
          <w:tab w:val="left" w:pos="530"/>
        </w:tabs>
        <w:rPr>
          <w:rFonts w:cstheme="minorHAnsi"/>
        </w:rPr>
      </w:pPr>
      <w:r>
        <w:rPr>
          <w:rFonts w:cstheme="minorHAnsi"/>
        </w:rPr>
        <w:t>For reading and updating the invoice, that’s probably going to be a database of some kind. But will it be a relational database? Document DB? Graph DB? Object-oriented? A Key-Value store?</w:t>
      </w:r>
    </w:p>
    <w:p w14:paraId="68EEB351" w14:textId="28620B03" w:rsidR="00A3388C" w:rsidRDefault="00A3388C" w:rsidP="004C7E03">
      <w:pPr>
        <w:tabs>
          <w:tab w:val="left" w:pos="530"/>
        </w:tabs>
        <w:rPr>
          <w:rFonts w:cstheme="minorHAnsi"/>
        </w:rPr>
      </w:pPr>
    </w:p>
    <w:p w14:paraId="544D2ABC" w14:textId="36CCA9C4" w:rsidR="00A3388C" w:rsidRDefault="00A3388C" w:rsidP="004C7E03">
      <w:pPr>
        <w:tabs>
          <w:tab w:val="left" w:pos="530"/>
        </w:tabs>
        <w:rPr>
          <w:rFonts w:cstheme="minorHAnsi"/>
        </w:rPr>
      </w:pPr>
      <w:r>
        <w:rPr>
          <w:rFonts w:cstheme="minorHAnsi"/>
        </w:rPr>
        <w:t>“The job of an architect is to defer decisions as long as possible.” Good architecture enables writing most of the code for the application before making a given decision.</w:t>
      </w:r>
    </w:p>
    <w:p w14:paraId="64998384" w14:textId="70574B72" w:rsidR="00A3388C" w:rsidRDefault="00A3388C" w:rsidP="004C7E03">
      <w:pPr>
        <w:tabs>
          <w:tab w:val="left" w:pos="530"/>
        </w:tabs>
        <w:rPr>
          <w:rFonts w:cstheme="minorHAnsi"/>
        </w:rPr>
      </w:pPr>
    </w:p>
    <w:p w14:paraId="5FF65537" w14:textId="55E8C2CE" w:rsidR="00A3388C" w:rsidRDefault="00A3388C" w:rsidP="004C7E03">
      <w:pPr>
        <w:tabs>
          <w:tab w:val="left" w:pos="530"/>
        </w:tabs>
        <w:rPr>
          <w:rFonts w:cstheme="minorHAnsi"/>
        </w:rPr>
      </w:pPr>
      <w:r>
        <w:rPr>
          <w:rFonts w:cstheme="minorHAnsi"/>
        </w:rPr>
        <w:t xml:space="preserve">“A good architect maximizes the number of decisions </w:t>
      </w:r>
      <w:r w:rsidRPr="00A3388C">
        <w:rPr>
          <w:rFonts w:cstheme="minorHAnsi"/>
          <w:u w:val="single"/>
        </w:rPr>
        <w:t>not</w:t>
      </w:r>
      <w:r>
        <w:rPr>
          <w:rFonts w:cstheme="minorHAnsi"/>
        </w:rPr>
        <w:t xml:space="preserve"> made.”</w:t>
      </w:r>
    </w:p>
    <w:p w14:paraId="5D86470E" w14:textId="0360C559" w:rsidR="00A3388C" w:rsidRDefault="00A3388C" w:rsidP="004C7E03">
      <w:pPr>
        <w:tabs>
          <w:tab w:val="left" w:pos="530"/>
        </w:tabs>
        <w:rPr>
          <w:rFonts w:cstheme="minorHAnsi"/>
        </w:rPr>
      </w:pPr>
    </w:p>
    <w:p w14:paraId="327F91F8" w14:textId="4B55431B" w:rsidR="00A3388C" w:rsidRDefault="00A3388C" w:rsidP="004C7E03">
      <w:pPr>
        <w:tabs>
          <w:tab w:val="left" w:pos="530"/>
        </w:tabs>
        <w:rPr>
          <w:rFonts w:cstheme="minorHAnsi"/>
        </w:rPr>
      </w:pPr>
      <w:r>
        <w:rPr>
          <w:rFonts w:cstheme="minorHAnsi"/>
        </w:rPr>
        <w:t>Let’s not worry about it yet. Let’s create an interface with all the methods we’d want a database to implement:</w:t>
      </w:r>
    </w:p>
    <w:p w14:paraId="44798CCD" w14:textId="061B73EF" w:rsidR="00A3388C" w:rsidRDefault="00A3388C" w:rsidP="004C7E03">
      <w:pPr>
        <w:tabs>
          <w:tab w:val="left" w:pos="530"/>
        </w:tabs>
        <w:rPr>
          <w:rFonts w:cstheme="minorHAnsi"/>
        </w:rPr>
      </w:pPr>
    </w:p>
    <w:p w14:paraId="663B5B08" w14:textId="2F20E86A" w:rsidR="00A3388C" w:rsidRDefault="00A3388C" w:rsidP="00A3388C">
      <w:pPr>
        <w:pStyle w:val="ListParagraph"/>
        <w:numPr>
          <w:ilvl w:val="0"/>
          <w:numId w:val="3"/>
        </w:numPr>
        <w:tabs>
          <w:tab w:val="left" w:pos="530"/>
        </w:tabs>
        <w:rPr>
          <w:rFonts w:cstheme="minorHAnsi"/>
        </w:rPr>
      </w:pPr>
      <w:r>
        <w:rPr>
          <w:rFonts w:cstheme="minorHAnsi"/>
        </w:rPr>
        <w:t>Find Invoice by Invoice Number</w:t>
      </w:r>
    </w:p>
    <w:p w14:paraId="1C80E6AD" w14:textId="2C23D51D" w:rsidR="00A3388C" w:rsidRDefault="00A3388C" w:rsidP="00A3388C">
      <w:pPr>
        <w:pStyle w:val="ListParagraph"/>
        <w:numPr>
          <w:ilvl w:val="0"/>
          <w:numId w:val="3"/>
        </w:numPr>
        <w:tabs>
          <w:tab w:val="left" w:pos="530"/>
        </w:tabs>
        <w:rPr>
          <w:rFonts w:cstheme="minorHAnsi"/>
        </w:rPr>
      </w:pPr>
      <w:r>
        <w:rPr>
          <w:rFonts w:cstheme="minorHAnsi"/>
        </w:rPr>
        <w:t>Update Invoice</w:t>
      </w:r>
    </w:p>
    <w:p w14:paraId="75B37F24" w14:textId="669E12E0" w:rsidR="00A3388C" w:rsidRDefault="00A3388C" w:rsidP="00A3388C">
      <w:pPr>
        <w:pStyle w:val="ListParagraph"/>
        <w:numPr>
          <w:ilvl w:val="0"/>
          <w:numId w:val="3"/>
        </w:numPr>
        <w:tabs>
          <w:tab w:val="left" w:pos="530"/>
        </w:tabs>
        <w:rPr>
          <w:rFonts w:cstheme="minorHAnsi"/>
        </w:rPr>
      </w:pPr>
      <w:r>
        <w:rPr>
          <w:rFonts w:cstheme="minorHAnsi"/>
        </w:rPr>
        <w:t>Find all unpaid invoices for a given customer</w:t>
      </w:r>
    </w:p>
    <w:p w14:paraId="5946FCB5" w14:textId="7AB80B1B" w:rsidR="00A3388C" w:rsidRDefault="00A3388C" w:rsidP="00A3388C">
      <w:pPr>
        <w:pStyle w:val="ListParagraph"/>
        <w:numPr>
          <w:ilvl w:val="0"/>
          <w:numId w:val="3"/>
        </w:numPr>
        <w:tabs>
          <w:tab w:val="left" w:pos="530"/>
        </w:tabs>
        <w:rPr>
          <w:rFonts w:cstheme="minorHAnsi"/>
        </w:rPr>
      </w:pPr>
      <w:proofErr w:type="spellStart"/>
      <w:r>
        <w:rPr>
          <w:rFonts w:cstheme="minorHAnsi"/>
        </w:rPr>
        <w:t>Etc</w:t>
      </w:r>
      <w:proofErr w:type="spellEnd"/>
      <w:r>
        <w:rPr>
          <w:rFonts w:cstheme="minorHAnsi"/>
        </w:rPr>
        <w:t>…</w:t>
      </w:r>
    </w:p>
    <w:p w14:paraId="018F0373" w14:textId="7F12048D" w:rsidR="00A3388C" w:rsidRDefault="00A3388C" w:rsidP="00A3388C">
      <w:pPr>
        <w:tabs>
          <w:tab w:val="left" w:pos="530"/>
        </w:tabs>
        <w:rPr>
          <w:rFonts w:cstheme="minorHAnsi"/>
        </w:rPr>
      </w:pPr>
    </w:p>
    <w:p w14:paraId="7145A0A9" w14:textId="425FA128" w:rsidR="00A3388C" w:rsidRDefault="00A3388C" w:rsidP="00A3388C">
      <w:pPr>
        <w:tabs>
          <w:tab w:val="left" w:pos="530"/>
        </w:tabs>
        <w:rPr>
          <w:rFonts w:cstheme="minorHAnsi"/>
        </w:rPr>
      </w:pPr>
      <w:r>
        <w:rPr>
          <w:rFonts w:cstheme="minorHAnsi"/>
        </w:rPr>
        <w:t>We’ll pass needed information to that interface and get back Entity objects in return.</w:t>
      </w:r>
    </w:p>
    <w:p w14:paraId="69B6507F" w14:textId="123B1798" w:rsidR="00A3388C" w:rsidRDefault="00A3388C" w:rsidP="00A3388C">
      <w:pPr>
        <w:tabs>
          <w:tab w:val="left" w:pos="530"/>
        </w:tabs>
        <w:rPr>
          <w:rFonts w:cstheme="minorHAnsi"/>
        </w:rPr>
      </w:pPr>
    </w:p>
    <w:p w14:paraId="51DA71A0" w14:textId="355928D2" w:rsidR="00F168CC" w:rsidRDefault="00757427" w:rsidP="004C7E03">
      <w:pPr>
        <w:tabs>
          <w:tab w:val="left" w:pos="530"/>
        </w:tabs>
        <w:rPr>
          <w:rFonts w:cstheme="minorHAnsi"/>
        </w:rPr>
      </w:pPr>
      <w:r>
        <w:rPr>
          <w:rFonts w:cstheme="minorHAnsi"/>
        </w:rPr>
        <w:t xml:space="preserve">For electronic payment of invoices, we need to call an external system. </w:t>
      </w:r>
      <w:r w:rsidR="00F168CC">
        <w:rPr>
          <w:rFonts w:cstheme="minorHAnsi"/>
        </w:rPr>
        <w:t xml:space="preserve">We use credit card in our scenario, but what about PayPal? Bank transfer? Google </w:t>
      </w:r>
      <w:r w:rsidR="00730737">
        <w:rPr>
          <w:rFonts w:cstheme="minorHAnsi"/>
        </w:rPr>
        <w:t>W</w:t>
      </w:r>
      <w:r w:rsidR="00F168CC">
        <w:rPr>
          <w:rFonts w:cstheme="minorHAnsi"/>
        </w:rPr>
        <w:t>allet? Apple Pay?</w:t>
      </w:r>
      <w:r w:rsidR="00730737">
        <w:rPr>
          <w:rFonts w:cstheme="minorHAnsi"/>
        </w:rPr>
        <w:t xml:space="preserve"> We don’t want to hardcode the payment method inside the business logic, because who knows what we will be using in the future? We want some way to keep it generic inside the business logic.</w:t>
      </w:r>
    </w:p>
    <w:p w14:paraId="328639DF" w14:textId="6266F14F" w:rsidR="00730737" w:rsidRDefault="00730737" w:rsidP="004C7E03">
      <w:pPr>
        <w:tabs>
          <w:tab w:val="left" w:pos="530"/>
        </w:tabs>
        <w:rPr>
          <w:rFonts w:cstheme="minorHAnsi"/>
        </w:rPr>
      </w:pPr>
    </w:p>
    <w:p w14:paraId="2244409D" w14:textId="7004C8ED" w:rsidR="00730737" w:rsidRDefault="005368F5" w:rsidP="004C7E03">
      <w:pPr>
        <w:tabs>
          <w:tab w:val="left" w:pos="530"/>
        </w:tabs>
        <w:rPr>
          <w:rFonts w:cstheme="minorHAnsi"/>
        </w:rPr>
      </w:pPr>
      <w:r>
        <w:rPr>
          <w:rFonts w:cstheme="minorHAnsi"/>
        </w:rPr>
        <w:t>Let’s</w:t>
      </w:r>
      <w:r w:rsidR="00730737">
        <w:rPr>
          <w:rFonts w:cstheme="minorHAnsi"/>
        </w:rPr>
        <w:t xml:space="preserve"> implement an interface</w:t>
      </w:r>
      <w:r w:rsidR="00757427">
        <w:rPr>
          <w:rFonts w:cstheme="minorHAnsi"/>
        </w:rPr>
        <w:t xml:space="preserve"> to the payment system. To keep it simple and to minimize dependencies, let’s define it using simple data, just like our use-case interface.</w:t>
      </w:r>
    </w:p>
    <w:p w14:paraId="55256D44" w14:textId="17DDA81E" w:rsidR="00757427" w:rsidRDefault="00757427" w:rsidP="004C7E03">
      <w:pPr>
        <w:tabs>
          <w:tab w:val="left" w:pos="530"/>
        </w:tabs>
        <w:rPr>
          <w:rFonts w:cstheme="minorHAnsi"/>
        </w:rPr>
      </w:pPr>
    </w:p>
    <w:p w14:paraId="2D873548" w14:textId="6423803F" w:rsidR="00757427" w:rsidRDefault="00757427" w:rsidP="004C7E03">
      <w:pPr>
        <w:tabs>
          <w:tab w:val="left" w:pos="530"/>
        </w:tabs>
        <w:rPr>
          <w:rFonts w:cstheme="minorHAnsi"/>
        </w:rPr>
      </w:pPr>
      <w:r>
        <w:rPr>
          <w:rFonts w:cstheme="minorHAnsi"/>
        </w:rPr>
        <w:t>With those interfaces in place, I can completely test the Make Payment use-case even before I implement the code on the other side of those interfaces.</w:t>
      </w:r>
    </w:p>
    <w:p w14:paraId="40FBCF85" w14:textId="17550AF8" w:rsidR="00757427" w:rsidRDefault="00757427" w:rsidP="004C7E03">
      <w:pPr>
        <w:tabs>
          <w:tab w:val="left" w:pos="530"/>
        </w:tabs>
        <w:rPr>
          <w:rFonts w:cstheme="minorHAnsi"/>
        </w:rPr>
      </w:pPr>
    </w:p>
    <w:p w14:paraId="0EBB7C2E" w14:textId="77777777" w:rsidR="0000446C" w:rsidRDefault="005368F5" w:rsidP="004C7E03">
      <w:pPr>
        <w:tabs>
          <w:tab w:val="left" w:pos="530"/>
        </w:tabs>
        <w:rPr>
          <w:rFonts w:cstheme="minorHAnsi"/>
        </w:rPr>
      </w:pPr>
      <w:r>
        <w:rPr>
          <w:rFonts w:cstheme="minorHAnsi"/>
        </w:rPr>
        <w:t xml:space="preserve">What we’ve done so far is to create our business domain, and we’ve </w:t>
      </w:r>
      <w:r w:rsidR="00804863">
        <w:rPr>
          <w:rFonts w:cstheme="minorHAnsi"/>
        </w:rPr>
        <w:t xml:space="preserve">isolated it by defining interfaces to everything outside of the domain. We’ve created what is in effect a plug-in architecture. </w:t>
      </w:r>
    </w:p>
    <w:p w14:paraId="58B3A06B" w14:textId="77777777" w:rsidR="0000446C" w:rsidRDefault="0000446C" w:rsidP="004C7E03">
      <w:pPr>
        <w:tabs>
          <w:tab w:val="left" w:pos="530"/>
        </w:tabs>
        <w:rPr>
          <w:rFonts w:cstheme="minorHAnsi"/>
        </w:rPr>
      </w:pPr>
    </w:p>
    <w:p w14:paraId="648261F0" w14:textId="4DA635A0" w:rsidR="0000446C" w:rsidRDefault="00804863" w:rsidP="004C7E03">
      <w:pPr>
        <w:tabs>
          <w:tab w:val="left" w:pos="530"/>
        </w:tabs>
        <w:rPr>
          <w:rFonts w:cstheme="minorHAnsi"/>
        </w:rPr>
      </w:pPr>
      <w:r>
        <w:rPr>
          <w:rFonts w:cstheme="minorHAnsi"/>
        </w:rPr>
        <w:t xml:space="preserve">The business logic doesn’t care which database you select – that’s just a detail. In fact, we could swap out the database and replace it with a microservice or a Service Oriented Architecture component, and nothing would need to change. </w:t>
      </w:r>
      <w:r w:rsidR="00CF7440">
        <w:rPr>
          <w:rFonts w:cstheme="minorHAnsi"/>
        </w:rPr>
        <w:t>The database is a detail. (Contrast to DB-centric architectures.)</w:t>
      </w:r>
    </w:p>
    <w:p w14:paraId="472F642E" w14:textId="77777777" w:rsidR="0000446C" w:rsidRDefault="0000446C" w:rsidP="004C7E03">
      <w:pPr>
        <w:tabs>
          <w:tab w:val="left" w:pos="530"/>
        </w:tabs>
        <w:rPr>
          <w:rFonts w:cstheme="minorHAnsi"/>
        </w:rPr>
      </w:pPr>
    </w:p>
    <w:p w14:paraId="5AA8929F" w14:textId="77777777" w:rsidR="0000446C" w:rsidRDefault="00804863" w:rsidP="004C7E03">
      <w:pPr>
        <w:tabs>
          <w:tab w:val="left" w:pos="530"/>
        </w:tabs>
        <w:rPr>
          <w:rFonts w:cstheme="minorHAnsi"/>
        </w:rPr>
      </w:pPr>
      <w:r>
        <w:rPr>
          <w:rFonts w:cstheme="minorHAnsi"/>
        </w:rPr>
        <w:t xml:space="preserve">Likewise, the payment system might be to a CC transaction system, or PayPal, or the Federal Reserve Bank transaction system – we don’t care. </w:t>
      </w:r>
    </w:p>
    <w:p w14:paraId="797D2CAC" w14:textId="5227BFFD" w:rsidR="0000446C" w:rsidRDefault="0000446C" w:rsidP="004C7E03">
      <w:pPr>
        <w:tabs>
          <w:tab w:val="left" w:pos="530"/>
        </w:tabs>
        <w:rPr>
          <w:rFonts w:cstheme="minorHAnsi"/>
        </w:rPr>
      </w:pPr>
    </w:p>
    <w:p w14:paraId="59FD3057" w14:textId="0B139910" w:rsidR="0000446C" w:rsidRDefault="0000446C" w:rsidP="004C7E03">
      <w:pPr>
        <w:tabs>
          <w:tab w:val="left" w:pos="530"/>
        </w:tabs>
        <w:rPr>
          <w:rFonts w:cstheme="minorHAnsi"/>
        </w:rPr>
      </w:pPr>
      <w:r>
        <w:rPr>
          <w:rFonts w:cstheme="minorHAnsi"/>
        </w:rPr>
        <w:t>The use-case interface doesn’t know if it will be triggered by a web page, another microservice, a messaging bus, etc.</w:t>
      </w:r>
      <w:r w:rsidR="00CF7440">
        <w:rPr>
          <w:rFonts w:cstheme="minorHAnsi"/>
        </w:rPr>
        <w:t xml:space="preserve"> (The web is a detail.)</w:t>
      </w:r>
    </w:p>
    <w:p w14:paraId="6CE053C8" w14:textId="77777777" w:rsidR="0000446C" w:rsidRDefault="0000446C" w:rsidP="004C7E03">
      <w:pPr>
        <w:tabs>
          <w:tab w:val="left" w:pos="530"/>
        </w:tabs>
        <w:rPr>
          <w:rFonts w:cstheme="minorHAnsi"/>
        </w:rPr>
      </w:pPr>
    </w:p>
    <w:p w14:paraId="349283EB" w14:textId="51160FD0" w:rsidR="00757427" w:rsidRDefault="00804863" w:rsidP="004C7E03">
      <w:pPr>
        <w:tabs>
          <w:tab w:val="left" w:pos="530"/>
        </w:tabs>
        <w:rPr>
          <w:rFonts w:cstheme="minorHAnsi"/>
        </w:rPr>
      </w:pPr>
      <w:r>
        <w:rPr>
          <w:rFonts w:cstheme="minorHAnsi"/>
        </w:rPr>
        <w:t xml:space="preserve">The business logic is isolated from those decisions and is unaffected by whatever choices are made </w:t>
      </w:r>
      <w:r w:rsidR="0000446C">
        <w:rPr>
          <w:rFonts w:cstheme="minorHAnsi"/>
        </w:rPr>
        <w:t>if</w:t>
      </w:r>
      <w:r>
        <w:rPr>
          <w:rFonts w:cstheme="minorHAnsi"/>
        </w:rPr>
        <w:t xml:space="preserve"> the implementations adhere to the interfaces defined by the</w:t>
      </w:r>
      <w:r w:rsidR="00667AB3">
        <w:rPr>
          <w:rFonts w:cstheme="minorHAnsi"/>
        </w:rPr>
        <w:t xml:space="preserve"> business domain.</w:t>
      </w:r>
      <w:r w:rsidR="00CF7440">
        <w:rPr>
          <w:rFonts w:cstheme="minorHAnsi"/>
        </w:rPr>
        <w:t xml:space="preserve"> In Hexagonal Architecture terms, those interfaces are ports; the code that implements the port is called an adapter.</w:t>
      </w:r>
    </w:p>
    <w:p w14:paraId="49997A25" w14:textId="1FEFC3DF" w:rsidR="0000446C" w:rsidRDefault="0000446C" w:rsidP="004C7E03">
      <w:pPr>
        <w:tabs>
          <w:tab w:val="left" w:pos="530"/>
        </w:tabs>
        <w:rPr>
          <w:rFonts w:cstheme="minorHAnsi"/>
        </w:rPr>
      </w:pPr>
    </w:p>
    <w:p w14:paraId="4C3A011A" w14:textId="555F71F2" w:rsidR="0000446C" w:rsidRDefault="0000446C" w:rsidP="004C7E03">
      <w:pPr>
        <w:tabs>
          <w:tab w:val="left" w:pos="530"/>
        </w:tabs>
        <w:rPr>
          <w:rFonts w:cstheme="minorHAnsi"/>
        </w:rPr>
      </w:pPr>
      <w:r>
        <w:rPr>
          <w:rFonts w:cstheme="minorHAnsi"/>
        </w:rPr>
        <w:t>So far, we haven’t said a thing about Spring or Spring Boot. That’s intentional. As mentioned previously we don’t want the business domain code to be dependent on any frameworks.</w:t>
      </w:r>
    </w:p>
    <w:p w14:paraId="49A3267B" w14:textId="161824E7" w:rsidR="0000446C" w:rsidRDefault="0000446C" w:rsidP="004C7E03">
      <w:pPr>
        <w:tabs>
          <w:tab w:val="left" w:pos="530"/>
        </w:tabs>
        <w:rPr>
          <w:rFonts w:cstheme="minorHAnsi"/>
        </w:rPr>
      </w:pPr>
    </w:p>
    <w:p w14:paraId="374C628C" w14:textId="24779F40" w:rsidR="00CF7440" w:rsidRDefault="00CF7440" w:rsidP="004C7E03">
      <w:pPr>
        <w:tabs>
          <w:tab w:val="left" w:pos="530"/>
        </w:tabs>
        <w:rPr>
          <w:rFonts w:cstheme="minorHAnsi"/>
        </w:rPr>
      </w:pPr>
      <w:r>
        <w:rPr>
          <w:rFonts w:cstheme="minorHAnsi"/>
        </w:rPr>
        <w:t>But the business logic is dependent on some external systems – in the Make Payment use-case, it depends on the Invoice entity port and the payment system port.</w:t>
      </w:r>
    </w:p>
    <w:p w14:paraId="1C25124D" w14:textId="553BC25A" w:rsidR="00CF7440" w:rsidRDefault="00CF7440" w:rsidP="004C7E03">
      <w:pPr>
        <w:tabs>
          <w:tab w:val="left" w:pos="530"/>
        </w:tabs>
        <w:rPr>
          <w:rFonts w:cstheme="minorHAnsi"/>
        </w:rPr>
      </w:pPr>
    </w:p>
    <w:p w14:paraId="709BE13E" w14:textId="11927760" w:rsidR="00CF7440" w:rsidRDefault="008206F9" w:rsidP="004C7E03">
      <w:pPr>
        <w:tabs>
          <w:tab w:val="left" w:pos="530"/>
        </w:tabs>
        <w:rPr>
          <w:rFonts w:cstheme="minorHAnsi"/>
        </w:rPr>
      </w:pPr>
      <w:r>
        <w:rPr>
          <w:rFonts w:cstheme="minorHAnsi"/>
        </w:rPr>
        <w:t>W</w:t>
      </w:r>
      <w:r w:rsidR="00CF7440">
        <w:rPr>
          <w:rFonts w:cstheme="minorHAnsi"/>
        </w:rPr>
        <w:t xml:space="preserve">e </w:t>
      </w:r>
      <w:proofErr w:type="gramStart"/>
      <w:r w:rsidR="00CF7440">
        <w:rPr>
          <w:rFonts w:cstheme="minorHAnsi"/>
        </w:rPr>
        <w:t>have to</w:t>
      </w:r>
      <w:proofErr w:type="gramEnd"/>
      <w:r w:rsidR="00CF7440">
        <w:rPr>
          <w:rFonts w:cstheme="minorHAnsi"/>
        </w:rPr>
        <w:t xml:space="preserve"> somehow inject </w:t>
      </w:r>
      <w:r>
        <w:rPr>
          <w:rFonts w:cstheme="minorHAnsi"/>
        </w:rPr>
        <w:t>those adapters into the Make Payment use-case, without making it depend on any framework. Let’s use constructor injection, which will make our unit tests work:</w:t>
      </w:r>
    </w:p>
    <w:p w14:paraId="3D4D5BF5" w14:textId="5BCD8DEF" w:rsidR="008206F9" w:rsidRDefault="008206F9" w:rsidP="004C7E03">
      <w:pPr>
        <w:tabs>
          <w:tab w:val="left" w:pos="530"/>
        </w:tabs>
        <w:rPr>
          <w:rFonts w:cstheme="minorHAnsi"/>
        </w:rPr>
      </w:pPr>
    </w:p>
    <w:p w14:paraId="77CAF20C" w14:textId="276C3FF7" w:rsidR="008206F9" w:rsidRDefault="008206F9" w:rsidP="004C7E03">
      <w:pPr>
        <w:tabs>
          <w:tab w:val="left" w:pos="530"/>
        </w:tabs>
        <w:rPr>
          <w:rFonts w:cstheme="minorHAnsi"/>
        </w:rPr>
      </w:pPr>
      <w:r>
        <w:rPr>
          <w:rFonts w:cstheme="minorHAnsi"/>
        </w:rPr>
        <w:t>Example…</w:t>
      </w:r>
    </w:p>
    <w:p w14:paraId="7EDE9F73" w14:textId="3D97EBE0" w:rsidR="008206F9" w:rsidRDefault="008206F9" w:rsidP="004C7E03">
      <w:pPr>
        <w:tabs>
          <w:tab w:val="left" w:pos="530"/>
        </w:tabs>
        <w:rPr>
          <w:rFonts w:cstheme="minorHAnsi"/>
        </w:rPr>
      </w:pPr>
    </w:p>
    <w:p w14:paraId="0840B5D6" w14:textId="0100FF85" w:rsidR="008206F9" w:rsidRDefault="008206F9" w:rsidP="004C7E03">
      <w:pPr>
        <w:tabs>
          <w:tab w:val="left" w:pos="530"/>
        </w:tabs>
        <w:rPr>
          <w:rFonts w:cstheme="minorHAnsi"/>
        </w:rPr>
      </w:pPr>
      <w:r>
        <w:rPr>
          <w:rFonts w:cstheme="minorHAnsi"/>
        </w:rPr>
        <w:t xml:space="preserve">With the code in our </w:t>
      </w:r>
      <w:r w:rsidR="002452A5">
        <w:rPr>
          <w:rFonts w:cstheme="minorHAnsi"/>
        </w:rPr>
        <w:t>u</w:t>
      </w:r>
      <w:r>
        <w:rPr>
          <w:rFonts w:cstheme="minorHAnsi"/>
        </w:rPr>
        <w:t>se-</w:t>
      </w:r>
      <w:r w:rsidR="002452A5">
        <w:rPr>
          <w:rFonts w:cstheme="minorHAnsi"/>
        </w:rPr>
        <w:t>c</w:t>
      </w:r>
      <w:r>
        <w:rPr>
          <w:rFonts w:cstheme="minorHAnsi"/>
        </w:rPr>
        <w:t xml:space="preserve">ase complete and tested, let’s turn attention to the component that </w:t>
      </w:r>
      <w:r w:rsidR="002452A5">
        <w:rPr>
          <w:rFonts w:cstheme="minorHAnsi"/>
        </w:rPr>
        <w:t>calls the use-case. This is sometimes called a primary port or a driving port</w:t>
      </w:r>
      <w:r w:rsidR="00FB28D5">
        <w:rPr>
          <w:rFonts w:cstheme="minorHAnsi"/>
        </w:rPr>
        <w:t xml:space="preserve"> in hexagonal architecture.</w:t>
      </w:r>
    </w:p>
    <w:p w14:paraId="1E573656" w14:textId="12CC35E1" w:rsidR="00FB28D5" w:rsidRDefault="00FB28D5" w:rsidP="004C7E03">
      <w:pPr>
        <w:tabs>
          <w:tab w:val="left" w:pos="530"/>
        </w:tabs>
        <w:rPr>
          <w:rFonts w:cstheme="minorHAnsi"/>
        </w:rPr>
      </w:pPr>
    </w:p>
    <w:p w14:paraId="3F3BBF82" w14:textId="47D9DAA6" w:rsidR="00FB28D5" w:rsidRDefault="00FB28D5" w:rsidP="004C7E03">
      <w:pPr>
        <w:tabs>
          <w:tab w:val="left" w:pos="530"/>
        </w:tabs>
        <w:rPr>
          <w:rFonts w:cstheme="minorHAnsi"/>
        </w:rPr>
      </w:pPr>
      <w:r>
        <w:rPr>
          <w:rFonts w:cstheme="minorHAnsi"/>
        </w:rPr>
        <w:t xml:space="preserve">We’ll implement </w:t>
      </w:r>
      <w:r w:rsidR="008F7D36">
        <w:rPr>
          <w:rFonts w:cstheme="minorHAnsi"/>
        </w:rPr>
        <w:t>this as a Spring Boot REST API …</w:t>
      </w:r>
    </w:p>
    <w:p w14:paraId="0BA5DE5C" w14:textId="755030E8" w:rsidR="008F7D36" w:rsidRDefault="008F7D36" w:rsidP="004C7E03">
      <w:pPr>
        <w:tabs>
          <w:tab w:val="left" w:pos="530"/>
        </w:tabs>
        <w:rPr>
          <w:rFonts w:cstheme="minorHAnsi"/>
        </w:rPr>
      </w:pPr>
    </w:p>
    <w:p w14:paraId="3B6BBD0F" w14:textId="77777777" w:rsidR="00887E0C" w:rsidRDefault="00887E0C" w:rsidP="00887E0C">
      <w:pPr>
        <w:tabs>
          <w:tab w:val="left" w:pos="530"/>
        </w:tabs>
        <w:rPr>
          <w:rFonts w:cstheme="minorHAnsi"/>
        </w:rPr>
      </w:pPr>
      <w:r>
        <w:rPr>
          <w:rFonts w:cstheme="minorHAnsi"/>
        </w:rPr>
        <w:t>We can completely test this in isolation …</w:t>
      </w:r>
    </w:p>
    <w:p w14:paraId="5EB00D7D" w14:textId="77777777" w:rsidR="00887E0C" w:rsidRDefault="00887E0C" w:rsidP="004C7E03">
      <w:pPr>
        <w:tabs>
          <w:tab w:val="left" w:pos="530"/>
        </w:tabs>
        <w:rPr>
          <w:rFonts w:cstheme="minorHAnsi"/>
        </w:rPr>
      </w:pPr>
    </w:p>
    <w:p w14:paraId="6843E637" w14:textId="23026747" w:rsidR="008F7D36" w:rsidRDefault="008F7D36" w:rsidP="004C7E03">
      <w:pPr>
        <w:tabs>
          <w:tab w:val="left" w:pos="530"/>
        </w:tabs>
        <w:rPr>
          <w:rFonts w:cstheme="minorHAnsi"/>
        </w:rPr>
      </w:pPr>
      <w:r>
        <w:rPr>
          <w:rFonts w:cstheme="minorHAnsi"/>
        </w:rPr>
        <w:t xml:space="preserve">We need a way to get the Make Payment use-case implementation… </w:t>
      </w:r>
    </w:p>
    <w:p w14:paraId="421D1ECE" w14:textId="72339202" w:rsidR="008F7D36" w:rsidRDefault="008F7D36" w:rsidP="004C7E03">
      <w:pPr>
        <w:tabs>
          <w:tab w:val="left" w:pos="530"/>
        </w:tabs>
        <w:rPr>
          <w:rFonts w:cstheme="minorHAnsi"/>
        </w:rPr>
      </w:pPr>
    </w:p>
    <w:p w14:paraId="3F755A60" w14:textId="1D5B2EF2" w:rsidR="008F7D36" w:rsidRDefault="008F7D36" w:rsidP="004C7E03">
      <w:pPr>
        <w:tabs>
          <w:tab w:val="left" w:pos="530"/>
        </w:tabs>
        <w:rPr>
          <w:rFonts w:cstheme="minorHAnsi"/>
        </w:rPr>
      </w:pPr>
    </w:p>
    <w:sectPr w:rsidR="008F7D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192CC5"/>
    <w:multiLevelType w:val="hybridMultilevel"/>
    <w:tmpl w:val="F88A5E72"/>
    <w:lvl w:ilvl="0" w:tplc="7BAE2648">
      <w:start w:val="1"/>
      <w:numFmt w:val="bullet"/>
      <w:lvlText w:val=""/>
      <w:lvlJc w:val="left"/>
      <w:pPr>
        <w:ind w:left="720" w:hanging="360"/>
      </w:pPr>
      <w:rPr>
        <w:rFonts w:ascii="Symbol" w:eastAsiaTheme="minorHAnsi"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CEC474A"/>
    <w:multiLevelType w:val="hybridMultilevel"/>
    <w:tmpl w:val="367E12E6"/>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C067AED"/>
    <w:multiLevelType w:val="hybridMultilevel"/>
    <w:tmpl w:val="5B6EF1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7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75D3"/>
    <w:rsid w:val="0000446C"/>
    <w:rsid w:val="00035977"/>
    <w:rsid w:val="000F6054"/>
    <w:rsid w:val="001752D4"/>
    <w:rsid w:val="002264A8"/>
    <w:rsid w:val="002452A5"/>
    <w:rsid w:val="00346975"/>
    <w:rsid w:val="003C75D3"/>
    <w:rsid w:val="004C7E03"/>
    <w:rsid w:val="004D3CC1"/>
    <w:rsid w:val="005368F5"/>
    <w:rsid w:val="00574B8C"/>
    <w:rsid w:val="00667AB3"/>
    <w:rsid w:val="006A3369"/>
    <w:rsid w:val="00730737"/>
    <w:rsid w:val="00757427"/>
    <w:rsid w:val="00804863"/>
    <w:rsid w:val="008206F9"/>
    <w:rsid w:val="00887E0C"/>
    <w:rsid w:val="008F7D36"/>
    <w:rsid w:val="009757EE"/>
    <w:rsid w:val="009F52E5"/>
    <w:rsid w:val="00A3388C"/>
    <w:rsid w:val="00B050EB"/>
    <w:rsid w:val="00B06C5F"/>
    <w:rsid w:val="00B645EE"/>
    <w:rsid w:val="00BB2175"/>
    <w:rsid w:val="00BB500E"/>
    <w:rsid w:val="00BD188F"/>
    <w:rsid w:val="00C644C4"/>
    <w:rsid w:val="00CE035F"/>
    <w:rsid w:val="00CF7440"/>
    <w:rsid w:val="00DA0929"/>
    <w:rsid w:val="00E82817"/>
    <w:rsid w:val="00F02A41"/>
    <w:rsid w:val="00F168CC"/>
    <w:rsid w:val="00FB28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99B610"/>
  <w15:chartTrackingRefBased/>
  <w15:docId w15:val="{AD04A3A6-15C9-7742-BAF6-BD37A430F0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6C5F"/>
    <w:pPr>
      <w:ind w:left="720"/>
      <w:contextualSpacing/>
    </w:pPr>
  </w:style>
  <w:style w:type="character" w:customStyle="1" w:styleId="apple-converted-space">
    <w:name w:val="apple-converted-space"/>
    <w:basedOn w:val="DefaultParagraphFont"/>
    <w:rsid w:val="004D3CC1"/>
  </w:style>
  <w:style w:type="character" w:styleId="Hyperlink">
    <w:name w:val="Hyperlink"/>
    <w:basedOn w:val="DefaultParagraphFont"/>
    <w:uiPriority w:val="99"/>
    <w:semiHidden/>
    <w:unhideWhenUsed/>
    <w:rsid w:val="004D3CC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2074944">
      <w:bodyDiv w:val="1"/>
      <w:marLeft w:val="0"/>
      <w:marRight w:val="0"/>
      <w:marTop w:val="0"/>
      <w:marBottom w:val="0"/>
      <w:divBdr>
        <w:top w:val="none" w:sz="0" w:space="0" w:color="auto"/>
        <w:left w:val="none" w:sz="0" w:space="0" w:color="auto"/>
        <w:bottom w:val="none" w:sz="0" w:space="0" w:color="auto"/>
        <w:right w:val="none" w:sz="0" w:space="0" w:color="auto"/>
      </w:divBdr>
    </w:div>
    <w:div w:id="1031806284">
      <w:bodyDiv w:val="1"/>
      <w:marLeft w:val="0"/>
      <w:marRight w:val="0"/>
      <w:marTop w:val="0"/>
      <w:marBottom w:val="0"/>
      <w:divBdr>
        <w:top w:val="none" w:sz="0" w:space="0" w:color="auto"/>
        <w:left w:val="none" w:sz="0" w:space="0" w:color="auto"/>
        <w:bottom w:val="none" w:sz="0" w:space="0" w:color="auto"/>
        <w:right w:val="none" w:sz="0" w:space="0" w:color="auto"/>
      </w:divBdr>
    </w:div>
    <w:div w:id="1368408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Actor_(U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Unified_Modeling_Language"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4</Pages>
  <Words>1109</Words>
  <Characters>6322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WILSON, JEFF</dc:creator>
  <cp:keywords/>
  <dc:description/>
  <cp:lastModifiedBy>WILSON, JEFF</cp:lastModifiedBy>
  <cp:revision>14</cp:revision>
  <dcterms:created xsi:type="dcterms:W3CDTF">2022-04-04T18:13:00Z</dcterms:created>
  <dcterms:modified xsi:type="dcterms:W3CDTF">2022-04-05T14:17:00Z</dcterms:modified>
</cp:coreProperties>
</file>