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Allgemeine Geschäftsbedingungen (AGB)</w:t>
      </w:r>
    </w:p>
    <w:p>
      <w:r>
        <w:rPr>
          <w:b/>
        </w:rPr>
        <w:t>Studiojeker GmbH, Schweiz</w:t>
        <w:br/>
        <w:t>Stand: September 2026</w:t>
      </w:r>
    </w:p>
    <w:p>
      <w:pPr>
        <w:pStyle w:val="Heading1"/>
      </w:pPr>
      <w:r>
        <w:t>1. Geltungsbereich</w:t>
      </w:r>
    </w:p>
    <w:p>
      <w:pPr>
        <w:spacing w:after="120" w:line="259" w:lineRule="auto"/>
      </w:pPr>
      <w:r>
        <w:t>Diese Allgemeinen Geschäftsbedingungen gelten für sämtliche Aufträge und Dienstleistungen der Studiojeker GmbH gegenüber ihren Kundinnen und Kunden, soweit nicht schriftlich etwas Abweichendes vereinbart wurde.</w:t>
      </w:r>
    </w:p>
    <w:p>
      <w:pPr>
        <w:spacing w:after="120" w:line="259" w:lineRule="auto"/>
      </w:pPr>
      <w:r>
        <w:t>Sie gelten insbesondere für Leistungen in den Bereichen Fotografie, Film und Video, 3D-Visualisierung und Animation, Architektur- und Immobilienkommunikation, Digital- und Social-Media-Marketing, Content-Produktion sowie damit verbundene Beratungs-, Konzeptions- und Produktionsleistungen.</w:t>
      </w:r>
    </w:p>
    <w:p>
      <w:pPr>
        <w:pStyle w:val="Heading1"/>
      </w:pPr>
      <w:r>
        <w:t>2. Angebote und Auftragserteilung</w:t>
      </w:r>
    </w:p>
    <w:p>
      <w:pPr>
        <w:spacing w:after="120" w:line="259" w:lineRule="auto"/>
      </w:pPr>
      <w:r>
        <w:t>Angebote der Studiojeker GmbH sind, sofern nicht anders angegeben, während 30 Tagen gültig.</w:t>
      </w:r>
    </w:p>
    <w:p>
      <w:pPr>
        <w:spacing w:after="120" w:line="259" w:lineRule="auto"/>
      </w:pPr>
      <w:r>
        <w:t>Ein Auftrag gilt als erteilt, sobald das Angebot schriftlich, per E-Mail oder in anderer nachvollziehbarer Form bestätigt wurde oder Studiojeker auf Wunsch des Kunden mit der Ausführung begonnen hat.</w:t>
      </w:r>
    </w:p>
    <w:p>
      <w:pPr>
        <w:spacing w:after="120" w:line="259" w:lineRule="auto"/>
      </w:pPr>
      <w:r>
        <w:t>Änderungen oder Erweiterungen des vereinbarten Leistungsumfangs können zusätzlich verrechnet werden.</w:t>
      </w:r>
    </w:p>
    <w:p>
      <w:pPr>
        <w:pStyle w:val="Heading1"/>
      </w:pPr>
      <w:r>
        <w:t>3. Preise und Zahlungsbedingungen</w:t>
      </w:r>
    </w:p>
    <w:p>
      <w:pPr>
        <w:spacing w:after="120" w:line="259" w:lineRule="auto"/>
      </w:pPr>
      <w:r>
        <w:t>Die Preise richten sich nach dem jeweiligen Angebot bzw. der Auftragsbestätigung. Sofern nicht anders angegeben, verstehen sich die Preise in Schweizer Franken zuzüglich gesetzlich geschuldeter Mehrwertsteuer.</w:t>
      </w:r>
    </w:p>
    <w:p>
      <w:pPr>
        <w:spacing w:after="120" w:line="259" w:lineRule="auto"/>
      </w:pPr>
      <w:r>
        <w:t>Zusatzleistungen, Fremdkosten, Spesen, Reisen, Lizenzen und weitere nicht ausdrücklich im Angebot enthaltene Leistungen können separat verrechnet werden.</w:t>
      </w:r>
    </w:p>
    <w:p>
      <w:pPr>
        <w:spacing w:after="120" w:line="259" w:lineRule="auto"/>
      </w:pPr>
      <w:r>
        <w:t>Rechnungen sind, sofern nichts anderes vereinbart wurde, innerhalb von 30 Tagen ab Rechnungsdatum ohne Abzug zahlbar.</w:t>
      </w:r>
    </w:p>
    <w:p>
      <w:pPr>
        <w:pStyle w:val="Heading1"/>
      </w:pPr>
      <w:r>
        <w:t>4. Mitwirkung des Kunden</w:t>
      </w:r>
    </w:p>
    <w:p>
      <w:pPr>
        <w:spacing w:after="120" w:line="259" w:lineRule="auto"/>
      </w:pPr>
      <w:r>
        <w:t>Der Kunde stellt Studiojeker rechtzeitig alle für die Durchführung des Auftrags notwendigen Informationen, Daten, Texte, Bilder, Logos, Zugangsdaten und sonstigen Materialien zur Verfügung.</w:t>
      </w:r>
    </w:p>
    <w:p>
      <w:pPr>
        <w:spacing w:after="120" w:line="259" w:lineRule="auto"/>
      </w:pPr>
      <w:r>
        <w:t>Verzögerungen aufgrund verspäteter oder unvollständiger Mitwirkung können entsprechende Terminverschiebungen und Mehrkosten zur Folge haben.</w:t>
      </w:r>
    </w:p>
    <w:p>
      <w:pPr>
        <w:spacing w:after="120" w:line="259" w:lineRule="auto"/>
      </w:pPr>
      <w:r>
        <w:t>Der Kunde ist dafür verantwortlich, dass von ihm bereitgestellte Inhalte verwendet werden dürfen und keine Rechte Dritter verletzen.</w:t>
      </w:r>
    </w:p>
    <w:p>
      <w:pPr>
        <w:pStyle w:val="Heading1"/>
      </w:pPr>
      <w:r>
        <w:t>5. Termine und Produktion</w:t>
      </w:r>
    </w:p>
    <w:p>
      <w:pPr>
        <w:spacing w:after="120" w:line="259" w:lineRule="auto"/>
      </w:pPr>
      <w:r>
        <w:t>Terminangaben sind verbindlich, wenn sie ausdrücklich als verbindlich vereinbart wurden.</w:t>
      </w:r>
    </w:p>
    <w:p>
      <w:pPr>
        <w:spacing w:after="120" w:line="259" w:lineRule="auto"/>
      </w:pPr>
      <w:r>
        <w:t>Verzögerungen aufgrund höherer Gewalt, Krankheit, technischer Störungen, Lieferverzögerungen Dritter oder anderer von Studiojeker nicht zu vertretender Umstände berechtigen zu einer angemessenen Verschiebung der Termine.</w:t>
      </w:r>
    </w:p>
    <w:p>
      <w:pPr>
        <w:pStyle w:val="Heading1"/>
      </w:pPr>
      <w:r>
        <w:t>6. Korrekturen und Abnahme</w:t>
      </w:r>
    </w:p>
    <w:p>
      <w:pPr>
        <w:spacing w:after="120" w:line="259" w:lineRule="auto"/>
      </w:pPr>
      <w:r>
        <w:t>Sofern im Angebot nichts anderes festgelegt ist, sind die im vereinbarten Produktionsumfang enthaltenen Korrekturrunden Bestandteil des Auftrags.</w:t>
      </w:r>
    </w:p>
    <w:p>
      <w:pPr>
        <w:spacing w:after="120" w:line="259" w:lineRule="auto"/>
      </w:pPr>
      <w:r>
        <w:t>Zusätzliche Korrekturen, nachträgliche Konzeptänderungen oder Änderungen bereits freigegebener Arbeiten können nach Aufwand verrechnet werden.</w:t>
      </w:r>
    </w:p>
    <w:p>
      <w:pPr>
        <w:spacing w:after="120" w:line="259" w:lineRule="auto"/>
      </w:pPr>
      <w:r>
        <w:t>Der Kunde hat gelieferte Arbeiten innert angemessener Frist zu prüfen und allfällige Mängel mitzuteilen.</w:t>
      </w:r>
    </w:p>
    <w:p>
      <w:pPr>
        <w:pStyle w:val="Heading1"/>
      </w:pPr>
      <w:r>
        <w:t>7. Urheber- und Nutzungsrechte</w:t>
      </w:r>
    </w:p>
    <w:p>
      <w:pPr>
        <w:spacing w:after="120" w:line="259" w:lineRule="auto"/>
      </w:pPr>
      <w:r>
        <w:t>Urheberrechte verbleiben, soweit gesetzlich vorgesehen, bei Studiojeker bzw. den jeweiligen Urheberinnen und Urhebern.</w:t>
      </w:r>
    </w:p>
    <w:p>
      <w:pPr>
        <w:spacing w:after="120" w:line="259" w:lineRule="auto"/>
      </w:pPr>
      <w:r>
        <w:t>Mit vollständiger Bezahlung erhält der Kunde die für den vereinbarten Zweck erforderlichen Nutzungsrechte an den final gelieferten Arbeitsergebnissen.</w:t>
      </w:r>
    </w:p>
    <w:p>
      <w:pPr>
        <w:spacing w:after="120" w:line="259" w:lineRule="auto"/>
      </w:pPr>
      <w:r>
        <w:t>Eine weitergehende Nutzung, Weitergabe, Bearbeitung oder Verwertung kann einer zusätzlichen Vereinbarung bedürfen.</w:t>
      </w:r>
    </w:p>
    <w:p>
      <w:pPr>
        <w:spacing w:after="120" w:line="259" w:lineRule="auto"/>
      </w:pPr>
      <w:r>
        <w:t>Nicht ausgewählte Aufnahmen, Rohdaten, RAW-Dateien, offene Produktionsdateien, Projektdateien, Arbeitsdateien, 3D-Szenen, Quelldateien und sonstige Produktionsgrundlagen sind nicht Bestandteil der Lieferung, sofern dies nicht ausdrücklich vereinbart wurde.</w:t>
      </w:r>
    </w:p>
    <w:p>
      <w:pPr>
        <w:pStyle w:val="Heading1"/>
      </w:pPr>
      <w:r>
        <w:t>8. Eigenwerbung und Referenznutzung</w:t>
      </w:r>
    </w:p>
    <w:p>
      <w:pPr>
        <w:spacing w:after="120" w:line="259" w:lineRule="auto"/>
      </w:pPr>
      <w:r>
        <w:t>Studiojeker ist berechtigt, realisierte Arbeiten nach deren Veröffentlichung als Referenz für die eigene Unternehmenskommunikation zu verwenden, insbesondere auf der Website, in Showreels, Präsentationen, Social Media und Eigenwerbung.</w:t>
      </w:r>
    </w:p>
    <w:p>
      <w:pPr>
        <w:spacing w:after="120" w:line="259" w:lineRule="auto"/>
      </w:pPr>
      <w:r>
        <w:t>Dies gilt nicht, wenn mit dem Kunden ausdrücklich Vertraulichkeit oder ein Verzicht auf Referenznutzung vereinbart wurde.</w:t>
      </w:r>
    </w:p>
    <w:p>
      <w:pPr>
        <w:pStyle w:val="Heading1"/>
      </w:pPr>
      <w:r>
        <w:t>9. Datenlieferung und Datenaufbewahrung</w:t>
      </w:r>
    </w:p>
    <w:p>
      <w:pPr>
        <w:spacing w:after="120" w:line="259" w:lineRule="auto"/>
      </w:pPr>
      <w:r>
        <w:t>Mit Abschluss des Projekts und Bereitstellung bzw. Übergabe der vereinbarten Arbeitsergebnisse gelten die Daten und Leistungen als ordnungsgemäss geliefert.</w:t>
      </w:r>
    </w:p>
    <w:p>
      <w:pPr>
        <w:spacing w:after="120" w:line="259" w:lineRule="auto"/>
      </w:pPr>
      <w:r>
        <w:t>Der Kunde ist für die dauerhafte Sicherung und Archivierung der gelieferten Daten selbst verantwortlich.</w:t>
      </w:r>
    </w:p>
    <w:p>
      <w:pPr>
        <w:spacing w:after="120" w:line="259" w:lineRule="auto"/>
      </w:pPr>
      <w:r>
        <w:t>Studiojeker kann Projekt-, Produktions- und Kundendaten nach Projektabschluss freiwillig während maximal fünf Jahren aufbewahren. Es besteht jedoch keine Verpflichtung oder Garantie zur Archivierung oder Wiederherstellung dieser Daten.</w:t>
      </w:r>
    </w:p>
    <w:p>
      <w:pPr>
        <w:spacing w:after="120" w:line="259" w:lineRule="auto"/>
      </w:pPr>
      <w:r>
        <w:t>Studiojeker kann Daten jederzeit vor Ablauf dieser Frist löschen, sofern keine gesetzlichen Aufbewahrungspflichten entgegenstehen.</w:t>
      </w:r>
    </w:p>
    <w:p>
      <w:pPr>
        <w:spacing w:after="120" w:line="259" w:lineRule="auto"/>
      </w:pPr>
      <w:r>
        <w:t>Eine spätere Wiederbereitstellung oder Wiederherstellung vorhandener Daten kann nach Aufwand verrechnet werden.</w:t>
      </w:r>
    </w:p>
    <w:p>
      <w:pPr>
        <w:pStyle w:val="Heading1"/>
      </w:pPr>
      <w:r>
        <w:t>10. Leistungen Dritter und Lizenzen</w:t>
      </w:r>
    </w:p>
    <w:p>
      <w:pPr>
        <w:spacing w:after="120" w:line="259" w:lineRule="auto"/>
      </w:pPr>
      <w:r>
        <w:t>Für einzelne Projekte kann Studiojeker Leistungen Dritter einsetzen, beispielsweise Musik-, Stock-, Hosting-, Software-, Plattform-, Sprecher-, Modell-, Druck-, Medien- oder Lizenzleistungen.</w:t>
      </w:r>
    </w:p>
    <w:p>
      <w:pPr>
        <w:spacing w:after="120" w:line="259" w:lineRule="auto"/>
      </w:pPr>
      <w:r>
        <w:t>Für solche Leistungen können die Lizenz- und Nutzungsbedingungen der jeweiligen Drittanbieter gelten.</w:t>
      </w:r>
    </w:p>
    <w:p>
      <w:pPr>
        <w:spacing w:after="120" w:line="259" w:lineRule="auto"/>
      </w:pPr>
      <w:r>
        <w:t>Laufende oder wiederkehrende Lizenzkosten sind nur dann im Auftrag enthalten, wenn dies ausdrücklich vereinbart wurde.</w:t>
      </w:r>
    </w:p>
    <w:p>
      <w:pPr>
        <w:pStyle w:val="Heading1"/>
      </w:pPr>
      <w:r>
        <w:t>11. Digital Marketing und Social Media</w:t>
      </w:r>
    </w:p>
    <w:p>
      <w:pPr>
        <w:spacing w:after="120" w:line="259" w:lineRule="auto"/>
      </w:pPr>
      <w:r>
        <w:t>Bei Marketing-, SEO-, Social-Media- und vergleichbaren Leistungen schuldet Studiojeker die vereinbarte fachgerechte Leistung, jedoch keinen bestimmten wirtschaftlichen Erfolg.</w:t>
      </w:r>
    </w:p>
    <w:p>
      <w:pPr>
        <w:spacing w:after="120" w:line="259" w:lineRule="auto"/>
      </w:pPr>
      <w:r>
        <w:t>Insbesondere können keine bestimmten Reichweiten, Rankings, Leads, Verkaufszahlen oder Ergebnisse auf Drittplattformen garantiert werden.</w:t>
      </w:r>
    </w:p>
    <w:p>
      <w:pPr>
        <w:spacing w:after="120" w:line="259" w:lineRule="auto"/>
      </w:pPr>
      <w:r>
        <w:t>Änderungen von Algorithmen, Plattformregeln, Werbesystemen oder Funktionen von Drittanbietern liegen ausserhalb des Einflussbereichs von Studiojeker.</w:t>
      </w:r>
    </w:p>
    <w:p>
      <w:pPr>
        <w:pStyle w:val="Heading1"/>
      </w:pPr>
      <w:r>
        <w:t>12. Content-Abonnemente</w:t>
      </w:r>
    </w:p>
    <w:p>
      <w:pPr>
        <w:spacing w:after="120" w:line="259" w:lineRule="auto"/>
      </w:pPr>
      <w:r>
        <w:t>Für Content- oder Marketing-Abonnemente gelten ergänzend die im jeweiligen Angebot vereinbarten Leistungen, Laufzeiten, Produktionsvolumen und Kündigungsbedingungen.</w:t>
      </w:r>
    </w:p>
    <w:p>
      <w:pPr>
        <w:spacing w:after="120" w:line="259" w:lineRule="auto"/>
      </w:pPr>
      <w:r>
        <w:t>Nicht bezogene Leistungen oder Produktionskontingente können nur übertragen werden, wenn dies ausdrücklich vereinbart wurde.</w:t>
      </w:r>
    </w:p>
    <w:p>
      <w:pPr>
        <w:pStyle w:val="Heading1"/>
      </w:pPr>
      <w:r>
        <w:t>13. Haftung</w:t>
      </w:r>
    </w:p>
    <w:p>
      <w:pPr>
        <w:spacing w:after="120" w:line="259" w:lineRule="auto"/>
      </w:pPr>
      <w:r>
        <w:t>Studiojeker haftet für direkte Schäden, die durch vorsätzliches oder grobfahrlässiges Verhalten verursacht wurden.</w:t>
      </w:r>
    </w:p>
    <w:p>
      <w:pPr>
        <w:spacing w:after="120" w:line="259" w:lineRule="auto"/>
      </w:pPr>
      <w:r>
        <w:t>Soweit gesetzlich zulässig, wird die Haftung für leichte Fahrlässigkeit sowie für indirekte Schäden, Folgeschäden, entgangenen Gewinn, Datenverlust und Ansprüche Dritter ausgeschlossen.</w:t>
      </w:r>
    </w:p>
    <w:p>
      <w:pPr>
        <w:spacing w:after="120" w:line="259" w:lineRule="auto"/>
      </w:pPr>
      <w:r>
        <w:t>Für Störungen, Änderungen oder Ausfälle von Diensten und Plattformen Dritter übernimmt Studiojeker keine Haftung.</w:t>
      </w:r>
    </w:p>
    <w:p>
      <w:pPr>
        <w:pStyle w:val="Heading1"/>
      </w:pPr>
      <w:r>
        <w:t>14. Vertraulichkeit und Datenschutz</w:t>
      </w:r>
    </w:p>
    <w:p>
      <w:pPr>
        <w:spacing w:after="120" w:line="259" w:lineRule="auto"/>
      </w:pPr>
      <w:r>
        <w:t>Studiojeker behandelt vertrauliche Informationen des Kunden mit angemessener Sorgfalt.</w:t>
      </w:r>
    </w:p>
    <w:p>
      <w:pPr>
        <w:spacing w:after="120" w:line="259" w:lineRule="auto"/>
      </w:pPr>
      <w:r>
        <w:t>Personenbezogene Daten werden im Rahmen der geltenden Datenschutzbestimmungen und gemäss der Datenschutzerklärung von Studiojeker bearbeitet.</w:t>
      </w:r>
    </w:p>
    <w:p>
      <w:pPr>
        <w:pStyle w:val="Heading1"/>
      </w:pPr>
      <w:r>
        <w:t>15. Kündigung und Projektabbruch</w:t>
      </w:r>
    </w:p>
    <w:p>
      <w:pPr>
        <w:spacing w:after="120" w:line="259" w:lineRule="auto"/>
      </w:pPr>
      <w:r>
        <w:t>Wird ein Auftrag nach Auftragserteilung durch den Kunden abgebrochen oder wesentlich reduziert, können die bis dahin erbrachten Leistungen sowie bereits eingegangene Verpflichtungen und nicht stornierbare Fremdkosten verrechnet werden.</w:t>
      </w:r>
    </w:p>
    <w:p>
      <w:pPr>
        <w:spacing w:after="120" w:line="259" w:lineRule="auto"/>
      </w:pPr>
      <w:r>
        <w:t>Bei längerfristigen Mandaten und Abonnements gelten die im jeweiligen Vertrag oder Angebot vereinbarten Kündigungsbedingungen.</w:t>
      </w:r>
    </w:p>
    <w:p>
      <w:pPr>
        <w:pStyle w:val="Heading1"/>
      </w:pPr>
      <w:r>
        <w:t>16. Schlussbestimmungen</w:t>
      </w:r>
    </w:p>
    <w:p>
      <w:pPr>
        <w:spacing w:after="120" w:line="259" w:lineRule="auto"/>
      </w:pPr>
      <w:r>
        <w:t>Sollten einzelne Bestimmungen dieser AGB unwirksam oder nicht durchsetzbar sein, bleiben die übrigen Bestimmungen davon unberührt.</w:t>
      </w:r>
    </w:p>
    <w:p>
      <w:pPr>
        <w:spacing w:after="120" w:line="259" w:lineRule="auto"/>
      </w:pPr>
      <w:r>
        <w:t>Änderungen und individuelle Vereinbarungen gehen diesen AGB vor, sofern sie zwischen den Parteien vereinbart wurden.</w:t>
      </w:r>
    </w:p>
    <w:p>
      <w:pPr>
        <w:spacing w:after="120" w:line="259" w:lineRule="auto"/>
      </w:pPr>
      <w:r>
        <w:t>Es gilt schweizerisches Recht.</w:t>
      </w:r>
    </w:p>
    <w:p>
      <w:pPr>
        <w:spacing w:after="120" w:line="259" w:lineRule="auto"/>
      </w:pPr>
      <w:r>
        <w:t>Gerichtsstand ist, soweit gesetzlich zulässig, der Sitz der Studiojeker GmbH.</w:t>
      </w:r>
    </w:p>
    <w:p/>
    <w:p>
      <w:r>
        <w:rPr>
          <w:b/>
        </w:rPr>
        <w:t>Studiojeker GmbH</w:t>
        <w:br/>
        <w:t>Hauptstrasse 73</w:t>
        <w:br/>
        <w:t>4528 Zuchwil</w:t>
        <w:br/>
        <w:t>Schweiz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