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2CE" w:rsidRDefault="008542CE" w:rsidP="0064613B">
      <w:pPr>
        <w:rPr>
          <w:rFonts w:asciiTheme="minorHAnsi" w:hAnsiTheme="minorHAnsi"/>
          <w:b/>
        </w:rPr>
      </w:pPr>
    </w:p>
    <w:p w:rsidR="0064613B" w:rsidRDefault="00B20E20" w:rsidP="0064613B">
      <w:pPr>
        <w:rPr>
          <w:rFonts w:asciiTheme="minorHAnsi" w:hAnsiTheme="minorHAnsi"/>
        </w:rPr>
      </w:pPr>
      <w:r w:rsidRPr="004504FF">
        <w:rPr>
          <w:rFonts w:asciiTheme="minorHAnsi" w:hAnsiTheme="minorHAnsi"/>
          <w:b/>
        </w:rPr>
        <w:t>NAME:</w:t>
      </w:r>
      <w:r w:rsidR="004504FF" w:rsidRPr="004504FF">
        <w:rPr>
          <w:rFonts w:asciiTheme="minorHAnsi" w:hAnsiTheme="minorHAnsi"/>
          <w:b/>
        </w:rPr>
        <w:t xml:space="preserve"> </w:t>
      </w:r>
      <w:r w:rsidR="00B83143">
        <w:rPr>
          <w:rFonts w:asciiTheme="minorHAnsi" w:hAnsiTheme="minorHAnsi"/>
          <w:b/>
        </w:rPr>
        <w:t xml:space="preserve">  Nicholas James Tustison</w:t>
      </w:r>
    </w:p>
    <w:p w:rsidR="00660E63" w:rsidRPr="004504FF" w:rsidRDefault="00660E63" w:rsidP="0064613B">
      <w:pPr>
        <w:rPr>
          <w:rFonts w:asciiTheme="minorHAnsi" w:hAnsiTheme="minorHAnsi"/>
          <w:b/>
        </w:rPr>
      </w:pPr>
    </w:p>
    <w:p w:rsidR="00814375" w:rsidRPr="001C26AA" w:rsidRDefault="00530756" w:rsidP="004504FF">
      <w:pPr>
        <w:ind w:left="1440" w:hanging="1440"/>
        <w:jc w:val="both"/>
        <w:rPr>
          <w:rFonts w:asciiTheme="minorHAnsi" w:hAnsiTheme="minorHAnsi"/>
          <w:sz w:val="22"/>
          <w:szCs w:val="22"/>
        </w:rPr>
      </w:pPr>
      <w:r w:rsidRPr="004504FF">
        <w:rPr>
          <w:rFonts w:asciiTheme="minorHAnsi" w:hAnsiTheme="minorHAnsi"/>
          <w:b/>
          <w:u w:val="single"/>
        </w:rPr>
        <w:t>Purpose:</w:t>
      </w:r>
      <w:r w:rsidRPr="004504FF">
        <w:rPr>
          <w:rFonts w:asciiTheme="minorHAnsi" w:hAnsiTheme="minorHAnsi"/>
          <w:b/>
        </w:rPr>
        <w:tab/>
      </w:r>
      <w:r w:rsidRPr="004504FF">
        <w:rPr>
          <w:rFonts w:asciiTheme="minorHAnsi" w:hAnsiTheme="minorHAnsi"/>
          <w:sz w:val="22"/>
          <w:szCs w:val="22"/>
        </w:rPr>
        <w:t xml:space="preserve">The Annual Faculty </w:t>
      </w:r>
      <w:r w:rsidR="008141B9" w:rsidRPr="004504FF">
        <w:rPr>
          <w:rFonts w:asciiTheme="minorHAnsi" w:hAnsiTheme="minorHAnsi"/>
          <w:sz w:val="22"/>
          <w:szCs w:val="22"/>
        </w:rPr>
        <w:t>Review</w:t>
      </w:r>
      <w:r w:rsidRPr="004504FF">
        <w:rPr>
          <w:rFonts w:asciiTheme="minorHAnsi" w:hAnsiTheme="minorHAnsi"/>
          <w:sz w:val="22"/>
          <w:szCs w:val="22"/>
        </w:rPr>
        <w:t xml:space="preserve"> is used </w:t>
      </w:r>
      <w:r w:rsidR="0036455C" w:rsidRPr="004504FF">
        <w:rPr>
          <w:rFonts w:asciiTheme="minorHAnsi" w:hAnsiTheme="minorHAnsi"/>
          <w:sz w:val="22"/>
          <w:szCs w:val="22"/>
        </w:rPr>
        <w:t>as an</w:t>
      </w:r>
      <w:r w:rsidRPr="004504FF">
        <w:rPr>
          <w:rFonts w:asciiTheme="minorHAnsi" w:hAnsiTheme="minorHAnsi"/>
          <w:sz w:val="22"/>
          <w:szCs w:val="22"/>
        </w:rPr>
        <w:t xml:space="preserve"> opportunity to celebrate faculty successes, develop mechanisms for continued success, and provide guidance </w:t>
      </w:r>
      <w:r w:rsidR="004B0D58" w:rsidRPr="004504FF">
        <w:rPr>
          <w:rFonts w:asciiTheme="minorHAnsi" w:hAnsiTheme="minorHAnsi"/>
          <w:sz w:val="22"/>
          <w:szCs w:val="22"/>
        </w:rPr>
        <w:t xml:space="preserve">and feedback </w:t>
      </w:r>
      <w:r w:rsidRPr="004504FF">
        <w:rPr>
          <w:rFonts w:asciiTheme="minorHAnsi" w:hAnsiTheme="minorHAnsi"/>
          <w:sz w:val="22"/>
          <w:szCs w:val="22"/>
        </w:rPr>
        <w:t>for professional advancement</w:t>
      </w:r>
      <w:r w:rsidRPr="001C26AA">
        <w:rPr>
          <w:rFonts w:asciiTheme="minorHAnsi" w:hAnsiTheme="minorHAnsi"/>
          <w:sz w:val="22"/>
          <w:szCs w:val="22"/>
        </w:rPr>
        <w:t xml:space="preserve">.  </w:t>
      </w:r>
      <w:r w:rsidR="0080270F" w:rsidRPr="001C26AA">
        <w:rPr>
          <w:rFonts w:asciiTheme="minorHAnsi" w:hAnsiTheme="minorHAnsi"/>
          <w:i/>
          <w:sz w:val="22"/>
          <w:szCs w:val="22"/>
          <w:u w:val="single"/>
        </w:rPr>
        <w:t>Please understand that the more accurate the information you provide the more productive and meaningful your review will be.</w:t>
      </w:r>
      <w:r w:rsidR="0080270F" w:rsidRPr="001C26AA">
        <w:rPr>
          <w:rFonts w:asciiTheme="minorHAnsi" w:hAnsiTheme="minorHAnsi"/>
          <w:sz w:val="22"/>
          <w:szCs w:val="22"/>
        </w:rPr>
        <w:t xml:space="preserve">  </w:t>
      </w:r>
      <w:r w:rsidR="00814375" w:rsidRPr="001C26AA">
        <w:rPr>
          <w:rFonts w:asciiTheme="minorHAnsi" w:hAnsiTheme="minorHAnsi"/>
          <w:sz w:val="22"/>
          <w:szCs w:val="22"/>
        </w:rPr>
        <w:t>Thank you for yo</w:t>
      </w:r>
      <w:r w:rsidR="0080270F" w:rsidRPr="001C26AA">
        <w:rPr>
          <w:rFonts w:asciiTheme="minorHAnsi" w:hAnsiTheme="minorHAnsi"/>
          <w:sz w:val="22"/>
          <w:szCs w:val="22"/>
        </w:rPr>
        <w:t>ur thoughtful reporting efforts.</w:t>
      </w:r>
    </w:p>
    <w:p w:rsidR="008141B9" w:rsidRPr="004504FF" w:rsidRDefault="008C1107" w:rsidP="008C1107">
      <w:pPr>
        <w:tabs>
          <w:tab w:val="left" w:pos="9015"/>
        </w:tabs>
        <w:rPr>
          <w:rFonts w:asciiTheme="minorHAnsi" w:hAnsiTheme="minorHAnsi"/>
        </w:rPr>
      </w:pPr>
      <w:r>
        <w:rPr>
          <w:rFonts w:asciiTheme="minorHAnsi" w:hAnsiTheme="minorHAnsi"/>
        </w:rPr>
        <w:tab/>
      </w:r>
    </w:p>
    <w:p w:rsidR="00BB4822" w:rsidRDefault="00BB4822" w:rsidP="00BB4822">
      <w:pPr>
        <w:rPr>
          <w:rFonts w:asciiTheme="minorHAnsi" w:hAnsiTheme="minorHAnsi"/>
          <w:b/>
          <w:sz w:val="28"/>
          <w:szCs w:val="28"/>
          <w:u w:val="single"/>
        </w:rPr>
      </w:pPr>
    </w:p>
    <w:p w:rsidR="00BB4822" w:rsidRPr="00C12F4D" w:rsidRDefault="00BB4822" w:rsidP="008E52E8">
      <w:pPr>
        <w:pStyle w:val="ListParagraph"/>
        <w:numPr>
          <w:ilvl w:val="0"/>
          <w:numId w:val="15"/>
        </w:numPr>
        <w:rPr>
          <w:rFonts w:asciiTheme="minorHAnsi" w:hAnsiTheme="minorHAnsi"/>
          <w:b/>
          <w:i/>
          <w:sz w:val="28"/>
          <w:szCs w:val="28"/>
        </w:rPr>
      </w:pPr>
      <w:r w:rsidRPr="00C12F4D">
        <w:rPr>
          <w:rFonts w:asciiTheme="minorHAnsi" w:hAnsiTheme="minorHAnsi"/>
          <w:b/>
          <w:i/>
          <w:sz w:val="28"/>
          <w:szCs w:val="28"/>
          <w:u w:val="single"/>
        </w:rPr>
        <w:t>CURRICULUM VITAE</w:t>
      </w:r>
      <w:r w:rsidRPr="00C12F4D">
        <w:rPr>
          <w:rFonts w:asciiTheme="minorHAnsi" w:hAnsiTheme="minorHAnsi"/>
          <w:b/>
          <w:i/>
          <w:sz w:val="28"/>
          <w:szCs w:val="28"/>
        </w:rPr>
        <w:t xml:space="preserve"> </w:t>
      </w:r>
    </w:p>
    <w:p w:rsidR="00BB4822" w:rsidRPr="00545909" w:rsidRDefault="007D624B" w:rsidP="007D624B">
      <w:pPr>
        <w:tabs>
          <w:tab w:val="left" w:pos="6930"/>
        </w:tabs>
        <w:rPr>
          <w:rFonts w:asciiTheme="minorHAnsi" w:hAnsiTheme="minorHAnsi"/>
          <w:b/>
          <w:sz w:val="28"/>
          <w:szCs w:val="28"/>
        </w:rPr>
      </w:pPr>
      <w:r>
        <w:rPr>
          <w:rFonts w:asciiTheme="minorHAnsi" w:hAnsiTheme="minorHAnsi"/>
          <w:b/>
          <w:sz w:val="28"/>
          <w:szCs w:val="28"/>
        </w:rPr>
        <w:tab/>
      </w:r>
    </w:p>
    <w:p w:rsidR="00BB4822" w:rsidRPr="00AC3F49" w:rsidRDefault="00BB4822" w:rsidP="00AC3F49">
      <w:pPr>
        <w:ind w:left="720"/>
        <w:rPr>
          <w:rFonts w:asciiTheme="minorHAnsi" w:hAnsiTheme="minorHAnsi"/>
          <w:sz w:val="22"/>
          <w:szCs w:val="22"/>
        </w:rPr>
      </w:pPr>
      <w:r w:rsidRPr="00AC3F49">
        <w:rPr>
          <w:rFonts w:asciiTheme="minorHAnsi" w:hAnsiTheme="minorHAnsi"/>
          <w:sz w:val="22"/>
          <w:szCs w:val="22"/>
        </w:rPr>
        <w:t xml:space="preserve">Please submit an updated CV, </w:t>
      </w:r>
      <w:r w:rsidR="00AC3F49">
        <w:rPr>
          <w:rFonts w:asciiTheme="minorHAnsi" w:hAnsiTheme="minorHAnsi"/>
          <w:sz w:val="22"/>
          <w:szCs w:val="22"/>
        </w:rPr>
        <w:t>in</w:t>
      </w:r>
      <w:r w:rsidRPr="00AC3F49">
        <w:rPr>
          <w:rFonts w:asciiTheme="minorHAnsi" w:hAnsiTheme="minorHAnsi"/>
          <w:sz w:val="22"/>
          <w:szCs w:val="22"/>
        </w:rPr>
        <w:t xml:space="preserve"> S</w:t>
      </w:r>
      <w:r w:rsidR="00AC3F49">
        <w:rPr>
          <w:rFonts w:asciiTheme="minorHAnsi" w:hAnsiTheme="minorHAnsi"/>
          <w:sz w:val="22"/>
          <w:szCs w:val="22"/>
        </w:rPr>
        <w:t>chool of Medicine P&amp;T format</w:t>
      </w:r>
      <w:r w:rsidRPr="00AC3F49">
        <w:rPr>
          <w:rFonts w:asciiTheme="minorHAnsi" w:hAnsiTheme="minorHAnsi"/>
          <w:sz w:val="22"/>
          <w:szCs w:val="22"/>
        </w:rPr>
        <w:t>, when you submit this report.</w:t>
      </w:r>
    </w:p>
    <w:p w:rsidR="00BB4822" w:rsidRPr="00AC3F49" w:rsidRDefault="00BB4822" w:rsidP="00AC3F49">
      <w:pPr>
        <w:ind w:left="720"/>
        <w:rPr>
          <w:rFonts w:asciiTheme="minorHAnsi" w:hAnsiTheme="minorHAnsi"/>
          <w:sz w:val="22"/>
          <w:szCs w:val="22"/>
        </w:rPr>
      </w:pPr>
    </w:p>
    <w:p w:rsidR="00BB4822" w:rsidRPr="00AC3F49" w:rsidRDefault="00BB4822" w:rsidP="00AC3F49">
      <w:pPr>
        <w:ind w:left="720"/>
        <w:rPr>
          <w:rFonts w:asciiTheme="minorHAnsi" w:hAnsiTheme="minorHAnsi"/>
          <w:sz w:val="22"/>
          <w:szCs w:val="22"/>
        </w:rPr>
      </w:pPr>
      <w:r w:rsidRPr="00AC3F49">
        <w:rPr>
          <w:rFonts w:asciiTheme="minorHAnsi" w:hAnsiTheme="minorHAnsi"/>
          <w:sz w:val="22"/>
          <w:szCs w:val="22"/>
        </w:rPr>
        <w:t xml:space="preserve">Reference </w:t>
      </w:r>
      <w:r w:rsidRPr="00A71959">
        <w:rPr>
          <w:rFonts w:asciiTheme="minorHAnsi" w:hAnsiTheme="minorHAnsi"/>
          <w:sz w:val="22"/>
          <w:szCs w:val="22"/>
        </w:rPr>
        <w:t xml:space="preserve">website: </w:t>
      </w:r>
      <w:hyperlink r:id="rId9" w:history="1">
        <w:r w:rsidRPr="00A71959">
          <w:rPr>
            <w:rStyle w:val="Hyperlink"/>
            <w:rFonts w:asciiTheme="minorHAnsi" w:hAnsiTheme="minorHAnsi"/>
            <w:color w:val="auto"/>
            <w:sz w:val="22"/>
            <w:szCs w:val="22"/>
          </w:rPr>
          <w:t>http://www.medicine.virginia.edu/administration/faculty/faculty-dev/pandt</w:t>
        </w:r>
      </w:hyperlink>
    </w:p>
    <w:p w:rsidR="0049436D" w:rsidRPr="004504FF" w:rsidRDefault="0049436D" w:rsidP="0064613B">
      <w:pPr>
        <w:rPr>
          <w:rFonts w:asciiTheme="minorHAnsi" w:hAnsiTheme="minorHAnsi"/>
          <w:b/>
          <w:sz w:val="28"/>
          <w:szCs w:val="28"/>
        </w:rPr>
      </w:pPr>
    </w:p>
    <w:p w:rsidR="000C3190" w:rsidRDefault="000C3190" w:rsidP="0064613B">
      <w:pPr>
        <w:rPr>
          <w:rFonts w:asciiTheme="minorHAnsi" w:hAnsiTheme="minorHAnsi"/>
          <w:b/>
          <w:sz w:val="28"/>
          <w:szCs w:val="28"/>
          <w:u w:val="single"/>
        </w:rPr>
      </w:pPr>
    </w:p>
    <w:p w:rsidR="0064613B" w:rsidRPr="00C12F4D" w:rsidRDefault="004B0D58"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 xml:space="preserve">ADMINISTRATIVE </w:t>
      </w:r>
      <w:r w:rsidR="00B457C5">
        <w:rPr>
          <w:rFonts w:asciiTheme="minorHAnsi" w:hAnsiTheme="minorHAnsi"/>
          <w:b/>
          <w:i/>
          <w:sz w:val="28"/>
          <w:szCs w:val="28"/>
          <w:u w:val="single"/>
        </w:rPr>
        <w:t xml:space="preserve">SERVICE &amp; </w:t>
      </w:r>
      <w:r w:rsidRPr="00C12F4D">
        <w:rPr>
          <w:rFonts w:asciiTheme="minorHAnsi" w:hAnsiTheme="minorHAnsi"/>
          <w:b/>
          <w:i/>
          <w:sz w:val="28"/>
          <w:szCs w:val="28"/>
          <w:u w:val="single"/>
        </w:rPr>
        <w:t>ACTIVITIES</w:t>
      </w:r>
    </w:p>
    <w:p w:rsidR="0064613B" w:rsidRPr="004504FF" w:rsidRDefault="0064613B" w:rsidP="0064613B">
      <w:pPr>
        <w:rPr>
          <w:rFonts w:asciiTheme="minorHAnsi" w:hAnsiTheme="minorHAnsi"/>
        </w:rPr>
      </w:pPr>
    </w:p>
    <w:p w:rsidR="00222E47" w:rsidRPr="004504FF" w:rsidRDefault="00222E47" w:rsidP="0064613B">
      <w:pPr>
        <w:rPr>
          <w:rFonts w:asciiTheme="minorHAnsi" w:hAnsiTheme="minorHAnsi"/>
        </w:rPr>
      </w:pPr>
    </w:p>
    <w:p w:rsidR="00B97C8F" w:rsidRPr="003F7FF0" w:rsidRDefault="00B97C8F" w:rsidP="0064613B">
      <w:pPr>
        <w:numPr>
          <w:ilvl w:val="0"/>
          <w:numId w:val="1"/>
        </w:numPr>
        <w:rPr>
          <w:rFonts w:asciiTheme="minorHAnsi" w:hAnsiTheme="minorHAnsi"/>
          <w:b/>
        </w:rPr>
      </w:pPr>
      <w:r w:rsidRPr="003F7FF0">
        <w:rPr>
          <w:rFonts w:asciiTheme="minorHAnsi" w:hAnsiTheme="minorHAnsi"/>
          <w:b/>
        </w:rPr>
        <w:t>ADMINISTRATIVE ACTIVITIES</w:t>
      </w:r>
    </w:p>
    <w:p w:rsidR="00B97C8F" w:rsidRPr="003F7FF0" w:rsidRDefault="00B97C8F" w:rsidP="00B97C8F">
      <w:pPr>
        <w:ind w:left="1080"/>
        <w:rPr>
          <w:rFonts w:asciiTheme="minorHAnsi" w:hAnsiTheme="minorHAnsi"/>
          <w:b/>
        </w:rPr>
      </w:pPr>
    </w:p>
    <w:p w:rsidR="00B97C8F" w:rsidRDefault="00222E47" w:rsidP="00222E47">
      <w:pPr>
        <w:numPr>
          <w:ilvl w:val="1"/>
          <w:numId w:val="1"/>
        </w:numPr>
        <w:spacing w:after="120"/>
        <w:rPr>
          <w:rFonts w:asciiTheme="minorHAnsi" w:hAnsiTheme="minorHAnsi"/>
          <w:b/>
        </w:rPr>
      </w:pPr>
      <w:r w:rsidRPr="00222E47">
        <w:rPr>
          <w:rFonts w:asciiTheme="minorHAnsi" w:hAnsiTheme="minorHAnsi"/>
          <w:i/>
          <w:noProof/>
          <w:sz w:val="20"/>
          <w:szCs w:val="20"/>
        </w:rPr>
        <mc:AlternateContent>
          <mc:Choice Requires="wps">
            <w:drawing>
              <wp:anchor distT="45720" distB="45720" distL="114300" distR="114300" simplePos="0" relativeHeight="251659264" behindDoc="1" locked="0" layoutInCell="1" allowOverlap="1">
                <wp:simplePos x="0" y="0"/>
                <wp:positionH relativeFrom="column">
                  <wp:posOffset>906780</wp:posOffset>
                </wp:positionH>
                <wp:positionV relativeFrom="paragraph">
                  <wp:posOffset>256540</wp:posOffset>
                </wp:positionV>
                <wp:extent cx="4572000" cy="1404620"/>
                <wp:effectExtent l="0" t="0" r="19050" b="25400"/>
                <wp:wrapTight wrapText="bothSides">
                  <wp:wrapPolygon edited="0">
                    <wp:start x="0" y="0"/>
                    <wp:lineTo x="0" y="21814"/>
                    <wp:lineTo x="21600" y="21814"/>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solidFill>
                            <a:srgbClr val="000000"/>
                          </a:solidFill>
                          <a:prstDash val="sysDash"/>
                          <a:miter lim="800000"/>
                          <a:headEnd/>
                          <a:tailEnd/>
                        </a:ln>
                      </wps:spPr>
                      <wps:txbx>
                        <w:txbxContent>
                          <w:p w:rsidR="00C53911" w:rsidRPr="00222E47" w:rsidRDefault="00C53911" w:rsidP="00222E47">
                            <w:pPr>
                              <w:spacing w:after="120"/>
                              <w:jc w:val="both"/>
                              <w:rPr>
                                <w:rFonts w:asciiTheme="minorHAnsi" w:hAnsiTheme="minorHAnsi"/>
                                <w:i/>
                                <w:sz w:val="20"/>
                                <w:szCs w:val="20"/>
                              </w:rPr>
                            </w:pPr>
                            <w:r w:rsidRPr="00222E47">
                              <w:rPr>
                                <w:rFonts w:asciiTheme="minorHAnsi" w:hAnsiTheme="minorHAnsi"/>
                                <w:i/>
                                <w:sz w:val="20"/>
                                <w:szCs w:val="20"/>
                                <w:u w:val="single"/>
                              </w:rPr>
                              <w:t>Directions</w:t>
                            </w:r>
                            <w:r w:rsidRPr="00222E47">
                              <w:rPr>
                                <w:rFonts w:asciiTheme="minorHAnsi" w:hAnsiTheme="minorHAnsi"/>
                                <w:i/>
                                <w:sz w:val="20"/>
                                <w:szCs w:val="20"/>
                              </w:rPr>
                              <w:t xml:space="preserve">: </w:t>
                            </w:r>
                            <w:r w:rsidR="00C67FC5">
                              <w:rPr>
                                <w:rFonts w:asciiTheme="minorHAnsi" w:hAnsiTheme="minorHAnsi"/>
                                <w:i/>
                                <w:sz w:val="20"/>
                                <w:szCs w:val="20"/>
                              </w:rPr>
                              <w:t>Please report relevant p</w:t>
                            </w:r>
                            <w:r w:rsidRPr="00222E47">
                              <w:rPr>
                                <w:rFonts w:asciiTheme="minorHAnsi" w:hAnsiTheme="minorHAnsi"/>
                                <w:i/>
                                <w:sz w:val="20"/>
                                <w:szCs w:val="20"/>
                              </w:rPr>
                              <w:t>ercent effort</w:t>
                            </w:r>
                            <w:r w:rsidR="00C67FC5">
                              <w:rPr>
                                <w:rFonts w:asciiTheme="minorHAnsi" w:hAnsiTheme="minorHAnsi"/>
                                <w:i/>
                                <w:sz w:val="20"/>
                                <w:szCs w:val="20"/>
                              </w:rPr>
                              <w:t xml:space="preserve"> types</w:t>
                            </w:r>
                            <w:r w:rsidRPr="00222E47">
                              <w:rPr>
                                <w:rFonts w:asciiTheme="minorHAnsi" w:hAnsiTheme="minorHAnsi"/>
                                <w:i/>
                                <w:sz w:val="20"/>
                                <w:szCs w:val="20"/>
                              </w:rPr>
                              <w:t xml:space="preserve"> </w:t>
                            </w:r>
                            <w:r w:rsidR="00C67FC5">
                              <w:rPr>
                                <w:rFonts w:asciiTheme="minorHAnsi" w:hAnsiTheme="minorHAnsi"/>
                                <w:i/>
                                <w:sz w:val="20"/>
                                <w:szCs w:val="20"/>
                              </w:rPr>
                              <w:t>per role:</w:t>
                            </w:r>
                          </w:p>
                          <w:p w:rsidR="00C53911" w:rsidRPr="00222E47" w:rsidRDefault="00C53911" w:rsidP="00C67FC5">
                            <w:pPr>
                              <w:spacing w:after="60"/>
                              <w:jc w:val="both"/>
                              <w:rPr>
                                <w:rFonts w:asciiTheme="minorHAnsi" w:hAnsiTheme="minorHAnsi"/>
                                <w:i/>
                                <w:sz w:val="20"/>
                                <w:szCs w:val="20"/>
                              </w:rPr>
                            </w:pPr>
                            <w:r w:rsidRPr="00222E47">
                              <w:rPr>
                                <w:rFonts w:asciiTheme="minorHAnsi" w:hAnsiTheme="minorHAnsi"/>
                                <w:i/>
                                <w:sz w:val="20"/>
                                <w:szCs w:val="20"/>
                              </w:rPr>
                              <w:t>% Clinical Effort</w:t>
                            </w:r>
                            <w:r w:rsidRPr="00222E47">
                              <w:rPr>
                                <w:rFonts w:asciiTheme="minorHAnsi" w:hAnsiTheme="minorHAnsi"/>
                                <w:i/>
                                <w:sz w:val="20"/>
                                <w:szCs w:val="20"/>
                              </w:rPr>
                              <w:tab/>
                            </w:r>
                            <w:r w:rsidRPr="00222E47">
                              <w:rPr>
                                <w:rFonts w:asciiTheme="minorHAnsi" w:hAnsiTheme="minorHAnsi"/>
                                <w:i/>
                                <w:sz w:val="20"/>
                                <w:szCs w:val="20"/>
                              </w:rPr>
                              <w:tab/>
                              <w:t>% Teaching Effort</w:t>
                            </w:r>
                            <w:r w:rsidRPr="00222E47">
                              <w:rPr>
                                <w:rFonts w:asciiTheme="minorHAnsi" w:hAnsiTheme="minorHAnsi"/>
                                <w:i/>
                                <w:sz w:val="20"/>
                                <w:szCs w:val="20"/>
                              </w:rPr>
                              <w:tab/>
                            </w:r>
                            <w:r w:rsidRPr="00222E47">
                              <w:rPr>
                                <w:rFonts w:asciiTheme="minorHAnsi" w:hAnsiTheme="minorHAnsi"/>
                                <w:i/>
                                <w:sz w:val="20"/>
                                <w:szCs w:val="20"/>
                              </w:rPr>
                              <w:tab/>
                              <w:t>% Scholarly Effort</w:t>
                            </w:r>
                          </w:p>
                          <w:p w:rsidR="00C53911" w:rsidRPr="00222E47" w:rsidRDefault="00C53911" w:rsidP="00222E47">
                            <w:pPr>
                              <w:jc w:val="both"/>
                              <w:rPr>
                                <w:rFonts w:asciiTheme="minorHAnsi" w:hAnsiTheme="minorHAnsi"/>
                                <w:i/>
                                <w:sz w:val="20"/>
                                <w:szCs w:val="20"/>
                              </w:rPr>
                            </w:pPr>
                            <w:r w:rsidRPr="00222E47">
                              <w:rPr>
                                <w:rFonts w:asciiTheme="minorHAnsi" w:hAnsiTheme="minorHAnsi"/>
                                <w:i/>
                                <w:sz w:val="20"/>
                                <w:szCs w:val="20"/>
                              </w:rPr>
                              <w:t>% Administrative Effort</w:t>
                            </w:r>
                            <w:r w:rsidRPr="00222E47">
                              <w:rPr>
                                <w:rFonts w:asciiTheme="minorHAnsi" w:hAnsiTheme="minorHAnsi"/>
                                <w:i/>
                                <w:sz w:val="20"/>
                                <w:szCs w:val="20"/>
                              </w:rPr>
                              <w:tab/>
                              <w:t>% Other Purchase Service Agreement Activities Effort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1.4pt;margin-top:20.2pt;width:5in;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">
                <v:stroke dashstyle="3 1"/>
                <v:textbox style="mso-fit-shape-to-text:t">
                  <w:txbxContent>
                    <w:p w:rsidR="00C53911" w:rsidRPr="00222E47" w:rsidRDefault="00C53911" w:rsidP="00222E47">
                      <w:pPr>
                        <w:spacing w:after="120"/>
                        <w:jc w:val="both"/>
                        <w:rPr>
                          <w:rFonts w:asciiTheme="minorHAnsi" w:hAnsiTheme="minorHAnsi"/>
                          <w:i/>
                          <w:sz w:val="20"/>
                          <w:szCs w:val="20"/>
                        </w:rPr>
                      </w:pPr>
                      <w:r w:rsidRPr="00222E47">
                        <w:rPr>
                          <w:rFonts w:asciiTheme="minorHAnsi" w:hAnsiTheme="minorHAnsi"/>
                          <w:i/>
                          <w:sz w:val="20"/>
                          <w:szCs w:val="20"/>
                          <w:u w:val="single"/>
                        </w:rPr>
                        <w:t>Directions</w:t>
                      </w:r>
                      <w:r w:rsidRPr="00222E47">
                        <w:rPr>
                          <w:rFonts w:asciiTheme="minorHAnsi" w:hAnsiTheme="minorHAnsi"/>
                          <w:i/>
                          <w:sz w:val="20"/>
                          <w:szCs w:val="20"/>
                        </w:rPr>
                        <w:t xml:space="preserve">: </w:t>
                      </w:r>
                      <w:r w:rsidR="00C67FC5">
                        <w:rPr>
                          <w:rFonts w:asciiTheme="minorHAnsi" w:hAnsiTheme="minorHAnsi"/>
                          <w:i/>
                          <w:sz w:val="20"/>
                          <w:szCs w:val="20"/>
                        </w:rPr>
                        <w:t>Please report relevant p</w:t>
                      </w:r>
                      <w:r w:rsidRPr="00222E47">
                        <w:rPr>
                          <w:rFonts w:asciiTheme="minorHAnsi" w:hAnsiTheme="minorHAnsi"/>
                          <w:i/>
                          <w:sz w:val="20"/>
                          <w:szCs w:val="20"/>
                        </w:rPr>
                        <w:t>ercent effort</w:t>
                      </w:r>
                      <w:r w:rsidR="00C67FC5">
                        <w:rPr>
                          <w:rFonts w:asciiTheme="minorHAnsi" w:hAnsiTheme="minorHAnsi"/>
                          <w:i/>
                          <w:sz w:val="20"/>
                          <w:szCs w:val="20"/>
                        </w:rPr>
                        <w:t xml:space="preserve"> types</w:t>
                      </w:r>
                      <w:r w:rsidRPr="00222E47">
                        <w:rPr>
                          <w:rFonts w:asciiTheme="minorHAnsi" w:hAnsiTheme="minorHAnsi"/>
                          <w:i/>
                          <w:sz w:val="20"/>
                          <w:szCs w:val="20"/>
                        </w:rPr>
                        <w:t xml:space="preserve"> </w:t>
                      </w:r>
                      <w:r w:rsidR="00C67FC5">
                        <w:rPr>
                          <w:rFonts w:asciiTheme="minorHAnsi" w:hAnsiTheme="minorHAnsi"/>
                          <w:i/>
                          <w:sz w:val="20"/>
                          <w:szCs w:val="20"/>
                        </w:rPr>
                        <w:t>per role:</w:t>
                      </w:r>
                    </w:p>
                    <w:p w:rsidR="00C53911" w:rsidRPr="00222E47" w:rsidRDefault="00C53911" w:rsidP="00C67FC5">
                      <w:pPr>
                        <w:spacing w:after="60"/>
                        <w:jc w:val="both"/>
                        <w:rPr>
                          <w:rFonts w:asciiTheme="minorHAnsi" w:hAnsiTheme="minorHAnsi"/>
                          <w:i/>
                          <w:sz w:val="20"/>
                          <w:szCs w:val="20"/>
                        </w:rPr>
                      </w:pPr>
                      <w:r w:rsidRPr="00222E47">
                        <w:rPr>
                          <w:rFonts w:asciiTheme="minorHAnsi" w:hAnsiTheme="minorHAnsi"/>
                          <w:i/>
                          <w:sz w:val="20"/>
                          <w:szCs w:val="20"/>
                        </w:rPr>
                        <w:t>% Clinical Effort</w:t>
                      </w:r>
                      <w:r w:rsidRPr="00222E47">
                        <w:rPr>
                          <w:rFonts w:asciiTheme="minorHAnsi" w:hAnsiTheme="minorHAnsi"/>
                          <w:i/>
                          <w:sz w:val="20"/>
                          <w:szCs w:val="20"/>
                        </w:rPr>
                        <w:tab/>
                      </w:r>
                      <w:r w:rsidRPr="00222E47">
                        <w:rPr>
                          <w:rFonts w:asciiTheme="minorHAnsi" w:hAnsiTheme="minorHAnsi"/>
                          <w:i/>
                          <w:sz w:val="20"/>
                          <w:szCs w:val="20"/>
                        </w:rPr>
                        <w:tab/>
                        <w:t>% Teaching Effort</w:t>
                      </w:r>
                      <w:r w:rsidRPr="00222E47">
                        <w:rPr>
                          <w:rFonts w:asciiTheme="minorHAnsi" w:hAnsiTheme="minorHAnsi"/>
                          <w:i/>
                          <w:sz w:val="20"/>
                          <w:szCs w:val="20"/>
                        </w:rPr>
                        <w:tab/>
                      </w:r>
                      <w:r w:rsidRPr="00222E47">
                        <w:rPr>
                          <w:rFonts w:asciiTheme="minorHAnsi" w:hAnsiTheme="minorHAnsi"/>
                          <w:i/>
                          <w:sz w:val="20"/>
                          <w:szCs w:val="20"/>
                        </w:rPr>
                        <w:tab/>
                        <w:t>% Scholarly Effort</w:t>
                      </w:r>
                    </w:p>
                    <w:p w:rsidR="00C53911" w:rsidRPr="00222E47" w:rsidRDefault="00C53911" w:rsidP="00222E47">
                      <w:pPr>
                        <w:jc w:val="both"/>
                        <w:rPr>
                          <w:rFonts w:asciiTheme="minorHAnsi" w:hAnsiTheme="minorHAnsi"/>
                          <w:i/>
                          <w:sz w:val="20"/>
                          <w:szCs w:val="20"/>
                        </w:rPr>
                      </w:pPr>
                      <w:r w:rsidRPr="00222E47">
                        <w:rPr>
                          <w:rFonts w:asciiTheme="minorHAnsi" w:hAnsiTheme="minorHAnsi"/>
                          <w:i/>
                          <w:sz w:val="20"/>
                          <w:szCs w:val="20"/>
                        </w:rPr>
                        <w:t>% Administrative Effort</w:t>
                      </w:r>
                      <w:r w:rsidRPr="00222E47">
                        <w:rPr>
                          <w:rFonts w:asciiTheme="minorHAnsi" w:hAnsiTheme="minorHAnsi"/>
                          <w:i/>
                          <w:sz w:val="20"/>
                          <w:szCs w:val="20"/>
                        </w:rPr>
                        <w:tab/>
                        <w:t>% Other Purchase Service Agreement Activities Effort</w:t>
                      </w:r>
                    </w:p>
                  </w:txbxContent>
                </v:textbox>
                <w10:wrap type="tight"/>
              </v:shape>
            </w:pict>
          </mc:Fallback>
        </mc:AlternateContent>
      </w:r>
      <w:r w:rsidR="00A34D89">
        <w:rPr>
          <w:rFonts w:asciiTheme="minorHAnsi" w:hAnsiTheme="minorHAnsi"/>
          <w:b/>
        </w:rPr>
        <w:t>Current</w:t>
      </w:r>
      <w:r w:rsidR="00B97C8F" w:rsidRPr="003F7FF0">
        <w:rPr>
          <w:rFonts w:asciiTheme="minorHAnsi" w:hAnsiTheme="minorHAnsi"/>
          <w:b/>
        </w:rPr>
        <w:t xml:space="preserve"> Appointments/Roles (</w:t>
      </w:r>
      <w:r w:rsidR="00A34D89">
        <w:rPr>
          <w:rFonts w:asciiTheme="minorHAnsi" w:hAnsiTheme="minorHAnsi"/>
          <w:b/>
        </w:rPr>
        <w:t xml:space="preserve">Including </w:t>
      </w:r>
      <w:r w:rsidR="00B97C8F" w:rsidRPr="003F7FF0">
        <w:rPr>
          <w:rFonts w:asciiTheme="minorHAnsi" w:hAnsiTheme="minorHAnsi"/>
          <w:b/>
        </w:rPr>
        <w:t>% effort for each role)</w:t>
      </w:r>
    </w:p>
    <w:p w:rsidR="00222E47" w:rsidRDefault="00222E47" w:rsidP="00222E47">
      <w:pPr>
        <w:rPr>
          <w:rFonts w:asciiTheme="minorHAnsi" w:hAnsiTheme="minorHAnsi"/>
          <w:b/>
        </w:rPr>
      </w:pPr>
    </w:p>
    <w:p w:rsidR="00222E47" w:rsidRDefault="00222E47" w:rsidP="00222E47">
      <w:pPr>
        <w:rPr>
          <w:rFonts w:asciiTheme="minorHAnsi" w:hAnsiTheme="minorHAnsi"/>
          <w:b/>
        </w:rPr>
      </w:pPr>
    </w:p>
    <w:p w:rsidR="00222E47" w:rsidRDefault="00222E47" w:rsidP="00222E47">
      <w:pPr>
        <w:rPr>
          <w:rFonts w:asciiTheme="minorHAnsi" w:hAnsiTheme="minorHAnsi"/>
          <w:b/>
        </w:rPr>
      </w:pPr>
    </w:p>
    <w:p w:rsidR="00222E47" w:rsidRDefault="00222E47" w:rsidP="00222E47">
      <w:pPr>
        <w:rPr>
          <w:rFonts w:asciiTheme="minorHAnsi" w:hAnsiTheme="minorHAnsi"/>
          <w:b/>
        </w:rPr>
      </w:pPr>
    </w:p>
    <w:p w:rsidR="00A34D89" w:rsidRDefault="00A34D89" w:rsidP="00222E47">
      <w:pPr>
        <w:ind w:left="720" w:firstLine="720"/>
        <w:rPr>
          <w:rFonts w:asciiTheme="minorHAnsi" w:hAnsiTheme="minorHAnsi"/>
          <w:b/>
        </w:rPr>
      </w:pPr>
    </w:p>
    <w:p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Division</w:t>
      </w:r>
    </w:p>
    <w:p w:rsidR="00594561" w:rsidRPr="003F7FF0" w:rsidRDefault="00594561" w:rsidP="005C3514">
      <w:pPr>
        <w:ind w:left="1080"/>
        <w:rPr>
          <w:rFonts w:asciiTheme="minorHAnsi" w:hAnsiTheme="minorHAnsi"/>
          <w:b/>
        </w:rPr>
      </w:pPr>
    </w:p>
    <w:p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Department</w:t>
      </w:r>
    </w:p>
    <w:p w:rsidR="00594561" w:rsidRPr="003F7FF0" w:rsidRDefault="00594561" w:rsidP="005C3514">
      <w:pPr>
        <w:ind w:left="1080"/>
        <w:rPr>
          <w:rFonts w:asciiTheme="minorHAnsi" w:hAnsiTheme="minorHAnsi"/>
          <w:b/>
        </w:rPr>
      </w:pPr>
    </w:p>
    <w:p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School of Medicine</w:t>
      </w:r>
    </w:p>
    <w:p w:rsidR="00F4636F" w:rsidRPr="003F7FF0" w:rsidRDefault="00F4636F" w:rsidP="003D7248">
      <w:pPr>
        <w:rPr>
          <w:rFonts w:asciiTheme="minorHAnsi" w:hAnsiTheme="minorHAnsi"/>
          <w:b/>
        </w:rPr>
      </w:pPr>
    </w:p>
    <w:p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 xml:space="preserve">Health System </w:t>
      </w:r>
    </w:p>
    <w:p w:rsidR="00594561" w:rsidRPr="003F7FF0" w:rsidRDefault="00594561" w:rsidP="005C3514">
      <w:pPr>
        <w:ind w:left="1080"/>
        <w:rPr>
          <w:rFonts w:asciiTheme="minorHAnsi" w:hAnsiTheme="minorHAnsi"/>
          <w:b/>
        </w:rPr>
      </w:pPr>
    </w:p>
    <w:p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University</w:t>
      </w:r>
      <w:r w:rsidR="005C3514">
        <w:rPr>
          <w:rFonts w:asciiTheme="minorHAnsi" w:hAnsiTheme="minorHAnsi"/>
          <w:b/>
        </w:rPr>
        <w:t xml:space="preserve"> (UVA/UPG)</w:t>
      </w:r>
    </w:p>
    <w:p w:rsidR="00D90DAD" w:rsidRPr="003F7FF0" w:rsidRDefault="00D90DAD" w:rsidP="005C3514">
      <w:pPr>
        <w:ind w:left="1080"/>
        <w:rPr>
          <w:rFonts w:asciiTheme="minorHAnsi" w:hAnsiTheme="minorHAnsi"/>
          <w:b/>
        </w:rPr>
      </w:pPr>
    </w:p>
    <w:p w:rsidR="00D90DAD" w:rsidRPr="005C3514" w:rsidRDefault="00D90DAD" w:rsidP="008E52E8">
      <w:pPr>
        <w:pStyle w:val="ListParagraph"/>
        <w:numPr>
          <w:ilvl w:val="2"/>
          <w:numId w:val="18"/>
        </w:numPr>
        <w:ind w:left="1800"/>
        <w:rPr>
          <w:rFonts w:asciiTheme="minorHAnsi" w:hAnsiTheme="minorHAnsi"/>
          <w:b/>
        </w:rPr>
      </w:pPr>
      <w:r w:rsidRPr="005C3514">
        <w:rPr>
          <w:rFonts w:asciiTheme="minorHAnsi" w:hAnsiTheme="minorHAnsi"/>
          <w:b/>
        </w:rPr>
        <w:t>Other</w:t>
      </w:r>
    </w:p>
    <w:p w:rsidR="00F329AB" w:rsidRPr="003F7FF0" w:rsidRDefault="00F329AB" w:rsidP="00C47375">
      <w:pPr>
        <w:ind w:left="1440"/>
        <w:rPr>
          <w:rFonts w:asciiTheme="minorHAnsi" w:hAnsiTheme="minorHAnsi"/>
          <w:b/>
        </w:rPr>
      </w:pPr>
    </w:p>
    <w:p w:rsidR="00D90DAD" w:rsidRDefault="00D90DAD" w:rsidP="00545909">
      <w:pPr>
        <w:rPr>
          <w:rFonts w:asciiTheme="minorHAnsi" w:hAnsiTheme="minorHAnsi"/>
          <w:b/>
        </w:rPr>
      </w:pPr>
    </w:p>
    <w:p w:rsidR="00F4636F" w:rsidRPr="008542CE" w:rsidRDefault="00F4636F" w:rsidP="00545909">
      <w:pPr>
        <w:rPr>
          <w:rFonts w:asciiTheme="minorHAnsi" w:hAnsiTheme="minorHAnsi"/>
          <w:b/>
        </w:rPr>
      </w:pPr>
    </w:p>
    <w:p w:rsidR="00D90DAD" w:rsidRPr="008542CE" w:rsidRDefault="00B97C8F" w:rsidP="00B97C8F">
      <w:pPr>
        <w:numPr>
          <w:ilvl w:val="1"/>
          <w:numId w:val="1"/>
        </w:numPr>
        <w:rPr>
          <w:rFonts w:asciiTheme="minorHAnsi" w:hAnsiTheme="minorHAnsi"/>
          <w:b/>
        </w:rPr>
      </w:pPr>
      <w:r w:rsidRPr="008542CE">
        <w:rPr>
          <w:rFonts w:asciiTheme="minorHAnsi" w:hAnsiTheme="minorHAnsi"/>
          <w:b/>
        </w:rPr>
        <w:t xml:space="preserve">Administrative </w:t>
      </w:r>
      <w:r w:rsidR="00B457C5">
        <w:rPr>
          <w:rFonts w:asciiTheme="minorHAnsi" w:hAnsiTheme="minorHAnsi"/>
          <w:b/>
        </w:rPr>
        <w:t>Initiatives</w:t>
      </w:r>
    </w:p>
    <w:p w:rsidR="00B97C8F" w:rsidRDefault="00F329AB" w:rsidP="00B83143">
      <w:pPr>
        <w:ind w:left="1440"/>
        <w:rPr>
          <w:rFonts w:asciiTheme="minorHAnsi" w:hAnsiTheme="minorHAnsi"/>
          <w:sz w:val="20"/>
          <w:szCs w:val="20"/>
        </w:rPr>
      </w:pPr>
      <w:r>
        <w:rPr>
          <w:rFonts w:asciiTheme="minorHAnsi" w:hAnsiTheme="minorHAnsi"/>
          <w:sz w:val="20"/>
          <w:szCs w:val="20"/>
        </w:rPr>
        <w:t xml:space="preserve">*Note: </w:t>
      </w:r>
      <w:r w:rsidR="00D90DAD" w:rsidRPr="003F7FF0">
        <w:rPr>
          <w:rFonts w:asciiTheme="minorHAnsi" w:hAnsiTheme="minorHAnsi"/>
          <w:sz w:val="20"/>
          <w:szCs w:val="20"/>
        </w:rPr>
        <w:t xml:space="preserve">Include </w:t>
      </w:r>
      <w:r w:rsidR="00B457C5">
        <w:rPr>
          <w:rFonts w:asciiTheme="minorHAnsi" w:hAnsiTheme="minorHAnsi"/>
          <w:sz w:val="20"/>
          <w:szCs w:val="20"/>
        </w:rPr>
        <w:t>topic</w:t>
      </w:r>
      <w:r w:rsidR="00D90DAD" w:rsidRPr="003F7FF0">
        <w:rPr>
          <w:rFonts w:asciiTheme="minorHAnsi" w:hAnsiTheme="minorHAnsi"/>
          <w:sz w:val="20"/>
          <w:szCs w:val="20"/>
        </w:rPr>
        <w:t xml:space="preserve"> and </w:t>
      </w:r>
      <w:r w:rsidR="00B457C5">
        <w:rPr>
          <w:rFonts w:asciiTheme="minorHAnsi" w:hAnsiTheme="minorHAnsi"/>
          <w:sz w:val="20"/>
          <w:szCs w:val="20"/>
        </w:rPr>
        <w:t>timeframe,</w:t>
      </w:r>
      <w:r w:rsidR="00D90DAD" w:rsidRPr="003F7FF0">
        <w:rPr>
          <w:rFonts w:asciiTheme="minorHAnsi" w:hAnsiTheme="minorHAnsi"/>
          <w:sz w:val="20"/>
          <w:szCs w:val="20"/>
        </w:rPr>
        <w:t xml:space="preserve"> and </w:t>
      </w:r>
      <w:r>
        <w:rPr>
          <w:rFonts w:asciiTheme="minorHAnsi" w:hAnsiTheme="minorHAnsi"/>
          <w:sz w:val="20"/>
          <w:szCs w:val="20"/>
        </w:rPr>
        <w:t>brief descriptive narrative</w:t>
      </w:r>
    </w:p>
    <w:p w:rsidR="00B83143" w:rsidRPr="00B83143" w:rsidRDefault="00B83143" w:rsidP="00B83143">
      <w:pPr>
        <w:ind w:left="1440"/>
        <w:rPr>
          <w:rFonts w:asciiTheme="minorHAnsi" w:hAnsiTheme="minorHAnsi"/>
          <w:sz w:val="20"/>
          <w:szCs w:val="20"/>
        </w:rPr>
      </w:pPr>
    </w:p>
    <w:p w:rsidR="009219B4" w:rsidRPr="00B83143" w:rsidRDefault="009219B4" w:rsidP="00B83143">
      <w:pPr>
        <w:numPr>
          <w:ilvl w:val="1"/>
          <w:numId w:val="1"/>
        </w:numPr>
        <w:rPr>
          <w:rFonts w:asciiTheme="minorHAnsi" w:hAnsiTheme="minorHAnsi"/>
          <w:b/>
        </w:rPr>
      </w:pPr>
      <w:r w:rsidRPr="008542CE">
        <w:rPr>
          <w:rFonts w:asciiTheme="minorHAnsi" w:hAnsiTheme="minorHAnsi"/>
          <w:b/>
        </w:rPr>
        <w:t>___</w:t>
      </w:r>
      <w:r w:rsidR="00B83143">
        <w:rPr>
          <w:rFonts w:asciiTheme="minorHAnsi" w:hAnsiTheme="minorHAnsi"/>
          <w:b/>
        </w:rPr>
        <w:t>0</w:t>
      </w:r>
      <w:r w:rsidRPr="008542CE">
        <w:rPr>
          <w:rFonts w:asciiTheme="minorHAnsi" w:hAnsiTheme="minorHAnsi"/>
          <w:b/>
        </w:rPr>
        <w:t xml:space="preserve">____ </w:t>
      </w:r>
      <w:r w:rsidR="00B97C8F" w:rsidRPr="008542CE">
        <w:rPr>
          <w:rFonts w:asciiTheme="minorHAnsi" w:hAnsiTheme="minorHAnsi"/>
          <w:b/>
        </w:rPr>
        <w:t xml:space="preserve">Number of staff </w:t>
      </w:r>
      <w:r w:rsidR="00B94D29">
        <w:rPr>
          <w:rFonts w:asciiTheme="minorHAnsi" w:hAnsiTheme="minorHAnsi"/>
          <w:b/>
        </w:rPr>
        <w:t>reporting to you</w:t>
      </w:r>
    </w:p>
    <w:p w:rsidR="009219B4" w:rsidRPr="008542CE" w:rsidRDefault="009219B4" w:rsidP="009219B4">
      <w:pPr>
        <w:ind w:left="1440"/>
        <w:rPr>
          <w:rFonts w:asciiTheme="minorHAnsi" w:hAnsiTheme="minorHAnsi"/>
          <w:b/>
        </w:rPr>
      </w:pPr>
    </w:p>
    <w:p w:rsidR="00B97C8F" w:rsidRPr="00B83143" w:rsidRDefault="009219B4" w:rsidP="00F56391">
      <w:pPr>
        <w:numPr>
          <w:ilvl w:val="1"/>
          <w:numId w:val="1"/>
        </w:numPr>
        <w:rPr>
          <w:rFonts w:asciiTheme="minorHAnsi" w:hAnsiTheme="minorHAnsi"/>
          <w:b/>
        </w:rPr>
      </w:pPr>
      <w:r w:rsidRPr="008542CE">
        <w:rPr>
          <w:rFonts w:asciiTheme="minorHAnsi" w:hAnsiTheme="minorHAnsi"/>
          <w:b/>
        </w:rPr>
        <w:t>___</w:t>
      </w:r>
      <w:r w:rsidR="00B83143">
        <w:rPr>
          <w:rFonts w:asciiTheme="minorHAnsi" w:hAnsiTheme="minorHAnsi"/>
          <w:b/>
        </w:rPr>
        <w:t>0</w:t>
      </w:r>
      <w:r w:rsidRPr="008542CE">
        <w:rPr>
          <w:rFonts w:asciiTheme="minorHAnsi" w:hAnsiTheme="minorHAnsi"/>
          <w:b/>
        </w:rPr>
        <w:t xml:space="preserve">____ Number of faculty </w:t>
      </w:r>
      <w:r w:rsidR="00B94D29">
        <w:rPr>
          <w:rFonts w:asciiTheme="minorHAnsi" w:hAnsiTheme="minorHAnsi"/>
          <w:b/>
        </w:rPr>
        <w:t>reporting to you</w:t>
      </w:r>
    </w:p>
    <w:p w:rsidR="00B97C8F" w:rsidRDefault="00B97C8F" w:rsidP="00B97C8F">
      <w:pPr>
        <w:ind w:left="1080"/>
        <w:rPr>
          <w:rFonts w:asciiTheme="minorHAnsi" w:hAnsiTheme="minorHAnsi"/>
          <w:b/>
          <w:sz w:val="26"/>
          <w:szCs w:val="26"/>
        </w:rPr>
      </w:pPr>
    </w:p>
    <w:p w:rsidR="00CB4B2F" w:rsidRPr="003F7FF0" w:rsidRDefault="00CB4B2F" w:rsidP="00CB4B2F">
      <w:pPr>
        <w:numPr>
          <w:ilvl w:val="0"/>
          <w:numId w:val="1"/>
        </w:numPr>
        <w:rPr>
          <w:rFonts w:asciiTheme="minorHAnsi" w:hAnsiTheme="minorHAnsi"/>
          <w:b/>
        </w:rPr>
      </w:pPr>
      <w:r w:rsidRPr="003F7FF0">
        <w:rPr>
          <w:rFonts w:asciiTheme="minorHAnsi" w:hAnsiTheme="minorHAnsi"/>
          <w:b/>
        </w:rPr>
        <w:t xml:space="preserve">PROFESSIONAL </w:t>
      </w:r>
      <w:r w:rsidR="00E25FF6">
        <w:rPr>
          <w:rFonts w:asciiTheme="minorHAnsi" w:hAnsiTheme="minorHAnsi"/>
          <w:b/>
        </w:rPr>
        <w:t xml:space="preserve">COMMITTEE SERVICE </w:t>
      </w:r>
      <w:r w:rsidRPr="003F7FF0">
        <w:rPr>
          <w:rFonts w:asciiTheme="minorHAnsi" w:hAnsiTheme="minorHAnsi"/>
          <w:b/>
        </w:rPr>
        <w:t>(</w:t>
      </w:r>
      <w:r w:rsidR="00AA2301" w:rsidRPr="003F7FF0">
        <w:rPr>
          <w:rFonts w:asciiTheme="minorHAnsi" w:hAnsiTheme="minorHAnsi"/>
          <w:b/>
        </w:rPr>
        <w:t>Including Scientific &amp; Teaching</w:t>
      </w:r>
      <w:r w:rsidRPr="003F7FF0">
        <w:rPr>
          <w:rFonts w:asciiTheme="minorHAnsi" w:hAnsiTheme="minorHAnsi"/>
          <w:b/>
        </w:rPr>
        <w:t>), COUNCILS, SPECIALTY SOCIETIES AND ORGANIZATIONS</w:t>
      </w:r>
    </w:p>
    <w:p w:rsidR="00CB4B2F" w:rsidRPr="003F7FF0" w:rsidRDefault="00CB4B2F" w:rsidP="00CB4B2F">
      <w:pPr>
        <w:ind w:left="1080"/>
        <w:rPr>
          <w:rFonts w:asciiTheme="minorHAnsi" w:hAnsiTheme="minorHAnsi"/>
          <w:b/>
        </w:rPr>
      </w:pPr>
    </w:p>
    <w:p w:rsidR="00CB4B2F" w:rsidRPr="003F7FF0" w:rsidRDefault="00CB4B2F" w:rsidP="00CB4B2F">
      <w:pPr>
        <w:numPr>
          <w:ilvl w:val="1"/>
          <w:numId w:val="1"/>
        </w:numPr>
        <w:rPr>
          <w:rFonts w:asciiTheme="minorHAnsi" w:hAnsiTheme="minorHAnsi"/>
          <w:b/>
        </w:rPr>
      </w:pPr>
      <w:r w:rsidRPr="003F7FF0">
        <w:rPr>
          <w:rFonts w:asciiTheme="minorHAnsi" w:hAnsiTheme="minorHAnsi"/>
          <w:b/>
        </w:rPr>
        <w:t>Scientific Program Committees</w:t>
      </w:r>
      <w:r w:rsidRPr="003F7FF0">
        <w:rPr>
          <w:rFonts w:asciiTheme="minorHAnsi" w:hAnsiTheme="minorHAnsi"/>
        </w:rPr>
        <w:t xml:space="preserve"> </w:t>
      </w:r>
    </w:p>
    <w:p w:rsidR="00CB4B2F" w:rsidRPr="00F329AB" w:rsidRDefault="00CB4B2F" w:rsidP="00CB4B2F">
      <w:pPr>
        <w:ind w:left="1080"/>
        <w:rPr>
          <w:rFonts w:asciiTheme="minorHAnsi" w:hAnsiTheme="minorHAnsi"/>
          <w:i/>
          <w:sz w:val="26"/>
          <w:szCs w:val="26"/>
        </w:rPr>
      </w:pPr>
      <w:r w:rsidRPr="00F329AB">
        <w:rPr>
          <w:rFonts w:asciiTheme="minorHAnsi" w:hAnsiTheme="minorHAnsi"/>
          <w:i/>
          <w:sz w:val="20"/>
          <w:szCs w:val="20"/>
        </w:rPr>
        <w:t xml:space="preserve">        (</w:t>
      </w:r>
      <w:proofErr w:type="spellStart"/>
      <w:r w:rsidRPr="00F329AB">
        <w:rPr>
          <w:rFonts w:asciiTheme="minorHAnsi" w:hAnsiTheme="minorHAnsi"/>
          <w:i/>
          <w:sz w:val="20"/>
          <w:szCs w:val="20"/>
        </w:rPr>
        <w:t>ie</w:t>
      </w:r>
      <w:proofErr w:type="spellEnd"/>
      <w:r w:rsidRPr="00F329AB">
        <w:rPr>
          <w:rFonts w:asciiTheme="minorHAnsi" w:hAnsiTheme="minorHAnsi"/>
          <w:i/>
          <w:sz w:val="20"/>
          <w:szCs w:val="20"/>
        </w:rPr>
        <w:t xml:space="preserve">. RSNA; </w:t>
      </w:r>
      <w:r w:rsidRPr="00F329AB">
        <w:rPr>
          <w:rFonts w:asciiTheme="minorHAnsi" w:hAnsiTheme="minorHAnsi"/>
          <w:i/>
          <w:sz w:val="20"/>
          <w:szCs w:val="20"/>
          <w:u w:val="single"/>
        </w:rPr>
        <w:t>Include your role &amp; note any committees you chair</w:t>
      </w:r>
      <w:r w:rsidRPr="00F329AB">
        <w:rPr>
          <w:rFonts w:asciiTheme="minorHAnsi" w:hAnsiTheme="minorHAnsi"/>
          <w:i/>
          <w:sz w:val="20"/>
          <w:szCs w:val="20"/>
        </w:rPr>
        <w:t>)</w:t>
      </w:r>
    </w:p>
    <w:p w:rsidR="00CB4B2F" w:rsidRDefault="00CB4B2F" w:rsidP="00CB4B2F">
      <w:pPr>
        <w:rPr>
          <w:rFonts w:asciiTheme="minorHAnsi" w:hAnsiTheme="minorHAnsi"/>
          <w:b/>
          <w:sz w:val="26"/>
          <w:szCs w:val="26"/>
        </w:rPr>
      </w:pPr>
    </w:p>
    <w:p w:rsidR="00B83143" w:rsidRPr="0097253C" w:rsidRDefault="00B83143" w:rsidP="00B83143">
      <w:pPr>
        <w:rPr>
          <w:rFonts w:asciiTheme="minorHAnsi" w:hAnsiTheme="minorHAnsi"/>
          <w:bCs/>
          <w:color w:val="000000" w:themeColor="text1"/>
          <w:sz w:val="26"/>
          <w:szCs w:val="26"/>
        </w:rPr>
      </w:pPr>
      <w:r w:rsidRPr="0097253C">
        <w:rPr>
          <w:rFonts w:asciiTheme="minorHAnsi" w:hAnsiTheme="minorHAnsi"/>
          <w:b/>
          <w:color w:val="000000" w:themeColor="text1"/>
          <w:sz w:val="26"/>
          <w:szCs w:val="26"/>
        </w:rPr>
        <w:t xml:space="preserve">                   </w:t>
      </w:r>
      <w:r w:rsidRPr="0097253C">
        <w:rPr>
          <w:rFonts w:asciiTheme="minorHAnsi" w:hAnsiTheme="minorHAnsi"/>
          <w:bCs/>
          <w:color w:val="000000" w:themeColor="text1"/>
          <w:sz w:val="26"/>
          <w:szCs w:val="26"/>
        </w:rPr>
        <w:t xml:space="preserve">SPIE Medical Imaging Program Committee:  </w:t>
      </w:r>
    </w:p>
    <w:p w:rsidR="00B83143" w:rsidRPr="0097253C" w:rsidRDefault="00B83143" w:rsidP="00B83143">
      <w:pPr>
        <w:ind w:left="720" w:firstLine="720"/>
        <w:rPr>
          <w:bCs/>
          <w:color w:val="000000" w:themeColor="text1"/>
        </w:rPr>
      </w:pPr>
      <w:hyperlink r:id="rId10" w:history="1">
        <w:r w:rsidRPr="0097253C">
          <w:rPr>
            <w:rStyle w:val="Hyperlink"/>
            <w:rFonts w:ascii="Arial" w:hAnsi="Arial" w:cs="Arial"/>
            <w:bCs/>
            <w:color w:val="000000" w:themeColor="text1"/>
            <w:sz w:val="23"/>
            <w:szCs w:val="23"/>
            <w:u w:val="none"/>
          </w:rPr>
          <w:t>Biomedical Applications in Molecular, Structural, and Functional Imaging</w:t>
        </w:r>
      </w:hyperlink>
    </w:p>
    <w:p w:rsidR="00B83143" w:rsidRPr="0053637A" w:rsidRDefault="00B83143" w:rsidP="00CB4B2F">
      <w:pPr>
        <w:rPr>
          <w:rFonts w:asciiTheme="minorHAnsi" w:hAnsiTheme="minorHAnsi"/>
          <w:b/>
          <w:sz w:val="26"/>
          <w:szCs w:val="26"/>
        </w:rPr>
      </w:pPr>
    </w:p>
    <w:p w:rsidR="00750CE3" w:rsidRPr="003F7FF0" w:rsidRDefault="00750CE3" w:rsidP="00750CE3">
      <w:pPr>
        <w:numPr>
          <w:ilvl w:val="1"/>
          <w:numId w:val="1"/>
        </w:numPr>
        <w:rPr>
          <w:rFonts w:asciiTheme="minorHAnsi" w:hAnsiTheme="minorHAnsi"/>
          <w:b/>
        </w:rPr>
      </w:pPr>
      <w:r w:rsidRPr="003F7FF0">
        <w:rPr>
          <w:rFonts w:asciiTheme="minorHAnsi" w:hAnsiTheme="minorHAnsi"/>
          <w:b/>
        </w:rPr>
        <w:t xml:space="preserve">NIH Study Sections </w:t>
      </w:r>
    </w:p>
    <w:p w:rsidR="00750CE3" w:rsidRPr="00027F53" w:rsidRDefault="00750CE3" w:rsidP="00750CE3">
      <w:pPr>
        <w:pStyle w:val="ListParagraph"/>
        <w:ind w:left="1080"/>
        <w:rPr>
          <w:rFonts w:asciiTheme="minorHAnsi" w:hAnsiTheme="minorHAnsi"/>
          <w:i/>
          <w:sz w:val="20"/>
          <w:szCs w:val="20"/>
        </w:rPr>
      </w:pPr>
      <w:r w:rsidRPr="00027F53">
        <w:rPr>
          <w:rFonts w:asciiTheme="minorHAnsi" w:hAnsiTheme="minorHAnsi"/>
          <w:i/>
          <w:sz w:val="20"/>
          <w:szCs w:val="20"/>
        </w:rPr>
        <w:t xml:space="preserve">       (</w:t>
      </w:r>
      <w:r w:rsidRPr="00027F53">
        <w:rPr>
          <w:rFonts w:asciiTheme="minorHAnsi" w:hAnsiTheme="minorHAnsi"/>
          <w:i/>
          <w:sz w:val="20"/>
          <w:szCs w:val="20"/>
          <w:u w:val="single"/>
        </w:rPr>
        <w:t>Include your role &amp; note any committees you chair</w:t>
      </w:r>
      <w:r w:rsidRPr="00027F53">
        <w:rPr>
          <w:rFonts w:asciiTheme="minorHAnsi" w:hAnsiTheme="minorHAnsi"/>
          <w:i/>
          <w:sz w:val="20"/>
          <w:szCs w:val="20"/>
        </w:rPr>
        <w:t>)</w:t>
      </w:r>
    </w:p>
    <w:p w:rsidR="00750CE3" w:rsidRPr="00B83143" w:rsidRDefault="00750CE3" w:rsidP="00B83143">
      <w:pPr>
        <w:rPr>
          <w:rFonts w:asciiTheme="minorHAnsi" w:hAnsiTheme="minorHAnsi"/>
          <w:b/>
          <w:sz w:val="20"/>
          <w:szCs w:val="20"/>
        </w:rPr>
      </w:pPr>
    </w:p>
    <w:p w:rsidR="00750CE3" w:rsidRPr="003F7FF0" w:rsidRDefault="00750CE3" w:rsidP="00750CE3">
      <w:pPr>
        <w:numPr>
          <w:ilvl w:val="1"/>
          <w:numId w:val="1"/>
        </w:numPr>
        <w:rPr>
          <w:rFonts w:asciiTheme="minorHAnsi" w:hAnsiTheme="minorHAnsi"/>
          <w:b/>
        </w:rPr>
      </w:pPr>
      <w:r w:rsidRPr="003F7FF0">
        <w:rPr>
          <w:rFonts w:asciiTheme="minorHAnsi" w:hAnsiTheme="minorHAnsi"/>
          <w:b/>
        </w:rPr>
        <w:t>Society/Council/Legislative/</w:t>
      </w:r>
      <w:r w:rsidR="004A44C0" w:rsidRPr="003F7FF0">
        <w:rPr>
          <w:rFonts w:asciiTheme="minorHAnsi" w:hAnsiTheme="minorHAnsi"/>
          <w:b/>
        </w:rPr>
        <w:t>Organization</w:t>
      </w:r>
      <w:r w:rsidRPr="003F7FF0">
        <w:rPr>
          <w:rFonts w:asciiTheme="minorHAnsi" w:hAnsiTheme="minorHAnsi"/>
          <w:b/>
        </w:rPr>
        <w:t xml:space="preserve"> </w:t>
      </w:r>
      <w:r w:rsidR="002B36E9">
        <w:rPr>
          <w:rFonts w:asciiTheme="minorHAnsi" w:hAnsiTheme="minorHAnsi"/>
          <w:b/>
        </w:rPr>
        <w:t>- International</w:t>
      </w:r>
    </w:p>
    <w:p w:rsidR="00750CE3" w:rsidRDefault="00750CE3" w:rsidP="00750CE3">
      <w:pPr>
        <w:ind w:left="1080"/>
        <w:rPr>
          <w:rFonts w:asciiTheme="minorHAnsi" w:hAnsiTheme="minorHAnsi"/>
          <w:b/>
          <w:i/>
          <w:sz w:val="20"/>
          <w:szCs w:val="20"/>
        </w:rPr>
      </w:pPr>
      <w:r>
        <w:rPr>
          <w:rFonts w:asciiTheme="minorHAnsi" w:hAnsiTheme="minorHAnsi"/>
          <w:sz w:val="20"/>
          <w:szCs w:val="20"/>
        </w:rPr>
        <w:t xml:space="preserve">        </w:t>
      </w:r>
      <w:r w:rsidRPr="00F329AB">
        <w:rPr>
          <w:rFonts w:asciiTheme="minorHAnsi" w:hAnsiTheme="minorHAnsi"/>
          <w:b/>
          <w:i/>
          <w:sz w:val="20"/>
          <w:szCs w:val="20"/>
        </w:rPr>
        <w:t>(</w:t>
      </w:r>
      <w:r w:rsidRPr="00F329AB">
        <w:rPr>
          <w:rFonts w:asciiTheme="minorHAnsi" w:hAnsiTheme="minorHAnsi"/>
          <w:b/>
          <w:i/>
          <w:sz w:val="20"/>
          <w:szCs w:val="20"/>
          <w:u w:val="single"/>
        </w:rPr>
        <w:t>Include your role &amp; note any committees you chair</w:t>
      </w:r>
      <w:r w:rsidRPr="00F329AB">
        <w:rPr>
          <w:rFonts w:asciiTheme="minorHAnsi" w:hAnsiTheme="minorHAnsi"/>
          <w:b/>
          <w:i/>
          <w:sz w:val="20"/>
          <w:szCs w:val="20"/>
        </w:rPr>
        <w:t>)</w:t>
      </w:r>
    </w:p>
    <w:p w:rsidR="00B83143" w:rsidRPr="00F329AB" w:rsidRDefault="00B83143" w:rsidP="00750CE3">
      <w:pPr>
        <w:ind w:left="1080"/>
        <w:rPr>
          <w:rFonts w:asciiTheme="minorHAnsi" w:hAnsiTheme="minorHAnsi"/>
          <w:b/>
          <w:i/>
          <w:sz w:val="20"/>
          <w:szCs w:val="20"/>
        </w:rPr>
      </w:pPr>
    </w:p>
    <w:p w:rsidR="00B83143" w:rsidRPr="00B83143" w:rsidRDefault="00B83143" w:rsidP="00B83143">
      <w:r>
        <w:rPr>
          <w:rFonts w:asciiTheme="minorHAnsi" w:hAnsiTheme="minorHAnsi"/>
          <w:b/>
          <w:sz w:val="26"/>
          <w:szCs w:val="26"/>
        </w:rPr>
        <w:t xml:space="preserve">                   </w:t>
      </w:r>
      <w:r>
        <w:rPr>
          <w:rFonts w:asciiTheme="minorHAnsi" w:hAnsiTheme="minorHAnsi"/>
          <w:b/>
          <w:sz w:val="26"/>
          <w:szCs w:val="26"/>
        </w:rPr>
        <w:t>Insight Software Consortium Board Member (Secretary)</w:t>
      </w:r>
      <w:r w:rsidRPr="00B83143">
        <w:t xml:space="preserve"> </w:t>
      </w:r>
    </w:p>
    <w:p w:rsidR="00A84929" w:rsidRPr="0053637A" w:rsidRDefault="00A84929" w:rsidP="00B83143">
      <w:pPr>
        <w:rPr>
          <w:rFonts w:asciiTheme="minorHAnsi" w:hAnsiTheme="minorHAnsi"/>
          <w:b/>
          <w:sz w:val="20"/>
          <w:szCs w:val="20"/>
        </w:rPr>
      </w:pPr>
    </w:p>
    <w:p w:rsidR="00CB4B2F" w:rsidRPr="003F7FF0" w:rsidRDefault="002B36E9" w:rsidP="00A84929">
      <w:pPr>
        <w:numPr>
          <w:ilvl w:val="1"/>
          <w:numId w:val="1"/>
        </w:numPr>
        <w:rPr>
          <w:rFonts w:asciiTheme="minorHAnsi" w:hAnsiTheme="minorHAnsi"/>
          <w:b/>
        </w:rPr>
      </w:pPr>
      <w:r>
        <w:rPr>
          <w:rFonts w:asciiTheme="minorHAnsi" w:hAnsiTheme="minorHAnsi"/>
          <w:b/>
        </w:rPr>
        <w:t>S</w:t>
      </w:r>
      <w:r w:rsidR="00750CE3" w:rsidRPr="003F7FF0">
        <w:rPr>
          <w:rFonts w:asciiTheme="minorHAnsi" w:hAnsiTheme="minorHAnsi"/>
          <w:b/>
        </w:rPr>
        <w:t>ociety/Council/Legislative/</w:t>
      </w:r>
      <w:r w:rsidR="004A44C0" w:rsidRPr="003F7FF0">
        <w:rPr>
          <w:rFonts w:asciiTheme="minorHAnsi" w:hAnsiTheme="minorHAnsi"/>
          <w:b/>
        </w:rPr>
        <w:t>Organization</w:t>
      </w:r>
      <w:r w:rsidR="00CB4B2F" w:rsidRPr="003F7FF0">
        <w:rPr>
          <w:rFonts w:asciiTheme="minorHAnsi" w:hAnsiTheme="minorHAnsi"/>
          <w:b/>
        </w:rPr>
        <w:t xml:space="preserve"> </w:t>
      </w:r>
      <w:r>
        <w:rPr>
          <w:rFonts w:asciiTheme="minorHAnsi" w:hAnsiTheme="minorHAnsi"/>
          <w:b/>
        </w:rPr>
        <w:t>– National/Regional</w:t>
      </w:r>
    </w:p>
    <w:p w:rsidR="00A84929" w:rsidRPr="00F329AB" w:rsidRDefault="00CB4B2F" w:rsidP="00A84929">
      <w:pPr>
        <w:ind w:left="1080"/>
        <w:rPr>
          <w:rFonts w:asciiTheme="minorHAnsi" w:hAnsiTheme="minorHAnsi"/>
          <w:i/>
          <w:sz w:val="20"/>
          <w:szCs w:val="20"/>
        </w:rPr>
      </w:pPr>
      <w:r>
        <w:rPr>
          <w:rFonts w:asciiTheme="minorHAnsi" w:hAnsiTheme="minorHAnsi"/>
          <w:sz w:val="20"/>
          <w:szCs w:val="20"/>
        </w:rPr>
        <w:t xml:space="preserve">        </w:t>
      </w:r>
      <w:r w:rsidRPr="0053637A">
        <w:rPr>
          <w:rFonts w:asciiTheme="minorHAnsi" w:hAnsiTheme="minorHAnsi"/>
          <w:sz w:val="20"/>
          <w:szCs w:val="20"/>
        </w:rPr>
        <w:t>(</w:t>
      </w:r>
      <w:r w:rsidRPr="00F329AB">
        <w:rPr>
          <w:rFonts w:asciiTheme="minorHAnsi" w:hAnsiTheme="minorHAnsi"/>
          <w:i/>
          <w:sz w:val="20"/>
          <w:szCs w:val="20"/>
          <w:u w:val="single"/>
        </w:rPr>
        <w:t>Include your role &amp; note any committees you chair</w:t>
      </w:r>
      <w:r w:rsidRPr="00F329AB">
        <w:rPr>
          <w:rFonts w:asciiTheme="minorHAnsi" w:hAnsiTheme="minorHAnsi"/>
          <w:i/>
          <w:sz w:val="20"/>
          <w:szCs w:val="20"/>
        </w:rPr>
        <w:t>)</w:t>
      </w:r>
    </w:p>
    <w:p w:rsidR="00A84929" w:rsidRPr="00A84929" w:rsidRDefault="00A84929" w:rsidP="00B83143">
      <w:pPr>
        <w:rPr>
          <w:rFonts w:asciiTheme="minorHAnsi" w:hAnsiTheme="minorHAnsi"/>
          <w:b/>
          <w:sz w:val="26"/>
          <w:szCs w:val="26"/>
        </w:rPr>
      </w:pPr>
    </w:p>
    <w:p w:rsidR="00A84929" w:rsidRPr="003F7FF0" w:rsidRDefault="00CB4B2F" w:rsidP="008E52E8">
      <w:pPr>
        <w:pStyle w:val="ListParagraph"/>
        <w:numPr>
          <w:ilvl w:val="0"/>
          <w:numId w:val="12"/>
        </w:numPr>
        <w:rPr>
          <w:rFonts w:asciiTheme="minorHAnsi" w:hAnsiTheme="minorHAnsi"/>
          <w:b/>
        </w:rPr>
      </w:pPr>
      <w:r w:rsidRPr="003F7FF0">
        <w:rPr>
          <w:rFonts w:asciiTheme="minorHAnsi" w:hAnsiTheme="minorHAnsi"/>
          <w:b/>
        </w:rPr>
        <w:t xml:space="preserve">Society/Council/Legislative </w:t>
      </w:r>
      <w:r w:rsidR="00A84929" w:rsidRPr="003F7FF0">
        <w:rPr>
          <w:rFonts w:asciiTheme="minorHAnsi" w:hAnsiTheme="minorHAnsi"/>
          <w:b/>
        </w:rPr>
        <w:t>Organization</w:t>
      </w:r>
      <w:r w:rsidR="002B36E9">
        <w:rPr>
          <w:rFonts w:asciiTheme="minorHAnsi" w:hAnsiTheme="minorHAnsi"/>
          <w:b/>
        </w:rPr>
        <w:t xml:space="preserve"> – State/Regional</w:t>
      </w:r>
    </w:p>
    <w:p w:rsidR="00CB4B2F" w:rsidRPr="00F329AB" w:rsidRDefault="00CB4B2F" w:rsidP="00A84929">
      <w:pPr>
        <w:ind w:left="720" w:firstLine="720"/>
        <w:rPr>
          <w:rFonts w:asciiTheme="minorHAnsi" w:hAnsiTheme="minorHAnsi"/>
          <w:i/>
          <w:sz w:val="20"/>
          <w:szCs w:val="20"/>
        </w:rPr>
      </w:pPr>
      <w:r w:rsidRPr="00F329AB">
        <w:rPr>
          <w:rFonts w:asciiTheme="minorHAnsi" w:hAnsiTheme="minorHAnsi"/>
          <w:i/>
          <w:sz w:val="20"/>
          <w:szCs w:val="20"/>
        </w:rPr>
        <w:t>(</w:t>
      </w:r>
      <w:r w:rsidRPr="00F329AB">
        <w:rPr>
          <w:rFonts w:asciiTheme="minorHAnsi" w:hAnsiTheme="minorHAnsi"/>
          <w:i/>
          <w:sz w:val="20"/>
          <w:szCs w:val="20"/>
          <w:u w:val="single"/>
        </w:rPr>
        <w:t>Include your role &amp; note any committees you chair</w:t>
      </w:r>
      <w:r w:rsidRPr="00F329AB">
        <w:rPr>
          <w:rFonts w:asciiTheme="minorHAnsi" w:hAnsiTheme="minorHAnsi"/>
          <w:i/>
          <w:sz w:val="20"/>
          <w:szCs w:val="20"/>
        </w:rPr>
        <w:t>)</w:t>
      </w:r>
    </w:p>
    <w:p w:rsidR="00CB4B2F" w:rsidRDefault="00CB4B2F" w:rsidP="00B83143">
      <w:pPr>
        <w:rPr>
          <w:rFonts w:asciiTheme="minorHAnsi" w:hAnsiTheme="minorHAnsi"/>
          <w:b/>
          <w:sz w:val="26"/>
          <w:szCs w:val="26"/>
        </w:rPr>
      </w:pPr>
    </w:p>
    <w:p w:rsidR="00CB4B2F" w:rsidRPr="003F7FF0" w:rsidRDefault="00CB4B2F" w:rsidP="008E52E8">
      <w:pPr>
        <w:pStyle w:val="ListParagraph"/>
        <w:numPr>
          <w:ilvl w:val="0"/>
          <w:numId w:val="12"/>
        </w:numPr>
        <w:rPr>
          <w:rFonts w:asciiTheme="minorHAnsi" w:hAnsiTheme="minorHAnsi"/>
          <w:b/>
        </w:rPr>
      </w:pPr>
      <w:r w:rsidRPr="003F7FF0">
        <w:rPr>
          <w:rFonts w:asciiTheme="minorHAnsi" w:hAnsiTheme="minorHAnsi"/>
          <w:b/>
        </w:rPr>
        <w:t>Society/Council/Legislative</w:t>
      </w:r>
      <w:r w:rsidR="00A84929" w:rsidRPr="003F7FF0">
        <w:rPr>
          <w:rFonts w:asciiTheme="minorHAnsi" w:hAnsiTheme="minorHAnsi"/>
          <w:b/>
        </w:rPr>
        <w:t>/Organization</w:t>
      </w:r>
      <w:r w:rsidR="002B36E9">
        <w:rPr>
          <w:rFonts w:asciiTheme="minorHAnsi" w:hAnsiTheme="minorHAnsi"/>
          <w:b/>
        </w:rPr>
        <w:t xml:space="preserve"> – Local/Area</w:t>
      </w:r>
    </w:p>
    <w:p w:rsidR="00CB4B2F" w:rsidRPr="00B83143" w:rsidRDefault="00A84929" w:rsidP="00B83143">
      <w:pPr>
        <w:pStyle w:val="ListParagraph"/>
        <w:ind w:left="1080"/>
        <w:rPr>
          <w:rFonts w:asciiTheme="minorHAnsi" w:hAnsiTheme="minorHAnsi"/>
          <w:i/>
          <w:sz w:val="20"/>
          <w:szCs w:val="20"/>
        </w:rPr>
      </w:pPr>
      <w:r w:rsidRPr="00F329AB">
        <w:rPr>
          <w:rFonts w:asciiTheme="minorHAnsi" w:hAnsiTheme="minorHAnsi"/>
          <w:i/>
          <w:sz w:val="20"/>
          <w:szCs w:val="20"/>
        </w:rPr>
        <w:t xml:space="preserve">        </w:t>
      </w:r>
      <w:r w:rsidR="00CB4B2F" w:rsidRPr="00F329AB">
        <w:rPr>
          <w:rFonts w:asciiTheme="minorHAnsi" w:hAnsiTheme="minorHAnsi"/>
          <w:i/>
          <w:sz w:val="20"/>
          <w:szCs w:val="20"/>
        </w:rPr>
        <w:t>(</w:t>
      </w:r>
      <w:r w:rsidR="00CB4B2F" w:rsidRPr="00F329AB">
        <w:rPr>
          <w:rFonts w:asciiTheme="minorHAnsi" w:hAnsiTheme="minorHAnsi"/>
          <w:i/>
          <w:sz w:val="20"/>
          <w:szCs w:val="20"/>
          <w:u w:val="single"/>
        </w:rPr>
        <w:t>Include your role &amp; note any committees you chair</w:t>
      </w:r>
      <w:r w:rsidR="00CB4B2F" w:rsidRPr="00F329AB">
        <w:rPr>
          <w:rFonts w:asciiTheme="minorHAnsi" w:hAnsiTheme="minorHAnsi"/>
          <w:i/>
          <w:sz w:val="20"/>
          <w:szCs w:val="20"/>
        </w:rPr>
        <w:t>)</w:t>
      </w:r>
    </w:p>
    <w:p w:rsidR="005D737E" w:rsidRDefault="005D737E" w:rsidP="00CB4B2F">
      <w:pPr>
        <w:ind w:left="1080"/>
        <w:rPr>
          <w:rFonts w:asciiTheme="minorHAnsi" w:hAnsiTheme="minorHAnsi"/>
          <w:b/>
          <w:sz w:val="26"/>
          <w:szCs w:val="26"/>
        </w:rPr>
      </w:pPr>
    </w:p>
    <w:p w:rsidR="00CB4B2F" w:rsidRPr="003F7FF0" w:rsidRDefault="00A84929" w:rsidP="008E52E8">
      <w:pPr>
        <w:pStyle w:val="ListParagraph"/>
        <w:numPr>
          <w:ilvl w:val="0"/>
          <w:numId w:val="12"/>
        </w:numPr>
        <w:rPr>
          <w:rFonts w:asciiTheme="minorHAnsi" w:hAnsiTheme="minorHAnsi"/>
          <w:b/>
        </w:rPr>
      </w:pPr>
      <w:r w:rsidRPr="003F7FF0">
        <w:rPr>
          <w:rFonts w:asciiTheme="minorHAnsi" w:hAnsiTheme="minorHAnsi"/>
          <w:b/>
        </w:rPr>
        <w:t>School of Medicine/Health System</w:t>
      </w:r>
      <w:r w:rsidR="00CB4B2F" w:rsidRPr="003F7FF0">
        <w:rPr>
          <w:rFonts w:asciiTheme="minorHAnsi" w:hAnsiTheme="minorHAnsi"/>
          <w:b/>
        </w:rPr>
        <w:t>/UPG</w:t>
      </w:r>
      <w:r w:rsidRPr="003F7FF0">
        <w:rPr>
          <w:rFonts w:asciiTheme="minorHAnsi" w:hAnsiTheme="minorHAnsi"/>
          <w:b/>
        </w:rPr>
        <w:t>/University</w:t>
      </w:r>
    </w:p>
    <w:p w:rsidR="00CB4B2F" w:rsidRDefault="00A84929" w:rsidP="00B83143">
      <w:pPr>
        <w:ind w:left="1080"/>
        <w:rPr>
          <w:rFonts w:asciiTheme="minorHAnsi" w:hAnsiTheme="minorHAnsi"/>
          <w:i/>
          <w:sz w:val="20"/>
          <w:szCs w:val="20"/>
        </w:rPr>
      </w:pPr>
      <w:r w:rsidRPr="00F329AB">
        <w:rPr>
          <w:rFonts w:asciiTheme="minorHAnsi" w:hAnsiTheme="minorHAnsi"/>
          <w:sz w:val="20"/>
          <w:szCs w:val="20"/>
        </w:rPr>
        <w:t xml:space="preserve">         </w:t>
      </w:r>
      <w:r w:rsidR="00CB4B2F" w:rsidRPr="00F329AB">
        <w:rPr>
          <w:rFonts w:asciiTheme="minorHAnsi" w:hAnsiTheme="minorHAnsi"/>
          <w:i/>
          <w:sz w:val="20"/>
          <w:szCs w:val="20"/>
        </w:rPr>
        <w:t>(</w:t>
      </w:r>
      <w:r w:rsidR="00CB4B2F" w:rsidRPr="00F329AB">
        <w:rPr>
          <w:rFonts w:asciiTheme="minorHAnsi" w:hAnsiTheme="minorHAnsi"/>
          <w:i/>
          <w:sz w:val="20"/>
          <w:szCs w:val="20"/>
          <w:u w:val="single"/>
        </w:rPr>
        <w:t>Include your role &amp; note any committees you chair</w:t>
      </w:r>
      <w:r w:rsidR="00CB4B2F" w:rsidRPr="00F329AB">
        <w:rPr>
          <w:rFonts w:asciiTheme="minorHAnsi" w:hAnsiTheme="minorHAnsi"/>
          <w:i/>
          <w:sz w:val="20"/>
          <w:szCs w:val="20"/>
        </w:rPr>
        <w:t>)</w:t>
      </w:r>
    </w:p>
    <w:p w:rsidR="00B83143" w:rsidRPr="00B83143" w:rsidRDefault="00B83143" w:rsidP="00B83143">
      <w:pPr>
        <w:ind w:left="1080"/>
        <w:rPr>
          <w:rFonts w:asciiTheme="minorHAnsi" w:hAnsiTheme="minorHAnsi"/>
          <w:i/>
          <w:sz w:val="20"/>
          <w:szCs w:val="20"/>
        </w:rPr>
      </w:pPr>
    </w:p>
    <w:p w:rsidR="00CB4B2F" w:rsidRPr="003F7FF0" w:rsidRDefault="00CB4B2F" w:rsidP="008E52E8">
      <w:pPr>
        <w:pStyle w:val="ListParagraph"/>
        <w:numPr>
          <w:ilvl w:val="0"/>
          <w:numId w:val="12"/>
        </w:numPr>
        <w:rPr>
          <w:rFonts w:asciiTheme="minorHAnsi" w:hAnsiTheme="minorHAnsi"/>
          <w:b/>
        </w:rPr>
      </w:pPr>
      <w:r w:rsidRPr="003F7FF0">
        <w:rPr>
          <w:rFonts w:asciiTheme="minorHAnsi" w:hAnsiTheme="minorHAnsi"/>
          <w:b/>
        </w:rPr>
        <w:t xml:space="preserve">Department/Division-Level </w:t>
      </w:r>
    </w:p>
    <w:p w:rsidR="00CB4B2F" w:rsidRPr="00F329AB" w:rsidRDefault="0034455E" w:rsidP="00A84929">
      <w:pPr>
        <w:ind w:left="1440"/>
        <w:rPr>
          <w:rFonts w:asciiTheme="minorHAnsi" w:hAnsiTheme="minorHAnsi"/>
          <w:sz w:val="20"/>
          <w:szCs w:val="20"/>
        </w:rPr>
      </w:pPr>
      <w:r w:rsidRPr="00F329AB">
        <w:rPr>
          <w:rFonts w:asciiTheme="minorHAnsi" w:hAnsiTheme="minorHAnsi"/>
          <w:sz w:val="20"/>
          <w:szCs w:val="20"/>
        </w:rPr>
        <w:t xml:space="preserve"> </w:t>
      </w:r>
      <w:r w:rsidR="00CB4B2F" w:rsidRPr="00F329AB">
        <w:rPr>
          <w:rFonts w:asciiTheme="minorHAnsi" w:hAnsiTheme="minorHAnsi"/>
          <w:sz w:val="20"/>
          <w:szCs w:val="20"/>
        </w:rPr>
        <w:t>(</w:t>
      </w:r>
      <w:r w:rsidR="00CB4B2F" w:rsidRPr="00F329AB">
        <w:rPr>
          <w:rFonts w:asciiTheme="minorHAnsi" w:hAnsiTheme="minorHAnsi"/>
          <w:sz w:val="20"/>
          <w:szCs w:val="20"/>
          <w:u w:val="single"/>
        </w:rPr>
        <w:t>Include your role &amp; note any committees you chair</w:t>
      </w:r>
      <w:r w:rsidR="00CB4B2F" w:rsidRPr="00F329AB">
        <w:rPr>
          <w:rFonts w:asciiTheme="minorHAnsi" w:hAnsiTheme="minorHAnsi"/>
          <w:sz w:val="20"/>
          <w:szCs w:val="20"/>
        </w:rPr>
        <w:t>)</w:t>
      </w:r>
    </w:p>
    <w:p w:rsidR="00E77DF4" w:rsidRPr="00B83143" w:rsidRDefault="00AE4704" w:rsidP="00B83143">
      <w:pPr>
        <w:ind w:left="1440"/>
        <w:rPr>
          <w:rFonts w:asciiTheme="minorHAnsi" w:hAnsiTheme="minorHAnsi"/>
          <w:i/>
          <w:sz w:val="20"/>
          <w:szCs w:val="20"/>
        </w:rPr>
      </w:pPr>
      <w:r>
        <w:rPr>
          <w:rFonts w:asciiTheme="minorHAnsi" w:hAnsiTheme="minorHAnsi"/>
          <w:i/>
          <w:sz w:val="20"/>
          <w:szCs w:val="20"/>
        </w:rPr>
        <w:t>*</w:t>
      </w:r>
      <w:r w:rsidR="0034455E" w:rsidRPr="00AE4704">
        <w:rPr>
          <w:rFonts w:asciiTheme="minorHAnsi" w:hAnsiTheme="minorHAnsi"/>
          <w:i/>
          <w:sz w:val="20"/>
          <w:szCs w:val="20"/>
        </w:rPr>
        <w:t>Note: Be sure to include education committees in this section.</w:t>
      </w:r>
    </w:p>
    <w:p w:rsidR="00E77DF4" w:rsidRPr="005940D2" w:rsidRDefault="00E77DF4" w:rsidP="00A84929">
      <w:pPr>
        <w:ind w:left="1440"/>
        <w:rPr>
          <w:rFonts w:asciiTheme="minorHAnsi" w:hAnsiTheme="minorHAnsi"/>
          <w:b/>
          <w:sz w:val="20"/>
          <w:szCs w:val="20"/>
        </w:rPr>
      </w:pPr>
    </w:p>
    <w:p w:rsidR="00CB4B2F" w:rsidRPr="00027F53" w:rsidRDefault="00E77DF4" w:rsidP="00E77DF4">
      <w:pPr>
        <w:pStyle w:val="ListParagraph"/>
        <w:numPr>
          <w:ilvl w:val="0"/>
          <w:numId w:val="1"/>
        </w:numPr>
        <w:rPr>
          <w:rFonts w:asciiTheme="minorHAnsi" w:hAnsiTheme="minorHAnsi"/>
          <w:b/>
          <w:sz w:val="26"/>
          <w:szCs w:val="26"/>
        </w:rPr>
      </w:pPr>
      <w:r w:rsidRPr="00027F53">
        <w:rPr>
          <w:rFonts w:asciiTheme="minorHAnsi" w:hAnsiTheme="minorHAnsi"/>
          <w:b/>
          <w:sz w:val="26"/>
          <w:szCs w:val="26"/>
        </w:rPr>
        <w:t>OTHER PROFESSIONAL &amp; SERVICE ACTIVITIES</w:t>
      </w:r>
      <w:r w:rsidR="00EF1869" w:rsidRPr="00027F53">
        <w:rPr>
          <w:rFonts w:asciiTheme="minorHAnsi" w:hAnsiTheme="minorHAnsi"/>
          <w:b/>
          <w:sz w:val="26"/>
          <w:szCs w:val="26"/>
        </w:rPr>
        <w:t xml:space="preserve"> </w:t>
      </w:r>
      <w:r w:rsidR="00EF1869" w:rsidRPr="00027F53">
        <w:rPr>
          <w:rFonts w:asciiTheme="minorHAnsi" w:hAnsiTheme="minorHAnsi"/>
          <w:color w:val="FF0000"/>
          <w:sz w:val="26"/>
          <w:szCs w:val="26"/>
        </w:rPr>
        <w:t>(NEW FOR 2020)</w:t>
      </w:r>
    </w:p>
    <w:p w:rsidR="00E77DF4" w:rsidRPr="00E77DF4" w:rsidRDefault="00E77DF4" w:rsidP="00E77DF4">
      <w:pPr>
        <w:pStyle w:val="ListParagraph"/>
        <w:ind w:left="1080"/>
        <w:rPr>
          <w:rFonts w:asciiTheme="minorHAnsi" w:hAnsiTheme="minorHAnsi"/>
          <w:sz w:val="20"/>
          <w:szCs w:val="20"/>
        </w:rPr>
      </w:pPr>
      <w:r>
        <w:rPr>
          <w:rFonts w:asciiTheme="minorHAnsi" w:hAnsiTheme="minorHAnsi"/>
          <w:sz w:val="20"/>
          <w:szCs w:val="20"/>
        </w:rPr>
        <w:t>(</w:t>
      </w:r>
      <w:proofErr w:type="spellStart"/>
      <w:r>
        <w:rPr>
          <w:rFonts w:asciiTheme="minorHAnsi" w:hAnsiTheme="minorHAnsi"/>
          <w:sz w:val="20"/>
          <w:szCs w:val="20"/>
        </w:rPr>
        <w:t>eg.</w:t>
      </w:r>
      <w:proofErr w:type="spellEnd"/>
      <w:r>
        <w:rPr>
          <w:rFonts w:asciiTheme="minorHAnsi" w:hAnsiTheme="minorHAnsi"/>
          <w:sz w:val="20"/>
          <w:szCs w:val="20"/>
        </w:rPr>
        <w:t xml:space="preserve"> Board service, </w:t>
      </w:r>
      <w:r w:rsidR="00D055E8">
        <w:rPr>
          <w:rFonts w:asciiTheme="minorHAnsi" w:hAnsiTheme="minorHAnsi"/>
          <w:sz w:val="20"/>
          <w:szCs w:val="20"/>
        </w:rPr>
        <w:t>society/org leadership</w:t>
      </w:r>
      <w:r w:rsidR="00130E18">
        <w:rPr>
          <w:rFonts w:asciiTheme="minorHAnsi" w:hAnsiTheme="minorHAnsi"/>
          <w:sz w:val="20"/>
          <w:szCs w:val="20"/>
        </w:rPr>
        <w:t xml:space="preserve"> roles/offices</w:t>
      </w:r>
      <w:r w:rsidR="00D055E8">
        <w:rPr>
          <w:rFonts w:asciiTheme="minorHAnsi" w:hAnsiTheme="minorHAnsi"/>
          <w:sz w:val="20"/>
          <w:szCs w:val="20"/>
        </w:rPr>
        <w:t xml:space="preserve">, </w:t>
      </w:r>
      <w:r w:rsidR="00130E18">
        <w:rPr>
          <w:rFonts w:asciiTheme="minorHAnsi" w:hAnsiTheme="minorHAnsi"/>
          <w:sz w:val="20"/>
          <w:szCs w:val="20"/>
        </w:rPr>
        <w:t xml:space="preserve">program/session coordination, </w:t>
      </w:r>
      <w:r>
        <w:rPr>
          <w:rFonts w:asciiTheme="minorHAnsi" w:hAnsiTheme="minorHAnsi"/>
          <w:sz w:val="20"/>
          <w:szCs w:val="20"/>
        </w:rPr>
        <w:t>service roles other than committee work, etc.)</w:t>
      </w:r>
    </w:p>
    <w:p w:rsidR="00750CE3" w:rsidRDefault="00750CE3" w:rsidP="00750CE3">
      <w:pPr>
        <w:rPr>
          <w:rFonts w:asciiTheme="minorHAnsi" w:hAnsiTheme="minorHAnsi"/>
          <w:b/>
          <w:color w:val="0070C0"/>
          <w:sz w:val="28"/>
          <w:szCs w:val="28"/>
          <w:u w:val="single"/>
        </w:rPr>
      </w:pPr>
    </w:p>
    <w:p w:rsidR="00E77DF4" w:rsidRPr="003F7FF0" w:rsidRDefault="00E77DF4" w:rsidP="00E77DF4">
      <w:pPr>
        <w:numPr>
          <w:ilvl w:val="1"/>
          <w:numId w:val="1"/>
        </w:numPr>
        <w:rPr>
          <w:rFonts w:asciiTheme="minorHAnsi" w:hAnsiTheme="minorHAnsi"/>
          <w:b/>
        </w:rPr>
      </w:pPr>
      <w:r w:rsidRPr="003F7FF0">
        <w:rPr>
          <w:rFonts w:asciiTheme="minorHAnsi" w:hAnsiTheme="minorHAnsi"/>
          <w:b/>
        </w:rPr>
        <w:t xml:space="preserve">Society/Council/Legislative/Organization </w:t>
      </w:r>
      <w:r>
        <w:rPr>
          <w:rFonts w:asciiTheme="minorHAnsi" w:hAnsiTheme="minorHAnsi"/>
          <w:b/>
        </w:rPr>
        <w:t>- International</w:t>
      </w:r>
    </w:p>
    <w:p w:rsidR="00E77DF4" w:rsidRPr="00D055E8" w:rsidRDefault="00E77DF4" w:rsidP="00E77DF4">
      <w:pPr>
        <w:ind w:left="1080"/>
        <w:rPr>
          <w:rFonts w:asciiTheme="minorHAnsi" w:hAnsiTheme="minorHAnsi"/>
          <w:i/>
          <w:sz w:val="20"/>
          <w:szCs w:val="20"/>
        </w:rPr>
      </w:pPr>
      <w:r>
        <w:rPr>
          <w:rFonts w:asciiTheme="minorHAnsi" w:hAnsiTheme="minorHAnsi"/>
          <w:sz w:val="20"/>
          <w:szCs w:val="20"/>
        </w:rPr>
        <w:t xml:space="preserve">        </w:t>
      </w:r>
      <w:r w:rsidRPr="00D055E8">
        <w:rPr>
          <w:rFonts w:asciiTheme="minorHAnsi" w:hAnsiTheme="minorHAnsi"/>
          <w:i/>
          <w:sz w:val="20"/>
          <w:szCs w:val="20"/>
        </w:rPr>
        <w:t>(</w:t>
      </w:r>
      <w:r w:rsidRPr="00D055E8">
        <w:rPr>
          <w:rFonts w:asciiTheme="minorHAnsi" w:hAnsiTheme="minorHAnsi"/>
          <w:i/>
          <w:sz w:val="20"/>
          <w:szCs w:val="20"/>
          <w:u w:val="single"/>
        </w:rPr>
        <w:t>Include your role</w:t>
      </w:r>
      <w:r w:rsidR="00D055E8" w:rsidRPr="00D055E8">
        <w:rPr>
          <w:rFonts w:asciiTheme="minorHAnsi" w:hAnsiTheme="minorHAnsi"/>
          <w:i/>
          <w:sz w:val="20"/>
          <w:szCs w:val="20"/>
          <w:u w:val="single"/>
        </w:rPr>
        <w:t>.</w:t>
      </w:r>
      <w:r w:rsidRPr="00D055E8">
        <w:rPr>
          <w:rFonts w:asciiTheme="minorHAnsi" w:hAnsiTheme="minorHAnsi"/>
          <w:i/>
          <w:sz w:val="20"/>
          <w:szCs w:val="20"/>
        </w:rPr>
        <w:t>)</w:t>
      </w:r>
    </w:p>
    <w:p w:rsidR="00E77DF4" w:rsidRPr="0053637A" w:rsidRDefault="00E77DF4" w:rsidP="00B83143">
      <w:pPr>
        <w:rPr>
          <w:rFonts w:asciiTheme="minorHAnsi" w:hAnsiTheme="minorHAnsi"/>
          <w:b/>
          <w:sz w:val="20"/>
          <w:szCs w:val="20"/>
        </w:rPr>
      </w:pPr>
    </w:p>
    <w:p w:rsidR="00E77DF4" w:rsidRPr="003F7FF0" w:rsidRDefault="00E77DF4" w:rsidP="00E77DF4">
      <w:pPr>
        <w:numPr>
          <w:ilvl w:val="1"/>
          <w:numId w:val="1"/>
        </w:numPr>
        <w:rPr>
          <w:rFonts w:asciiTheme="minorHAnsi" w:hAnsiTheme="minorHAnsi"/>
          <w:b/>
        </w:rPr>
      </w:pPr>
      <w:r>
        <w:rPr>
          <w:rFonts w:asciiTheme="minorHAnsi" w:hAnsiTheme="minorHAnsi"/>
          <w:b/>
        </w:rPr>
        <w:t>S</w:t>
      </w:r>
      <w:r w:rsidRPr="003F7FF0">
        <w:rPr>
          <w:rFonts w:asciiTheme="minorHAnsi" w:hAnsiTheme="minorHAnsi"/>
          <w:b/>
        </w:rPr>
        <w:t xml:space="preserve">ociety/Council/Legislative/Organization </w:t>
      </w:r>
      <w:r>
        <w:rPr>
          <w:rFonts w:asciiTheme="minorHAnsi" w:hAnsiTheme="minorHAnsi"/>
          <w:b/>
        </w:rPr>
        <w:t>– National/Regional</w:t>
      </w:r>
    </w:p>
    <w:p w:rsidR="00E77DF4" w:rsidRPr="00F329AB" w:rsidRDefault="00D055E8" w:rsidP="00D055E8">
      <w:pPr>
        <w:ind w:left="1080" w:firstLine="360"/>
        <w:rPr>
          <w:rFonts w:asciiTheme="minorHAnsi" w:hAnsiTheme="minorHAnsi"/>
          <w:i/>
          <w:sz w:val="20"/>
          <w:szCs w:val="20"/>
        </w:rPr>
      </w:pPr>
      <w:r w:rsidRPr="00D055E8">
        <w:rPr>
          <w:rFonts w:asciiTheme="minorHAnsi" w:hAnsiTheme="minorHAnsi"/>
          <w:i/>
          <w:sz w:val="20"/>
          <w:szCs w:val="20"/>
        </w:rPr>
        <w:t>(</w:t>
      </w:r>
      <w:r w:rsidRPr="00D055E8">
        <w:rPr>
          <w:rFonts w:asciiTheme="minorHAnsi" w:hAnsiTheme="minorHAnsi"/>
          <w:i/>
          <w:sz w:val="20"/>
          <w:szCs w:val="20"/>
          <w:u w:val="single"/>
        </w:rPr>
        <w:t>Include your role.</w:t>
      </w:r>
      <w:r w:rsidRPr="00D055E8">
        <w:rPr>
          <w:rFonts w:asciiTheme="minorHAnsi" w:hAnsiTheme="minorHAnsi"/>
          <w:i/>
          <w:sz w:val="20"/>
          <w:szCs w:val="20"/>
        </w:rPr>
        <w:t>)</w:t>
      </w:r>
    </w:p>
    <w:p w:rsidR="00E77DF4" w:rsidRPr="00A84929" w:rsidRDefault="00E77DF4" w:rsidP="00B83143">
      <w:pPr>
        <w:rPr>
          <w:rFonts w:asciiTheme="minorHAnsi" w:hAnsiTheme="minorHAnsi"/>
          <w:b/>
          <w:sz w:val="26"/>
          <w:szCs w:val="26"/>
        </w:rPr>
      </w:pPr>
    </w:p>
    <w:p w:rsidR="00E77DF4" w:rsidRPr="00B83143" w:rsidRDefault="00E77DF4" w:rsidP="00B83143">
      <w:pPr>
        <w:pStyle w:val="ListParagraph"/>
        <w:numPr>
          <w:ilvl w:val="1"/>
          <w:numId w:val="1"/>
        </w:numPr>
        <w:rPr>
          <w:rFonts w:asciiTheme="minorHAnsi" w:hAnsiTheme="minorHAnsi"/>
          <w:b/>
        </w:rPr>
      </w:pPr>
      <w:r w:rsidRPr="00B83143">
        <w:rPr>
          <w:rFonts w:asciiTheme="minorHAnsi" w:hAnsiTheme="minorHAnsi"/>
          <w:b/>
        </w:rPr>
        <w:t>Society/Council/Legislative Organization – State/Regional</w:t>
      </w:r>
    </w:p>
    <w:p w:rsidR="00E77DF4" w:rsidRPr="00F329AB" w:rsidRDefault="00D055E8" w:rsidP="00E77DF4">
      <w:pPr>
        <w:ind w:left="720" w:firstLine="720"/>
        <w:rPr>
          <w:rFonts w:asciiTheme="minorHAnsi" w:hAnsiTheme="minorHAnsi"/>
          <w:i/>
          <w:sz w:val="20"/>
          <w:szCs w:val="20"/>
        </w:rPr>
      </w:pPr>
      <w:r w:rsidRPr="00D055E8">
        <w:rPr>
          <w:rFonts w:asciiTheme="minorHAnsi" w:hAnsiTheme="minorHAnsi"/>
          <w:i/>
          <w:sz w:val="20"/>
          <w:szCs w:val="20"/>
        </w:rPr>
        <w:t>(</w:t>
      </w:r>
      <w:r w:rsidRPr="00D055E8">
        <w:rPr>
          <w:rFonts w:asciiTheme="minorHAnsi" w:hAnsiTheme="minorHAnsi"/>
          <w:i/>
          <w:sz w:val="20"/>
          <w:szCs w:val="20"/>
          <w:u w:val="single"/>
        </w:rPr>
        <w:t>Include your role.</w:t>
      </w:r>
      <w:r w:rsidRPr="00D055E8">
        <w:rPr>
          <w:rFonts w:asciiTheme="minorHAnsi" w:hAnsiTheme="minorHAnsi"/>
          <w:i/>
          <w:sz w:val="20"/>
          <w:szCs w:val="20"/>
        </w:rPr>
        <w:t>)</w:t>
      </w:r>
    </w:p>
    <w:p w:rsidR="00E77DF4" w:rsidRDefault="00E77DF4" w:rsidP="00B83143">
      <w:pPr>
        <w:rPr>
          <w:rFonts w:asciiTheme="minorHAnsi" w:hAnsiTheme="minorHAnsi"/>
          <w:b/>
          <w:sz w:val="26"/>
          <w:szCs w:val="26"/>
        </w:rPr>
      </w:pPr>
    </w:p>
    <w:p w:rsidR="00E77DF4" w:rsidRPr="00B83143" w:rsidRDefault="00E77DF4" w:rsidP="00B83143">
      <w:pPr>
        <w:pStyle w:val="ListParagraph"/>
        <w:numPr>
          <w:ilvl w:val="1"/>
          <w:numId w:val="1"/>
        </w:numPr>
        <w:rPr>
          <w:rFonts w:asciiTheme="minorHAnsi" w:hAnsiTheme="minorHAnsi"/>
          <w:b/>
        </w:rPr>
      </w:pPr>
      <w:r w:rsidRPr="00B83143">
        <w:rPr>
          <w:rFonts w:asciiTheme="minorHAnsi" w:hAnsiTheme="minorHAnsi"/>
          <w:b/>
        </w:rPr>
        <w:t>Society/Council/Legislative/Organization – Local/Area</w:t>
      </w:r>
    </w:p>
    <w:p w:rsidR="00E77DF4" w:rsidRPr="00F329AB" w:rsidRDefault="00E77DF4" w:rsidP="00E77DF4">
      <w:pPr>
        <w:pStyle w:val="ListParagraph"/>
        <w:ind w:left="1080"/>
        <w:rPr>
          <w:rFonts w:asciiTheme="minorHAnsi" w:hAnsiTheme="minorHAnsi"/>
          <w:i/>
          <w:sz w:val="20"/>
          <w:szCs w:val="20"/>
        </w:rPr>
      </w:pPr>
      <w:r w:rsidRPr="00F329AB">
        <w:rPr>
          <w:rFonts w:asciiTheme="minorHAnsi" w:hAnsiTheme="minorHAnsi"/>
          <w:i/>
          <w:sz w:val="20"/>
          <w:szCs w:val="20"/>
        </w:rPr>
        <w:t xml:space="preserve">        </w:t>
      </w:r>
      <w:r w:rsidR="00DC770B" w:rsidRPr="00D055E8">
        <w:rPr>
          <w:rFonts w:asciiTheme="minorHAnsi" w:hAnsiTheme="minorHAnsi"/>
          <w:i/>
          <w:sz w:val="20"/>
          <w:szCs w:val="20"/>
        </w:rPr>
        <w:t>(</w:t>
      </w:r>
      <w:r w:rsidR="00DC770B" w:rsidRPr="00D055E8">
        <w:rPr>
          <w:rFonts w:asciiTheme="minorHAnsi" w:hAnsiTheme="minorHAnsi"/>
          <w:i/>
          <w:sz w:val="20"/>
          <w:szCs w:val="20"/>
          <w:u w:val="single"/>
        </w:rPr>
        <w:t>Include your role.</w:t>
      </w:r>
      <w:r w:rsidR="00DC770B" w:rsidRPr="00D055E8">
        <w:rPr>
          <w:rFonts w:asciiTheme="minorHAnsi" w:hAnsiTheme="minorHAnsi"/>
          <w:i/>
          <w:sz w:val="20"/>
          <w:szCs w:val="20"/>
        </w:rPr>
        <w:t>)</w:t>
      </w:r>
    </w:p>
    <w:p w:rsidR="00E77DF4" w:rsidRDefault="00E77DF4" w:rsidP="00B83143">
      <w:pPr>
        <w:rPr>
          <w:rFonts w:asciiTheme="minorHAnsi" w:hAnsiTheme="minorHAnsi"/>
          <w:b/>
          <w:sz w:val="26"/>
          <w:szCs w:val="26"/>
        </w:rPr>
      </w:pPr>
    </w:p>
    <w:p w:rsidR="00E77DF4" w:rsidRPr="003F7FF0" w:rsidRDefault="00E77DF4" w:rsidP="00B83143">
      <w:pPr>
        <w:pStyle w:val="ListParagraph"/>
        <w:numPr>
          <w:ilvl w:val="1"/>
          <w:numId w:val="1"/>
        </w:numPr>
        <w:rPr>
          <w:rFonts w:asciiTheme="minorHAnsi" w:hAnsiTheme="minorHAnsi"/>
          <w:b/>
        </w:rPr>
      </w:pPr>
      <w:r w:rsidRPr="003F7FF0">
        <w:rPr>
          <w:rFonts w:asciiTheme="minorHAnsi" w:hAnsiTheme="minorHAnsi"/>
          <w:b/>
        </w:rPr>
        <w:t>School of Medicine/Health System/UPG/University</w:t>
      </w:r>
    </w:p>
    <w:p w:rsidR="00E77DF4" w:rsidRPr="00F329AB" w:rsidRDefault="00E77DF4" w:rsidP="00E77DF4">
      <w:pPr>
        <w:ind w:left="1080"/>
        <w:rPr>
          <w:rFonts w:asciiTheme="minorHAnsi" w:hAnsiTheme="minorHAnsi"/>
          <w:i/>
          <w:sz w:val="20"/>
          <w:szCs w:val="20"/>
        </w:rPr>
      </w:pPr>
      <w:r w:rsidRPr="00F329AB">
        <w:rPr>
          <w:rFonts w:asciiTheme="minorHAnsi" w:hAnsiTheme="minorHAnsi"/>
          <w:sz w:val="20"/>
          <w:szCs w:val="20"/>
        </w:rPr>
        <w:t xml:space="preserve">         </w:t>
      </w:r>
      <w:r w:rsidR="00DC770B" w:rsidRPr="00D055E8">
        <w:rPr>
          <w:rFonts w:asciiTheme="minorHAnsi" w:hAnsiTheme="minorHAnsi"/>
          <w:i/>
          <w:sz w:val="20"/>
          <w:szCs w:val="20"/>
        </w:rPr>
        <w:t>(</w:t>
      </w:r>
      <w:r w:rsidR="00DC770B" w:rsidRPr="00D055E8">
        <w:rPr>
          <w:rFonts w:asciiTheme="minorHAnsi" w:hAnsiTheme="minorHAnsi"/>
          <w:i/>
          <w:sz w:val="20"/>
          <w:szCs w:val="20"/>
          <w:u w:val="single"/>
        </w:rPr>
        <w:t>Include your role.</w:t>
      </w:r>
      <w:r w:rsidR="00DC770B" w:rsidRPr="00D055E8">
        <w:rPr>
          <w:rFonts w:asciiTheme="minorHAnsi" w:hAnsiTheme="minorHAnsi"/>
          <w:i/>
          <w:sz w:val="20"/>
          <w:szCs w:val="20"/>
        </w:rPr>
        <w:t>)</w:t>
      </w:r>
    </w:p>
    <w:p w:rsidR="00E77DF4" w:rsidRPr="0053637A" w:rsidRDefault="00E77DF4" w:rsidP="00B83143">
      <w:pPr>
        <w:rPr>
          <w:rFonts w:asciiTheme="minorHAnsi" w:hAnsiTheme="minorHAnsi"/>
          <w:b/>
          <w:sz w:val="26"/>
          <w:szCs w:val="26"/>
        </w:rPr>
      </w:pPr>
    </w:p>
    <w:p w:rsidR="00E77DF4" w:rsidRPr="00B83143" w:rsidRDefault="00E77DF4" w:rsidP="00B83143">
      <w:pPr>
        <w:pStyle w:val="ListParagraph"/>
        <w:numPr>
          <w:ilvl w:val="1"/>
          <w:numId w:val="1"/>
        </w:numPr>
        <w:rPr>
          <w:rFonts w:asciiTheme="minorHAnsi" w:hAnsiTheme="minorHAnsi"/>
          <w:b/>
        </w:rPr>
      </w:pPr>
      <w:r w:rsidRPr="00B83143">
        <w:rPr>
          <w:rFonts w:asciiTheme="minorHAnsi" w:hAnsiTheme="minorHAnsi"/>
          <w:b/>
        </w:rPr>
        <w:t xml:space="preserve">Department/Division-Level </w:t>
      </w:r>
    </w:p>
    <w:p w:rsidR="00DC770B" w:rsidRDefault="00E77DF4" w:rsidP="00B83143">
      <w:pPr>
        <w:ind w:left="1440"/>
        <w:rPr>
          <w:rFonts w:asciiTheme="minorHAnsi" w:hAnsiTheme="minorHAnsi"/>
          <w:i/>
          <w:sz w:val="20"/>
          <w:szCs w:val="20"/>
        </w:rPr>
      </w:pPr>
      <w:r w:rsidRPr="00F329AB">
        <w:rPr>
          <w:rFonts w:asciiTheme="minorHAnsi" w:hAnsiTheme="minorHAnsi"/>
          <w:sz w:val="20"/>
          <w:szCs w:val="20"/>
        </w:rPr>
        <w:t xml:space="preserve"> </w:t>
      </w:r>
      <w:r w:rsidR="00DC770B" w:rsidRPr="00D055E8">
        <w:rPr>
          <w:rFonts w:asciiTheme="minorHAnsi" w:hAnsiTheme="minorHAnsi"/>
          <w:i/>
          <w:sz w:val="20"/>
          <w:szCs w:val="20"/>
        </w:rPr>
        <w:t>(</w:t>
      </w:r>
      <w:r w:rsidR="00DC770B" w:rsidRPr="00D055E8">
        <w:rPr>
          <w:rFonts w:asciiTheme="minorHAnsi" w:hAnsiTheme="minorHAnsi"/>
          <w:i/>
          <w:sz w:val="20"/>
          <w:szCs w:val="20"/>
          <w:u w:val="single"/>
        </w:rPr>
        <w:t>Include your role.</w:t>
      </w:r>
      <w:r w:rsidR="00DC770B" w:rsidRPr="00D055E8">
        <w:rPr>
          <w:rFonts w:asciiTheme="minorHAnsi" w:hAnsiTheme="minorHAnsi"/>
          <w:i/>
          <w:sz w:val="20"/>
          <w:szCs w:val="20"/>
        </w:rPr>
        <w:t>)</w:t>
      </w:r>
    </w:p>
    <w:p w:rsidR="00DC770B" w:rsidRDefault="00DC770B" w:rsidP="00DC770B">
      <w:pPr>
        <w:ind w:left="1440"/>
        <w:rPr>
          <w:rFonts w:asciiTheme="minorHAnsi" w:hAnsiTheme="minorHAnsi"/>
          <w:b/>
          <w:color w:val="0070C0"/>
          <w:sz w:val="28"/>
          <w:szCs w:val="28"/>
          <w:u w:val="single"/>
        </w:rPr>
      </w:pPr>
    </w:p>
    <w:p w:rsidR="00750CE3" w:rsidRPr="00C12F4D" w:rsidRDefault="00750CE3"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SCHOLARLY ACTIVITIES</w:t>
      </w:r>
    </w:p>
    <w:p w:rsidR="00750CE3" w:rsidRDefault="00750CE3" w:rsidP="005D737E">
      <w:pPr>
        <w:rPr>
          <w:rFonts w:asciiTheme="minorHAnsi" w:hAnsiTheme="minorHAnsi"/>
          <w:b/>
          <w:sz w:val="26"/>
          <w:szCs w:val="26"/>
        </w:rPr>
      </w:pPr>
    </w:p>
    <w:p w:rsidR="0064613B" w:rsidRPr="003E5CEF" w:rsidRDefault="004504FF" w:rsidP="008E52E8">
      <w:pPr>
        <w:numPr>
          <w:ilvl w:val="0"/>
          <w:numId w:val="13"/>
        </w:numPr>
        <w:rPr>
          <w:rFonts w:asciiTheme="minorHAnsi" w:hAnsiTheme="minorHAnsi"/>
          <w:b/>
        </w:rPr>
      </w:pPr>
      <w:r w:rsidRPr="003E5CEF">
        <w:rPr>
          <w:rFonts w:asciiTheme="minorHAnsi" w:hAnsiTheme="minorHAnsi"/>
          <w:b/>
        </w:rPr>
        <w:t>BIBLIOGRAPHY</w:t>
      </w:r>
    </w:p>
    <w:p w:rsidR="00642D38" w:rsidRDefault="00642D38" w:rsidP="009F5E10">
      <w:pPr>
        <w:ind w:left="1080"/>
        <w:rPr>
          <w:rFonts w:asciiTheme="minorHAnsi" w:hAnsiTheme="minorHAnsi"/>
          <w:b/>
          <w:u w:val="single"/>
        </w:rPr>
      </w:pPr>
    </w:p>
    <w:p w:rsidR="009F5E10" w:rsidRPr="003E5CEF" w:rsidRDefault="00474DAB" w:rsidP="009F5E10">
      <w:pPr>
        <w:ind w:left="1080"/>
        <w:rPr>
          <w:rFonts w:asciiTheme="minorHAnsi" w:hAnsiTheme="minorHAnsi"/>
          <w:b/>
          <w:u w:val="single"/>
        </w:rPr>
      </w:pPr>
      <w:r w:rsidRPr="003E5CEF">
        <w:rPr>
          <w:rFonts w:asciiTheme="minorHAnsi" w:hAnsiTheme="minorHAnsi"/>
          <w:b/>
          <w:u w:val="single"/>
        </w:rPr>
        <w:t>PEER-</w:t>
      </w:r>
      <w:r w:rsidR="009F5E10" w:rsidRPr="003E5CEF">
        <w:rPr>
          <w:rFonts w:asciiTheme="minorHAnsi" w:hAnsiTheme="minorHAnsi"/>
          <w:b/>
          <w:u w:val="single"/>
        </w:rPr>
        <w:t>REVIEWED</w:t>
      </w:r>
    </w:p>
    <w:p w:rsidR="005F7D39" w:rsidRPr="00642D38" w:rsidRDefault="005F7D39" w:rsidP="005F7D39">
      <w:pPr>
        <w:ind w:left="1080"/>
        <w:rPr>
          <w:rFonts w:asciiTheme="minorHAnsi" w:hAnsiTheme="minorHAnsi"/>
          <w:color w:val="FF0000"/>
          <w:sz w:val="20"/>
          <w:szCs w:val="20"/>
        </w:rPr>
      </w:pPr>
      <w:r w:rsidRPr="00027F53">
        <w:rPr>
          <w:rFonts w:asciiTheme="minorHAnsi" w:hAnsiTheme="minorHAnsi"/>
          <w:color w:val="FF0000"/>
          <w:sz w:val="20"/>
          <w:szCs w:val="20"/>
        </w:rPr>
        <w:t xml:space="preserve">Note:  Where appropriate, use * to designate trainees, use ~ to designate corresponding authorship, and use </w:t>
      </w:r>
      <w:r w:rsidR="00027F53">
        <w:rPr>
          <w:rFonts w:asciiTheme="minorHAnsi" w:hAnsiTheme="minorHAnsi"/>
          <w:color w:val="FF0000"/>
          <w:sz w:val="20"/>
          <w:szCs w:val="20"/>
        </w:rPr>
        <w:t>^ to indicate presenters.</w:t>
      </w:r>
    </w:p>
    <w:p w:rsidR="009F5E10" w:rsidRPr="003E5CEF" w:rsidRDefault="009F5E10" w:rsidP="009F5E10">
      <w:pPr>
        <w:ind w:left="1080"/>
        <w:rPr>
          <w:rFonts w:asciiTheme="minorHAnsi" w:hAnsiTheme="minorHAnsi"/>
          <w:b/>
        </w:rPr>
      </w:pPr>
    </w:p>
    <w:p w:rsidR="00BA77AD" w:rsidRDefault="00474DAB" w:rsidP="00453142">
      <w:pPr>
        <w:numPr>
          <w:ilvl w:val="1"/>
          <w:numId w:val="13"/>
        </w:numPr>
        <w:rPr>
          <w:rFonts w:asciiTheme="minorHAnsi" w:hAnsiTheme="minorHAnsi"/>
          <w:b/>
        </w:rPr>
      </w:pPr>
      <w:r w:rsidRPr="00BA77AD">
        <w:rPr>
          <w:rFonts w:asciiTheme="minorHAnsi" w:hAnsiTheme="minorHAnsi"/>
          <w:b/>
        </w:rPr>
        <w:t>Peer-</w:t>
      </w:r>
      <w:r w:rsidR="0064613B" w:rsidRPr="00BA77AD">
        <w:rPr>
          <w:rFonts w:asciiTheme="minorHAnsi" w:hAnsiTheme="minorHAnsi"/>
          <w:b/>
        </w:rPr>
        <w:t>Reviewed Papers</w:t>
      </w:r>
      <w:r w:rsidR="00DF5F08" w:rsidRPr="00BA77AD">
        <w:rPr>
          <w:rFonts w:asciiTheme="minorHAnsi" w:hAnsiTheme="minorHAnsi"/>
          <w:b/>
        </w:rPr>
        <w:t xml:space="preserve">/Publications </w:t>
      </w:r>
      <w:r w:rsidR="004147B8" w:rsidRPr="00BA77AD">
        <w:rPr>
          <w:rFonts w:asciiTheme="minorHAnsi" w:hAnsiTheme="minorHAnsi"/>
          <w:b/>
        </w:rPr>
        <w:t xml:space="preserve">between </w:t>
      </w:r>
      <w:r w:rsidR="00BA77AD">
        <w:rPr>
          <w:rFonts w:asciiTheme="minorHAnsi" w:hAnsiTheme="minorHAnsi"/>
          <w:b/>
        </w:rPr>
        <w:t>April 1, 2019 – March 31, 2020</w:t>
      </w:r>
      <w:r w:rsidR="00BA77AD" w:rsidRPr="00BA77AD">
        <w:rPr>
          <w:rFonts w:asciiTheme="minorHAnsi" w:hAnsiTheme="minorHAnsi"/>
          <w:b/>
        </w:rPr>
        <w:t xml:space="preserve"> </w:t>
      </w:r>
    </w:p>
    <w:p w:rsidR="0064613B" w:rsidRPr="00BA77AD" w:rsidRDefault="00DF5F08" w:rsidP="00BA77AD">
      <w:pPr>
        <w:ind w:left="1440"/>
        <w:rPr>
          <w:rFonts w:asciiTheme="minorHAnsi" w:hAnsiTheme="minorHAnsi"/>
          <w:b/>
        </w:rPr>
      </w:pPr>
      <w:r w:rsidRPr="00BA77AD">
        <w:rPr>
          <w:rFonts w:asciiTheme="minorHAnsi" w:hAnsiTheme="minorHAnsi"/>
          <w:b/>
        </w:rPr>
        <w:t>and Impact Factor</w:t>
      </w:r>
      <w:r w:rsidR="00E66C71" w:rsidRPr="00BA77AD">
        <w:rPr>
          <w:rFonts w:asciiTheme="minorHAnsi" w:hAnsiTheme="minorHAnsi"/>
          <w:b/>
        </w:rPr>
        <w:t xml:space="preserve"> </w:t>
      </w:r>
      <w:r w:rsidR="007F10D9" w:rsidRPr="00BA77AD">
        <w:rPr>
          <w:rFonts w:asciiTheme="minorHAnsi" w:hAnsiTheme="minorHAnsi"/>
          <w:b/>
        </w:rPr>
        <w:t xml:space="preserve">   </w:t>
      </w:r>
      <w:r w:rsidR="00AE4704" w:rsidRPr="00BA77AD">
        <w:rPr>
          <w:rFonts w:asciiTheme="minorHAnsi" w:hAnsiTheme="minorHAnsi"/>
          <w:sz w:val="20"/>
          <w:szCs w:val="20"/>
        </w:rPr>
        <w:t>*</w:t>
      </w:r>
      <w:r w:rsidR="00E66C71" w:rsidRPr="00BA77AD">
        <w:rPr>
          <w:rFonts w:asciiTheme="minorHAnsi" w:hAnsiTheme="minorHAnsi"/>
          <w:sz w:val="20"/>
          <w:szCs w:val="20"/>
        </w:rPr>
        <w:t>Note: Do not include m</w:t>
      </w:r>
      <w:r w:rsidR="00120B4E" w:rsidRPr="00BA77AD">
        <w:rPr>
          <w:rFonts w:asciiTheme="minorHAnsi" w:hAnsiTheme="minorHAnsi"/>
          <w:sz w:val="20"/>
          <w:szCs w:val="20"/>
        </w:rPr>
        <w:t>anuscripts that are in press, accepted, or submitted.</w:t>
      </w:r>
    </w:p>
    <w:p w:rsidR="0064613B" w:rsidRPr="004504FF" w:rsidRDefault="0064613B" w:rsidP="0064613B">
      <w:pPr>
        <w:rPr>
          <w:rFonts w:asciiTheme="minorHAnsi" w:hAnsiTheme="minorHAnsi"/>
        </w:rPr>
      </w:pPr>
    </w:p>
    <w:p w:rsidR="0097253C" w:rsidRDefault="0097253C"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 xml:space="preserve">Alyson Nakamura, Elena I. </w:t>
      </w:r>
      <w:proofErr w:type="spellStart"/>
      <w:r>
        <w:rPr>
          <w:rFonts w:ascii="Noto Sans" w:hAnsi="Noto Sans"/>
          <w:color w:val="727272"/>
          <w:sz w:val="21"/>
          <w:szCs w:val="21"/>
        </w:rPr>
        <w:t>Ivleva</w:t>
      </w:r>
      <w:proofErr w:type="spellEnd"/>
      <w:r>
        <w:rPr>
          <w:rFonts w:ascii="Noto Sans" w:hAnsi="Noto Sans"/>
          <w:color w:val="727272"/>
          <w:sz w:val="21"/>
          <w:szCs w:val="21"/>
        </w:rPr>
        <w:t xml:space="preserve">, Erin Van </w:t>
      </w:r>
      <w:proofErr w:type="spellStart"/>
      <w:r>
        <w:rPr>
          <w:rFonts w:ascii="Noto Sans" w:hAnsi="Noto Sans"/>
          <w:color w:val="727272"/>
          <w:sz w:val="21"/>
          <w:szCs w:val="21"/>
        </w:rPr>
        <w:t>Enkevort</w:t>
      </w:r>
      <w:proofErr w:type="spellEnd"/>
      <w:r>
        <w:rPr>
          <w:rFonts w:ascii="Noto Sans" w:hAnsi="Noto Sans"/>
          <w:color w:val="727272"/>
          <w:sz w:val="21"/>
          <w:szCs w:val="21"/>
        </w:rPr>
        <w:t>, and E. Sherwood Brown, The Relationship Between Cumulative Exogenous Corticosteroid Exposure and Volumes of Hippocampal Subfields and Surrounding Structures.</w:t>
      </w:r>
      <w:r>
        <w:rPr>
          <w:rStyle w:val="apple-converted-space"/>
          <w:rFonts w:ascii="Noto Sans" w:hAnsi="Noto Sans"/>
          <w:color w:val="727272"/>
          <w:sz w:val="21"/>
          <w:szCs w:val="21"/>
        </w:rPr>
        <w:t> </w:t>
      </w:r>
      <w:r>
        <w:rPr>
          <w:rStyle w:val="Emphasis"/>
          <w:rFonts w:ascii="Noto Sans" w:hAnsi="Noto Sans"/>
          <w:color w:val="727272"/>
          <w:sz w:val="21"/>
          <w:szCs w:val="21"/>
        </w:rPr>
        <w:t>Journal of Clinical Psychopharmacology</w:t>
      </w:r>
      <w:r>
        <w:rPr>
          <w:rFonts w:ascii="Noto Sans" w:hAnsi="Noto Sans"/>
          <w:color w:val="727272"/>
          <w:sz w:val="21"/>
          <w:szCs w:val="21"/>
        </w:rPr>
        <w:t>, 39(6):653-657, Nov/Dec 2019.</w:t>
      </w:r>
      <w:r>
        <w:rPr>
          <w:rStyle w:val="apple-converted-space"/>
          <w:rFonts w:ascii="Noto Sans" w:hAnsi="Noto Sans"/>
          <w:color w:val="727272"/>
          <w:sz w:val="21"/>
          <w:szCs w:val="21"/>
        </w:rPr>
        <w:t> </w:t>
      </w:r>
      <w:hyperlink r:id="rId11"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97253C" w:rsidRDefault="0097253C" w:rsidP="00A13318">
      <w:pPr>
        <w:pStyle w:val="NormalWeb"/>
        <w:spacing w:before="0" w:beforeAutospacing="0" w:after="300" w:afterAutospacing="0"/>
        <w:ind w:left="1440"/>
        <w:jc w:val="both"/>
        <w:rPr>
          <w:rFonts w:ascii="Noto Sans" w:hAnsi="Noto Sans"/>
          <w:color w:val="727272"/>
          <w:sz w:val="21"/>
          <w:szCs w:val="21"/>
        </w:rPr>
      </w:pPr>
      <w:r>
        <w:rPr>
          <w:rStyle w:val="Strong"/>
          <w:rFonts w:ascii="Noto Sans" w:hAnsi="Noto Sans"/>
          <w:color w:val="222222"/>
          <w:sz w:val="21"/>
          <w:szCs w:val="21"/>
        </w:rPr>
        <w:t>Nicholas J. Tustison</w:t>
      </w:r>
      <w:r>
        <w:rPr>
          <w:rFonts w:ascii="Noto Sans" w:hAnsi="Noto Sans"/>
          <w:color w:val="727272"/>
          <w:sz w:val="21"/>
          <w:szCs w:val="21"/>
        </w:rPr>
        <w:t xml:space="preserve">, Brian B. </w:t>
      </w:r>
      <w:proofErr w:type="spellStart"/>
      <w:r>
        <w:rPr>
          <w:rFonts w:ascii="Noto Sans" w:hAnsi="Noto Sans"/>
          <w:color w:val="727272"/>
          <w:sz w:val="21"/>
          <w:szCs w:val="21"/>
        </w:rPr>
        <w:t>Avants</w:t>
      </w:r>
      <w:proofErr w:type="spellEnd"/>
      <w:r>
        <w:rPr>
          <w:rFonts w:ascii="Noto Sans" w:hAnsi="Noto Sans"/>
          <w:color w:val="727272"/>
          <w:sz w:val="21"/>
          <w:szCs w:val="21"/>
        </w:rPr>
        <w:t>, and James C. Gee. Learning image-based spatial transformations via convolutional neural networks: a review,</w:t>
      </w:r>
      <w:r>
        <w:rPr>
          <w:rStyle w:val="apple-converted-space"/>
          <w:rFonts w:ascii="Noto Sans" w:hAnsi="Noto Sans"/>
          <w:color w:val="727272"/>
          <w:sz w:val="21"/>
          <w:szCs w:val="21"/>
        </w:rPr>
        <w:t>  </w:t>
      </w:r>
      <w:r>
        <w:rPr>
          <w:rStyle w:val="Emphasis"/>
          <w:rFonts w:ascii="Noto Sans" w:hAnsi="Noto Sans"/>
          <w:color w:val="727272"/>
          <w:sz w:val="21"/>
          <w:szCs w:val="21"/>
        </w:rPr>
        <w:t>Magnetic Resonance Imaging</w:t>
      </w:r>
      <w:r>
        <w:rPr>
          <w:rFonts w:ascii="Noto Sans" w:hAnsi="Noto Sans"/>
          <w:color w:val="727272"/>
          <w:sz w:val="21"/>
          <w:szCs w:val="21"/>
        </w:rPr>
        <w:t>, 64:142-153, Dec 2019.</w:t>
      </w:r>
      <w:r>
        <w:rPr>
          <w:rStyle w:val="apple-converted-space"/>
          <w:rFonts w:ascii="Noto Sans" w:hAnsi="Noto Sans"/>
          <w:color w:val="727272"/>
          <w:sz w:val="21"/>
          <w:szCs w:val="21"/>
        </w:rPr>
        <w:t>  </w:t>
      </w:r>
      <w:hyperlink r:id="rId12"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97253C" w:rsidRDefault="0097253C"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 xml:space="preserve">E. Brown, Alexandra </w:t>
      </w:r>
      <w:proofErr w:type="spellStart"/>
      <w:r>
        <w:rPr>
          <w:rFonts w:ascii="Noto Sans" w:hAnsi="Noto Sans"/>
          <w:color w:val="727272"/>
          <w:sz w:val="21"/>
          <w:szCs w:val="21"/>
        </w:rPr>
        <w:t>Kulikova</w:t>
      </w:r>
      <w:proofErr w:type="spellEnd"/>
      <w:r>
        <w:rPr>
          <w:rFonts w:ascii="Noto Sans" w:hAnsi="Noto Sans"/>
          <w:color w:val="727272"/>
          <w:sz w:val="21"/>
          <w:szCs w:val="21"/>
        </w:rPr>
        <w:t xml:space="preserve">, Erin Van </w:t>
      </w:r>
      <w:proofErr w:type="spellStart"/>
      <w:r>
        <w:rPr>
          <w:rFonts w:ascii="Noto Sans" w:hAnsi="Noto Sans"/>
          <w:color w:val="727272"/>
          <w:sz w:val="21"/>
          <w:szCs w:val="21"/>
        </w:rPr>
        <w:t>Enkevort</w:t>
      </w:r>
      <w:proofErr w:type="spellEnd"/>
      <w:r>
        <w:rPr>
          <w:rFonts w:ascii="Noto Sans" w:hAnsi="Noto Sans"/>
          <w:color w:val="727272"/>
          <w:sz w:val="21"/>
          <w:szCs w:val="21"/>
        </w:rPr>
        <w:t xml:space="preserve">, Alyson Nakamura, Elena </w:t>
      </w:r>
      <w:proofErr w:type="spellStart"/>
      <w:r>
        <w:rPr>
          <w:rFonts w:ascii="Noto Sans" w:hAnsi="Noto Sans"/>
          <w:color w:val="727272"/>
          <w:sz w:val="21"/>
          <w:szCs w:val="21"/>
        </w:rPr>
        <w:t>Ivleva</w:t>
      </w:r>
      <w:proofErr w:type="spellEnd"/>
      <w:r>
        <w:rPr>
          <w:rFonts w:ascii="Noto Sans" w:hAnsi="Noto Sans"/>
          <w:color w:val="727272"/>
          <w:sz w:val="21"/>
          <w:szCs w:val="21"/>
        </w:rPr>
        <w:t>,</w:t>
      </w:r>
      <w:r>
        <w:rPr>
          <w:rStyle w:val="apple-converted-space"/>
          <w:rFonts w:ascii="Noto Sans" w:hAnsi="Noto Sans"/>
          <w:color w:val="727272"/>
          <w:sz w:val="21"/>
          <w:szCs w:val="21"/>
        </w:rPr>
        <w:t> </w:t>
      </w:r>
      <w:r>
        <w:rPr>
          <w:rStyle w:val="Strong"/>
          <w:rFonts w:ascii="Noto Sans" w:hAnsi="Noto Sans"/>
          <w:color w:val="222222"/>
          <w:sz w:val="21"/>
          <w:szCs w:val="21"/>
        </w:rPr>
        <w:t>Nicholas Tustison</w:t>
      </w:r>
      <w:r>
        <w:rPr>
          <w:rFonts w:ascii="Noto Sans" w:hAnsi="Noto Sans"/>
          <w:color w:val="727272"/>
          <w:sz w:val="21"/>
          <w:szCs w:val="21"/>
        </w:rPr>
        <w:t xml:space="preserve">, Jared Roberts, Michael Yassa, </w:t>
      </w:r>
      <w:proofErr w:type="spellStart"/>
      <w:r>
        <w:rPr>
          <w:rFonts w:ascii="Noto Sans" w:hAnsi="Noto Sans"/>
          <w:color w:val="727272"/>
          <w:sz w:val="21"/>
          <w:szCs w:val="21"/>
        </w:rPr>
        <w:t>Changho</w:t>
      </w:r>
      <w:proofErr w:type="spellEnd"/>
      <w:r>
        <w:rPr>
          <w:rFonts w:ascii="Noto Sans" w:hAnsi="Noto Sans"/>
          <w:color w:val="727272"/>
          <w:sz w:val="21"/>
          <w:szCs w:val="21"/>
        </w:rPr>
        <w:t xml:space="preserve"> Choi, Alan </w:t>
      </w:r>
      <w:proofErr w:type="spellStart"/>
      <w:r>
        <w:rPr>
          <w:rFonts w:ascii="Noto Sans" w:hAnsi="Noto Sans"/>
          <w:color w:val="727272"/>
          <w:sz w:val="21"/>
          <w:szCs w:val="21"/>
        </w:rPr>
        <w:t>Frol</w:t>
      </w:r>
      <w:proofErr w:type="spellEnd"/>
      <w:r>
        <w:rPr>
          <w:rFonts w:ascii="Noto Sans" w:hAnsi="Noto Sans"/>
          <w:color w:val="727272"/>
          <w:sz w:val="21"/>
          <w:szCs w:val="21"/>
        </w:rPr>
        <w:t xml:space="preserve">, David Khan, Miguel Vazquez, Traci Holmes, and Kendra Malone. A Randomized Trial of an NMDA Receptor Antagonist for Reversing </w:t>
      </w:r>
      <w:r>
        <w:rPr>
          <w:rFonts w:ascii="Noto Sans" w:hAnsi="Noto Sans"/>
          <w:color w:val="727272"/>
          <w:sz w:val="21"/>
          <w:szCs w:val="21"/>
        </w:rPr>
        <w:lastRenderedPageBreak/>
        <w:t>Corticosteroid Effects on the Human Hippocampus,</w:t>
      </w:r>
      <w:r>
        <w:rPr>
          <w:rStyle w:val="apple-converted-space"/>
          <w:rFonts w:ascii="Noto Sans" w:hAnsi="Noto Sans"/>
          <w:color w:val="727272"/>
          <w:sz w:val="21"/>
          <w:szCs w:val="21"/>
        </w:rPr>
        <w:t> </w:t>
      </w:r>
      <w:r>
        <w:rPr>
          <w:rStyle w:val="Emphasis"/>
          <w:rFonts w:ascii="Noto Sans" w:hAnsi="Noto Sans"/>
          <w:color w:val="727272"/>
          <w:sz w:val="21"/>
          <w:szCs w:val="21"/>
        </w:rPr>
        <w:t>Neuropsychopharmacology</w:t>
      </w:r>
      <w:r>
        <w:rPr>
          <w:rFonts w:ascii="Noto Sans" w:hAnsi="Noto Sans"/>
          <w:color w:val="727272"/>
          <w:sz w:val="21"/>
          <w:szCs w:val="21"/>
        </w:rPr>
        <w:t>, 44(13):2263-2267, Dec 2019.</w:t>
      </w:r>
      <w:r>
        <w:rPr>
          <w:rStyle w:val="apple-converted-space"/>
          <w:rFonts w:ascii="Noto Sans" w:hAnsi="Noto Sans"/>
          <w:color w:val="727272"/>
          <w:sz w:val="21"/>
          <w:szCs w:val="21"/>
        </w:rPr>
        <w:t> </w:t>
      </w:r>
      <w:hyperlink r:id="rId13"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97253C" w:rsidRDefault="0097253C"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 xml:space="preserve">Neda </w:t>
      </w:r>
      <w:proofErr w:type="spellStart"/>
      <w:r>
        <w:rPr>
          <w:rFonts w:ascii="Noto Sans" w:hAnsi="Noto Sans"/>
          <w:color w:val="727272"/>
          <w:sz w:val="21"/>
          <w:szCs w:val="21"/>
        </w:rPr>
        <w:t>Jahanshad</w:t>
      </w:r>
      <w:proofErr w:type="spellEnd"/>
      <w:r>
        <w:rPr>
          <w:rFonts w:ascii="Noto Sans" w:hAnsi="Noto Sans"/>
          <w:color w:val="727272"/>
          <w:sz w:val="21"/>
          <w:szCs w:val="21"/>
        </w:rPr>
        <w:t xml:space="preserve">, Joshua </w:t>
      </w:r>
      <w:proofErr w:type="spellStart"/>
      <w:r>
        <w:rPr>
          <w:rFonts w:ascii="Noto Sans" w:hAnsi="Noto Sans"/>
          <w:color w:val="727272"/>
          <w:sz w:val="21"/>
          <w:szCs w:val="21"/>
        </w:rPr>
        <w:t>Faskowitz</w:t>
      </w:r>
      <w:proofErr w:type="spellEnd"/>
      <w:r>
        <w:rPr>
          <w:rFonts w:ascii="Noto Sans" w:hAnsi="Noto Sans"/>
          <w:color w:val="727272"/>
          <w:sz w:val="21"/>
          <w:szCs w:val="21"/>
        </w:rPr>
        <w:t xml:space="preserve">, Gennady </w:t>
      </w:r>
      <w:proofErr w:type="spellStart"/>
      <w:r>
        <w:rPr>
          <w:rFonts w:ascii="Noto Sans" w:hAnsi="Noto Sans"/>
          <w:color w:val="727272"/>
          <w:sz w:val="21"/>
          <w:szCs w:val="21"/>
        </w:rPr>
        <w:t>Roshchupkin</w:t>
      </w:r>
      <w:proofErr w:type="spellEnd"/>
      <w:r>
        <w:rPr>
          <w:rFonts w:ascii="Noto Sans" w:hAnsi="Noto Sans"/>
          <w:color w:val="727272"/>
          <w:sz w:val="21"/>
          <w:szCs w:val="21"/>
        </w:rPr>
        <w:t xml:space="preserve">, Derrek P. </w:t>
      </w:r>
      <w:proofErr w:type="spellStart"/>
      <w:r>
        <w:rPr>
          <w:rFonts w:ascii="Noto Sans" w:hAnsi="Noto Sans"/>
          <w:color w:val="727272"/>
          <w:sz w:val="21"/>
          <w:szCs w:val="21"/>
        </w:rPr>
        <w:t>Hibar</w:t>
      </w:r>
      <w:proofErr w:type="spellEnd"/>
      <w:r>
        <w:rPr>
          <w:rFonts w:ascii="Noto Sans" w:hAnsi="Noto Sans"/>
          <w:color w:val="727272"/>
          <w:sz w:val="21"/>
          <w:szCs w:val="21"/>
        </w:rPr>
        <w:t>, Boris A. Gutman,</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xml:space="preserve">, </w:t>
      </w:r>
      <w:proofErr w:type="spellStart"/>
      <w:r>
        <w:rPr>
          <w:rFonts w:ascii="Noto Sans" w:hAnsi="Noto Sans"/>
          <w:color w:val="727272"/>
          <w:sz w:val="21"/>
          <w:szCs w:val="21"/>
        </w:rPr>
        <w:t>Hieab</w:t>
      </w:r>
      <w:proofErr w:type="spellEnd"/>
      <w:r>
        <w:rPr>
          <w:rFonts w:ascii="Noto Sans" w:hAnsi="Noto Sans"/>
          <w:color w:val="727272"/>
          <w:sz w:val="21"/>
          <w:szCs w:val="21"/>
        </w:rPr>
        <w:t xml:space="preserve"> H.H. Adams, </w:t>
      </w:r>
      <w:proofErr w:type="spellStart"/>
      <w:r>
        <w:rPr>
          <w:rFonts w:ascii="Noto Sans" w:hAnsi="Noto Sans"/>
          <w:color w:val="727272"/>
          <w:sz w:val="21"/>
          <w:szCs w:val="21"/>
        </w:rPr>
        <w:t>Wiro</w:t>
      </w:r>
      <w:proofErr w:type="spellEnd"/>
      <w:r>
        <w:rPr>
          <w:rFonts w:ascii="Noto Sans" w:hAnsi="Noto Sans"/>
          <w:color w:val="727272"/>
          <w:sz w:val="21"/>
          <w:szCs w:val="21"/>
        </w:rPr>
        <w:t xml:space="preserve"> J. </w:t>
      </w:r>
      <w:proofErr w:type="spellStart"/>
      <w:r>
        <w:rPr>
          <w:rFonts w:ascii="Noto Sans" w:hAnsi="Noto Sans"/>
          <w:color w:val="727272"/>
          <w:sz w:val="21"/>
          <w:szCs w:val="21"/>
        </w:rPr>
        <w:t>Niessen</w:t>
      </w:r>
      <w:proofErr w:type="spellEnd"/>
      <w:r>
        <w:rPr>
          <w:rFonts w:ascii="Noto Sans" w:hAnsi="Noto Sans"/>
          <w:color w:val="727272"/>
          <w:sz w:val="21"/>
          <w:szCs w:val="21"/>
        </w:rPr>
        <w:t xml:space="preserve">, </w:t>
      </w:r>
      <w:proofErr w:type="spellStart"/>
      <w:r>
        <w:rPr>
          <w:rFonts w:ascii="Noto Sans" w:hAnsi="Noto Sans"/>
          <w:color w:val="727272"/>
          <w:sz w:val="21"/>
          <w:szCs w:val="21"/>
        </w:rPr>
        <w:t>Meike</w:t>
      </w:r>
      <w:proofErr w:type="spellEnd"/>
      <w:r>
        <w:rPr>
          <w:rFonts w:ascii="Noto Sans" w:hAnsi="Noto Sans"/>
          <w:color w:val="727272"/>
          <w:sz w:val="21"/>
          <w:szCs w:val="21"/>
        </w:rPr>
        <w:t xml:space="preserve"> W. </w:t>
      </w:r>
      <w:proofErr w:type="spellStart"/>
      <w:r>
        <w:rPr>
          <w:rFonts w:ascii="Noto Sans" w:hAnsi="Noto Sans"/>
          <w:color w:val="727272"/>
          <w:sz w:val="21"/>
          <w:szCs w:val="21"/>
        </w:rPr>
        <w:t>Vernooij</w:t>
      </w:r>
      <w:proofErr w:type="spellEnd"/>
      <w:r>
        <w:rPr>
          <w:rFonts w:ascii="Noto Sans" w:hAnsi="Noto Sans"/>
          <w:color w:val="727272"/>
          <w:sz w:val="21"/>
          <w:szCs w:val="21"/>
        </w:rPr>
        <w:t xml:space="preserve">, M. </w:t>
      </w:r>
      <w:proofErr w:type="spellStart"/>
      <w:r>
        <w:rPr>
          <w:rFonts w:ascii="Noto Sans" w:hAnsi="Noto Sans"/>
          <w:color w:val="727272"/>
          <w:sz w:val="21"/>
          <w:szCs w:val="21"/>
        </w:rPr>
        <w:t>Arfan</w:t>
      </w:r>
      <w:proofErr w:type="spellEnd"/>
      <w:r>
        <w:rPr>
          <w:rFonts w:ascii="Noto Sans" w:hAnsi="Noto Sans"/>
          <w:color w:val="727272"/>
          <w:sz w:val="21"/>
          <w:szCs w:val="21"/>
        </w:rPr>
        <w:t xml:space="preserve"> Ikram, Marcel P. Zwiers, Alejandro Arias Vasquez, Barbara Franke, Jennifer L. Kroll, Benson Mwangi, Jair C. Soares, Alex Ing, </w:t>
      </w:r>
      <w:proofErr w:type="spellStart"/>
      <w:r>
        <w:rPr>
          <w:rFonts w:ascii="Noto Sans" w:hAnsi="Noto Sans"/>
          <w:color w:val="727272"/>
          <w:sz w:val="21"/>
          <w:szCs w:val="21"/>
        </w:rPr>
        <w:t>Sylvane</w:t>
      </w:r>
      <w:proofErr w:type="spellEnd"/>
      <w:r>
        <w:rPr>
          <w:rFonts w:ascii="Noto Sans" w:hAnsi="Noto Sans"/>
          <w:color w:val="727272"/>
          <w:sz w:val="21"/>
          <w:szCs w:val="21"/>
        </w:rPr>
        <w:t xml:space="preserve"> </w:t>
      </w:r>
      <w:proofErr w:type="spellStart"/>
      <w:r>
        <w:rPr>
          <w:rFonts w:ascii="Noto Sans" w:hAnsi="Noto Sans"/>
          <w:color w:val="727272"/>
          <w:sz w:val="21"/>
          <w:szCs w:val="21"/>
        </w:rPr>
        <w:t>Desrivieres</w:t>
      </w:r>
      <w:proofErr w:type="spellEnd"/>
      <w:r>
        <w:rPr>
          <w:rFonts w:ascii="Noto Sans" w:hAnsi="Noto Sans"/>
          <w:color w:val="727272"/>
          <w:sz w:val="21"/>
          <w:szCs w:val="21"/>
        </w:rPr>
        <w:t xml:space="preserve">, Gunter Schumann, Narelle K. Hansell, Greig I. de </w:t>
      </w:r>
      <w:proofErr w:type="spellStart"/>
      <w:r>
        <w:rPr>
          <w:rFonts w:ascii="Noto Sans" w:hAnsi="Noto Sans"/>
          <w:color w:val="727272"/>
          <w:sz w:val="21"/>
          <w:szCs w:val="21"/>
        </w:rPr>
        <w:t>Zubicaray</w:t>
      </w:r>
      <w:proofErr w:type="spellEnd"/>
      <w:r>
        <w:rPr>
          <w:rFonts w:ascii="Noto Sans" w:hAnsi="Noto Sans"/>
          <w:color w:val="727272"/>
          <w:sz w:val="21"/>
          <w:szCs w:val="21"/>
        </w:rPr>
        <w:t>, Katie L. McMahon, Nicholas G. Martin, Margaret J. Wright, Paul M. Thompson and the Alzheimer</w:t>
      </w:r>
      <w:r>
        <w:rPr>
          <w:rFonts w:ascii="Arial" w:hAnsi="Arial" w:cs="Arial"/>
          <w:color w:val="727272"/>
          <w:sz w:val="21"/>
          <w:szCs w:val="21"/>
        </w:rPr>
        <w:t>’</w:t>
      </w:r>
      <w:r>
        <w:rPr>
          <w:rFonts w:ascii="Noto Sans" w:hAnsi="Noto Sans"/>
          <w:color w:val="727272"/>
          <w:sz w:val="21"/>
          <w:szCs w:val="21"/>
        </w:rPr>
        <w:t>s Disease Neuroimaging Initiative. Multi-Site meta-analysis of morphometry,</w:t>
      </w:r>
      <w:r>
        <w:rPr>
          <w:rStyle w:val="apple-converted-space"/>
          <w:rFonts w:ascii="Noto Sans" w:hAnsi="Noto Sans"/>
          <w:color w:val="727272"/>
          <w:sz w:val="21"/>
          <w:szCs w:val="21"/>
        </w:rPr>
        <w:t> </w:t>
      </w:r>
      <w:r>
        <w:rPr>
          <w:rStyle w:val="Emphasis"/>
          <w:rFonts w:ascii="Noto Sans" w:hAnsi="Noto Sans"/>
          <w:color w:val="727272"/>
          <w:sz w:val="21"/>
          <w:szCs w:val="21"/>
        </w:rPr>
        <w:t>IEEE/ACM Transactions on Computational Biology &amp; Bioinformatics</w:t>
      </w:r>
      <w:r>
        <w:rPr>
          <w:rFonts w:ascii="Noto Sans" w:hAnsi="Noto Sans"/>
          <w:color w:val="727272"/>
          <w:sz w:val="21"/>
          <w:szCs w:val="21"/>
        </w:rPr>
        <w:t>, 16(5):1508-1514, Oct 2019.</w:t>
      </w:r>
      <w:r>
        <w:rPr>
          <w:rStyle w:val="apple-converted-space"/>
          <w:rFonts w:ascii="Noto Sans" w:hAnsi="Noto Sans"/>
          <w:color w:val="727272"/>
          <w:sz w:val="21"/>
          <w:szCs w:val="21"/>
        </w:rPr>
        <w:t> </w:t>
      </w:r>
      <w:hyperlink r:id="rId14"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97253C" w:rsidRDefault="0097253C" w:rsidP="00A13318">
      <w:pPr>
        <w:pStyle w:val="NormalWeb"/>
        <w:spacing w:before="0" w:beforeAutospacing="0" w:after="300" w:afterAutospacing="0"/>
        <w:ind w:left="1440"/>
        <w:jc w:val="both"/>
        <w:rPr>
          <w:rFonts w:ascii="Noto Sans" w:hAnsi="Noto Sans"/>
          <w:color w:val="727272"/>
          <w:sz w:val="21"/>
          <w:szCs w:val="21"/>
        </w:rPr>
      </w:pPr>
      <w:r>
        <w:rPr>
          <w:rStyle w:val="Strong"/>
          <w:rFonts w:ascii="Noto Sans" w:hAnsi="Noto Sans"/>
          <w:color w:val="222222"/>
          <w:sz w:val="21"/>
          <w:szCs w:val="21"/>
        </w:rPr>
        <w:t>Nicholas J. Tustison</w:t>
      </w:r>
      <w:r>
        <w:rPr>
          <w:rFonts w:ascii="Noto Sans" w:hAnsi="Noto Sans"/>
          <w:color w:val="727272"/>
          <w:sz w:val="21"/>
          <w:szCs w:val="21"/>
        </w:rPr>
        <w:t xml:space="preserve">, Andrew J. Holbrook, Brian B. </w:t>
      </w:r>
      <w:proofErr w:type="spellStart"/>
      <w:r>
        <w:rPr>
          <w:rFonts w:ascii="Noto Sans" w:hAnsi="Noto Sans"/>
          <w:color w:val="727272"/>
          <w:sz w:val="21"/>
          <w:szCs w:val="21"/>
        </w:rPr>
        <w:t>Avants</w:t>
      </w:r>
      <w:proofErr w:type="spellEnd"/>
      <w:r>
        <w:rPr>
          <w:rFonts w:ascii="Noto Sans" w:hAnsi="Noto Sans"/>
          <w:color w:val="727272"/>
          <w:sz w:val="21"/>
          <w:szCs w:val="21"/>
        </w:rPr>
        <w:t xml:space="preserve">, Jared M. Roberts, Philip A. Cook, Zachariah M. </w:t>
      </w:r>
      <w:proofErr w:type="spellStart"/>
      <w:r>
        <w:rPr>
          <w:rFonts w:ascii="Noto Sans" w:hAnsi="Noto Sans"/>
          <w:color w:val="727272"/>
          <w:sz w:val="21"/>
          <w:szCs w:val="21"/>
        </w:rPr>
        <w:t>Reagh</w:t>
      </w:r>
      <w:proofErr w:type="spellEnd"/>
      <w:r>
        <w:rPr>
          <w:rFonts w:ascii="Noto Sans" w:hAnsi="Noto Sans"/>
          <w:color w:val="727272"/>
          <w:sz w:val="21"/>
          <w:szCs w:val="21"/>
        </w:rPr>
        <w:t xml:space="preserve">, Jeffrey T. </w:t>
      </w:r>
      <w:proofErr w:type="spellStart"/>
      <w:r>
        <w:rPr>
          <w:rFonts w:ascii="Noto Sans" w:hAnsi="Noto Sans"/>
          <w:color w:val="727272"/>
          <w:sz w:val="21"/>
          <w:szCs w:val="21"/>
        </w:rPr>
        <w:t>Duda</w:t>
      </w:r>
      <w:proofErr w:type="spellEnd"/>
      <w:r>
        <w:rPr>
          <w:rFonts w:ascii="Noto Sans" w:hAnsi="Noto Sans"/>
          <w:color w:val="727272"/>
          <w:sz w:val="21"/>
          <w:szCs w:val="21"/>
        </w:rPr>
        <w:t>, James R. Stone, Daniel L. Gillen, and Michael A. Yassa for the Alzheimer</w:t>
      </w:r>
      <w:r>
        <w:rPr>
          <w:rFonts w:ascii="Arial" w:hAnsi="Arial" w:cs="Arial"/>
          <w:color w:val="727272"/>
          <w:sz w:val="21"/>
          <w:szCs w:val="21"/>
        </w:rPr>
        <w:t>’</w:t>
      </w:r>
      <w:r>
        <w:rPr>
          <w:rFonts w:ascii="Noto Sans" w:hAnsi="Noto Sans"/>
          <w:color w:val="727272"/>
          <w:sz w:val="21"/>
          <w:szCs w:val="21"/>
        </w:rPr>
        <w:t>s Disease Neuroimaging Initiative. Longitudinal mapping of cortical thickness measurements: an ADNI-based evaluation study,</w:t>
      </w:r>
      <w:r>
        <w:rPr>
          <w:rStyle w:val="apple-converted-space"/>
          <w:rFonts w:ascii="Noto Sans" w:hAnsi="Noto Sans"/>
          <w:color w:val="727272"/>
          <w:sz w:val="21"/>
          <w:szCs w:val="21"/>
        </w:rPr>
        <w:t>  </w:t>
      </w:r>
      <w:r>
        <w:rPr>
          <w:rStyle w:val="Emphasis"/>
          <w:rFonts w:ascii="Noto Sans" w:hAnsi="Noto Sans"/>
          <w:color w:val="727272"/>
          <w:sz w:val="21"/>
          <w:szCs w:val="21"/>
        </w:rPr>
        <w:t>Journal of Alzheimer</w:t>
      </w:r>
      <w:r>
        <w:rPr>
          <w:rStyle w:val="Emphasis"/>
          <w:rFonts w:ascii="Arial" w:hAnsi="Arial" w:cs="Arial"/>
          <w:color w:val="727272"/>
          <w:sz w:val="21"/>
          <w:szCs w:val="21"/>
        </w:rPr>
        <w:t>’</w:t>
      </w:r>
      <w:r>
        <w:rPr>
          <w:rStyle w:val="Emphasis"/>
          <w:rFonts w:ascii="Noto Sans" w:hAnsi="Noto Sans"/>
          <w:color w:val="727272"/>
          <w:sz w:val="21"/>
          <w:szCs w:val="21"/>
        </w:rPr>
        <w:t>s Disease</w:t>
      </w:r>
      <w:r>
        <w:rPr>
          <w:rFonts w:ascii="Noto Sans" w:hAnsi="Noto Sans"/>
          <w:color w:val="727272"/>
          <w:sz w:val="21"/>
          <w:szCs w:val="21"/>
        </w:rPr>
        <w:t>, 71(1):165-183, Sep 2019.</w:t>
      </w:r>
      <w:r>
        <w:rPr>
          <w:rStyle w:val="apple-converted-space"/>
          <w:rFonts w:ascii="Noto Sans" w:hAnsi="Noto Sans"/>
          <w:color w:val="727272"/>
          <w:sz w:val="21"/>
          <w:szCs w:val="21"/>
        </w:rPr>
        <w:t> </w:t>
      </w:r>
      <w:hyperlink r:id="rId15"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97253C" w:rsidRDefault="0097253C"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 xml:space="preserve">G. Allan Johnson, </w:t>
      </w:r>
      <w:proofErr w:type="spellStart"/>
      <w:r>
        <w:rPr>
          <w:rFonts w:ascii="Noto Sans" w:hAnsi="Noto Sans"/>
          <w:color w:val="727272"/>
          <w:sz w:val="21"/>
          <w:szCs w:val="21"/>
        </w:rPr>
        <w:t>Nian</w:t>
      </w:r>
      <w:proofErr w:type="spellEnd"/>
      <w:r>
        <w:rPr>
          <w:rFonts w:ascii="Noto Sans" w:hAnsi="Noto Sans"/>
          <w:color w:val="727272"/>
          <w:sz w:val="21"/>
          <w:szCs w:val="21"/>
        </w:rPr>
        <w:t xml:space="preserve"> Wang, Robert J. Anderson, Min Chen, Gary P </w:t>
      </w:r>
      <w:proofErr w:type="spellStart"/>
      <w:r>
        <w:rPr>
          <w:rFonts w:ascii="Noto Sans" w:hAnsi="Noto Sans"/>
          <w:color w:val="727272"/>
          <w:sz w:val="21"/>
          <w:szCs w:val="21"/>
        </w:rPr>
        <w:t>Cofer</w:t>
      </w:r>
      <w:proofErr w:type="spellEnd"/>
      <w:r>
        <w:rPr>
          <w:rFonts w:ascii="Noto Sans" w:hAnsi="Noto Sans"/>
          <w:color w:val="727272"/>
          <w:sz w:val="21"/>
          <w:szCs w:val="21"/>
        </w:rPr>
        <w:t xml:space="preserve">, James C. Gee, Forrest </w:t>
      </w:r>
      <w:proofErr w:type="spellStart"/>
      <w:r>
        <w:rPr>
          <w:rFonts w:ascii="Noto Sans" w:hAnsi="Noto Sans"/>
          <w:color w:val="727272"/>
          <w:sz w:val="21"/>
          <w:szCs w:val="21"/>
        </w:rPr>
        <w:t>Pratson</w:t>
      </w:r>
      <w:proofErr w:type="spellEnd"/>
      <w:r>
        <w:rPr>
          <w:rFonts w:ascii="Noto Sans" w:hAnsi="Noto Sans"/>
          <w:color w:val="727272"/>
          <w:sz w:val="21"/>
          <w:szCs w:val="21"/>
        </w:rPr>
        <w:t>,</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xml:space="preserve">, and Leonard White. Whole Mouse Brain </w:t>
      </w:r>
      <w:proofErr w:type="spellStart"/>
      <w:r>
        <w:rPr>
          <w:rFonts w:ascii="Noto Sans" w:hAnsi="Noto Sans"/>
          <w:color w:val="727272"/>
          <w:sz w:val="21"/>
          <w:szCs w:val="21"/>
        </w:rPr>
        <w:t>Connectomics</w:t>
      </w:r>
      <w:proofErr w:type="spellEnd"/>
      <w:r>
        <w:rPr>
          <w:rFonts w:ascii="Noto Sans" w:hAnsi="Noto Sans"/>
          <w:color w:val="727272"/>
          <w:sz w:val="21"/>
          <w:szCs w:val="21"/>
        </w:rPr>
        <w:t>,</w:t>
      </w:r>
      <w:r>
        <w:rPr>
          <w:rStyle w:val="apple-converted-space"/>
          <w:rFonts w:ascii="Noto Sans" w:hAnsi="Noto Sans"/>
          <w:color w:val="727272"/>
          <w:sz w:val="21"/>
          <w:szCs w:val="21"/>
        </w:rPr>
        <w:t> </w:t>
      </w:r>
      <w:r>
        <w:rPr>
          <w:rStyle w:val="Emphasis"/>
          <w:rFonts w:ascii="Noto Sans" w:hAnsi="Noto Sans"/>
          <w:color w:val="727272"/>
          <w:sz w:val="21"/>
          <w:szCs w:val="21"/>
        </w:rPr>
        <w:t>The Journal of Comparative Neurology</w:t>
      </w:r>
      <w:r>
        <w:rPr>
          <w:rFonts w:ascii="Noto Sans" w:hAnsi="Noto Sans"/>
          <w:color w:val="727272"/>
          <w:sz w:val="21"/>
          <w:szCs w:val="21"/>
        </w:rPr>
        <w:t>, 527(13):2146-2157, Sep 2019.</w:t>
      </w:r>
      <w:r>
        <w:rPr>
          <w:rStyle w:val="apple-converted-space"/>
          <w:rFonts w:ascii="Noto Sans" w:hAnsi="Noto Sans"/>
          <w:color w:val="727272"/>
          <w:sz w:val="21"/>
          <w:szCs w:val="21"/>
        </w:rPr>
        <w:t> </w:t>
      </w:r>
      <w:hyperlink r:id="rId16"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97253C" w:rsidRDefault="0097253C"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 xml:space="preserve">Neha Sinha, Zachariah M. </w:t>
      </w:r>
      <w:proofErr w:type="spellStart"/>
      <w:r>
        <w:rPr>
          <w:rFonts w:ascii="Noto Sans" w:hAnsi="Noto Sans"/>
          <w:color w:val="727272"/>
          <w:sz w:val="21"/>
          <w:szCs w:val="21"/>
        </w:rPr>
        <w:t>Reagh</w:t>
      </w:r>
      <w:proofErr w:type="spellEnd"/>
      <w:r>
        <w:rPr>
          <w:rFonts w:ascii="Noto Sans" w:hAnsi="Noto Sans"/>
          <w:color w:val="727272"/>
          <w:sz w:val="21"/>
          <w:szCs w:val="21"/>
        </w:rPr>
        <w:t>,</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Chelsie N. Berg, Ashlee Shaw, Catherine E. Myers, Diane Hill, Michael A. Yassa, and Mark A. Gluck. ABCA7 Risk Variant in Healthy Older African Americans is Associated with a Functionally Isolated Entorhinal Cortex Mediating Deficient Generalization of Prior Discrimination Training.</w:t>
      </w:r>
      <w:r>
        <w:rPr>
          <w:rStyle w:val="apple-converted-space"/>
          <w:rFonts w:ascii="Noto Sans" w:hAnsi="Noto Sans"/>
          <w:color w:val="727272"/>
          <w:sz w:val="21"/>
          <w:szCs w:val="21"/>
        </w:rPr>
        <w:t> </w:t>
      </w:r>
      <w:r>
        <w:rPr>
          <w:rStyle w:val="Emphasis"/>
          <w:rFonts w:ascii="Noto Sans" w:hAnsi="Noto Sans"/>
          <w:color w:val="727272"/>
          <w:sz w:val="21"/>
          <w:szCs w:val="21"/>
        </w:rPr>
        <w:t>Hippocampus</w:t>
      </w:r>
      <w:r>
        <w:rPr>
          <w:rFonts w:ascii="Noto Sans" w:hAnsi="Noto Sans"/>
          <w:color w:val="727272"/>
          <w:sz w:val="21"/>
          <w:szCs w:val="21"/>
        </w:rPr>
        <w:t>, 29(6):527-538, Jun 2019.</w:t>
      </w:r>
      <w:r>
        <w:rPr>
          <w:rStyle w:val="apple-converted-space"/>
          <w:rFonts w:ascii="Noto Sans" w:hAnsi="Noto Sans"/>
          <w:color w:val="727272"/>
          <w:sz w:val="21"/>
          <w:szCs w:val="21"/>
        </w:rPr>
        <w:t> </w:t>
      </w:r>
      <w:hyperlink r:id="rId17"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64613B" w:rsidRPr="0097253C" w:rsidRDefault="0097253C" w:rsidP="00A13318">
      <w:pPr>
        <w:pStyle w:val="NormalWeb"/>
        <w:spacing w:before="0" w:beforeAutospacing="0" w:after="300" w:afterAutospacing="0"/>
        <w:ind w:left="1440"/>
        <w:jc w:val="both"/>
        <w:rPr>
          <w:rFonts w:ascii="Noto Sans" w:hAnsi="Noto Sans"/>
          <w:color w:val="727272"/>
          <w:sz w:val="21"/>
          <w:szCs w:val="21"/>
        </w:rPr>
      </w:pPr>
      <w:proofErr w:type="spellStart"/>
      <w:r>
        <w:rPr>
          <w:rFonts w:ascii="Noto Sans" w:hAnsi="Noto Sans"/>
          <w:color w:val="727272"/>
          <w:sz w:val="21"/>
          <w:szCs w:val="21"/>
        </w:rPr>
        <w:t>Xue</w:t>
      </w:r>
      <w:proofErr w:type="spellEnd"/>
      <w:r>
        <w:rPr>
          <w:rFonts w:ascii="Noto Sans" w:hAnsi="Noto Sans"/>
          <w:color w:val="727272"/>
          <w:sz w:val="21"/>
          <w:szCs w:val="21"/>
        </w:rPr>
        <w:t xml:space="preserve"> Feng, </w:t>
      </w:r>
      <w:proofErr w:type="spellStart"/>
      <w:r>
        <w:rPr>
          <w:rFonts w:ascii="Noto Sans" w:hAnsi="Noto Sans"/>
          <w:color w:val="727272"/>
          <w:sz w:val="21"/>
          <w:szCs w:val="21"/>
        </w:rPr>
        <w:t>Kun</w:t>
      </w:r>
      <w:proofErr w:type="spellEnd"/>
      <w:r>
        <w:rPr>
          <w:rFonts w:ascii="Noto Sans" w:hAnsi="Noto Sans"/>
          <w:color w:val="727272"/>
          <w:sz w:val="21"/>
          <w:szCs w:val="21"/>
        </w:rPr>
        <w:t xml:space="preserve"> Qing,</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Craig H. Meyer, and Quan Chen. Deep convolutional neural network for segmentation of thoracic organs-at-risk using cropped 3D images.</w:t>
      </w:r>
      <w:r>
        <w:rPr>
          <w:rStyle w:val="apple-converted-space"/>
          <w:rFonts w:ascii="Noto Sans" w:hAnsi="Noto Sans"/>
          <w:color w:val="727272"/>
          <w:sz w:val="21"/>
          <w:szCs w:val="21"/>
        </w:rPr>
        <w:t>  </w:t>
      </w:r>
      <w:r>
        <w:rPr>
          <w:rStyle w:val="Emphasis"/>
          <w:rFonts w:ascii="Noto Sans" w:hAnsi="Noto Sans"/>
          <w:color w:val="727272"/>
          <w:sz w:val="21"/>
          <w:szCs w:val="21"/>
        </w:rPr>
        <w:t>Medical Physics</w:t>
      </w:r>
      <w:r>
        <w:rPr>
          <w:rFonts w:ascii="Noto Sans" w:hAnsi="Noto Sans"/>
          <w:color w:val="727272"/>
          <w:sz w:val="21"/>
          <w:szCs w:val="21"/>
        </w:rPr>
        <w:t>, 46(5):2169-2180, May 2019.</w:t>
      </w:r>
      <w:r>
        <w:rPr>
          <w:rStyle w:val="apple-converted-space"/>
          <w:rFonts w:ascii="Noto Sans" w:hAnsi="Noto Sans"/>
          <w:color w:val="727272"/>
          <w:sz w:val="21"/>
          <w:szCs w:val="21"/>
        </w:rPr>
        <w:t>  </w:t>
      </w:r>
      <w:hyperlink r:id="rId18"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4504FF" w:rsidRPr="004504FF" w:rsidRDefault="00474DAB" w:rsidP="008E52E8">
      <w:pPr>
        <w:numPr>
          <w:ilvl w:val="1"/>
          <w:numId w:val="13"/>
        </w:numPr>
        <w:rPr>
          <w:rFonts w:asciiTheme="minorHAnsi" w:hAnsiTheme="minorHAnsi"/>
          <w:b/>
        </w:rPr>
      </w:pPr>
      <w:r>
        <w:rPr>
          <w:rFonts w:asciiTheme="minorHAnsi" w:hAnsiTheme="minorHAnsi"/>
          <w:b/>
        </w:rPr>
        <w:t>Peer-</w:t>
      </w:r>
      <w:r w:rsidR="00E66C71" w:rsidRPr="004504FF">
        <w:rPr>
          <w:rFonts w:asciiTheme="minorHAnsi" w:hAnsiTheme="minorHAnsi"/>
          <w:b/>
        </w:rPr>
        <w:t xml:space="preserve">Reviewed Papers/Publications that are </w:t>
      </w:r>
      <w:r w:rsidR="00E66C71" w:rsidRPr="004504FF">
        <w:rPr>
          <w:rFonts w:asciiTheme="minorHAnsi" w:hAnsiTheme="minorHAnsi"/>
          <w:b/>
          <w:u w:val="single"/>
        </w:rPr>
        <w:t>in press or accepted</w:t>
      </w:r>
    </w:p>
    <w:p w:rsidR="00B97C8F" w:rsidRDefault="00E66C71" w:rsidP="00B97C8F">
      <w:pPr>
        <w:ind w:left="1440"/>
        <w:rPr>
          <w:rFonts w:asciiTheme="minorHAnsi" w:hAnsiTheme="minorHAnsi"/>
          <w:b/>
          <w:sz w:val="20"/>
          <w:szCs w:val="20"/>
        </w:rPr>
      </w:pPr>
      <w:r w:rsidRPr="004504FF">
        <w:rPr>
          <w:rFonts w:asciiTheme="minorHAnsi" w:hAnsiTheme="minorHAnsi"/>
          <w:b/>
        </w:rPr>
        <w:t xml:space="preserve">between </w:t>
      </w:r>
      <w:r w:rsidR="00BA77AD">
        <w:rPr>
          <w:rFonts w:asciiTheme="minorHAnsi" w:hAnsiTheme="minorHAnsi"/>
          <w:b/>
        </w:rPr>
        <w:t>April 1, 2019 – March 31, 2020</w:t>
      </w:r>
      <w:r w:rsidR="00BA77AD">
        <w:rPr>
          <w:rFonts w:asciiTheme="minorHAnsi" w:hAnsiTheme="minorHAnsi"/>
          <w:sz w:val="20"/>
          <w:szCs w:val="20"/>
        </w:rPr>
        <w:t xml:space="preserve"> </w:t>
      </w:r>
      <w:r w:rsidR="00AE4704">
        <w:rPr>
          <w:rFonts w:asciiTheme="minorHAnsi" w:hAnsiTheme="minorHAnsi"/>
          <w:sz w:val="20"/>
          <w:szCs w:val="20"/>
        </w:rPr>
        <w:t xml:space="preserve">*Note: </w:t>
      </w:r>
      <w:r w:rsidRPr="0025340D">
        <w:rPr>
          <w:rFonts w:asciiTheme="minorHAnsi" w:hAnsiTheme="minorHAnsi"/>
          <w:sz w:val="20"/>
          <w:szCs w:val="20"/>
        </w:rPr>
        <w:t>Please differentiate</w:t>
      </w:r>
      <w:r w:rsidR="007F10D9">
        <w:rPr>
          <w:rFonts w:asciiTheme="minorHAnsi" w:hAnsiTheme="minorHAnsi"/>
          <w:sz w:val="20"/>
          <w:szCs w:val="20"/>
        </w:rPr>
        <w:t>.</w:t>
      </w:r>
    </w:p>
    <w:p w:rsidR="00B97C8F" w:rsidRDefault="00B97C8F" w:rsidP="00B97C8F">
      <w:pPr>
        <w:ind w:left="1440"/>
        <w:rPr>
          <w:rFonts w:asciiTheme="minorHAnsi" w:hAnsiTheme="minorHAnsi"/>
          <w:b/>
        </w:rPr>
      </w:pPr>
    </w:p>
    <w:p w:rsidR="0097253C" w:rsidRDefault="0097253C" w:rsidP="00A13318">
      <w:pPr>
        <w:pStyle w:val="NormalWeb"/>
        <w:spacing w:before="0" w:beforeAutospacing="0" w:after="300" w:afterAutospacing="0"/>
        <w:ind w:left="1440"/>
        <w:jc w:val="both"/>
        <w:rPr>
          <w:rFonts w:ascii="Noto Sans" w:hAnsi="Noto Sans"/>
          <w:color w:val="727272"/>
          <w:sz w:val="21"/>
          <w:szCs w:val="21"/>
        </w:rPr>
      </w:pPr>
      <w:proofErr w:type="spellStart"/>
      <w:r>
        <w:rPr>
          <w:rFonts w:ascii="Noto Sans" w:hAnsi="Noto Sans"/>
          <w:color w:val="727272"/>
          <w:sz w:val="21"/>
          <w:szCs w:val="21"/>
        </w:rPr>
        <w:t>Cuneyt</w:t>
      </w:r>
      <w:proofErr w:type="spellEnd"/>
      <w:r>
        <w:rPr>
          <w:rFonts w:ascii="Noto Sans" w:hAnsi="Noto Sans"/>
          <w:color w:val="727272"/>
          <w:sz w:val="21"/>
          <w:szCs w:val="21"/>
        </w:rPr>
        <w:t xml:space="preserve"> Yilmaz, D. Merrill Dane,</w:t>
      </w:r>
      <w:r>
        <w:rPr>
          <w:rStyle w:val="apple-converted-space"/>
          <w:rFonts w:ascii="Noto Sans" w:hAnsi="Noto Sans"/>
          <w:color w:val="727272"/>
          <w:sz w:val="21"/>
          <w:szCs w:val="21"/>
        </w:rPr>
        <w:t> </w:t>
      </w:r>
      <w:r>
        <w:rPr>
          <w:rStyle w:val="Strong"/>
          <w:rFonts w:ascii="Noto Sans" w:hAnsi="Noto Sans"/>
          <w:color w:val="222222"/>
          <w:sz w:val="21"/>
          <w:szCs w:val="21"/>
        </w:rPr>
        <w:t>Nicholas Tustison</w:t>
      </w:r>
      <w:r>
        <w:rPr>
          <w:rFonts w:ascii="Noto Sans" w:hAnsi="Noto Sans"/>
          <w:color w:val="727272"/>
          <w:sz w:val="21"/>
          <w:szCs w:val="21"/>
        </w:rPr>
        <w:t>, Gang Song, James C. Gee, and Connie W. Hsia. In vivo imaging of canine lung deformation: Effects of posture, pneumonectomy, and inhaled erythropoietin,</w:t>
      </w:r>
      <w:r>
        <w:rPr>
          <w:rStyle w:val="apple-converted-space"/>
          <w:rFonts w:ascii="Noto Sans" w:hAnsi="Noto Sans"/>
          <w:color w:val="727272"/>
          <w:sz w:val="21"/>
          <w:szCs w:val="21"/>
        </w:rPr>
        <w:t> </w:t>
      </w:r>
      <w:r>
        <w:rPr>
          <w:rStyle w:val="Emphasis"/>
          <w:rFonts w:ascii="Noto Sans" w:hAnsi="Noto Sans"/>
          <w:color w:val="727272"/>
          <w:sz w:val="21"/>
          <w:szCs w:val="21"/>
        </w:rPr>
        <w:t>Journal of Applied Physiology</w:t>
      </w:r>
      <w:r>
        <w:rPr>
          <w:rFonts w:ascii="Noto Sans" w:hAnsi="Noto Sans"/>
          <w:color w:val="727272"/>
          <w:sz w:val="21"/>
          <w:szCs w:val="21"/>
        </w:rPr>
        <w:t>.</w:t>
      </w:r>
      <w:r>
        <w:rPr>
          <w:rStyle w:val="apple-converted-space"/>
          <w:rFonts w:ascii="Noto Sans" w:hAnsi="Noto Sans"/>
          <w:color w:val="727272"/>
          <w:sz w:val="21"/>
          <w:szCs w:val="21"/>
        </w:rPr>
        <w:t> </w:t>
      </w:r>
      <w:hyperlink r:id="rId19"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E66C71" w:rsidRPr="0097253C" w:rsidRDefault="0097253C"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 xml:space="preserve">Erin D. Bigler, Marc Skiles, Benjamin S.C. Wade, Tracy J. </w:t>
      </w:r>
      <w:proofErr w:type="spellStart"/>
      <w:r>
        <w:rPr>
          <w:rFonts w:ascii="Noto Sans" w:hAnsi="Noto Sans"/>
          <w:color w:val="727272"/>
          <w:sz w:val="21"/>
          <w:szCs w:val="21"/>
        </w:rPr>
        <w:t>Abildskov</w:t>
      </w:r>
      <w:proofErr w:type="spellEnd"/>
      <w:r>
        <w:rPr>
          <w:rFonts w:ascii="Noto Sans" w:hAnsi="Noto Sans"/>
          <w:color w:val="727272"/>
          <w:sz w:val="21"/>
          <w:szCs w:val="21"/>
        </w:rPr>
        <w:t>,</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Randall S. Scheibel, Mary R. Newsome, Andrew R. Mayer, James R. Stone, Brian A. Taylor, David F. Tate, William C. Walker, Harvey S. Levin, and Elisabeth A. Wilde. FreeSurfer 5.3 versus 6.0: Are volumes comparable? A Chronic Effects of Neurotrauma Consortium Study,</w:t>
      </w:r>
      <w:r>
        <w:rPr>
          <w:rStyle w:val="apple-converted-space"/>
          <w:rFonts w:ascii="Noto Sans" w:hAnsi="Noto Sans"/>
          <w:color w:val="727272"/>
          <w:sz w:val="21"/>
          <w:szCs w:val="21"/>
        </w:rPr>
        <w:t> </w:t>
      </w:r>
      <w:r>
        <w:rPr>
          <w:rStyle w:val="Emphasis"/>
          <w:rFonts w:ascii="Noto Sans" w:hAnsi="Noto Sans"/>
          <w:color w:val="727272"/>
          <w:sz w:val="21"/>
          <w:szCs w:val="21"/>
        </w:rPr>
        <w:t>Brain Imaging and Behavior</w:t>
      </w:r>
      <w:r>
        <w:rPr>
          <w:rFonts w:ascii="Noto Sans" w:hAnsi="Noto Sans"/>
          <w:color w:val="727272"/>
          <w:sz w:val="21"/>
          <w:szCs w:val="21"/>
        </w:rPr>
        <w:t>.</w:t>
      </w:r>
      <w:r>
        <w:rPr>
          <w:rStyle w:val="apple-converted-space"/>
          <w:rFonts w:ascii="Noto Sans" w:hAnsi="Noto Sans"/>
          <w:color w:val="727272"/>
          <w:sz w:val="21"/>
          <w:szCs w:val="21"/>
        </w:rPr>
        <w:t> </w:t>
      </w:r>
      <w:hyperlink r:id="rId20"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r w:rsidR="00B97C8F" w:rsidRPr="004504FF">
        <w:rPr>
          <w:rFonts w:asciiTheme="minorHAnsi" w:hAnsiTheme="minorHAnsi"/>
          <w:b/>
        </w:rPr>
        <w:t xml:space="preserve"> </w:t>
      </w:r>
    </w:p>
    <w:p w:rsidR="004504FF" w:rsidRPr="004504FF" w:rsidRDefault="00474DAB" w:rsidP="008E52E8">
      <w:pPr>
        <w:numPr>
          <w:ilvl w:val="1"/>
          <w:numId w:val="13"/>
        </w:numPr>
        <w:rPr>
          <w:rFonts w:asciiTheme="minorHAnsi" w:hAnsiTheme="minorHAnsi"/>
          <w:b/>
        </w:rPr>
      </w:pPr>
      <w:r>
        <w:rPr>
          <w:rFonts w:asciiTheme="minorHAnsi" w:hAnsiTheme="minorHAnsi"/>
          <w:b/>
        </w:rPr>
        <w:lastRenderedPageBreak/>
        <w:t>Peer-</w:t>
      </w:r>
      <w:r w:rsidR="00120B4E" w:rsidRPr="004504FF">
        <w:rPr>
          <w:rFonts w:asciiTheme="minorHAnsi" w:hAnsiTheme="minorHAnsi"/>
          <w:b/>
        </w:rPr>
        <w:t xml:space="preserve">Reviewed Papers/Publications that have been </w:t>
      </w:r>
      <w:r w:rsidR="00120B4E" w:rsidRPr="004504FF">
        <w:rPr>
          <w:rFonts w:asciiTheme="minorHAnsi" w:hAnsiTheme="minorHAnsi"/>
          <w:b/>
          <w:u w:val="single"/>
        </w:rPr>
        <w:t>submitted</w:t>
      </w:r>
      <w:r w:rsidR="00120B4E" w:rsidRPr="004504FF">
        <w:rPr>
          <w:rFonts w:asciiTheme="minorHAnsi" w:hAnsiTheme="minorHAnsi"/>
          <w:b/>
        </w:rPr>
        <w:t xml:space="preserve"> </w:t>
      </w:r>
    </w:p>
    <w:p w:rsidR="004504FF" w:rsidRPr="004504FF" w:rsidRDefault="00120B4E" w:rsidP="004504FF">
      <w:pPr>
        <w:ind w:left="1440"/>
        <w:rPr>
          <w:rFonts w:asciiTheme="minorHAnsi" w:hAnsiTheme="minorHAnsi"/>
          <w:b/>
        </w:rPr>
      </w:pPr>
      <w:r w:rsidRPr="004504FF">
        <w:rPr>
          <w:rFonts w:asciiTheme="minorHAnsi" w:hAnsiTheme="minorHAnsi"/>
          <w:b/>
        </w:rPr>
        <w:t xml:space="preserve">between </w:t>
      </w:r>
      <w:r w:rsidR="00BA77AD">
        <w:rPr>
          <w:rFonts w:asciiTheme="minorHAnsi" w:hAnsiTheme="minorHAnsi"/>
          <w:b/>
        </w:rPr>
        <w:t>April 1, 2019 – March 31, 2020</w:t>
      </w:r>
    </w:p>
    <w:p w:rsidR="00120B4E" w:rsidRPr="004504FF" w:rsidRDefault="00120B4E" w:rsidP="00120B4E">
      <w:pPr>
        <w:ind w:left="1080"/>
        <w:rPr>
          <w:rFonts w:asciiTheme="minorHAnsi" w:hAnsiTheme="minorHAnsi"/>
          <w:b/>
        </w:rPr>
      </w:pPr>
    </w:p>
    <w:p w:rsidR="003C02EF" w:rsidRDefault="003C02EF"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 xml:space="preserve">Brian B. </w:t>
      </w:r>
      <w:proofErr w:type="spellStart"/>
      <w:r>
        <w:rPr>
          <w:rFonts w:ascii="Noto Sans" w:hAnsi="Noto Sans"/>
          <w:color w:val="727272"/>
          <w:sz w:val="21"/>
          <w:szCs w:val="21"/>
        </w:rPr>
        <w:t>Avants</w:t>
      </w:r>
      <w:proofErr w:type="spellEnd"/>
      <w:r>
        <w:rPr>
          <w:rFonts w:ascii="Noto Sans" w:hAnsi="Noto Sans"/>
          <w:color w:val="727272"/>
          <w:sz w:val="21"/>
          <w:szCs w:val="21"/>
        </w:rPr>
        <w:t>,</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and James R. Stone. Software for learning multi-view brain embeddings and application to imaging genetics of depression.</w:t>
      </w:r>
      <w:r>
        <w:rPr>
          <w:rStyle w:val="apple-converted-space"/>
          <w:rFonts w:ascii="Noto Sans" w:hAnsi="Noto Sans"/>
          <w:color w:val="727272"/>
          <w:sz w:val="21"/>
          <w:szCs w:val="21"/>
        </w:rPr>
        <w:t>  </w:t>
      </w:r>
      <w:r>
        <w:rPr>
          <w:rStyle w:val="Emphasis"/>
          <w:rFonts w:ascii="Noto Sans" w:hAnsi="Noto Sans"/>
          <w:color w:val="727272"/>
          <w:sz w:val="21"/>
          <w:szCs w:val="21"/>
        </w:rPr>
        <w:t>submitted</w:t>
      </w:r>
    </w:p>
    <w:p w:rsidR="003C02EF" w:rsidRDefault="003C02EF"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 xml:space="preserve">Dana L </w:t>
      </w:r>
      <w:proofErr w:type="spellStart"/>
      <w:r>
        <w:rPr>
          <w:rFonts w:ascii="Noto Sans" w:hAnsi="Noto Sans"/>
          <w:color w:val="727272"/>
          <w:sz w:val="21"/>
          <w:szCs w:val="21"/>
        </w:rPr>
        <w:t>McMakin</w:t>
      </w:r>
      <w:proofErr w:type="spellEnd"/>
      <w:r>
        <w:rPr>
          <w:rFonts w:ascii="Noto Sans" w:hAnsi="Noto Sans"/>
          <w:color w:val="727272"/>
          <w:sz w:val="21"/>
          <w:szCs w:val="21"/>
        </w:rPr>
        <w:t xml:space="preserve">, Adam </w:t>
      </w:r>
      <w:proofErr w:type="spellStart"/>
      <w:r>
        <w:rPr>
          <w:rFonts w:ascii="Noto Sans" w:hAnsi="Noto Sans"/>
          <w:color w:val="727272"/>
          <w:sz w:val="21"/>
          <w:szCs w:val="21"/>
        </w:rPr>
        <w:t>Kimbler</w:t>
      </w:r>
      <w:proofErr w:type="spellEnd"/>
      <w:r>
        <w:rPr>
          <w:rFonts w:ascii="Noto Sans" w:hAnsi="Noto Sans"/>
          <w:color w:val="727272"/>
          <w:sz w:val="21"/>
          <w:szCs w:val="21"/>
        </w:rPr>
        <w:t>,</w:t>
      </w:r>
      <w:r>
        <w:rPr>
          <w:rStyle w:val="apple-converted-space"/>
          <w:rFonts w:ascii="Noto Sans" w:hAnsi="Noto Sans"/>
          <w:color w:val="727272"/>
          <w:sz w:val="21"/>
          <w:szCs w:val="21"/>
        </w:rPr>
        <w:t>  </w:t>
      </w:r>
      <w:r>
        <w:rPr>
          <w:rStyle w:val="Strong"/>
          <w:rFonts w:ascii="Noto Sans" w:hAnsi="Noto Sans"/>
          <w:color w:val="222222"/>
          <w:sz w:val="21"/>
          <w:szCs w:val="21"/>
        </w:rPr>
        <w:t>Nicholas James Tustison</w:t>
      </w:r>
      <w:r>
        <w:rPr>
          <w:rFonts w:ascii="Noto Sans" w:hAnsi="Noto Sans"/>
          <w:color w:val="727272"/>
          <w:sz w:val="21"/>
          <w:szCs w:val="21"/>
        </w:rPr>
        <w:t xml:space="preserve">, Jeremy W Pettit, and Aaron T. </w:t>
      </w:r>
      <w:proofErr w:type="spellStart"/>
      <w:r>
        <w:rPr>
          <w:rFonts w:ascii="Noto Sans" w:hAnsi="Noto Sans"/>
          <w:color w:val="727272"/>
          <w:sz w:val="21"/>
          <w:szCs w:val="21"/>
        </w:rPr>
        <w:t>Mattfeld</w:t>
      </w:r>
      <w:proofErr w:type="spellEnd"/>
      <w:r>
        <w:rPr>
          <w:rFonts w:ascii="Noto Sans" w:hAnsi="Noto Sans"/>
          <w:color w:val="727272"/>
          <w:sz w:val="21"/>
          <w:szCs w:val="21"/>
        </w:rPr>
        <w:t>. Negative Overgeneralization is Associated with Pattern Completion in Peripubertal Youth.</w:t>
      </w:r>
      <w:r>
        <w:rPr>
          <w:rStyle w:val="apple-converted-space"/>
          <w:rFonts w:ascii="Noto Sans" w:hAnsi="Noto Sans"/>
          <w:color w:val="727272"/>
          <w:sz w:val="21"/>
          <w:szCs w:val="21"/>
        </w:rPr>
        <w:t> </w:t>
      </w:r>
      <w:hyperlink r:id="rId21"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biorxiv</w:t>
        </w:r>
        <w:proofErr w:type="spellEnd"/>
        <w:r>
          <w:rPr>
            <w:rStyle w:val="Hyperlink"/>
            <w:rFonts w:ascii="Noto Sans" w:hAnsi="Noto Sans"/>
            <w:color w:val="267CB9"/>
            <w:sz w:val="21"/>
            <w:szCs w:val="21"/>
          </w:rPr>
          <w:t>)</w:t>
        </w:r>
      </w:hyperlink>
    </w:p>
    <w:p w:rsidR="003C02EF" w:rsidRDefault="003C02EF"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Andrew A. Chen, Joanne C. Beer,</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xml:space="preserve">, Philip A. Cook, Russell T. Shinohara, </w:t>
      </w:r>
      <w:proofErr w:type="spellStart"/>
      <w:r>
        <w:rPr>
          <w:rFonts w:ascii="Noto Sans" w:hAnsi="Noto Sans"/>
          <w:color w:val="727272"/>
          <w:sz w:val="21"/>
          <w:szCs w:val="21"/>
        </w:rPr>
        <w:t>Haochang</w:t>
      </w:r>
      <w:proofErr w:type="spellEnd"/>
      <w:r>
        <w:rPr>
          <w:rFonts w:ascii="Noto Sans" w:hAnsi="Noto Sans"/>
          <w:color w:val="727272"/>
          <w:sz w:val="21"/>
          <w:szCs w:val="21"/>
        </w:rPr>
        <w:t xml:space="preserve"> </w:t>
      </w:r>
      <w:proofErr w:type="spellStart"/>
      <w:r>
        <w:rPr>
          <w:rFonts w:ascii="Noto Sans" w:hAnsi="Noto Sans"/>
          <w:color w:val="727272"/>
          <w:sz w:val="21"/>
          <w:szCs w:val="21"/>
        </w:rPr>
        <w:t>Shou</w:t>
      </w:r>
      <w:proofErr w:type="spellEnd"/>
      <w:r>
        <w:rPr>
          <w:rFonts w:ascii="Noto Sans" w:hAnsi="Noto Sans"/>
          <w:color w:val="727272"/>
          <w:sz w:val="21"/>
          <w:szCs w:val="21"/>
        </w:rPr>
        <w:t>, for the Alzheimer</w:t>
      </w:r>
      <w:r>
        <w:rPr>
          <w:rFonts w:ascii="Arial" w:hAnsi="Arial" w:cs="Arial"/>
          <w:color w:val="727272"/>
          <w:sz w:val="21"/>
          <w:szCs w:val="21"/>
        </w:rPr>
        <w:t>’</w:t>
      </w:r>
      <w:r>
        <w:rPr>
          <w:rFonts w:ascii="Noto Sans" w:hAnsi="Noto Sans"/>
          <w:color w:val="727272"/>
          <w:sz w:val="21"/>
          <w:szCs w:val="21"/>
        </w:rPr>
        <w:t>s Disease Neuroimaging Initiative. Removal of Scanner Effects in Covariance Improves Multivariate Pattern Analysis in Neuroimaging Data.</w:t>
      </w:r>
      <w:r>
        <w:rPr>
          <w:rStyle w:val="apple-converted-space"/>
          <w:rFonts w:ascii="Noto Sans" w:hAnsi="Noto Sans"/>
          <w:color w:val="727272"/>
          <w:sz w:val="21"/>
          <w:szCs w:val="21"/>
        </w:rPr>
        <w:t> </w:t>
      </w:r>
      <w:hyperlink r:id="rId22"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biorxiv</w:t>
        </w:r>
        <w:proofErr w:type="spellEnd"/>
        <w:r>
          <w:rPr>
            <w:rStyle w:val="Hyperlink"/>
            <w:rFonts w:ascii="Noto Sans" w:hAnsi="Noto Sans"/>
            <w:color w:val="267CB9"/>
            <w:sz w:val="21"/>
            <w:szCs w:val="21"/>
          </w:rPr>
          <w:t>)</w:t>
        </w:r>
      </w:hyperlink>
    </w:p>
    <w:p w:rsidR="003C02EF" w:rsidRDefault="003C02EF"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Joanne C. Beer,</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xml:space="preserve">, Philip A. Cook, Yvette I. </w:t>
      </w:r>
      <w:proofErr w:type="spellStart"/>
      <w:r>
        <w:rPr>
          <w:rFonts w:ascii="Noto Sans" w:hAnsi="Noto Sans"/>
          <w:color w:val="727272"/>
          <w:sz w:val="21"/>
          <w:szCs w:val="21"/>
        </w:rPr>
        <w:t>Sheline</w:t>
      </w:r>
      <w:proofErr w:type="spellEnd"/>
      <w:r>
        <w:rPr>
          <w:rFonts w:ascii="Noto Sans" w:hAnsi="Noto Sans"/>
          <w:color w:val="727272"/>
          <w:sz w:val="21"/>
          <w:szCs w:val="21"/>
        </w:rPr>
        <w:t>, Russell T. Shinohara, Kristin A. Linn, for the Alzheimer</w:t>
      </w:r>
      <w:r>
        <w:rPr>
          <w:rFonts w:ascii="Arial" w:hAnsi="Arial" w:cs="Arial"/>
          <w:color w:val="727272"/>
          <w:sz w:val="21"/>
          <w:szCs w:val="21"/>
        </w:rPr>
        <w:t>’</w:t>
      </w:r>
      <w:r>
        <w:rPr>
          <w:rFonts w:ascii="Noto Sans" w:hAnsi="Noto Sans"/>
          <w:color w:val="727272"/>
          <w:sz w:val="21"/>
          <w:szCs w:val="21"/>
        </w:rPr>
        <w:t>s Disease Neuroimaging Initiative. A Method for Harmonizing Longitudinal Multi-scanner Imaging Data.</w:t>
      </w:r>
      <w:r>
        <w:rPr>
          <w:rStyle w:val="apple-converted-space"/>
          <w:rFonts w:ascii="Noto Sans" w:hAnsi="Noto Sans"/>
          <w:color w:val="727272"/>
          <w:sz w:val="21"/>
          <w:szCs w:val="21"/>
        </w:rPr>
        <w:t> </w:t>
      </w:r>
      <w:hyperlink r:id="rId23"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biorxiv</w:t>
        </w:r>
        <w:proofErr w:type="spellEnd"/>
        <w:r>
          <w:rPr>
            <w:rStyle w:val="Hyperlink"/>
            <w:rFonts w:ascii="Noto Sans" w:hAnsi="Noto Sans"/>
            <w:color w:val="267CB9"/>
            <w:sz w:val="21"/>
            <w:szCs w:val="21"/>
          </w:rPr>
          <w:t>)</w:t>
        </w:r>
      </w:hyperlink>
    </w:p>
    <w:p w:rsidR="00902D5A" w:rsidRPr="003C02EF" w:rsidRDefault="003C02EF"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Andrew Holbrook,</w:t>
      </w:r>
      <w:r>
        <w:rPr>
          <w:rStyle w:val="apple-converted-space"/>
          <w:rFonts w:ascii="Noto Sans" w:hAnsi="Noto Sans"/>
          <w:color w:val="727272"/>
          <w:sz w:val="21"/>
          <w:szCs w:val="21"/>
        </w:rPr>
        <w:t> </w:t>
      </w:r>
      <w:r>
        <w:rPr>
          <w:rStyle w:val="Strong"/>
          <w:rFonts w:ascii="Noto Sans" w:hAnsi="Noto Sans"/>
          <w:color w:val="222222"/>
          <w:sz w:val="21"/>
          <w:szCs w:val="21"/>
        </w:rPr>
        <w:t>Nicholas Tustison</w:t>
      </w:r>
      <w:r>
        <w:rPr>
          <w:rFonts w:ascii="Noto Sans" w:hAnsi="Noto Sans"/>
          <w:color w:val="727272"/>
          <w:sz w:val="21"/>
          <w:szCs w:val="21"/>
        </w:rPr>
        <w:t>, Freddie Marquez, Jared Roberts, Michael A. Yassa, Daniel Gillen. Anterolateral entorhinal cortex thickness as a new biomarker for early detection of Alzheimer</w:t>
      </w:r>
      <w:r>
        <w:rPr>
          <w:rFonts w:ascii="Arial" w:hAnsi="Arial" w:cs="Arial"/>
          <w:color w:val="727272"/>
          <w:sz w:val="21"/>
          <w:szCs w:val="21"/>
        </w:rPr>
        <w:t>’</w:t>
      </w:r>
      <w:r>
        <w:rPr>
          <w:rFonts w:ascii="Noto Sans" w:hAnsi="Noto Sans"/>
          <w:color w:val="727272"/>
          <w:sz w:val="21"/>
          <w:szCs w:val="21"/>
        </w:rPr>
        <w:t>s disease.</w:t>
      </w:r>
      <w:r>
        <w:rPr>
          <w:rStyle w:val="apple-converted-space"/>
          <w:rFonts w:ascii="Noto Sans" w:hAnsi="Noto Sans"/>
          <w:color w:val="727272"/>
          <w:sz w:val="21"/>
          <w:szCs w:val="21"/>
        </w:rPr>
        <w:t>  </w:t>
      </w:r>
      <w:hyperlink r:id="rId24"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medrxiv</w:t>
        </w:r>
        <w:proofErr w:type="spellEnd"/>
        <w:r>
          <w:rPr>
            <w:rStyle w:val="Hyperlink"/>
            <w:rFonts w:ascii="Noto Sans" w:hAnsi="Noto Sans"/>
            <w:color w:val="267CB9"/>
            <w:sz w:val="21"/>
            <w:szCs w:val="21"/>
          </w:rPr>
          <w:t>)</w:t>
        </w:r>
      </w:hyperlink>
    </w:p>
    <w:p w:rsidR="00120B4E" w:rsidRPr="009F5E10" w:rsidRDefault="00545909" w:rsidP="00120B4E">
      <w:pPr>
        <w:ind w:left="1080"/>
        <w:rPr>
          <w:rFonts w:asciiTheme="minorHAnsi" w:hAnsiTheme="minorHAnsi"/>
          <w:b/>
          <w:u w:val="single"/>
        </w:rPr>
      </w:pPr>
      <w:r>
        <w:rPr>
          <w:rFonts w:asciiTheme="minorHAnsi" w:hAnsiTheme="minorHAnsi"/>
          <w:b/>
          <w:u w:val="single"/>
        </w:rPr>
        <w:t>NON PEER-</w:t>
      </w:r>
      <w:r w:rsidR="009F5E10" w:rsidRPr="009F5E10">
        <w:rPr>
          <w:rFonts w:asciiTheme="minorHAnsi" w:hAnsiTheme="minorHAnsi"/>
          <w:b/>
          <w:u w:val="single"/>
        </w:rPr>
        <w:t>REVIEWED</w:t>
      </w:r>
    </w:p>
    <w:p w:rsidR="005F7D39" w:rsidRPr="00642D38" w:rsidRDefault="005F7D39" w:rsidP="005F7D39">
      <w:pPr>
        <w:ind w:left="1080"/>
        <w:rPr>
          <w:rFonts w:asciiTheme="minorHAnsi" w:hAnsiTheme="minorHAnsi"/>
          <w:color w:val="FF0000"/>
          <w:sz w:val="20"/>
          <w:szCs w:val="20"/>
        </w:rPr>
      </w:pPr>
      <w:r w:rsidRPr="00642D38">
        <w:rPr>
          <w:rFonts w:asciiTheme="minorHAnsi" w:hAnsiTheme="minorHAnsi"/>
          <w:color w:val="FF0000"/>
          <w:sz w:val="20"/>
          <w:szCs w:val="20"/>
        </w:rPr>
        <w:t xml:space="preserve">Note:  Where appropriate, </w:t>
      </w:r>
      <w:r>
        <w:rPr>
          <w:rFonts w:asciiTheme="minorHAnsi" w:hAnsiTheme="minorHAnsi"/>
          <w:color w:val="FF0000"/>
          <w:sz w:val="20"/>
          <w:szCs w:val="20"/>
        </w:rPr>
        <w:t xml:space="preserve">use * to designate trainees, use ~ to designate corresponding authorship, and use </w:t>
      </w:r>
      <w:r w:rsidR="00027F53">
        <w:rPr>
          <w:rFonts w:asciiTheme="minorHAnsi" w:hAnsiTheme="minorHAnsi"/>
          <w:color w:val="FF0000"/>
          <w:sz w:val="20"/>
          <w:szCs w:val="20"/>
        </w:rPr>
        <w:t>^ to indicate presenters.</w:t>
      </w:r>
    </w:p>
    <w:p w:rsidR="009F5E10" w:rsidRPr="004504FF" w:rsidRDefault="009F5E10" w:rsidP="00120B4E">
      <w:pPr>
        <w:ind w:left="1080"/>
        <w:rPr>
          <w:rFonts w:asciiTheme="minorHAnsi" w:hAnsiTheme="minorHAnsi"/>
          <w:b/>
        </w:rPr>
      </w:pPr>
    </w:p>
    <w:p w:rsidR="007F10D9" w:rsidRPr="00A13318" w:rsidRDefault="005A6707" w:rsidP="004C681A">
      <w:pPr>
        <w:numPr>
          <w:ilvl w:val="0"/>
          <w:numId w:val="8"/>
        </w:numPr>
        <w:rPr>
          <w:rFonts w:asciiTheme="minorHAnsi" w:hAnsiTheme="minorHAnsi"/>
          <w:b/>
        </w:rPr>
      </w:pPr>
      <w:r>
        <w:rPr>
          <w:rFonts w:asciiTheme="minorHAnsi" w:hAnsiTheme="minorHAnsi"/>
          <w:b/>
        </w:rPr>
        <w:t xml:space="preserve">Non </w:t>
      </w:r>
      <w:r w:rsidR="005D737E">
        <w:rPr>
          <w:rFonts w:asciiTheme="minorHAnsi" w:hAnsiTheme="minorHAnsi"/>
          <w:b/>
        </w:rPr>
        <w:t>Peer-</w:t>
      </w:r>
      <w:r w:rsidR="0064613B" w:rsidRPr="004504FF">
        <w:rPr>
          <w:rFonts w:asciiTheme="minorHAnsi" w:hAnsiTheme="minorHAnsi"/>
          <w:b/>
        </w:rPr>
        <w:t xml:space="preserve">Reviewed </w:t>
      </w:r>
      <w:r w:rsidR="009F5E10">
        <w:rPr>
          <w:rFonts w:asciiTheme="minorHAnsi" w:hAnsiTheme="minorHAnsi"/>
          <w:b/>
        </w:rPr>
        <w:t xml:space="preserve">Papers/Publications – </w:t>
      </w:r>
      <w:r w:rsidR="009F5E10" w:rsidRPr="009F5E10">
        <w:rPr>
          <w:rFonts w:asciiTheme="minorHAnsi" w:hAnsiTheme="minorHAnsi"/>
          <w:b/>
          <w:u w:val="single"/>
        </w:rPr>
        <w:t>published</w:t>
      </w:r>
      <w:r w:rsidR="009F5E10">
        <w:rPr>
          <w:rFonts w:asciiTheme="minorHAnsi" w:hAnsiTheme="minorHAnsi"/>
          <w:b/>
        </w:rPr>
        <w:t xml:space="preserve"> </w:t>
      </w:r>
      <w:r w:rsidR="00C753A2">
        <w:rPr>
          <w:rFonts w:asciiTheme="minorHAnsi" w:hAnsiTheme="minorHAnsi"/>
          <w:b/>
        </w:rPr>
        <w:t>April 1, 2019 – March 31, 2020</w:t>
      </w:r>
    </w:p>
    <w:p w:rsidR="005D737E" w:rsidRDefault="005D737E" w:rsidP="00860529">
      <w:pPr>
        <w:ind w:left="1440"/>
        <w:rPr>
          <w:rFonts w:asciiTheme="minorHAnsi" w:hAnsiTheme="minorHAnsi"/>
          <w:b/>
        </w:rPr>
      </w:pPr>
    </w:p>
    <w:p w:rsidR="00860529" w:rsidRDefault="005D737E" w:rsidP="00A13318">
      <w:pPr>
        <w:numPr>
          <w:ilvl w:val="0"/>
          <w:numId w:val="8"/>
        </w:numPr>
        <w:rPr>
          <w:rFonts w:asciiTheme="minorHAnsi" w:hAnsiTheme="minorHAnsi"/>
          <w:b/>
        </w:rPr>
      </w:pPr>
      <w:r>
        <w:rPr>
          <w:rFonts w:asciiTheme="minorHAnsi" w:hAnsiTheme="minorHAnsi"/>
          <w:b/>
        </w:rPr>
        <w:t>Non Peer-</w:t>
      </w:r>
      <w:r w:rsidR="009F5E10" w:rsidRPr="00860529">
        <w:rPr>
          <w:rFonts w:asciiTheme="minorHAnsi" w:hAnsiTheme="minorHAnsi"/>
          <w:b/>
        </w:rPr>
        <w:t xml:space="preserve">Reviewed Papers/Publications – </w:t>
      </w:r>
      <w:r w:rsidR="009F5E10" w:rsidRPr="00860529">
        <w:rPr>
          <w:rFonts w:asciiTheme="minorHAnsi" w:hAnsiTheme="minorHAnsi"/>
          <w:b/>
          <w:u w:val="single"/>
        </w:rPr>
        <w:t>in press or accepted</w:t>
      </w:r>
      <w:r w:rsidR="005A6707">
        <w:rPr>
          <w:rFonts w:asciiTheme="minorHAnsi" w:hAnsiTheme="minorHAnsi"/>
          <w:b/>
        </w:rPr>
        <w:t xml:space="preserve"> between </w:t>
      </w:r>
      <w:r w:rsidR="00C753A2">
        <w:rPr>
          <w:rFonts w:asciiTheme="minorHAnsi" w:hAnsiTheme="minorHAnsi"/>
          <w:b/>
        </w:rPr>
        <w:t>April 1, 2019 – March 31, 2020</w:t>
      </w:r>
      <w:r w:rsidR="00C753A2">
        <w:rPr>
          <w:rFonts w:asciiTheme="minorHAnsi" w:hAnsiTheme="minorHAnsi"/>
          <w:sz w:val="20"/>
          <w:szCs w:val="20"/>
        </w:rPr>
        <w:t xml:space="preserve">  </w:t>
      </w:r>
      <w:r w:rsidR="005B56E4">
        <w:rPr>
          <w:rFonts w:asciiTheme="minorHAnsi" w:hAnsiTheme="minorHAnsi"/>
          <w:sz w:val="20"/>
          <w:szCs w:val="20"/>
        </w:rPr>
        <w:t xml:space="preserve">*Note: </w:t>
      </w:r>
      <w:r w:rsidR="009F5E10" w:rsidRPr="00860529">
        <w:rPr>
          <w:rFonts w:asciiTheme="minorHAnsi" w:hAnsiTheme="minorHAnsi"/>
          <w:sz w:val="20"/>
          <w:szCs w:val="20"/>
        </w:rPr>
        <w:t>Please differentiate</w:t>
      </w:r>
    </w:p>
    <w:p w:rsidR="00A13318" w:rsidRPr="00A13318" w:rsidRDefault="00A13318" w:rsidP="00A13318">
      <w:pPr>
        <w:rPr>
          <w:rFonts w:asciiTheme="minorHAnsi" w:hAnsiTheme="minorHAnsi"/>
          <w:b/>
        </w:rPr>
      </w:pPr>
    </w:p>
    <w:p w:rsidR="0064613B" w:rsidRPr="00A13318" w:rsidRDefault="005A6707" w:rsidP="0064613B">
      <w:pPr>
        <w:numPr>
          <w:ilvl w:val="0"/>
          <w:numId w:val="8"/>
        </w:numPr>
        <w:rPr>
          <w:rFonts w:asciiTheme="minorHAnsi" w:hAnsiTheme="minorHAnsi"/>
          <w:b/>
        </w:rPr>
      </w:pPr>
      <w:r w:rsidRPr="00C753A2">
        <w:rPr>
          <w:rFonts w:asciiTheme="minorHAnsi" w:hAnsiTheme="minorHAnsi"/>
          <w:b/>
        </w:rPr>
        <w:t>Non Peer</w:t>
      </w:r>
      <w:r w:rsidR="005D737E" w:rsidRPr="00C753A2">
        <w:rPr>
          <w:rFonts w:asciiTheme="minorHAnsi" w:hAnsiTheme="minorHAnsi"/>
          <w:b/>
        </w:rPr>
        <w:t>-</w:t>
      </w:r>
      <w:r w:rsidR="009F5E10" w:rsidRPr="00C753A2">
        <w:rPr>
          <w:rFonts w:asciiTheme="minorHAnsi" w:hAnsiTheme="minorHAnsi"/>
          <w:b/>
        </w:rPr>
        <w:t xml:space="preserve">Reviewed Papers/Publications – </w:t>
      </w:r>
      <w:r w:rsidR="009F5E10" w:rsidRPr="00C753A2">
        <w:rPr>
          <w:rFonts w:asciiTheme="minorHAnsi" w:hAnsiTheme="minorHAnsi"/>
          <w:b/>
          <w:u w:val="single"/>
        </w:rPr>
        <w:t>submitted</w:t>
      </w:r>
      <w:r w:rsidR="009F5E10" w:rsidRPr="00C753A2">
        <w:rPr>
          <w:rFonts w:asciiTheme="minorHAnsi" w:hAnsiTheme="minorHAnsi"/>
          <w:b/>
        </w:rPr>
        <w:t xml:space="preserve"> </w:t>
      </w:r>
      <w:r w:rsidR="007F10D9" w:rsidRPr="00C753A2">
        <w:rPr>
          <w:rFonts w:asciiTheme="minorHAnsi" w:hAnsiTheme="minorHAnsi"/>
          <w:b/>
        </w:rPr>
        <w:t xml:space="preserve"> </w:t>
      </w:r>
      <w:r w:rsidR="009F5E10" w:rsidRPr="00C753A2">
        <w:rPr>
          <w:rFonts w:asciiTheme="minorHAnsi" w:hAnsiTheme="minorHAnsi"/>
          <w:b/>
        </w:rPr>
        <w:t xml:space="preserve">between </w:t>
      </w:r>
      <w:r w:rsidR="00C753A2">
        <w:rPr>
          <w:rFonts w:asciiTheme="minorHAnsi" w:hAnsiTheme="minorHAnsi"/>
          <w:b/>
        </w:rPr>
        <w:t>April 1, 2019 – March 31, 2020</w:t>
      </w:r>
    </w:p>
    <w:p w:rsidR="007F10D9" w:rsidRDefault="007F10D9" w:rsidP="0064613B">
      <w:pPr>
        <w:rPr>
          <w:rFonts w:asciiTheme="minorHAnsi" w:hAnsiTheme="minorHAnsi"/>
        </w:rPr>
      </w:pPr>
    </w:p>
    <w:p w:rsidR="00A64C9B" w:rsidRPr="009F5E10" w:rsidRDefault="009F5E10" w:rsidP="009F5E10">
      <w:pPr>
        <w:ind w:left="1080"/>
        <w:rPr>
          <w:rFonts w:asciiTheme="minorHAnsi" w:hAnsiTheme="minorHAnsi"/>
          <w:b/>
          <w:u w:val="single"/>
        </w:rPr>
      </w:pPr>
      <w:r w:rsidRPr="009F5E10">
        <w:rPr>
          <w:rFonts w:asciiTheme="minorHAnsi" w:hAnsiTheme="minorHAnsi"/>
          <w:b/>
          <w:u w:val="single"/>
        </w:rPr>
        <w:t>BOOKS/BOOK CHAPTERS</w:t>
      </w:r>
    </w:p>
    <w:p w:rsidR="009F5E10" w:rsidRPr="005F7D39" w:rsidRDefault="005B56E4" w:rsidP="00671997">
      <w:pPr>
        <w:pStyle w:val="ListParagraph"/>
        <w:numPr>
          <w:ilvl w:val="0"/>
          <w:numId w:val="24"/>
        </w:numPr>
        <w:spacing w:after="40"/>
        <w:ind w:left="1440"/>
        <w:contextualSpacing w:val="0"/>
        <w:rPr>
          <w:rFonts w:asciiTheme="minorHAnsi" w:hAnsiTheme="minorHAnsi"/>
          <w:sz w:val="20"/>
          <w:szCs w:val="20"/>
        </w:rPr>
      </w:pPr>
      <w:r w:rsidRPr="005F7D39">
        <w:rPr>
          <w:rFonts w:asciiTheme="minorHAnsi" w:hAnsiTheme="minorHAnsi"/>
          <w:sz w:val="20"/>
          <w:szCs w:val="20"/>
        </w:rPr>
        <w:t xml:space="preserve">Note: </w:t>
      </w:r>
      <w:r w:rsidR="009F5E10" w:rsidRPr="005F7D39">
        <w:rPr>
          <w:rFonts w:asciiTheme="minorHAnsi" w:hAnsiTheme="minorHAnsi"/>
          <w:sz w:val="20"/>
          <w:szCs w:val="20"/>
        </w:rPr>
        <w:t>Identify invited chapters</w:t>
      </w:r>
    </w:p>
    <w:p w:rsidR="005F7D39" w:rsidRPr="005F7D39" w:rsidRDefault="005F7D39" w:rsidP="005F7D39">
      <w:pPr>
        <w:pStyle w:val="ListParagraph"/>
        <w:numPr>
          <w:ilvl w:val="0"/>
          <w:numId w:val="24"/>
        </w:numPr>
        <w:ind w:left="1440"/>
        <w:rPr>
          <w:rFonts w:asciiTheme="minorHAnsi" w:hAnsiTheme="minorHAnsi"/>
          <w:color w:val="FF0000"/>
          <w:sz w:val="20"/>
          <w:szCs w:val="20"/>
        </w:rPr>
      </w:pPr>
      <w:r w:rsidRPr="005F7D39">
        <w:rPr>
          <w:rFonts w:asciiTheme="minorHAnsi" w:hAnsiTheme="minorHAnsi"/>
          <w:color w:val="FF0000"/>
          <w:sz w:val="20"/>
          <w:szCs w:val="20"/>
        </w:rPr>
        <w:t>Note:  Where appropriate, use * to designate trainees, use ~ to designate corresponding authorship, an</w:t>
      </w:r>
      <w:r w:rsidR="00027F53">
        <w:rPr>
          <w:rFonts w:asciiTheme="minorHAnsi" w:hAnsiTheme="minorHAnsi"/>
          <w:color w:val="FF0000"/>
          <w:sz w:val="20"/>
          <w:szCs w:val="20"/>
        </w:rPr>
        <w:t>d use ^ to indicate presenters</w:t>
      </w:r>
    </w:p>
    <w:p w:rsidR="0064613B" w:rsidRPr="002839E4" w:rsidRDefault="0064613B" w:rsidP="0064613B">
      <w:pPr>
        <w:rPr>
          <w:rFonts w:asciiTheme="minorHAnsi" w:hAnsiTheme="minorHAnsi"/>
          <w:b/>
        </w:rPr>
      </w:pPr>
    </w:p>
    <w:p w:rsidR="00505C2B" w:rsidRDefault="0064613B" w:rsidP="008E52E8">
      <w:pPr>
        <w:numPr>
          <w:ilvl w:val="0"/>
          <w:numId w:val="9"/>
        </w:numPr>
        <w:rPr>
          <w:rFonts w:asciiTheme="minorHAnsi" w:hAnsiTheme="minorHAnsi"/>
          <w:b/>
        </w:rPr>
      </w:pPr>
      <w:r w:rsidRPr="0024340B">
        <w:rPr>
          <w:rFonts w:asciiTheme="minorHAnsi" w:hAnsiTheme="minorHAnsi"/>
          <w:b/>
        </w:rPr>
        <w:t>Book</w:t>
      </w:r>
      <w:r w:rsidR="00A43D01" w:rsidRPr="0024340B">
        <w:rPr>
          <w:rFonts w:asciiTheme="minorHAnsi" w:hAnsiTheme="minorHAnsi"/>
          <w:b/>
        </w:rPr>
        <w:t xml:space="preserve"> </w:t>
      </w:r>
      <w:r w:rsidR="00A43D01" w:rsidRPr="0024340B">
        <w:rPr>
          <w:rFonts w:asciiTheme="minorHAnsi" w:hAnsiTheme="minorHAnsi"/>
          <w:b/>
          <w:u w:val="single"/>
        </w:rPr>
        <w:t>chapters</w:t>
      </w:r>
      <w:r w:rsidR="00A43D01" w:rsidRPr="0024340B">
        <w:rPr>
          <w:rFonts w:asciiTheme="minorHAnsi" w:hAnsiTheme="minorHAnsi"/>
          <w:b/>
        </w:rPr>
        <w:t xml:space="preserve"> </w:t>
      </w:r>
      <w:r w:rsidR="00F76928" w:rsidRPr="0024340B">
        <w:rPr>
          <w:rFonts w:asciiTheme="minorHAnsi" w:hAnsiTheme="minorHAnsi"/>
          <w:b/>
        </w:rPr>
        <w:t xml:space="preserve">published between </w:t>
      </w:r>
      <w:r w:rsidR="00C753A2">
        <w:rPr>
          <w:rFonts w:asciiTheme="minorHAnsi" w:hAnsiTheme="minorHAnsi"/>
          <w:b/>
        </w:rPr>
        <w:t>April 1, 2019 – March 31, 2020</w:t>
      </w:r>
    </w:p>
    <w:p w:rsidR="00505C2B" w:rsidRDefault="00505C2B" w:rsidP="009F5E10">
      <w:pPr>
        <w:rPr>
          <w:rFonts w:asciiTheme="minorHAnsi" w:hAnsiTheme="minorHAnsi"/>
          <w:b/>
        </w:rPr>
      </w:pPr>
    </w:p>
    <w:p w:rsidR="00A64C9B" w:rsidRDefault="00A64C9B" w:rsidP="00505C2B">
      <w:pPr>
        <w:ind w:left="1440"/>
        <w:rPr>
          <w:rFonts w:asciiTheme="minorHAnsi" w:hAnsiTheme="minorHAnsi"/>
          <w:b/>
        </w:rPr>
      </w:pPr>
    </w:p>
    <w:p w:rsidR="00A64C9B" w:rsidRDefault="00A64C9B" w:rsidP="00505C2B">
      <w:pPr>
        <w:ind w:left="1440"/>
        <w:rPr>
          <w:rFonts w:asciiTheme="minorHAnsi" w:hAnsiTheme="minorHAnsi"/>
          <w:b/>
        </w:rPr>
      </w:pPr>
    </w:p>
    <w:p w:rsidR="000C3190" w:rsidRPr="00A13318" w:rsidRDefault="00505C2B" w:rsidP="00A13318">
      <w:pPr>
        <w:numPr>
          <w:ilvl w:val="0"/>
          <w:numId w:val="9"/>
        </w:numPr>
        <w:rPr>
          <w:rFonts w:asciiTheme="minorHAnsi" w:hAnsiTheme="minorHAnsi"/>
          <w:b/>
        </w:rPr>
      </w:pPr>
      <w:r w:rsidRPr="002839E4">
        <w:rPr>
          <w:rFonts w:asciiTheme="minorHAnsi" w:hAnsiTheme="minorHAnsi"/>
          <w:b/>
        </w:rPr>
        <w:lastRenderedPageBreak/>
        <w:t xml:space="preserve">Books published between </w:t>
      </w:r>
      <w:r w:rsidR="00C753A2">
        <w:rPr>
          <w:rFonts w:asciiTheme="minorHAnsi" w:hAnsiTheme="minorHAnsi"/>
          <w:b/>
        </w:rPr>
        <w:t>April 1, 2019 – March 31, 2020</w:t>
      </w:r>
    </w:p>
    <w:p w:rsidR="009F5E10" w:rsidRDefault="009F5E10" w:rsidP="004C681A">
      <w:pPr>
        <w:rPr>
          <w:rFonts w:asciiTheme="minorHAnsi" w:hAnsiTheme="minorHAnsi"/>
          <w:b/>
        </w:rPr>
      </w:pPr>
    </w:p>
    <w:p w:rsidR="0031093A" w:rsidRPr="00027F53" w:rsidRDefault="0031093A" w:rsidP="009F5E10">
      <w:pPr>
        <w:ind w:left="1080"/>
        <w:rPr>
          <w:rFonts w:asciiTheme="minorHAnsi" w:hAnsiTheme="minorHAnsi"/>
          <w:b/>
        </w:rPr>
      </w:pPr>
      <w:r w:rsidRPr="00027F53">
        <w:rPr>
          <w:rFonts w:asciiTheme="minorHAnsi" w:hAnsiTheme="minorHAnsi"/>
          <w:b/>
          <w:u w:val="single"/>
        </w:rPr>
        <w:t>SHOR</w:t>
      </w:r>
      <w:r w:rsidR="00794DFC" w:rsidRPr="00027F53">
        <w:rPr>
          <w:rFonts w:asciiTheme="minorHAnsi" w:hAnsiTheme="minorHAnsi"/>
          <w:b/>
          <w:u w:val="single"/>
        </w:rPr>
        <w:t xml:space="preserve">T COMMUNICATIONS, EDITORIALS, </w:t>
      </w:r>
      <w:r w:rsidRPr="00027F53">
        <w:rPr>
          <w:rFonts w:asciiTheme="minorHAnsi" w:hAnsiTheme="minorHAnsi"/>
          <w:b/>
          <w:u w:val="single"/>
        </w:rPr>
        <w:t>COMMENTARIES</w:t>
      </w:r>
      <w:r w:rsidR="00794DFC" w:rsidRPr="00027F53">
        <w:rPr>
          <w:rFonts w:asciiTheme="minorHAnsi" w:hAnsiTheme="minorHAnsi"/>
          <w:b/>
          <w:u w:val="single"/>
        </w:rPr>
        <w:t>, &amp; LETTERS TO THE EDITOR</w:t>
      </w:r>
    </w:p>
    <w:p w:rsidR="005F7D39" w:rsidRPr="00642D38" w:rsidRDefault="005F7D39" w:rsidP="005F7D39">
      <w:pPr>
        <w:ind w:left="1080"/>
        <w:rPr>
          <w:rFonts w:asciiTheme="minorHAnsi" w:hAnsiTheme="minorHAnsi"/>
          <w:color w:val="FF0000"/>
          <w:sz w:val="20"/>
          <w:szCs w:val="20"/>
        </w:rPr>
      </w:pPr>
      <w:r w:rsidRPr="00027F53">
        <w:rPr>
          <w:rFonts w:asciiTheme="minorHAnsi" w:hAnsiTheme="minorHAnsi"/>
          <w:color w:val="FF0000"/>
          <w:sz w:val="20"/>
          <w:szCs w:val="20"/>
        </w:rPr>
        <w:t xml:space="preserve">Note:  Where appropriate, use * to designate trainees, use ~ to designate corresponding authorship, and use </w:t>
      </w:r>
      <w:r w:rsidR="00641798" w:rsidRPr="00027F53">
        <w:rPr>
          <w:rFonts w:asciiTheme="minorHAnsi" w:hAnsiTheme="minorHAnsi"/>
          <w:color w:val="FF0000"/>
          <w:sz w:val="20"/>
          <w:szCs w:val="20"/>
        </w:rPr>
        <w:t>^ to indicate presenters</w:t>
      </w:r>
    </w:p>
    <w:p w:rsidR="0031093A" w:rsidRDefault="0031093A" w:rsidP="009F5E10">
      <w:pPr>
        <w:ind w:left="1080"/>
        <w:rPr>
          <w:rFonts w:asciiTheme="minorHAnsi" w:hAnsiTheme="minorHAnsi"/>
          <w:b/>
        </w:rPr>
      </w:pPr>
    </w:p>
    <w:p w:rsidR="0031093A" w:rsidRPr="00C753A2" w:rsidRDefault="0031093A" w:rsidP="007422D3">
      <w:pPr>
        <w:numPr>
          <w:ilvl w:val="0"/>
          <w:numId w:val="10"/>
        </w:numPr>
        <w:rPr>
          <w:rFonts w:asciiTheme="minorHAnsi" w:hAnsiTheme="minorHAnsi"/>
          <w:b/>
        </w:rPr>
      </w:pPr>
      <w:r w:rsidRPr="00C753A2">
        <w:rPr>
          <w:rFonts w:asciiTheme="minorHAnsi" w:hAnsiTheme="minorHAnsi"/>
          <w:b/>
        </w:rPr>
        <w:t xml:space="preserve">Published between </w:t>
      </w:r>
      <w:r w:rsidR="00C753A2">
        <w:rPr>
          <w:rFonts w:asciiTheme="minorHAnsi" w:hAnsiTheme="minorHAnsi"/>
          <w:b/>
        </w:rPr>
        <w:t>April 1, 2019 – March 31, 2020</w:t>
      </w:r>
    </w:p>
    <w:p w:rsidR="007F10D9" w:rsidRDefault="007F10D9" w:rsidP="00A13318">
      <w:pPr>
        <w:rPr>
          <w:rFonts w:asciiTheme="minorHAnsi" w:hAnsiTheme="minorHAnsi"/>
          <w:b/>
        </w:rPr>
      </w:pPr>
    </w:p>
    <w:p w:rsidR="007F10D9" w:rsidRPr="007F10D9" w:rsidRDefault="0031093A" w:rsidP="008E52E8">
      <w:pPr>
        <w:numPr>
          <w:ilvl w:val="0"/>
          <w:numId w:val="10"/>
        </w:numPr>
        <w:rPr>
          <w:rFonts w:asciiTheme="minorHAnsi" w:hAnsiTheme="minorHAnsi"/>
          <w:b/>
        </w:rPr>
      </w:pPr>
      <w:r w:rsidRPr="0031093A">
        <w:rPr>
          <w:rFonts w:asciiTheme="minorHAnsi" w:hAnsiTheme="minorHAnsi"/>
          <w:b/>
        </w:rPr>
        <w:t xml:space="preserve">In press or accepted between </w:t>
      </w:r>
      <w:r w:rsidR="00C753A2">
        <w:rPr>
          <w:rFonts w:asciiTheme="minorHAnsi" w:hAnsiTheme="minorHAnsi"/>
          <w:b/>
        </w:rPr>
        <w:t>April 1, 2019 – March 31, 2020</w:t>
      </w:r>
    </w:p>
    <w:p w:rsidR="0031093A" w:rsidRDefault="00D062D3" w:rsidP="00A13318">
      <w:pPr>
        <w:ind w:left="1440"/>
        <w:rPr>
          <w:rFonts w:asciiTheme="minorHAnsi" w:hAnsiTheme="minorHAnsi"/>
          <w:b/>
        </w:rPr>
      </w:pPr>
      <w:r>
        <w:rPr>
          <w:rFonts w:asciiTheme="minorHAnsi" w:hAnsiTheme="minorHAnsi"/>
          <w:sz w:val="20"/>
          <w:szCs w:val="20"/>
        </w:rPr>
        <w:t>*</w:t>
      </w:r>
      <w:r w:rsidR="0031093A" w:rsidRPr="0031093A">
        <w:rPr>
          <w:rFonts w:asciiTheme="minorHAnsi" w:hAnsiTheme="minorHAnsi"/>
          <w:sz w:val="20"/>
          <w:szCs w:val="20"/>
        </w:rPr>
        <w:t>Please differentiate</w:t>
      </w:r>
    </w:p>
    <w:p w:rsidR="00A13318" w:rsidRPr="0031093A" w:rsidRDefault="00A13318" w:rsidP="00A13318">
      <w:pPr>
        <w:ind w:left="1440"/>
        <w:rPr>
          <w:rFonts w:asciiTheme="minorHAnsi" w:hAnsiTheme="minorHAnsi"/>
          <w:b/>
        </w:rPr>
      </w:pPr>
    </w:p>
    <w:p w:rsidR="0031093A" w:rsidRDefault="0031093A" w:rsidP="008E52E8">
      <w:pPr>
        <w:numPr>
          <w:ilvl w:val="0"/>
          <w:numId w:val="10"/>
        </w:numPr>
        <w:rPr>
          <w:rFonts w:asciiTheme="minorHAnsi" w:hAnsiTheme="minorHAnsi"/>
          <w:b/>
        </w:rPr>
      </w:pPr>
      <w:r w:rsidRPr="0031093A">
        <w:rPr>
          <w:rFonts w:asciiTheme="minorHAnsi" w:hAnsiTheme="minorHAnsi"/>
          <w:b/>
        </w:rPr>
        <w:t>Submitted between</w:t>
      </w:r>
      <w:r>
        <w:rPr>
          <w:rFonts w:asciiTheme="minorHAnsi" w:hAnsiTheme="minorHAnsi"/>
          <w:b/>
        </w:rPr>
        <w:t xml:space="preserve"> </w:t>
      </w:r>
      <w:r w:rsidR="00C753A2">
        <w:rPr>
          <w:rFonts w:asciiTheme="minorHAnsi" w:hAnsiTheme="minorHAnsi"/>
          <w:b/>
        </w:rPr>
        <w:t>April 1, 2019 – March 31, 2020</w:t>
      </w:r>
    </w:p>
    <w:p w:rsidR="0032037B" w:rsidRDefault="0032037B" w:rsidP="00A13318">
      <w:pPr>
        <w:rPr>
          <w:rFonts w:asciiTheme="minorHAnsi" w:hAnsiTheme="minorHAnsi"/>
          <w:b/>
          <w:u w:val="single"/>
        </w:rPr>
      </w:pPr>
    </w:p>
    <w:p w:rsidR="0031093A" w:rsidRPr="00027F53" w:rsidRDefault="00326A72" w:rsidP="00326A72">
      <w:pPr>
        <w:ind w:left="1080" w:right="-234"/>
        <w:rPr>
          <w:rFonts w:asciiTheme="minorHAnsi" w:hAnsiTheme="minorHAnsi"/>
          <w:b/>
        </w:rPr>
      </w:pPr>
      <w:r w:rsidRPr="00027F53">
        <w:rPr>
          <w:rFonts w:asciiTheme="minorHAnsi" w:hAnsiTheme="minorHAnsi"/>
          <w:b/>
          <w:u w:val="single"/>
        </w:rPr>
        <w:t xml:space="preserve">PUBLISHED, </w:t>
      </w:r>
      <w:r w:rsidR="005D737E" w:rsidRPr="00027F53">
        <w:rPr>
          <w:rFonts w:asciiTheme="minorHAnsi" w:hAnsiTheme="minorHAnsi"/>
          <w:b/>
          <w:u w:val="single"/>
        </w:rPr>
        <w:t>PEER-</w:t>
      </w:r>
      <w:r w:rsidR="002A3634" w:rsidRPr="00027F53">
        <w:rPr>
          <w:rFonts w:asciiTheme="minorHAnsi" w:hAnsiTheme="minorHAnsi"/>
          <w:b/>
          <w:u w:val="single"/>
        </w:rPr>
        <w:t>REVIEWED ABSTRACTS</w:t>
      </w:r>
      <w:r w:rsidRPr="00027F53">
        <w:rPr>
          <w:rFonts w:asciiTheme="minorHAnsi" w:hAnsiTheme="minorHAnsi"/>
          <w:b/>
          <w:u w:val="single"/>
        </w:rPr>
        <w:t>, POSTERS &amp; TECHNICAL/EDUCATIONAL EXHIBITS</w:t>
      </w:r>
    </w:p>
    <w:p w:rsidR="00027F53" w:rsidRDefault="005F7D39" w:rsidP="00027F53">
      <w:pPr>
        <w:spacing w:after="120"/>
        <w:ind w:left="1080"/>
        <w:rPr>
          <w:rFonts w:asciiTheme="minorHAnsi" w:hAnsiTheme="minorHAnsi"/>
          <w:color w:val="FF0000"/>
          <w:sz w:val="20"/>
          <w:szCs w:val="20"/>
        </w:rPr>
      </w:pPr>
      <w:r w:rsidRPr="00027F53">
        <w:rPr>
          <w:rFonts w:asciiTheme="minorHAnsi" w:hAnsiTheme="minorHAnsi"/>
          <w:color w:val="FF0000"/>
          <w:sz w:val="20"/>
          <w:szCs w:val="20"/>
        </w:rPr>
        <w:t xml:space="preserve">Note:  Where appropriate, use * to designate trainees, use ~ to designate corresponding authorship, and use </w:t>
      </w:r>
      <w:r w:rsidR="00641798" w:rsidRPr="00027F53">
        <w:rPr>
          <w:rFonts w:asciiTheme="minorHAnsi" w:hAnsiTheme="minorHAnsi"/>
          <w:color w:val="FF0000"/>
          <w:sz w:val="20"/>
          <w:szCs w:val="20"/>
        </w:rPr>
        <w:t>^ to indicate presenters</w:t>
      </w:r>
      <w:r w:rsidR="00027F53">
        <w:rPr>
          <w:rFonts w:asciiTheme="minorHAnsi" w:hAnsiTheme="minorHAnsi"/>
          <w:color w:val="FF0000"/>
          <w:sz w:val="20"/>
          <w:szCs w:val="20"/>
        </w:rPr>
        <w:t xml:space="preserve">.  </w:t>
      </w:r>
    </w:p>
    <w:p w:rsidR="005F7D39" w:rsidRPr="00642D38" w:rsidRDefault="00027F53" w:rsidP="005F7D39">
      <w:pPr>
        <w:ind w:left="1080"/>
        <w:rPr>
          <w:rFonts w:asciiTheme="minorHAnsi" w:hAnsiTheme="minorHAnsi"/>
          <w:color w:val="FF0000"/>
          <w:sz w:val="20"/>
          <w:szCs w:val="20"/>
        </w:rPr>
      </w:pPr>
      <w:r>
        <w:rPr>
          <w:rFonts w:asciiTheme="minorHAnsi" w:hAnsiTheme="minorHAnsi"/>
          <w:color w:val="FF0000"/>
          <w:sz w:val="20"/>
          <w:szCs w:val="20"/>
        </w:rPr>
        <w:t>There is now a separate section for reporting presentations that were not published.</w:t>
      </w:r>
    </w:p>
    <w:p w:rsidR="002A3634" w:rsidRPr="002A3634" w:rsidRDefault="002A3634" w:rsidP="002A3634">
      <w:pPr>
        <w:ind w:left="1080"/>
        <w:rPr>
          <w:rFonts w:asciiTheme="minorHAnsi" w:hAnsiTheme="minorHAnsi"/>
          <w:b/>
        </w:rPr>
      </w:pPr>
    </w:p>
    <w:p w:rsidR="00B07A87" w:rsidRPr="00A13318" w:rsidRDefault="00B07A87" w:rsidP="00A13318">
      <w:pPr>
        <w:numPr>
          <w:ilvl w:val="0"/>
          <w:numId w:val="11"/>
        </w:numPr>
        <w:rPr>
          <w:rFonts w:asciiTheme="minorHAnsi" w:hAnsiTheme="minorHAnsi"/>
          <w:b/>
        </w:rPr>
      </w:pPr>
      <w:r w:rsidRPr="009D0F47">
        <w:rPr>
          <w:rFonts w:asciiTheme="minorHAnsi" w:hAnsiTheme="minorHAnsi"/>
          <w:b/>
        </w:rPr>
        <w:t xml:space="preserve">Published </w:t>
      </w:r>
      <w:r w:rsidR="00E91BFC">
        <w:rPr>
          <w:rFonts w:asciiTheme="minorHAnsi" w:hAnsiTheme="minorHAnsi"/>
          <w:b/>
          <w:u w:val="single"/>
        </w:rPr>
        <w:t xml:space="preserve">peer reviewed </w:t>
      </w:r>
      <w:r>
        <w:rPr>
          <w:rFonts w:asciiTheme="minorHAnsi" w:hAnsiTheme="minorHAnsi"/>
          <w:b/>
          <w:u w:val="single"/>
        </w:rPr>
        <w:t>a</w:t>
      </w:r>
      <w:r w:rsidRPr="009A67A2">
        <w:rPr>
          <w:rFonts w:asciiTheme="minorHAnsi" w:hAnsiTheme="minorHAnsi"/>
          <w:b/>
          <w:u w:val="single"/>
        </w:rPr>
        <w:t>bstracts</w:t>
      </w:r>
      <w:r w:rsidRPr="004B752F">
        <w:rPr>
          <w:rFonts w:asciiTheme="minorHAnsi" w:hAnsiTheme="minorHAnsi"/>
          <w:b/>
        </w:rPr>
        <w:t xml:space="preserve"> between </w:t>
      </w:r>
      <w:r w:rsidR="00E91BFC">
        <w:rPr>
          <w:rFonts w:asciiTheme="minorHAnsi" w:hAnsiTheme="minorHAnsi"/>
          <w:b/>
        </w:rPr>
        <w:t>April 1, 2019 – March 31, 2020</w:t>
      </w:r>
    </w:p>
    <w:p w:rsidR="00B07A87" w:rsidRDefault="00B07A87" w:rsidP="004C681A">
      <w:pPr>
        <w:rPr>
          <w:rFonts w:asciiTheme="minorHAnsi" w:hAnsiTheme="minorHAnsi"/>
          <w:b/>
        </w:rPr>
      </w:pPr>
    </w:p>
    <w:p w:rsidR="00E91BFC" w:rsidRPr="004C681A" w:rsidRDefault="00E91BFC" w:rsidP="004C681A">
      <w:pPr>
        <w:pStyle w:val="ListParagraph"/>
        <w:numPr>
          <w:ilvl w:val="0"/>
          <w:numId w:val="26"/>
        </w:numPr>
        <w:rPr>
          <w:rFonts w:asciiTheme="minorHAnsi" w:hAnsiTheme="minorHAnsi"/>
          <w:b/>
        </w:rPr>
      </w:pPr>
      <w:r>
        <w:rPr>
          <w:rFonts w:asciiTheme="minorHAnsi" w:hAnsiTheme="minorHAnsi"/>
          <w:b/>
        </w:rPr>
        <w:t xml:space="preserve">Published </w:t>
      </w:r>
      <w:r w:rsidRPr="00E91BFC">
        <w:rPr>
          <w:rFonts w:asciiTheme="minorHAnsi" w:hAnsiTheme="minorHAnsi"/>
          <w:b/>
          <w:u w:val="single"/>
        </w:rPr>
        <w:t xml:space="preserve">peer </w:t>
      </w:r>
      <w:r w:rsidR="0031093A" w:rsidRPr="00E91BFC">
        <w:rPr>
          <w:rFonts w:asciiTheme="minorHAnsi" w:hAnsiTheme="minorHAnsi"/>
          <w:b/>
          <w:u w:val="single"/>
        </w:rPr>
        <w:t xml:space="preserve">reviewed </w:t>
      </w:r>
      <w:r w:rsidR="002A3634" w:rsidRPr="00E91BFC">
        <w:rPr>
          <w:rFonts w:asciiTheme="minorHAnsi" w:hAnsiTheme="minorHAnsi"/>
          <w:b/>
          <w:u w:val="single"/>
        </w:rPr>
        <w:t>posters</w:t>
      </w:r>
      <w:r w:rsidR="002A3634">
        <w:rPr>
          <w:rFonts w:asciiTheme="minorHAnsi" w:hAnsiTheme="minorHAnsi"/>
          <w:b/>
          <w:u w:val="single"/>
        </w:rPr>
        <w:t xml:space="preserve"> </w:t>
      </w:r>
      <w:r w:rsidR="0031093A" w:rsidRPr="004B752F">
        <w:rPr>
          <w:rFonts w:asciiTheme="minorHAnsi" w:hAnsiTheme="minorHAnsi"/>
          <w:b/>
        </w:rPr>
        <w:t xml:space="preserve">between </w:t>
      </w:r>
      <w:r>
        <w:rPr>
          <w:rFonts w:asciiTheme="minorHAnsi" w:hAnsiTheme="minorHAnsi"/>
          <w:b/>
        </w:rPr>
        <w:t>April 1, 2019 – March 31, 2020</w:t>
      </w:r>
    </w:p>
    <w:p w:rsidR="0031093A" w:rsidRDefault="0031093A" w:rsidP="00E91BFC">
      <w:pPr>
        <w:ind w:left="1440"/>
        <w:rPr>
          <w:rFonts w:asciiTheme="minorHAnsi" w:hAnsiTheme="minorHAnsi"/>
          <w:sz w:val="20"/>
          <w:szCs w:val="20"/>
        </w:rPr>
      </w:pPr>
      <w:r w:rsidRPr="00E91BFC">
        <w:rPr>
          <w:rFonts w:asciiTheme="minorHAnsi" w:hAnsiTheme="minorHAnsi"/>
          <w:b/>
        </w:rPr>
        <w:t>(i.e. RSNA, AUR)</w:t>
      </w:r>
      <w:r w:rsidR="00E91BFC">
        <w:rPr>
          <w:rFonts w:asciiTheme="minorHAnsi" w:hAnsiTheme="minorHAnsi"/>
          <w:b/>
        </w:rPr>
        <w:t xml:space="preserve">   </w:t>
      </w:r>
      <w:r w:rsidR="00D062D3">
        <w:rPr>
          <w:rFonts w:asciiTheme="minorHAnsi" w:hAnsiTheme="minorHAnsi"/>
          <w:sz w:val="20"/>
          <w:szCs w:val="20"/>
        </w:rPr>
        <w:t>*Titles and co-authors</w:t>
      </w:r>
    </w:p>
    <w:p w:rsidR="0031093A" w:rsidRDefault="0031093A" w:rsidP="009316AC">
      <w:pPr>
        <w:rPr>
          <w:rFonts w:asciiTheme="minorHAnsi" w:hAnsiTheme="minorHAnsi"/>
          <w:b/>
        </w:rPr>
      </w:pPr>
    </w:p>
    <w:p w:rsidR="0032037B" w:rsidRPr="00A13318" w:rsidRDefault="00E91BFC" w:rsidP="00A13318">
      <w:pPr>
        <w:pStyle w:val="ListParagraph"/>
        <w:numPr>
          <w:ilvl w:val="0"/>
          <w:numId w:val="26"/>
        </w:numPr>
        <w:rPr>
          <w:rFonts w:asciiTheme="minorHAnsi" w:hAnsiTheme="minorHAnsi"/>
          <w:b/>
        </w:rPr>
      </w:pPr>
      <w:r>
        <w:rPr>
          <w:rFonts w:asciiTheme="minorHAnsi" w:hAnsiTheme="minorHAnsi"/>
          <w:b/>
        </w:rPr>
        <w:t xml:space="preserve">Published </w:t>
      </w:r>
      <w:r>
        <w:rPr>
          <w:rFonts w:asciiTheme="minorHAnsi" w:hAnsiTheme="minorHAnsi"/>
          <w:b/>
          <w:u w:val="single"/>
        </w:rPr>
        <w:t>peer reviewed technical/educational exhibits</w:t>
      </w:r>
      <w:r>
        <w:rPr>
          <w:rFonts w:asciiTheme="minorHAnsi" w:hAnsiTheme="minorHAnsi"/>
          <w:b/>
        </w:rPr>
        <w:t xml:space="preserve"> between April 1, 2019 – March 31, 2020</w:t>
      </w:r>
    </w:p>
    <w:p w:rsidR="0032037B" w:rsidRPr="0031093A" w:rsidRDefault="0032037B" w:rsidP="009F5E10">
      <w:pPr>
        <w:ind w:left="1080"/>
        <w:rPr>
          <w:rFonts w:asciiTheme="minorHAnsi" w:hAnsiTheme="minorHAnsi"/>
          <w:b/>
        </w:rPr>
      </w:pPr>
    </w:p>
    <w:p w:rsidR="009F5E10" w:rsidRPr="004548D7" w:rsidRDefault="004548D7" w:rsidP="004548D7">
      <w:pPr>
        <w:ind w:left="360" w:firstLine="720"/>
        <w:rPr>
          <w:rFonts w:asciiTheme="minorHAnsi" w:hAnsiTheme="minorHAnsi"/>
          <w:b/>
        </w:rPr>
      </w:pPr>
      <w:r w:rsidRPr="009316AC">
        <w:rPr>
          <w:rFonts w:asciiTheme="minorHAnsi" w:hAnsiTheme="minorHAnsi"/>
          <w:b/>
          <w:u w:val="single"/>
        </w:rPr>
        <w:t>DIGITAL</w:t>
      </w:r>
      <w:r w:rsidR="00FA32C1" w:rsidRPr="009316AC">
        <w:rPr>
          <w:rFonts w:asciiTheme="minorHAnsi" w:hAnsiTheme="minorHAnsi"/>
          <w:b/>
          <w:u w:val="single"/>
        </w:rPr>
        <w:t>, ONLINE, &amp; AUDIO-VISUAL PUBLICATIONS</w:t>
      </w:r>
      <w:r w:rsidR="007F10D9" w:rsidRPr="009316AC">
        <w:rPr>
          <w:rFonts w:asciiTheme="minorHAnsi" w:hAnsiTheme="minorHAnsi"/>
          <w:b/>
        </w:rPr>
        <w:t>:</w:t>
      </w:r>
      <w:r w:rsidR="007F10D9">
        <w:rPr>
          <w:rFonts w:asciiTheme="minorHAnsi" w:hAnsiTheme="minorHAnsi"/>
          <w:b/>
        </w:rPr>
        <w:t xml:space="preserve"> </w:t>
      </w:r>
      <w:r w:rsidR="00C753A2">
        <w:rPr>
          <w:rFonts w:asciiTheme="minorHAnsi" w:hAnsiTheme="minorHAnsi"/>
          <w:b/>
        </w:rPr>
        <w:t>April 1, 2019 – March 31, 2020</w:t>
      </w:r>
    </w:p>
    <w:p w:rsidR="009F5E10" w:rsidRPr="004548D7" w:rsidRDefault="005F7D39" w:rsidP="005F7D39">
      <w:pPr>
        <w:spacing w:after="40"/>
        <w:ind w:left="1080"/>
        <w:rPr>
          <w:rFonts w:asciiTheme="minorHAnsi" w:hAnsiTheme="minorHAnsi"/>
          <w:sz w:val="20"/>
          <w:szCs w:val="20"/>
        </w:rPr>
      </w:pPr>
      <w:r>
        <w:rPr>
          <w:rFonts w:asciiTheme="minorHAnsi" w:hAnsiTheme="minorHAnsi"/>
          <w:sz w:val="20"/>
          <w:szCs w:val="20"/>
        </w:rPr>
        <w:t xml:space="preserve">Note: </w:t>
      </w:r>
      <w:r w:rsidR="004548D7">
        <w:rPr>
          <w:rFonts w:asciiTheme="minorHAnsi" w:hAnsiTheme="minorHAnsi"/>
          <w:sz w:val="20"/>
          <w:szCs w:val="20"/>
        </w:rPr>
        <w:t>Include authors, contributors, title, purpose, description, duration, medium or format, URL if available</w:t>
      </w:r>
      <w:r w:rsidR="007F10D9">
        <w:rPr>
          <w:rFonts w:asciiTheme="minorHAnsi" w:hAnsiTheme="minorHAnsi"/>
          <w:sz w:val="20"/>
          <w:szCs w:val="20"/>
        </w:rPr>
        <w:t>.</w:t>
      </w:r>
    </w:p>
    <w:p w:rsidR="005F7D39" w:rsidRPr="00642D38" w:rsidRDefault="005F7D39" w:rsidP="005F7D39">
      <w:pPr>
        <w:ind w:left="1080"/>
        <w:rPr>
          <w:rFonts w:asciiTheme="minorHAnsi" w:hAnsiTheme="minorHAnsi"/>
          <w:color w:val="FF0000"/>
          <w:sz w:val="20"/>
          <w:szCs w:val="20"/>
        </w:rPr>
      </w:pPr>
      <w:r w:rsidRPr="00642D38">
        <w:rPr>
          <w:rFonts w:asciiTheme="minorHAnsi" w:hAnsiTheme="minorHAnsi"/>
          <w:color w:val="FF0000"/>
          <w:sz w:val="20"/>
          <w:szCs w:val="20"/>
        </w:rPr>
        <w:t xml:space="preserve">Note:  Where appropriate, </w:t>
      </w:r>
      <w:r>
        <w:rPr>
          <w:rFonts w:asciiTheme="minorHAnsi" w:hAnsiTheme="minorHAnsi"/>
          <w:color w:val="FF0000"/>
          <w:sz w:val="20"/>
          <w:szCs w:val="20"/>
        </w:rPr>
        <w:t xml:space="preserve">use * to designate trainees, use ~ to designate corresponding authorship, and use </w:t>
      </w:r>
      <w:r w:rsidR="00641798">
        <w:rPr>
          <w:rFonts w:asciiTheme="minorHAnsi" w:hAnsiTheme="minorHAnsi"/>
          <w:color w:val="FF0000"/>
          <w:sz w:val="20"/>
          <w:szCs w:val="20"/>
        </w:rPr>
        <w:t>^ to indicate presenters</w:t>
      </w:r>
    </w:p>
    <w:p w:rsidR="0088699A" w:rsidRPr="004504FF" w:rsidRDefault="0088699A" w:rsidP="0064613B">
      <w:pPr>
        <w:rPr>
          <w:rFonts w:asciiTheme="minorHAnsi" w:hAnsiTheme="minorHAnsi"/>
        </w:rPr>
      </w:pPr>
    </w:p>
    <w:p w:rsidR="009E41E4" w:rsidRPr="003E5CEF" w:rsidRDefault="00EF13EB" w:rsidP="008E52E8">
      <w:pPr>
        <w:numPr>
          <w:ilvl w:val="0"/>
          <w:numId w:val="13"/>
        </w:numPr>
        <w:rPr>
          <w:rFonts w:asciiTheme="minorHAnsi" w:hAnsiTheme="minorHAnsi"/>
          <w:b/>
        </w:rPr>
      </w:pPr>
      <w:r w:rsidRPr="003E5CEF">
        <w:rPr>
          <w:rFonts w:asciiTheme="minorHAnsi" w:hAnsiTheme="minorHAnsi"/>
          <w:b/>
        </w:rPr>
        <w:t>EDITORIAL ACTIVITIES</w:t>
      </w:r>
      <w:r w:rsidR="009E41E4" w:rsidRPr="003E5CEF">
        <w:rPr>
          <w:rFonts w:asciiTheme="minorHAnsi" w:hAnsiTheme="minorHAnsi"/>
          <w:b/>
        </w:rPr>
        <w:t xml:space="preserve"> </w:t>
      </w:r>
    </w:p>
    <w:p w:rsidR="009E41E4" w:rsidRPr="003E5CEF" w:rsidRDefault="009E41E4" w:rsidP="005D737E">
      <w:pPr>
        <w:rPr>
          <w:rFonts w:asciiTheme="minorHAnsi" w:hAnsiTheme="minorHAnsi"/>
          <w:b/>
        </w:rPr>
      </w:pPr>
    </w:p>
    <w:p w:rsidR="009E41E4" w:rsidRPr="003E5CEF" w:rsidRDefault="009E41E4" w:rsidP="008E52E8">
      <w:pPr>
        <w:pStyle w:val="ListParagraph"/>
        <w:numPr>
          <w:ilvl w:val="0"/>
          <w:numId w:val="6"/>
        </w:numPr>
        <w:rPr>
          <w:rFonts w:asciiTheme="minorHAnsi" w:hAnsiTheme="minorHAnsi"/>
          <w:b/>
        </w:rPr>
      </w:pPr>
      <w:r w:rsidRPr="003E5CEF">
        <w:rPr>
          <w:rFonts w:asciiTheme="minorHAnsi" w:hAnsiTheme="minorHAnsi"/>
          <w:b/>
        </w:rPr>
        <w:t>Journal Editorships</w:t>
      </w:r>
      <w:r w:rsidR="0032037B" w:rsidRPr="003E5CEF">
        <w:rPr>
          <w:rFonts w:asciiTheme="minorHAnsi" w:hAnsiTheme="minorHAnsi"/>
          <w:b/>
        </w:rPr>
        <w:t>/Associate Editorships</w:t>
      </w:r>
    </w:p>
    <w:p w:rsidR="009316AC" w:rsidRPr="003E5CEF" w:rsidRDefault="009316AC" w:rsidP="009E41E4">
      <w:pPr>
        <w:rPr>
          <w:rFonts w:asciiTheme="minorHAnsi" w:hAnsiTheme="minorHAnsi"/>
          <w:b/>
        </w:rPr>
      </w:pPr>
    </w:p>
    <w:p w:rsidR="009E41E4" w:rsidRPr="003E5CEF" w:rsidRDefault="009E41E4" w:rsidP="008E52E8">
      <w:pPr>
        <w:pStyle w:val="ListParagraph"/>
        <w:numPr>
          <w:ilvl w:val="0"/>
          <w:numId w:val="6"/>
        </w:numPr>
        <w:rPr>
          <w:rFonts w:asciiTheme="minorHAnsi" w:hAnsiTheme="minorHAnsi"/>
          <w:b/>
        </w:rPr>
      </w:pPr>
      <w:r w:rsidRPr="003E5CEF">
        <w:rPr>
          <w:rFonts w:asciiTheme="minorHAnsi" w:hAnsiTheme="minorHAnsi"/>
          <w:b/>
        </w:rPr>
        <w:t>Journal Guest Editorships</w:t>
      </w:r>
    </w:p>
    <w:p w:rsidR="009316AC" w:rsidRPr="000C7837" w:rsidRDefault="009316AC" w:rsidP="000C7837">
      <w:pPr>
        <w:rPr>
          <w:rFonts w:asciiTheme="minorHAnsi" w:hAnsiTheme="minorHAnsi"/>
          <w:b/>
        </w:rPr>
      </w:pPr>
    </w:p>
    <w:p w:rsidR="009E41E4" w:rsidRPr="003E5CEF" w:rsidRDefault="009E41E4" w:rsidP="008E52E8">
      <w:pPr>
        <w:pStyle w:val="ListParagraph"/>
        <w:numPr>
          <w:ilvl w:val="0"/>
          <w:numId w:val="6"/>
        </w:numPr>
        <w:rPr>
          <w:rFonts w:asciiTheme="minorHAnsi" w:hAnsiTheme="minorHAnsi"/>
          <w:b/>
        </w:rPr>
      </w:pPr>
      <w:r w:rsidRPr="003E5CEF">
        <w:rPr>
          <w:rFonts w:asciiTheme="minorHAnsi" w:hAnsiTheme="minorHAnsi"/>
          <w:b/>
        </w:rPr>
        <w:t xml:space="preserve">Journal </w:t>
      </w:r>
      <w:r w:rsidR="003B5C96" w:rsidRPr="003E5CEF">
        <w:rPr>
          <w:rFonts w:asciiTheme="minorHAnsi" w:hAnsiTheme="minorHAnsi"/>
          <w:b/>
        </w:rPr>
        <w:t>Editorial Board Service</w:t>
      </w:r>
    </w:p>
    <w:p w:rsidR="009316AC" w:rsidRPr="004C681A" w:rsidRDefault="009316AC" w:rsidP="004C681A">
      <w:pPr>
        <w:rPr>
          <w:rFonts w:asciiTheme="minorHAnsi" w:hAnsiTheme="minorHAnsi"/>
          <w:b/>
        </w:rPr>
      </w:pPr>
    </w:p>
    <w:p w:rsidR="009E41E4" w:rsidRPr="003E5CEF" w:rsidRDefault="002839E4" w:rsidP="008E52E8">
      <w:pPr>
        <w:pStyle w:val="ListParagraph"/>
        <w:numPr>
          <w:ilvl w:val="0"/>
          <w:numId w:val="6"/>
        </w:numPr>
        <w:rPr>
          <w:rFonts w:asciiTheme="minorHAnsi" w:hAnsiTheme="minorHAnsi"/>
          <w:b/>
        </w:rPr>
      </w:pPr>
      <w:r w:rsidRPr="003E5CEF">
        <w:rPr>
          <w:rFonts w:asciiTheme="minorHAnsi" w:hAnsiTheme="minorHAnsi"/>
          <w:b/>
        </w:rPr>
        <w:t>Book/M</w:t>
      </w:r>
      <w:r w:rsidR="009E41E4" w:rsidRPr="003E5CEF">
        <w:rPr>
          <w:rFonts w:asciiTheme="minorHAnsi" w:hAnsiTheme="minorHAnsi"/>
          <w:b/>
        </w:rPr>
        <w:t>anuscript Reviews</w:t>
      </w:r>
      <w:r w:rsidR="003C056B">
        <w:rPr>
          <w:rFonts w:asciiTheme="minorHAnsi" w:hAnsiTheme="minorHAnsi"/>
          <w:b/>
        </w:rPr>
        <w:t xml:space="preserve"> (Including book/journal title)</w:t>
      </w:r>
    </w:p>
    <w:p w:rsidR="009E41E4" w:rsidRPr="004504FF" w:rsidRDefault="009E41E4" w:rsidP="009E41E4">
      <w:pPr>
        <w:ind w:left="1080"/>
        <w:rPr>
          <w:rFonts w:asciiTheme="minorHAnsi" w:hAnsiTheme="minorHAnsi"/>
          <w:b/>
        </w:rPr>
      </w:pPr>
    </w:p>
    <w:p w:rsidR="000C7837" w:rsidRDefault="000C7837" w:rsidP="000C7837">
      <w:pPr>
        <w:ind w:left="1080"/>
        <w:rPr>
          <w:rFonts w:asciiTheme="minorHAnsi" w:hAnsiTheme="minorHAnsi"/>
        </w:rPr>
      </w:pPr>
      <w:proofErr w:type="spellStart"/>
      <w:r>
        <w:rPr>
          <w:rFonts w:asciiTheme="minorHAnsi" w:hAnsiTheme="minorHAnsi"/>
        </w:rPr>
        <w:t>NeuroImage</w:t>
      </w:r>
      <w:proofErr w:type="spellEnd"/>
    </w:p>
    <w:p w:rsidR="000C7837" w:rsidRDefault="000C7837" w:rsidP="000C7837">
      <w:pPr>
        <w:ind w:left="1080"/>
        <w:rPr>
          <w:rFonts w:asciiTheme="minorHAnsi" w:hAnsiTheme="minorHAnsi"/>
        </w:rPr>
      </w:pPr>
      <w:r>
        <w:rPr>
          <w:rFonts w:asciiTheme="minorHAnsi" w:hAnsiTheme="minorHAnsi"/>
        </w:rPr>
        <w:lastRenderedPageBreak/>
        <w:t>IEEE Transactions on Medical Imaging</w:t>
      </w:r>
    </w:p>
    <w:p w:rsidR="000C7837" w:rsidRDefault="000C7837" w:rsidP="000C7837">
      <w:pPr>
        <w:ind w:left="1080"/>
        <w:rPr>
          <w:rFonts w:asciiTheme="minorHAnsi" w:hAnsiTheme="minorHAnsi"/>
        </w:rPr>
      </w:pPr>
      <w:r>
        <w:rPr>
          <w:rFonts w:asciiTheme="minorHAnsi" w:hAnsiTheme="minorHAnsi"/>
        </w:rPr>
        <w:t>Human Brain Mapping</w:t>
      </w:r>
    </w:p>
    <w:p w:rsidR="009316AC" w:rsidRDefault="009316AC" w:rsidP="00621A23">
      <w:pPr>
        <w:rPr>
          <w:rFonts w:asciiTheme="minorHAnsi" w:hAnsiTheme="minorHAnsi"/>
          <w:b/>
        </w:rPr>
      </w:pPr>
    </w:p>
    <w:p w:rsidR="0064613B" w:rsidRPr="003E5CEF" w:rsidRDefault="0064613B" w:rsidP="008E52E8">
      <w:pPr>
        <w:numPr>
          <w:ilvl w:val="0"/>
          <w:numId w:val="13"/>
        </w:numPr>
        <w:rPr>
          <w:rFonts w:asciiTheme="minorHAnsi" w:hAnsiTheme="minorHAnsi"/>
          <w:b/>
        </w:rPr>
      </w:pPr>
      <w:r w:rsidRPr="003E5CEF">
        <w:rPr>
          <w:rFonts w:asciiTheme="minorHAnsi" w:hAnsiTheme="minorHAnsi"/>
          <w:b/>
        </w:rPr>
        <w:t>R</w:t>
      </w:r>
      <w:r w:rsidR="00EF13EB" w:rsidRPr="003E5CEF">
        <w:rPr>
          <w:rFonts w:asciiTheme="minorHAnsi" w:hAnsiTheme="minorHAnsi"/>
          <w:b/>
        </w:rPr>
        <w:t>ESEARCH ACTIVITIES</w:t>
      </w:r>
    </w:p>
    <w:p w:rsidR="00EF13EB" w:rsidRPr="003E5CEF" w:rsidRDefault="00EF13EB" w:rsidP="000E49A7">
      <w:pPr>
        <w:rPr>
          <w:rFonts w:asciiTheme="minorHAnsi" w:hAnsiTheme="minorHAnsi"/>
          <w:b/>
        </w:rPr>
      </w:pPr>
    </w:p>
    <w:p w:rsidR="0064613B" w:rsidRDefault="003C7177" w:rsidP="008E52E8">
      <w:pPr>
        <w:numPr>
          <w:ilvl w:val="1"/>
          <w:numId w:val="13"/>
        </w:numPr>
        <w:rPr>
          <w:rFonts w:asciiTheme="minorHAnsi" w:hAnsiTheme="minorHAnsi"/>
          <w:b/>
        </w:rPr>
      </w:pPr>
      <w:r>
        <w:rPr>
          <w:rFonts w:asciiTheme="minorHAnsi" w:hAnsiTheme="minorHAnsi"/>
          <w:b/>
        </w:rPr>
        <w:t>Financial Resources (Grants &amp; Contracts)</w:t>
      </w:r>
    </w:p>
    <w:p w:rsidR="003C7177" w:rsidRPr="003C7177" w:rsidRDefault="003C7177" w:rsidP="003C7177">
      <w:pPr>
        <w:ind w:left="1440"/>
        <w:rPr>
          <w:rFonts w:asciiTheme="minorHAnsi" w:hAnsiTheme="minorHAnsi"/>
          <w:b/>
          <w:color w:val="FF0000"/>
          <w:sz w:val="20"/>
          <w:szCs w:val="20"/>
        </w:rPr>
      </w:pPr>
      <w:r w:rsidRPr="009316AC">
        <w:rPr>
          <w:rFonts w:asciiTheme="minorHAnsi" w:hAnsiTheme="minorHAnsi"/>
          <w:b/>
          <w:color w:val="FF0000"/>
          <w:sz w:val="20"/>
          <w:szCs w:val="20"/>
        </w:rPr>
        <w:t>Note: Do not include unfunded research efforts in this section.</w:t>
      </w:r>
      <w:r w:rsidR="009316AC">
        <w:rPr>
          <w:rFonts w:asciiTheme="minorHAnsi" w:hAnsiTheme="minorHAnsi"/>
          <w:b/>
          <w:color w:val="FF0000"/>
          <w:sz w:val="20"/>
          <w:szCs w:val="20"/>
        </w:rPr>
        <w:t xml:space="preserve">  Report UREs in #2 below.</w:t>
      </w:r>
    </w:p>
    <w:p w:rsidR="000217EA" w:rsidRPr="003E5CEF" w:rsidRDefault="000217EA" w:rsidP="000E49A7">
      <w:pPr>
        <w:rPr>
          <w:rFonts w:asciiTheme="minorHAnsi" w:hAnsiTheme="minorHAnsi"/>
          <w:b/>
        </w:rPr>
      </w:pPr>
    </w:p>
    <w:p w:rsidR="009E41E4" w:rsidRPr="003E5CEF" w:rsidRDefault="0064613B" w:rsidP="008E52E8">
      <w:pPr>
        <w:numPr>
          <w:ilvl w:val="2"/>
          <w:numId w:val="13"/>
        </w:numPr>
        <w:ind w:left="1080"/>
        <w:rPr>
          <w:rFonts w:asciiTheme="minorHAnsi" w:hAnsiTheme="minorHAnsi"/>
          <w:b/>
        </w:rPr>
      </w:pPr>
      <w:r w:rsidRPr="003E5CEF">
        <w:rPr>
          <w:rFonts w:asciiTheme="minorHAnsi" w:hAnsiTheme="minorHAnsi"/>
          <w:b/>
        </w:rPr>
        <w:t xml:space="preserve">Active </w:t>
      </w:r>
      <w:r w:rsidR="009E41E4" w:rsidRPr="003E5CEF">
        <w:rPr>
          <w:rFonts w:asciiTheme="minorHAnsi" w:hAnsiTheme="minorHAnsi"/>
          <w:b/>
        </w:rPr>
        <w:t xml:space="preserve">grants for which you are </w:t>
      </w:r>
      <w:r w:rsidR="009E41E4" w:rsidRPr="003E5CEF">
        <w:rPr>
          <w:rFonts w:asciiTheme="minorHAnsi" w:hAnsiTheme="minorHAnsi"/>
          <w:b/>
          <w:u w:val="single"/>
        </w:rPr>
        <w:t>Principal Investigator</w:t>
      </w:r>
      <w:r w:rsidR="00D814E1" w:rsidRPr="003E5CEF">
        <w:rPr>
          <w:rFonts w:asciiTheme="minorHAnsi" w:hAnsiTheme="minorHAnsi"/>
          <w:b/>
          <w:u w:val="single"/>
        </w:rPr>
        <w:t>,</w:t>
      </w:r>
      <w:r w:rsidR="001F10FB" w:rsidRPr="003E5CEF">
        <w:rPr>
          <w:rFonts w:asciiTheme="minorHAnsi" w:hAnsiTheme="minorHAnsi"/>
          <w:b/>
          <w:u w:val="single"/>
        </w:rPr>
        <w:t xml:space="preserve"> Co-Principal Investigator</w:t>
      </w:r>
      <w:r w:rsidR="00D814E1" w:rsidRPr="003E5CEF">
        <w:rPr>
          <w:rFonts w:asciiTheme="minorHAnsi" w:hAnsiTheme="minorHAnsi"/>
          <w:b/>
          <w:u w:val="single"/>
        </w:rPr>
        <w:t xml:space="preserve">  </w:t>
      </w:r>
      <w:r w:rsidR="000D3E77" w:rsidRPr="003E5CEF">
        <w:rPr>
          <w:rFonts w:asciiTheme="minorHAnsi" w:hAnsiTheme="minorHAnsi"/>
          <w:b/>
          <w:u w:val="single"/>
        </w:rPr>
        <w:t>or site PI</w:t>
      </w:r>
    </w:p>
    <w:p w:rsidR="001F10FB" w:rsidRPr="00EF13EB" w:rsidRDefault="001F10FB" w:rsidP="001F10FB">
      <w:pPr>
        <w:rPr>
          <w:rFonts w:asciiTheme="minorHAnsi" w:hAnsiTheme="minorHAnsi"/>
          <w:sz w:val="20"/>
          <w:szCs w:val="20"/>
        </w:rPr>
      </w:pPr>
    </w:p>
    <w:tbl>
      <w:tblPr>
        <w:tblStyle w:val="TableGrid"/>
        <w:tblW w:w="11430" w:type="dxa"/>
        <w:tblInd w:w="-725" w:type="dxa"/>
        <w:tblLook w:val="04A0" w:firstRow="1" w:lastRow="0" w:firstColumn="1" w:lastColumn="0" w:noHBand="0" w:noVBand="1"/>
      </w:tblPr>
      <w:tblGrid>
        <w:gridCol w:w="2700"/>
        <w:gridCol w:w="1800"/>
        <w:gridCol w:w="900"/>
        <w:gridCol w:w="1080"/>
        <w:gridCol w:w="1080"/>
        <w:gridCol w:w="1350"/>
        <w:gridCol w:w="1170"/>
        <w:gridCol w:w="1350"/>
      </w:tblGrid>
      <w:tr w:rsidR="007522EF" w:rsidTr="007522EF">
        <w:trPr>
          <w:trHeight w:val="1112"/>
        </w:trPr>
        <w:tc>
          <w:tcPr>
            <w:tcW w:w="2700" w:type="dxa"/>
          </w:tcPr>
          <w:p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 xml:space="preserve">Title </w:t>
            </w:r>
          </w:p>
        </w:tc>
        <w:tc>
          <w:tcPr>
            <w:tcW w:w="1800" w:type="dxa"/>
          </w:tcPr>
          <w:p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Agency (NIH, State, Foundation, Internal, Industry)</w:t>
            </w:r>
          </w:p>
        </w:tc>
        <w:tc>
          <w:tcPr>
            <w:tcW w:w="900" w:type="dxa"/>
          </w:tcPr>
          <w:p w:rsidR="007522EF" w:rsidRDefault="007522EF" w:rsidP="001F10FB">
            <w:pPr>
              <w:jc w:val="center"/>
              <w:rPr>
                <w:rFonts w:asciiTheme="minorHAnsi" w:hAnsiTheme="minorHAnsi"/>
                <w:b/>
                <w:sz w:val="18"/>
                <w:szCs w:val="18"/>
              </w:rPr>
            </w:pPr>
            <w:r>
              <w:rPr>
                <w:rFonts w:asciiTheme="minorHAnsi" w:hAnsiTheme="minorHAnsi"/>
                <w:b/>
                <w:sz w:val="18"/>
                <w:szCs w:val="18"/>
              </w:rPr>
              <w:t>Your</w:t>
            </w:r>
          </w:p>
          <w:p w:rsidR="007522EF" w:rsidRPr="001F10FB" w:rsidRDefault="007522EF" w:rsidP="001F10FB">
            <w:pPr>
              <w:jc w:val="center"/>
              <w:rPr>
                <w:rFonts w:asciiTheme="minorHAnsi" w:hAnsiTheme="minorHAnsi"/>
                <w:b/>
                <w:sz w:val="18"/>
                <w:szCs w:val="18"/>
              </w:rPr>
            </w:pPr>
            <w:r>
              <w:rPr>
                <w:rFonts w:asciiTheme="minorHAnsi" w:hAnsiTheme="minorHAnsi"/>
                <w:b/>
                <w:sz w:val="18"/>
                <w:szCs w:val="18"/>
              </w:rPr>
              <w:t xml:space="preserve">% </w:t>
            </w:r>
            <w:r w:rsidRPr="001F10FB">
              <w:rPr>
                <w:rFonts w:asciiTheme="minorHAnsi" w:hAnsiTheme="minorHAnsi"/>
                <w:b/>
                <w:sz w:val="18"/>
                <w:szCs w:val="18"/>
              </w:rPr>
              <w:t>effort</w:t>
            </w:r>
          </w:p>
        </w:tc>
        <w:tc>
          <w:tcPr>
            <w:tcW w:w="1080" w:type="dxa"/>
          </w:tcPr>
          <w:p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UVa Direct Costs</w:t>
            </w:r>
          </w:p>
        </w:tc>
        <w:tc>
          <w:tcPr>
            <w:tcW w:w="1080" w:type="dxa"/>
          </w:tcPr>
          <w:p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UVa Total Costs</w:t>
            </w:r>
          </w:p>
        </w:tc>
        <w:tc>
          <w:tcPr>
            <w:tcW w:w="1350" w:type="dxa"/>
          </w:tcPr>
          <w:p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If industry, percent of total recruitment achieved</w:t>
            </w:r>
          </w:p>
        </w:tc>
        <w:tc>
          <w:tcPr>
            <w:tcW w:w="1170" w:type="dxa"/>
          </w:tcPr>
          <w:p w:rsidR="007522EF" w:rsidRPr="001F10FB" w:rsidRDefault="007522EF" w:rsidP="001F10FB">
            <w:pPr>
              <w:jc w:val="center"/>
              <w:rPr>
                <w:rFonts w:asciiTheme="minorHAnsi" w:hAnsiTheme="minorHAnsi"/>
                <w:b/>
                <w:sz w:val="18"/>
                <w:szCs w:val="18"/>
              </w:rPr>
            </w:pPr>
            <w:r>
              <w:rPr>
                <w:rFonts w:asciiTheme="minorHAnsi" w:hAnsiTheme="minorHAnsi"/>
                <w:b/>
                <w:sz w:val="18"/>
                <w:szCs w:val="18"/>
              </w:rPr>
              <w:t>Start Date</w:t>
            </w:r>
          </w:p>
        </w:tc>
        <w:tc>
          <w:tcPr>
            <w:tcW w:w="1350" w:type="dxa"/>
          </w:tcPr>
          <w:p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Expected end date</w:t>
            </w:r>
          </w:p>
        </w:tc>
      </w:tr>
      <w:tr w:rsidR="000E49A7" w:rsidRPr="000D3E77" w:rsidTr="007522EF">
        <w:trPr>
          <w:trHeight w:val="1112"/>
        </w:trPr>
        <w:tc>
          <w:tcPr>
            <w:tcW w:w="2700" w:type="dxa"/>
          </w:tcPr>
          <w:p w:rsidR="000E49A7" w:rsidRPr="0085465E" w:rsidRDefault="000E49A7" w:rsidP="000E49A7">
            <w:pPr>
              <w:rPr>
                <w:b/>
                <w:sz w:val="18"/>
                <w:szCs w:val="18"/>
              </w:rPr>
            </w:pPr>
            <w:r w:rsidRPr="0085465E">
              <w:rPr>
                <w:b/>
                <w:color w:val="000000"/>
                <w:sz w:val="18"/>
                <w:szCs w:val="18"/>
              </w:rPr>
              <w:t>R01 HL133889-01A1, ITK-Lung: A Software Framework for Lung Image Processing and Analysis</w:t>
            </w:r>
          </w:p>
        </w:tc>
        <w:tc>
          <w:tcPr>
            <w:tcW w:w="1800" w:type="dxa"/>
          </w:tcPr>
          <w:p w:rsidR="000E49A7" w:rsidRPr="000D3E77" w:rsidRDefault="000E49A7" w:rsidP="000E49A7">
            <w:pPr>
              <w:rPr>
                <w:b/>
                <w:sz w:val="18"/>
                <w:szCs w:val="18"/>
              </w:rPr>
            </w:pPr>
            <w:r>
              <w:rPr>
                <w:b/>
                <w:sz w:val="18"/>
                <w:szCs w:val="18"/>
              </w:rPr>
              <w:t>NIH</w:t>
            </w:r>
          </w:p>
        </w:tc>
        <w:tc>
          <w:tcPr>
            <w:tcW w:w="900" w:type="dxa"/>
          </w:tcPr>
          <w:p w:rsidR="000E49A7" w:rsidRPr="000D3E77" w:rsidRDefault="000E49A7" w:rsidP="000E49A7">
            <w:pPr>
              <w:rPr>
                <w:b/>
                <w:sz w:val="18"/>
                <w:szCs w:val="18"/>
              </w:rPr>
            </w:pPr>
            <w:r>
              <w:rPr>
                <w:b/>
                <w:sz w:val="18"/>
                <w:szCs w:val="18"/>
              </w:rPr>
              <w:t>40%</w:t>
            </w:r>
          </w:p>
        </w:tc>
        <w:tc>
          <w:tcPr>
            <w:tcW w:w="1080" w:type="dxa"/>
          </w:tcPr>
          <w:p w:rsidR="000E49A7" w:rsidRPr="000D3E77" w:rsidRDefault="000E49A7" w:rsidP="000E49A7">
            <w:pPr>
              <w:rPr>
                <w:b/>
                <w:sz w:val="18"/>
                <w:szCs w:val="18"/>
              </w:rPr>
            </w:pPr>
          </w:p>
        </w:tc>
        <w:tc>
          <w:tcPr>
            <w:tcW w:w="1080" w:type="dxa"/>
          </w:tcPr>
          <w:p w:rsidR="000E49A7" w:rsidRPr="000D3E77" w:rsidRDefault="000E49A7" w:rsidP="000E49A7">
            <w:pPr>
              <w:rPr>
                <w:b/>
                <w:sz w:val="18"/>
                <w:szCs w:val="18"/>
              </w:rPr>
            </w:pPr>
          </w:p>
        </w:tc>
        <w:tc>
          <w:tcPr>
            <w:tcW w:w="1350" w:type="dxa"/>
          </w:tcPr>
          <w:p w:rsidR="000E49A7" w:rsidRPr="000D3E77" w:rsidRDefault="000E49A7" w:rsidP="000E49A7">
            <w:pPr>
              <w:rPr>
                <w:b/>
                <w:sz w:val="18"/>
                <w:szCs w:val="18"/>
              </w:rPr>
            </w:pPr>
          </w:p>
        </w:tc>
        <w:tc>
          <w:tcPr>
            <w:tcW w:w="1170" w:type="dxa"/>
          </w:tcPr>
          <w:p w:rsidR="000E49A7" w:rsidRPr="000D3E77" w:rsidRDefault="000E49A7" w:rsidP="000E49A7">
            <w:pPr>
              <w:rPr>
                <w:b/>
                <w:sz w:val="18"/>
                <w:szCs w:val="18"/>
              </w:rPr>
            </w:pPr>
          </w:p>
        </w:tc>
        <w:tc>
          <w:tcPr>
            <w:tcW w:w="1350" w:type="dxa"/>
          </w:tcPr>
          <w:p w:rsidR="000E49A7" w:rsidRPr="000D3E77" w:rsidRDefault="000E49A7" w:rsidP="000E49A7">
            <w:pPr>
              <w:rPr>
                <w:b/>
                <w:sz w:val="18"/>
                <w:szCs w:val="18"/>
              </w:rPr>
            </w:pPr>
            <w:r>
              <w:rPr>
                <w:b/>
                <w:sz w:val="18"/>
                <w:szCs w:val="18"/>
              </w:rPr>
              <w:t>6/30/2021</w:t>
            </w:r>
          </w:p>
        </w:tc>
      </w:tr>
      <w:tr w:rsidR="000E49A7" w:rsidRPr="000D3E77" w:rsidTr="007522EF">
        <w:trPr>
          <w:trHeight w:val="1112"/>
        </w:trPr>
        <w:tc>
          <w:tcPr>
            <w:tcW w:w="2700" w:type="dxa"/>
          </w:tcPr>
          <w:p w:rsidR="000E49A7" w:rsidRPr="000D3E77" w:rsidRDefault="000E49A7" w:rsidP="000E49A7">
            <w:pPr>
              <w:rPr>
                <w:b/>
                <w:sz w:val="18"/>
                <w:szCs w:val="18"/>
              </w:rPr>
            </w:pPr>
            <w:r w:rsidRPr="0085465E">
              <w:rPr>
                <w:b/>
                <w:bCs/>
                <w:sz w:val="18"/>
                <w:szCs w:val="18"/>
              </w:rPr>
              <w:t xml:space="preserve">Predictive brain mapping in large populations via multiple modality ma- </w:t>
            </w:r>
            <w:proofErr w:type="spellStart"/>
            <w:r w:rsidRPr="0085465E">
              <w:rPr>
                <w:b/>
                <w:bCs/>
                <w:sz w:val="18"/>
                <w:szCs w:val="18"/>
              </w:rPr>
              <w:t>trix</w:t>
            </w:r>
            <w:proofErr w:type="spellEnd"/>
            <w:r w:rsidRPr="0085465E">
              <w:rPr>
                <w:b/>
                <w:bCs/>
                <w:sz w:val="18"/>
                <w:szCs w:val="18"/>
              </w:rPr>
              <w:t xml:space="preserve">/tensor factorization </w:t>
            </w:r>
          </w:p>
        </w:tc>
        <w:tc>
          <w:tcPr>
            <w:tcW w:w="1800" w:type="dxa"/>
          </w:tcPr>
          <w:p w:rsidR="000E49A7" w:rsidRPr="000D3E77" w:rsidRDefault="000E49A7" w:rsidP="000E49A7">
            <w:pPr>
              <w:rPr>
                <w:b/>
                <w:sz w:val="18"/>
                <w:szCs w:val="18"/>
              </w:rPr>
            </w:pPr>
            <w:r>
              <w:rPr>
                <w:b/>
                <w:sz w:val="18"/>
                <w:szCs w:val="18"/>
              </w:rPr>
              <w:t>Cohen Veterans Bioscience and Office of Naval Research</w:t>
            </w:r>
          </w:p>
        </w:tc>
        <w:tc>
          <w:tcPr>
            <w:tcW w:w="900" w:type="dxa"/>
          </w:tcPr>
          <w:p w:rsidR="000E49A7" w:rsidRPr="000D3E77" w:rsidRDefault="000E49A7" w:rsidP="000E49A7">
            <w:pPr>
              <w:rPr>
                <w:b/>
                <w:sz w:val="18"/>
                <w:szCs w:val="18"/>
              </w:rPr>
            </w:pPr>
          </w:p>
        </w:tc>
        <w:tc>
          <w:tcPr>
            <w:tcW w:w="1080" w:type="dxa"/>
          </w:tcPr>
          <w:p w:rsidR="000E49A7" w:rsidRPr="000D3E77" w:rsidRDefault="000E49A7" w:rsidP="000E49A7">
            <w:pPr>
              <w:rPr>
                <w:b/>
                <w:sz w:val="18"/>
                <w:szCs w:val="18"/>
              </w:rPr>
            </w:pPr>
          </w:p>
        </w:tc>
        <w:tc>
          <w:tcPr>
            <w:tcW w:w="1080" w:type="dxa"/>
          </w:tcPr>
          <w:p w:rsidR="000E49A7" w:rsidRPr="000D3E77" w:rsidRDefault="000E49A7" w:rsidP="000E49A7">
            <w:pPr>
              <w:rPr>
                <w:b/>
                <w:sz w:val="18"/>
                <w:szCs w:val="18"/>
              </w:rPr>
            </w:pPr>
          </w:p>
        </w:tc>
        <w:tc>
          <w:tcPr>
            <w:tcW w:w="1350" w:type="dxa"/>
          </w:tcPr>
          <w:p w:rsidR="000E49A7" w:rsidRPr="000D3E77" w:rsidRDefault="000E49A7" w:rsidP="000E49A7">
            <w:pPr>
              <w:rPr>
                <w:b/>
                <w:sz w:val="18"/>
                <w:szCs w:val="18"/>
              </w:rPr>
            </w:pPr>
          </w:p>
        </w:tc>
        <w:tc>
          <w:tcPr>
            <w:tcW w:w="1170" w:type="dxa"/>
          </w:tcPr>
          <w:p w:rsidR="000E49A7" w:rsidRPr="000D3E77" w:rsidRDefault="000E49A7" w:rsidP="000E49A7">
            <w:pPr>
              <w:rPr>
                <w:b/>
                <w:sz w:val="18"/>
                <w:szCs w:val="18"/>
              </w:rPr>
            </w:pPr>
          </w:p>
        </w:tc>
        <w:tc>
          <w:tcPr>
            <w:tcW w:w="1350" w:type="dxa"/>
          </w:tcPr>
          <w:p w:rsidR="000E49A7" w:rsidRPr="001B5144" w:rsidRDefault="000E49A7" w:rsidP="000E49A7">
            <w:pPr>
              <w:rPr>
                <w:b/>
                <w:sz w:val="18"/>
                <w:szCs w:val="18"/>
              </w:rPr>
            </w:pPr>
            <w:r w:rsidRPr="001B5144">
              <w:rPr>
                <w:b/>
                <w:sz w:val="18"/>
                <w:szCs w:val="18"/>
              </w:rPr>
              <w:t xml:space="preserve">06/30/2021 </w:t>
            </w:r>
          </w:p>
          <w:p w:rsidR="000E49A7" w:rsidRPr="000D3E77" w:rsidRDefault="000E49A7" w:rsidP="000E49A7">
            <w:pPr>
              <w:rPr>
                <w:b/>
                <w:sz w:val="18"/>
                <w:szCs w:val="18"/>
              </w:rPr>
            </w:pPr>
          </w:p>
        </w:tc>
      </w:tr>
    </w:tbl>
    <w:p w:rsidR="0064613B" w:rsidRPr="004504FF" w:rsidRDefault="0064613B" w:rsidP="00EF13EB">
      <w:pPr>
        <w:rPr>
          <w:rFonts w:asciiTheme="minorHAnsi" w:hAnsiTheme="minorHAnsi"/>
        </w:rPr>
      </w:pPr>
    </w:p>
    <w:p w:rsidR="009E41E4" w:rsidRDefault="009E41E4" w:rsidP="00EF13EB">
      <w:pPr>
        <w:rPr>
          <w:rFonts w:asciiTheme="minorHAnsi" w:hAnsiTheme="minorHAnsi"/>
        </w:rPr>
      </w:pPr>
    </w:p>
    <w:p w:rsidR="009E41E4" w:rsidRPr="004504FF" w:rsidRDefault="009E41E4" w:rsidP="00EF13EB">
      <w:pPr>
        <w:rPr>
          <w:rFonts w:asciiTheme="minorHAnsi" w:hAnsiTheme="minorHAnsi"/>
        </w:rPr>
      </w:pPr>
    </w:p>
    <w:p w:rsidR="009E41E4" w:rsidRPr="00847DD8" w:rsidRDefault="009E41E4" w:rsidP="008E52E8">
      <w:pPr>
        <w:numPr>
          <w:ilvl w:val="2"/>
          <w:numId w:val="13"/>
        </w:numPr>
        <w:ind w:left="1080"/>
        <w:rPr>
          <w:rFonts w:asciiTheme="minorHAnsi" w:hAnsiTheme="minorHAnsi"/>
          <w:b/>
        </w:rPr>
      </w:pPr>
      <w:r w:rsidRPr="00847DD8">
        <w:rPr>
          <w:rFonts w:asciiTheme="minorHAnsi" w:hAnsiTheme="minorHAnsi"/>
          <w:b/>
        </w:rPr>
        <w:t xml:space="preserve">Active grants for which you are </w:t>
      </w:r>
      <w:r w:rsidR="001C26AA">
        <w:rPr>
          <w:rFonts w:asciiTheme="minorHAnsi" w:hAnsiTheme="minorHAnsi"/>
          <w:b/>
          <w:u w:val="single"/>
        </w:rPr>
        <w:t>a C</w:t>
      </w:r>
      <w:r w:rsidR="000D3E77" w:rsidRPr="00847DD8">
        <w:rPr>
          <w:rFonts w:asciiTheme="minorHAnsi" w:hAnsiTheme="minorHAnsi"/>
          <w:b/>
          <w:u w:val="single"/>
        </w:rPr>
        <w:t>o-Investigator</w:t>
      </w:r>
    </w:p>
    <w:p w:rsidR="009E41E4" w:rsidRPr="004504FF" w:rsidRDefault="009E41E4" w:rsidP="00EF13EB">
      <w:pPr>
        <w:ind w:left="2160"/>
        <w:rPr>
          <w:rFonts w:asciiTheme="minorHAnsi" w:hAnsiTheme="minorHAnsi"/>
          <w:b/>
        </w:rPr>
      </w:pPr>
    </w:p>
    <w:tbl>
      <w:tblPr>
        <w:tblStyle w:val="TableGrid"/>
        <w:tblW w:w="11430" w:type="dxa"/>
        <w:tblInd w:w="-725" w:type="dxa"/>
        <w:tblLook w:val="04A0" w:firstRow="1" w:lastRow="0" w:firstColumn="1" w:lastColumn="0" w:noHBand="0" w:noVBand="1"/>
      </w:tblPr>
      <w:tblGrid>
        <w:gridCol w:w="3121"/>
        <w:gridCol w:w="2213"/>
        <w:gridCol w:w="2406"/>
        <w:gridCol w:w="990"/>
        <w:gridCol w:w="1170"/>
        <w:gridCol w:w="1530"/>
      </w:tblGrid>
      <w:tr w:rsidR="00A7384A" w:rsidTr="00A7384A">
        <w:trPr>
          <w:trHeight w:val="710"/>
        </w:trPr>
        <w:tc>
          <w:tcPr>
            <w:tcW w:w="3121" w:type="dxa"/>
          </w:tcPr>
          <w:p w:rsidR="00A7384A" w:rsidRPr="000D3E77" w:rsidRDefault="00A7384A" w:rsidP="00A7384A">
            <w:pPr>
              <w:jc w:val="center"/>
              <w:rPr>
                <w:rFonts w:asciiTheme="minorHAnsi" w:hAnsiTheme="minorHAnsi"/>
                <w:b/>
                <w:sz w:val="18"/>
                <w:szCs w:val="18"/>
              </w:rPr>
            </w:pPr>
            <w:r w:rsidRPr="000D3E77">
              <w:rPr>
                <w:rFonts w:asciiTheme="minorHAnsi" w:hAnsiTheme="minorHAnsi"/>
                <w:b/>
                <w:sz w:val="18"/>
                <w:szCs w:val="18"/>
              </w:rPr>
              <w:t xml:space="preserve">Title </w:t>
            </w:r>
          </w:p>
        </w:tc>
        <w:tc>
          <w:tcPr>
            <w:tcW w:w="2213" w:type="dxa"/>
          </w:tcPr>
          <w:p w:rsidR="00A7384A" w:rsidRPr="000D3E77" w:rsidRDefault="00A7384A" w:rsidP="000D3E77">
            <w:pPr>
              <w:jc w:val="center"/>
              <w:rPr>
                <w:rFonts w:asciiTheme="minorHAnsi" w:hAnsiTheme="minorHAnsi"/>
                <w:b/>
                <w:sz w:val="18"/>
                <w:szCs w:val="18"/>
              </w:rPr>
            </w:pPr>
            <w:r w:rsidRPr="000D3E77">
              <w:rPr>
                <w:rFonts w:asciiTheme="minorHAnsi" w:hAnsiTheme="minorHAnsi"/>
                <w:b/>
                <w:sz w:val="18"/>
                <w:szCs w:val="18"/>
              </w:rPr>
              <w:t>Agency (NIH, State, Foundation, Internal, Industry)</w:t>
            </w:r>
          </w:p>
        </w:tc>
        <w:tc>
          <w:tcPr>
            <w:tcW w:w="2406" w:type="dxa"/>
          </w:tcPr>
          <w:p w:rsidR="00A7384A" w:rsidRPr="000D3E77" w:rsidRDefault="00A7384A" w:rsidP="000D3E77">
            <w:pPr>
              <w:jc w:val="center"/>
              <w:rPr>
                <w:rFonts w:asciiTheme="minorHAnsi" w:hAnsiTheme="minorHAnsi"/>
                <w:b/>
                <w:sz w:val="18"/>
                <w:szCs w:val="18"/>
              </w:rPr>
            </w:pPr>
            <w:r w:rsidRPr="000D3E77">
              <w:rPr>
                <w:rFonts w:asciiTheme="minorHAnsi" w:hAnsiTheme="minorHAnsi"/>
                <w:b/>
                <w:sz w:val="18"/>
                <w:szCs w:val="18"/>
              </w:rPr>
              <w:t>PI</w:t>
            </w:r>
          </w:p>
        </w:tc>
        <w:tc>
          <w:tcPr>
            <w:tcW w:w="990" w:type="dxa"/>
          </w:tcPr>
          <w:p w:rsidR="00A7384A" w:rsidRDefault="00A7384A" w:rsidP="000D3E77">
            <w:pPr>
              <w:jc w:val="center"/>
              <w:rPr>
                <w:rFonts w:asciiTheme="minorHAnsi" w:hAnsiTheme="minorHAnsi"/>
                <w:b/>
                <w:sz w:val="18"/>
                <w:szCs w:val="18"/>
              </w:rPr>
            </w:pPr>
            <w:r>
              <w:rPr>
                <w:rFonts w:asciiTheme="minorHAnsi" w:hAnsiTheme="minorHAnsi"/>
                <w:b/>
                <w:sz w:val="18"/>
                <w:szCs w:val="18"/>
              </w:rPr>
              <w:t>Your</w:t>
            </w:r>
          </w:p>
          <w:p w:rsidR="00A7384A" w:rsidRPr="000D3E77" w:rsidRDefault="00A7384A" w:rsidP="000D3E77">
            <w:pPr>
              <w:jc w:val="center"/>
              <w:rPr>
                <w:rFonts w:asciiTheme="minorHAnsi" w:hAnsiTheme="minorHAnsi"/>
                <w:b/>
                <w:sz w:val="18"/>
                <w:szCs w:val="18"/>
              </w:rPr>
            </w:pPr>
            <w:r w:rsidRPr="000D3E77">
              <w:rPr>
                <w:rFonts w:asciiTheme="minorHAnsi" w:hAnsiTheme="minorHAnsi"/>
                <w:b/>
                <w:sz w:val="18"/>
                <w:szCs w:val="18"/>
              </w:rPr>
              <w:t>Percent effort</w:t>
            </w:r>
          </w:p>
        </w:tc>
        <w:tc>
          <w:tcPr>
            <w:tcW w:w="1170" w:type="dxa"/>
          </w:tcPr>
          <w:p w:rsidR="00A7384A" w:rsidRPr="000D3E77" w:rsidRDefault="00A7384A" w:rsidP="000D3E77">
            <w:pPr>
              <w:jc w:val="center"/>
              <w:rPr>
                <w:rFonts w:asciiTheme="minorHAnsi" w:hAnsiTheme="minorHAnsi"/>
                <w:b/>
                <w:sz w:val="18"/>
                <w:szCs w:val="18"/>
              </w:rPr>
            </w:pPr>
            <w:r>
              <w:rPr>
                <w:rFonts w:asciiTheme="minorHAnsi" w:hAnsiTheme="minorHAnsi"/>
                <w:b/>
                <w:sz w:val="18"/>
                <w:szCs w:val="18"/>
              </w:rPr>
              <w:t>Start Date</w:t>
            </w:r>
          </w:p>
        </w:tc>
        <w:tc>
          <w:tcPr>
            <w:tcW w:w="1530" w:type="dxa"/>
          </w:tcPr>
          <w:p w:rsidR="00A7384A" w:rsidRPr="000D3E77" w:rsidRDefault="00A7384A" w:rsidP="000D3E77">
            <w:pPr>
              <w:jc w:val="center"/>
              <w:rPr>
                <w:rFonts w:asciiTheme="minorHAnsi" w:hAnsiTheme="minorHAnsi"/>
                <w:b/>
                <w:sz w:val="18"/>
                <w:szCs w:val="18"/>
              </w:rPr>
            </w:pPr>
            <w:r w:rsidRPr="000D3E77">
              <w:rPr>
                <w:rFonts w:asciiTheme="minorHAnsi" w:hAnsiTheme="minorHAnsi"/>
                <w:b/>
                <w:sz w:val="18"/>
                <w:szCs w:val="18"/>
              </w:rPr>
              <w:t>Expected end date</w:t>
            </w:r>
          </w:p>
        </w:tc>
      </w:tr>
      <w:tr w:rsidR="00A7384A" w:rsidTr="00A7384A">
        <w:trPr>
          <w:trHeight w:val="1137"/>
        </w:trPr>
        <w:tc>
          <w:tcPr>
            <w:tcW w:w="3121" w:type="dxa"/>
          </w:tcPr>
          <w:p w:rsidR="00A7384A" w:rsidRPr="000D3E77" w:rsidRDefault="00A7384A" w:rsidP="00C53911">
            <w:pPr>
              <w:rPr>
                <w:b/>
                <w:sz w:val="18"/>
                <w:szCs w:val="18"/>
              </w:rPr>
            </w:pPr>
          </w:p>
          <w:p w:rsidR="00A7384A" w:rsidRPr="000D3E77" w:rsidRDefault="00A7384A" w:rsidP="00C53911">
            <w:pPr>
              <w:rPr>
                <w:b/>
                <w:sz w:val="18"/>
                <w:szCs w:val="18"/>
              </w:rPr>
            </w:pPr>
          </w:p>
          <w:p w:rsidR="00A7384A" w:rsidRPr="000D3E77" w:rsidRDefault="00A7384A" w:rsidP="00C53911">
            <w:pPr>
              <w:rPr>
                <w:b/>
                <w:sz w:val="18"/>
                <w:szCs w:val="18"/>
              </w:rPr>
            </w:pPr>
          </w:p>
          <w:p w:rsidR="00A7384A" w:rsidRPr="000D3E77" w:rsidRDefault="00A7384A" w:rsidP="00C53911">
            <w:pPr>
              <w:rPr>
                <w:b/>
                <w:sz w:val="18"/>
                <w:szCs w:val="18"/>
              </w:rPr>
            </w:pPr>
          </w:p>
        </w:tc>
        <w:tc>
          <w:tcPr>
            <w:tcW w:w="2213" w:type="dxa"/>
          </w:tcPr>
          <w:p w:rsidR="00A7384A" w:rsidRPr="000D3E77" w:rsidRDefault="00A7384A" w:rsidP="00C53911">
            <w:pPr>
              <w:rPr>
                <w:b/>
                <w:sz w:val="18"/>
                <w:szCs w:val="18"/>
              </w:rPr>
            </w:pPr>
          </w:p>
        </w:tc>
        <w:tc>
          <w:tcPr>
            <w:tcW w:w="2406" w:type="dxa"/>
          </w:tcPr>
          <w:p w:rsidR="00A7384A" w:rsidRPr="000D3E77" w:rsidRDefault="00A7384A" w:rsidP="00C53911">
            <w:pPr>
              <w:rPr>
                <w:b/>
                <w:sz w:val="18"/>
                <w:szCs w:val="18"/>
              </w:rPr>
            </w:pPr>
          </w:p>
        </w:tc>
        <w:tc>
          <w:tcPr>
            <w:tcW w:w="990" w:type="dxa"/>
          </w:tcPr>
          <w:p w:rsidR="00A7384A" w:rsidRPr="000D3E77" w:rsidRDefault="00A7384A" w:rsidP="00C53911">
            <w:pPr>
              <w:rPr>
                <w:b/>
                <w:sz w:val="18"/>
                <w:szCs w:val="18"/>
              </w:rPr>
            </w:pPr>
          </w:p>
        </w:tc>
        <w:tc>
          <w:tcPr>
            <w:tcW w:w="1170" w:type="dxa"/>
          </w:tcPr>
          <w:p w:rsidR="00A7384A" w:rsidRPr="000D3E77" w:rsidRDefault="00A7384A" w:rsidP="00C53911">
            <w:pPr>
              <w:rPr>
                <w:b/>
                <w:sz w:val="18"/>
                <w:szCs w:val="18"/>
              </w:rPr>
            </w:pPr>
          </w:p>
        </w:tc>
        <w:tc>
          <w:tcPr>
            <w:tcW w:w="1530" w:type="dxa"/>
          </w:tcPr>
          <w:p w:rsidR="00A7384A" w:rsidRPr="000D3E77" w:rsidRDefault="00A7384A" w:rsidP="00C53911">
            <w:pPr>
              <w:rPr>
                <w:b/>
                <w:sz w:val="18"/>
                <w:szCs w:val="18"/>
              </w:rPr>
            </w:pPr>
          </w:p>
        </w:tc>
      </w:tr>
      <w:tr w:rsidR="00A7384A" w:rsidTr="00A7384A">
        <w:trPr>
          <w:trHeight w:val="1137"/>
        </w:trPr>
        <w:tc>
          <w:tcPr>
            <w:tcW w:w="3121" w:type="dxa"/>
          </w:tcPr>
          <w:p w:rsidR="00A7384A" w:rsidRPr="000D3E77" w:rsidRDefault="00A7384A" w:rsidP="00C53911">
            <w:pPr>
              <w:rPr>
                <w:b/>
                <w:sz w:val="18"/>
                <w:szCs w:val="18"/>
              </w:rPr>
            </w:pPr>
          </w:p>
        </w:tc>
        <w:tc>
          <w:tcPr>
            <w:tcW w:w="2213" w:type="dxa"/>
          </w:tcPr>
          <w:p w:rsidR="00A7384A" w:rsidRPr="000D3E77" w:rsidRDefault="00A7384A" w:rsidP="00C53911">
            <w:pPr>
              <w:rPr>
                <w:b/>
                <w:sz w:val="18"/>
                <w:szCs w:val="18"/>
              </w:rPr>
            </w:pPr>
          </w:p>
        </w:tc>
        <w:tc>
          <w:tcPr>
            <w:tcW w:w="2406" w:type="dxa"/>
          </w:tcPr>
          <w:p w:rsidR="00A7384A" w:rsidRPr="000D3E77" w:rsidRDefault="00A7384A" w:rsidP="00C53911">
            <w:pPr>
              <w:rPr>
                <w:b/>
                <w:sz w:val="18"/>
                <w:szCs w:val="18"/>
              </w:rPr>
            </w:pPr>
          </w:p>
        </w:tc>
        <w:tc>
          <w:tcPr>
            <w:tcW w:w="990" w:type="dxa"/>
          </w:tcPr>
          <w:p w:rsidR="00A7384A" w:rsidRPr="000D3E77" w:rsidRDefault="00A7384A" w:rsidP="00C53911">
            <w:pPr>
              <w:rPr>
                <w:b/>
                <w:sz w:val="18"/>
                <w:szCs w:val="18"/>
              </w:rPr>
            </w:pPr>
          </w:p>
        </w:tc>
        <w:tc>
          <w:tcPr>
            <w:tcW w:w="1170" w:type="dxa"/>
          </w:tcPr>
          <w:p w:rsidR="00A7384A" w:rsidRPr="000D3E77" w:rsidRDefault="00A7384A" w:rsidP="00C53911">
            <w:pPr>
              <w:rPr>
                <w:b/>
                <w:sz w:val="18"/>
                <w:szCs w:val="18"/>
              </w:rPr>
            </w:pPr>
          </w:p>
        </w:tc>
        <w:tc>
          <w:tcPr>
            <w:tcW w:w="1530" w:type="dxa"/>
          </w:tcPr>
          <w:p w:rsidR="00A7384A" w:rsidRPr="000D3E77" w:rsidRDefault="00A7384A" w:rsidP="00C53911">
            <w:pPr>
              <w:rPr>
                <w:b/>
                <w:sz w:val="18"/>
                <w:szCs w:val="18"/>
              </w:rPr>
            </w:pPr>
          </w:p>
        </w:tc>
      </w:tr>
      <w:tr w:rsidR="00A7384A" w:rsidTr="00A7384A">
        <w:trPr>
          <w:trHeight w:val="1137"/>
        </w:trPr>
        <w:tc>
          <w:tcPr>
            <w:tcW w:w="3121" w:type="dxa"/>
          </w:tcPr>
          <w:p w:rsidR="00A7384A" w:rsidRPr="000D3E77" w:rsidRDefault="00A7384A" w:rsidP="00C53911">
            <w:pPr>
              <w:rPr>
                <w:b/>
                <w:sz w:val="18"/>
                <w:szCs w:val="18"/>
              </w:rPr>
            </w:pPr>
          </w:p>
          <w:p w:rsidR="00A7384A" w:rsidRPr="000D3E77" w:rsidRDefault="00A7384A" w:rsidP="00C53911">
            <w:pPr>
              <w:rPr>
                <w:b/>
                <w:sz w:val="18"/>
                <w:szCs w:val="18"/>
              </w:rPr>
            </w:pPr>
          </w:p>
          <w:p w:rsidR="00A7384A" w:rsidRPr="000D3E77" w:rsidRDefault="00A7384A" w:rsidP="00C53911">
            <w:pPr>
              <w:rPr>
                <w:b/>
                <w:sz w:val="18"/>
                <w:szCs w:val="18"/>
              </w:rPr>
            </w:pPr>
          </w:p>
          <w:p w:rsidR="00A7384A" w:rsidRPr="000D3E77" w:rsidRDefault="00A7384A" w:rsidP="00C53911">
            <w:pPr>
              <w:rPr>
                <w:b/>
                <w:sz w:val="18"/>
                <w:szCs w:val="18"/>
              </w:rPr>
            </w:pPr>
          </w:p>
        </w:tc>
        <w:tc>
          <w:tcPr>
            <w:tcW w:w="2213" w:type="dxa"/>
          </w:tcPr>
          <w:p w:rsidR="00A7384A" w:rsidRPr="000D3E77" w:rsidRDefault="00A7384A" w:rsidP="00C53911">
            <w:pPr>
              <w:rPr>
                <w:b/>
                <w:sz w:val="18"/>
                <w:szCs w:val="18"/>
              </w:rPr>
            </w:pPr>
          </w:p>
        </w:tc>
        <w:tc>
          <w:tcPr>
            <w:tcW w:w="2406" w:type="dxa"/>
          </w:tcPr>
          <w:p w:rsidR="00A7384A" w:rsidRPr="000D3E77" w:rsidRDefault="00A7384A" w:rsidP="00C53911">
            <w:pPr>
              <w:rPr>
                <w:b/>
                <w:sz w:val="18"/>
                <w:szCs w:val="18"/>
              </w:rPr>
            </w:pPr>
          </w:p>
        </w:tc>
        <w:tc>
          <w:tcPr>
            <w:tcW w:w="990" w:type="dxa"/>
          </w:tcPr>
          <w:p w:rsidR="00A7384A" w:rsidRPr="000D3E77" w:rsidRDefault="00A7384A" w:rsidP="00C53911">
            <w:pPr>
              <w:rPr>
                <w:b/>
                <w:sz w:val="18"/>
                <w:szCs w:val="18"/>
              </w:rPr>
            </w:pPr>
          </w:p>
        </w:tc>
        <w:tc>
          <w:tcPr>
            <w:tcW w:w="1170" w:type="dxa"/>
          </w:tcPr>
          <w:p w:rsidR="00A7384A" w:rsidRPr="000D3E77" w:rsidRDefault="00A7384A" w:rsidP="00C53911">
            <w:pPr>
              <w:rPr>
                <w:b/>
                <w:sz w:val="18"/>
                <w:szCs w:val="18"/>
              </w:rPr>
            </w:pPr>
          </w:p>
        </w:tc>
        <w:tc>
          <w:tcPr>
            <w:tcW w:w="1530" w:type="dxa"/>
          </w:tcPr>
          <w:p w:rsidR="00A7384A" w:rsidRPr="000D3E77" w:rsidRDefault="00A7384A" w:rsidP="00C53911">
            <w:pPr>
              <w:rPr>
                <w:b/>
                <w:sz w:val="18"/>
                <w:szCs w:val="18"/>
              </w:rPr>
            </w:pPr>
          </w:p>
        </w:tc>
      </w:tr>
    </w:tbl>
    <w:p w:rsidR="006E0411" w:rsidRPr="004B752F" w:rsidRDefault="006E0411" w:rsidP="00EA7A5D">
      <w:pPr>
        <w:rPr>
          <w:rFonts w:asciiTheme="minorHAnsi" w:hAnsiTheme="minorHAnsi"/>
          <w:b/>
        </w:rPr>
      </w:pPr>
    </w:p>
    <w:tbl>
      <w:tblPr>
        <w:tblStyle w:val="TableGrid"/>
        <w:tblpPr w:leftFromText="180" w:rightFromText="180" w:vertAnchor="text" w:horzAnchor="margin" w:tblpXSpec="center" w:tblpY="1103"/>
        <w:tblW w:w="11335" w:type="dxa"/>
        <w:tblLook w:val="04A0" w:firstRow="1" w:lastRow="0" w:firstColumn="1" w:lastColumn="0" w:noHBand="0" w:noVBand="1"/>
      </w:tblPr>
      <w:tblGrid>
        <w:gridCol w:w="1885"/>
        <w:gridCol w:w="810"/>
        <w:gridCol w:w="1350"/>
        <w:gridCol w:w="1080"/>
        <w:gridCol w:w="1350"/>
        <w:gridCol w:w="1710"/>
        <w:gridCol w:w="1440"/>
        <w:gridCol w:w="1069"/>
        <w:gridCol w:w="641"/>
      </w:tblGrid>
      <w:tr w:rsidR="00723CDC" w:rsidTr="00723CDC">
        <w:trPr>
          <w:trHeight w:val="1206"/>
        </w:trPr>
        <w:tc>
          <w:tcPr>
            <w:tcW w:w="1885" w:type="dxa"/>
          </w:tcPr>
          <w:p w:rsidR="00723CDC" w:rsidRPr="001F10FB" w:rsidRDefault="00723CDC" w:rsidP="00723CDC">
            <w:pPr>
              <w:jc w:val="center"/>
              <w:rPr>
                <w:rFonts w:asciiTheme="minorHAnsi" w:hAnsiTheme="minorHAnsi"/>
                <w:b/>
                <w:sz w:val="18"/>
                <w:szCs w:val="18"/>
              </w:rPr>
            </w:pPr>
            <w:r w:rsidRPr="001F10FB">
              <w:rPr>
                <w:rFonts w:asciiTheme="minorHAnsi" w:hAnsiTheme="minorHAnsi"/>
                <w:b/>
                <w:sz w:val="18"/>
                <w:szCs w:val="18"/>
              </w:rPr>
              <w:lastRenderedPageBreak/>
              <w:t>Proposal</w:t>
            </w:r>
            <w:r>
              <w:rPr>
                <w:rFonts w:asciiTheme="minorHAnsi" w:hAnsiTheme="minorHAnsi"/>
                <w:b/>
                <w:sz w:val="18"/>
                <w:szCs w:val="18"/>
              </w:rPr>
              <w:t xml:space="preserve"> Title</w:t>
            </w:r>
          </w:p>
        </w:tc>
        <w:tc>
          <w:tcPr>
            <w:tcW w:w="810" w:type="dxa"/>
          </w:tcPr>
          <w:p w:rsidR="00723CDC" w:rsidRDefault="00723CDC" w:rsidP="00723CDC">
            <w:pPr>
              <w:jc w:val="center"/>
              <w:rPr>
                <w:rFonts w:asciiTheme="minorHAnsi" w:hAnsiTheme="minorHAnsi"/>
                <w:b/>
                <w:sz w:val="18"/>
                <w:szCs w:val="18"/>
              </w:rPr>
            </w:pPr>
            <w:r>
              <w:rPr>
                <w:rFonts w:asciiTheme="minorHAnsi" w:hAnsiTheme="minorHAnsi"/>
                <w:b/>
                <w:sz w:val="18"/>
                <w:szCs w:val="18"/>
              </w:rPr>
              <w:t>Your Role:</w:t>
            </w:r>
          </w:p>
          <w:p w:rsidR="00723CDC" w:rsidRPr="00723CDC" w:rsidRDefault="00723CDC" w:rsidP="00723CDC">
            <w:pPr>
              <w:jc w:val="center"/>
              <w:rPr>
                <w:rFonts w:asciiTheme="minorHAnsi" w:hAnsiTheme="minorHAnsi"/>
                <w:i/>
                <w:sz w:val="18"/>
                <w:szCs w:val="18"/>
              </w:rPr>
            </w:pPr>
            <w:r w:rsidRPr="00723CDC">
              <w:rPr>
                <w:rFonts w:asciiTheme="minorHAnsi" w:hAnsiTheme="minorHAnsi"/>
                <w:i/>
                <w:sz w:val="18"/>
                <w:szCs w:val="18"/>
              </w:rPr>
              <w:t>PI</w:t>
            </w:r>
          </w:p>
          <w:p w:rsidR="00723CDC" w:rsidRPr="00723CDC" w:rsidRDefault="00723CDC" w:rsidP="00723CDC">
            <w:pPr>
              <w:jc w:val="center"/>
              <w:rPr>
                <w:rFonts w:asciiTheme="minorHAnsi" w:hAnsiTheme="minorHAnsi"/>
                <w:i/>
                <w:sz w:val="18"/>
                <w:szCs w:val="18"/>
              </w:rPr>
            </w:pPr>
            <w:r w:rsidRPr="00723CDC">
              <w:rPr>
                <w:rFonts w:asciiTheme="minorHAnsi" w:hAnsiTheme="minorHAnsi"/>
                <w:i/>
                <w:sz w:val="18"/>
                <w:szCs w:val="18"/>
              </w:rPr>
              <w:t>Co-PI</w:t>
            </w:r>
          </w:p>
          <w:p w:rsidR="00723CDC" w:rsidRPr="00723CDC" w:rsidRDefault="00723CDC" w:rsidP="00723CDC">
            <w:pPr>
              <w:jc w:val="center"/>
              <w:rPr>
                <w:rFonts w:asciiTheme="minorHAnsi" w:hAnsiTheme="minorHAnsi"/>
                <w:i/>
                <w:sz w:val="18"/>
                <w:szCs w:val="18"/>
              </w:rPr>
            </w:pPr>
            <w:r w:rsidRPr="00723CDC">
              <w:rPr>
                <w:rFonts w:asciiTheme="minorHAnsi" w:hAnsiTheme="minorHAnsi"/>
                <w:i/>
                <w:sz w:val="18"/>
                <w:szCs w:val="18"/>
              </w:rPr>
              <w:t>Site PI</w:t>
            </w:r>
          </w:p>
          <w:p w:rsidR="00723CDC" w:rsidRPr="001F10FB" w:rsidRDefault="00723CDC" w:rsidP="00723CDC">
            <w:pPr>
              <w:jc w:val="center"/>
              <w:rPr>
                <w:rFonts w:asciiTheme="minorHAnsi" w:hAnsiTheme="minorHAnsi"/>
                <w:b/>
                <w:sz w:val="18"/>
                <w:szCs w:val="18"/>
              </w:rPr>
            </w:pPr>
            <w:r w:rsidRPr="00723CDC">
              <w:rPr>
                <w:rFonts w:asciiTheme="minorHAnsi" w:hAnsiTheme="minorHAnsi"/>
                <w:i/>
                <w:sz w:val="18"/>
                <w:szCs w:val="18"/>
              </w:rPr>
              <w:t>Co-I</w:t>
            </w:r>
          </w:p>
        </w:tc>
        <w:tc>
          <w:tcPr>
            <w:tcW w:w="1350" w:type="dxa"/>
          </w:tcPr>
          <w:p w:rsidR="00723CDC" w:rsidRDefault="00723CDC" w:rsidP="00723CDC">
            <w:pPr>
              <w:jc w:val="center"/>
              <w:rPr>
                <w:rFonts w:asciiTheme="minorHAnsi" w:hAnsiTheme="minorHAnsi"/>
                <w:b/>
                <w:sz w:val="18"/>
                <w:szCs w:val="18"/>
              </w:rPr>
            </w:pPr>
            <w:r w:rsidRPr="001F10FB">
              <w:rPr>
                <w:rFonts w:asciiTheme="minorHAnsi" w:hAnsiTheme="minorHAnsi"/>
                <w:b/>
                <w:sz w:val="18"/>
                <w:szCs w:val="18"/>
              </w:rPr>
              <w:t xml:space="preserve">Agency (NIH, State, Foundation, </w:t>
            </w:r>
          </w:p>
          <w:p w:rsidR="00723CDC" w:rsidRPr="001F10FB" w:rsidRDefault="00723CDC" w:rsidP="00723CDC">
            <w:pPr>
              <w:jc w:val="center"/>
              <w:rPr>
                <w:rFonts w:asciiTheme="minorHAnsi" w:hAnsiTheme="minorHAnsi"/>
                <w:b/>
                <w:sz w:val="18"/>
                <w:szCs w:val="18"/>
              </w:rPr>
            </w:pPr>
            <w:r w:rsidRPr="001F10FB">
              <w:rPr>
                <w:rFonts w:asciiTheme="minorHAnsi" w:hAnsiTheme="minorHAnsi"/>
                <w:b/>
                <w:sz w:val="18"/>
                <w:szCs w:val="18"/>
              </w:rPr>
              <w:t>Internal, Industry)</w:t>
            </w:r>
          </w:p>
        </w:tc>
        <w:tc>
          <w:tcPr>
            <w:tcW w:w="1080" w:type="dxa"/>
          </w:tcPr>
          <w:p w:rsidR="00723CDC" w:rsidRPr="001F10FB" w:rsidRDefault="00723CDC" w:rsidP="00723CDC">
            <w:pPr>
              <w:jc w:val="center"/>
              <w:rPr>
                <w:rFonts w:asciiTheme="minorHAnsi" w:hAnsiTheme="minorHAnsi"/>
                <w:b/>
                <w:sz w:val="18"/>
                <w:szCs w:val="18"/>
              </w:rPr>
            </w:pPr>
            <w:r w:rsidRPr="001F10FB">
              <w:rPr>
                <w:rFonts w:asciiTheme="minorHAnsi" w:hAnsiTheme="minorHAnsi"/>
                <w:b/>
                <w:sz w:val="18"/>
                <w:szCs w:val="18"/>
              </w:rPr>
              <w:t>Submission</w:t>
            </w:r>
            <w:r>
              <w:rPr>
                <w:rFonts w:asciiTheme="minorHAnsi" w:hAnsiTheme="minorHAnsi"/>
                <w:b/>
                <w:sz w:val="18"/>
                <w:szCs w:val="18"/>
              </w:rPr>
              <w:t xml:space="preserve"> Date</w:t>
            </w:r>
          </w:p>
        </w:tc>
        <w:tc>
          <w:tcPr>
            <w:tcW w:w="1350" w:type="dxa"/>
          </w:tcPr>
          <w:p w:rsidR="00723CDC" w:rsidRPr="001F10FB" w:rsidRDefault="00723CDC" w:rsidP="00723CDC">
            <w:pPr>
              <w:jc w:val="center"/>
              <w:rPr>
                <w:rFonts w:asciiTheme="minorHAnsi" w:hAnsiTheme="minorHAnsi"/>
                <w:b/>
                <w:sz w:val="18"/>
                <w:szCs w:val="18"/>
              </w:rPr>
            </w:pPr>
            <w:r w:rsidRPr="001F10FB">
              <w:rPr>
                <w:rFonts w:asciiTheme="minorHAnsi" w:hAnsiTheme="minorHAnsi"/>
                <w:b/>
                <w:sz w:val="18"/>
                <w:szCs w:val="18"/>
              </w:rPr>
              <w:t>Approximate Date of Review</w:t>
            </w:r>
          </w:p>
        </w:tc>
        <w:tc>
          <w:tcPr>
            <w:tcW w:w="1710" w:type="dxa"/>
          </w:tcPr>
          <w:p w:rsidR="00723CDC" w:rsidRPr="00723CDC" w:rsidRDefault="00723CDC" w:rsidP="00723CDC">
            <w:pPr>
              <w:jc w:val="center"/>
              <w:rPr>
                <w:rFonts w:asciiTheme="minorHAnsi" w:hAnsiTheme="minorHAnsi"/>
                <w:i/>
                <w:sz w:val="18"/>
                <w:szCs w:val="18"/>
              </w:rPr>
            </w:pPr>
            <w:r w:rsidRPr="001F10FB">
              <w:rPr>
                <w:rFonts w:asciiTheme="minorHAnsi" w:hAnsiTheme="minorHAnsi"/>
                <w:b/>
                <w:sz w:val="18"/>
                <w:szCs w:val="18"/>
              </w:rPr>
              <w:t>Result of Review</w:t>
            </w:r>
            <w:r>
              <w:rPr>
                <w:rFonts w:asciiTheme="minorHAnsi" w:hAnsiTheme="minorHAnsi"/>
                <w:b/>
                <w:sz w:val="18"/>
                <w:szCs w:val="18"/>
              </w:rPr>
              <w:t xml:space="preserve">: </w:t>
            </w:r>
            <w:r w:rsidRPr="00723CDC">
              <w:rPr>
                <w:rFonts w:asciiTheme="minorHAnsi" w:hAnsiTheme="minorHAnsi"/>
                <w:i/>
                <w:sz w:val="18"/>
                <w:szCs w:val="18"/>
              </w:rPr>
              <w:t xml:space="preserve">Funded, </w:t>
            </w:r>
          </w:p>
          <w:p w:rsidR="00723CDC" w:rsidRPr="001F10FB" w:rsidRDefault="00723CDC" w:rsidP="00723CDC">
            <w:pPr>
              <w:jc w:val="center"/>
              <w:rPr>
                <w:rFonts w:asciiTheme="minorHAnsi" w:hAnsiTheme="minorHAnsi"/>
                <w:b/>
                <w:sz w:val="18"/>
                <w:szCs w:val="18"/>
              </w:rPr>
            </w:pPr>
            <w:r w:rsidRPr="00723CDC">
              <w:rPr>
                <w:rFonts w:asciiTheme="minorHAnsi" w:hAnsiTheme="minorHAnsi"/>
                <w:i/>
                <w:sz w:val="18"/>
                <w:szCs w:val="18"/>
              </w:rPr>
              <w:t>Pending funding, Not funded, Pending review</w:t>
            </w:r>
          </w:p>
        </w:tc>
        <w:tc>
          <w:tcPr>
            <w:tcW w:w="1440" w:type="dxa"/>
          </w:tcPr>
          <w:p w:rsidR="00723CDC" w:rsidRPr="001F10FB" w:rsidRDefault="00723CDC" w:rsidP="00723CDC">
            <w:pPr>
              <w:jc w:val="center"/>
              <w:rPr>
                <w:rFonts w:asciiTheme="minorHAnsi" w:hAnsiTheme="minorHAnsi"/>
                <w:b/>
                <w:sz w:val="18"/>
                <w:szCs w:val="18"/>
              </w:rPr>
            </w:pPr>
            <w:r w:rsidRPr="001F10FB">
              <w:rPr>
                <w:rFonts w:asciiTheme="minorHAnsi" w:hAnsiTheme="minorHAnsi"/>
                <w:b/>
                <w:sz w:val="18"/>
                <w:szCs w:val="18"/>
              </w:rPr>
              <w:t>NIH only</w:t>
            </w:r>
          </w:p>
          <w:p w:rsidR="00723CDC" w:rsidRPr="001F10FB" w:rsidRDefault="00723CDC" w:rsidP="00723CDC">
            <w:pPr>
              <w:jc w:val="center"/>
              <w:rPr>
                <w:rFonts w:asciiTheme="minorHAnsi" w:hAnsiTheme="minorHAnsi"/>
                <w:b/>
                <w:sz w:val="18"/>
                <w:szCs w:val="18"/>
              </w:rPr>
            </w:pPr>
            <w:r>
              <w:rPr>
                <w:rFonts w:asciiTheme="minorHAnsi" w:hAnsiTheme="minorHAnsi"/>
                <w:b/>
                <w:sz w:val="18"/>
                <w:szCs w:val="18"/>
              </w:rPr>
              <w:t xml:space="preserve">Priority Score/ </w:t>
            </w:r>
            <w:r w:rsidRPr="001F10FB">
              <w:rPr>
                <w:rFonts w:asciiTheme="minorHAnsi" w:hAnsiTheme="minorHAnsi"/>
                <w:b/>
                <w:sz w:val="18"/>
                <w:szCs w:val="18"/>
              </w:rPr>
              <w:t xml:space="preserve">percentile, or </w:t>
            </w:r>
            <w:r>
              <w:rPr>
                <w:rFonts w:asciiTheme="minorHAnsi" w:hAnsiTheme="minorHAnsi"/>
                <w:b/>
                <w:sz w:val="18"/>
                <w:szCs w:val="18"/>
              </w:rPr>
              <w:t>date of review</w:t>
            </w:r>
          </w:p>
        </w:tc>
        <w:tc>
          <w:tcPr>
            <w:tcW w:w="1069" w:type="dxa"/>
          </w:tcPr>
          <w:p w:rsidR="00723CDC" w:rsidRPr="001F10FB" w:rsidRDefault="00723CDC" w:rsidP="00723CDC">
            <w:pPr>
              <w:jc w:val="center"/>
              <w:rPr>
                <w:rFonts w:asciiTheme="minorHAnsi" w:hAnsiTheme="minorHAnsi"/>
                <w:b/>
                <w:sz w:val="18"/>
                <w:szCs w:val="18"/>
              </w:rPr>
            </w:pPr>
            <w:r w:rsidRPr="001F10FB">
              <w:rPr>
                <w:rFonts w:asciiTheme="minorHAnsi" w:hAnsiTheme="minorHAnsi"/>
                <w:b/>
                <w:sz w:val="18"/>
                <w:szCs w:val="18"/>
              </w:rPr>
              <w:t>UVa Direct Costs</w:t>
            </w:r>
          </w:p>
        </w:tc>
        <w:tc>
          <w:tcPr>
            <w:tcW w:w="641" w:type="dxa"/>
          </w:tcPr>
          <w:p w:rsidR="00723CDC" w:rsidRPr="001F10FB" w:rsidRDefault="00723CDC" w:rsidP="00723CDC">
            <w:pPr>
              <w:jc w:val="center"/>
              <w:rPr>
                <w:rFonts w:asciiTheme="minorHAnsi" w:hAnsiTheme="minorHAnsi"/>
                <w:b/>
                <w:sz w:val="18"/>
                <w:szCs w:val="18"/>
              </w:rPr>
            </w:pPr>
            <w:r>
              <w:rPr>
                <w:rFonts w:asciiTheme="minorHAnsi" w:hAnsiTheme="minorHAnsi"/>
                <w:b/>
                <w:sz w:val="18"/>
                <w:szCs w:val="18"/>
              </w:rPr>
              <w:t>Your % Effort</w:t>
            </w:r>
          </w:p>
        </w:tc>
      </w:tr>
      <w:tr w:rsidR="00723CDC" w:rsidTr="00723CDC">
        <w:trPr>
          <w:trHeight w:val="1032"/>
        </w:trPr>
        <w:tc>
          <w:tcPr>
            <w:tcW w:w="1885" w:type="dxa"/>
          </w:tcPr>
          <w:p w:rsidR="00723CDC" w:rsidRPr="000D3E77" w:rsidRDefault="00723CDC" w:rsidP="00723CDC">
            <w:pPr>
              <w:rPr>
                <w:b/>
                <w:sz w:val="18"/>
                <w:szCs w:val="18"/>
              </w:rPr>
            </w:pPr>
          </w:p>
          <w:p w:rsidR="00723CDC" w:rsidRPr="000D3E77" w:rsidRDefault="00723CDC" w:rsidP="00723CDC">
            <w:pPr>
              <w:rPr>
                <w:b/>
                <w:sz w:val="18"/>
                <w:szCs w:val="18"/>
              </w:rPr>
            </w:pPr>
          </w:p>
          <w:p w:rsidR="00723CDC" w:rsidRPr="000D3E77" w:rsidRDefault="00723CDC" w:rsidP="00723CDC">
            <w:pPr>
              <w:rPr>
                <w:b/>
                <w:sz w:val="18"/>
                <w:szCs w:val="18"/>
              </w:rPr>
            </w:pPr>
          </w:p>
          <w:p w:rsidR="00723CDC" w:rsidRPr="000D3E77" w:rsidRDefault="00723CDC" w:rsidP="00723CDC">
            <w:pPr>
              <w:rPr>
                <w:b/>
                <w:sz w:val="18"/>
                <w:szCs w:val="18"/>
              </w:rPr>
            </w:pPr>
          </w:p>
        </w:tc>
        <w:tc>
          <w:tcPr>
            <w:tcW w:w="810" w:type="dxa"/>
          </w:tcPr>
          <w:p w:rsidR="00723CDC" w:rsidRPr="000D3E77" w:rsidRDefault="00723CDC" w:rsidP="00723CDC">
            <w:pPr>
              <w:rPr>
                <w:b/>
                <w:sz w:val="18"/>
                <w:szCs w:val="18"/>
              </w:rPr>
            </w:pPr>
          </w:p>
        </w:tc>
        <w:tc>
          <w:tcPr>
            <w:tcW w:w="1350" w:type="dxa"/>
          </w:tcPr>
          <w:p w:rsidR="00723CDC" w:rsidRPr="000D3E77" w:rsidRDefault="00723CDC" w:rsidP="00723CDC">
            <w:pPr>
              <w:rPr>
                <w:b/>
                <w:sz w:val="18"/>
                <w:szCs w:val="18"/>
              </w:rPr>
            </w:pPr>
          </w:p>
        </w:tc>
        <w:tc>
          <w:tcPr>
            <w:tcW w:w="1080" w:type="dxa"/>
          </w:tcPr>
          <w:p w:rsidR="00723CDC" w:rsidRPr="000D3E77" w:rsidRDefault="00723CDC" w:rsidP="00723CDC">
            <w:pPr>
              <w:rPr>
                <w:b/>
                <w:sz w:val="18"/>
                <w:szCs w:val="18"/>
              </w:rPr>
            </w:pPr>
          </w:p>
        </w:tc>
        <w:tc>
          <w:tcPr>
            <w:tcW w:w="1350" w:type="dxa"/>
          </w:tcPr>
          <w:p w:rsidR="00723CDC" w:rsidRPr="000D3E77" w:rsidRDefault="00723CDC" w:rsidP="00723CDC">
            <w:pPr>
              <w:rPr>
                <w:b/>
                <w:sz w:val="18"/>
                <w:szCs w:val="18"/>
              </w:rPr>
            </w:pPr>
          </w:p>
        </w:tc>
        <w:tc>
          <w:tcPr>
            <w:tcW w:w="1710" w:type="dxa"/>
          </w:tcPr>
          <w:p w:rsidR="00723CDC" w:rsidRPr="000D3E77" w:rsidRDefault="00723CDC" w:rsidP="00723CDC">
            <w:pPr>
              <w:rPr>
                <w:b/>
                <w:sz w:val="18"/>
                <w:szCs w:val="18"/>
              </w:rPr>
            </w:pPr>
          </w:p>
        </w:tc>
        <w:tc>
          <w:tcPr>
            <w:tcW w:w="1440" w:type="dxa"/>
          </w:tcPr>
          <w:p w:rsidR="00723CDC" w:rsidRPr="000D3E77" w:rsidRDefault="00723CDC" w:rsidP="00723CDC">
            <w:pPr>
              <w:rPr>
                <w:b/>
                <w:sz w:val="18"/>
                <w:szCs w:val="18"/>
              </w:rPr>
            </w:pPr>
          </w:p>
        </w:tc>
        <w:tc>
          <w:tcPr>
            <w:tcW w:w="1069" w:type="dxa"/>
          </w:tcPr>
          <w:p w:rsidR="00723CDC" w:rsidRPr="000D3E77" w:rsidRDefault="00723CDC" w:rsidP="00723CDC">
            <w:pPr>
              <w:rPr>
                <w:b/>
                <w:sz w:val="18"/>
                <w:szCs w:val="18"/>
              </w:rPr>
            </w:pPr>
          </w:p>
        </w:tc>
        <w:tc>
          <w:tcPr>
            <w:tcW w:w="641" w:type="dxa"/>
          </w:tcPr>
          <w:p w:rsidR="00723CDC" w:rsidRPr="000D3E77" w:rsidRDefault="00723CDC" w:rsidP="00723CDC">
            <w:pPr>
              <w:rPr>
                <w:b/>
                <w:sz w:val="18"/>
                <w:szCs w:val="18"/>
              </w:rPr>
            </w:pPr>
          </w:p>
        </w:tc>
      </w:tr>
      <w:tr w:rsidR="00723CDC" w:rsidTr="00723CDC">
        <w:trPr>
          <w:trHeight w:val="1046"/>
        </w:trPr>
        <w:tc>
          <w:tcPr>
            <w:tcW w:w="1885" w:type="dxa"/>
          </w:tcPr>
          <w:p w:rsidR="00723CDC" w:rsidRPr="000D3E77" w:rsidRDefault="00723CDC" w:rsidP="00723CDC">
            <w:pPr>
              <w:rPr>
                <w:b/>
                <w:sz w:val="18"/>
                <w:szCs w:val="18"/>
              </w:rPr>
            </w:pPr>
          </w:p>
          <w:p w:rsidR="00723CDC" w:rsidRPr="000D3E77" w:rsidRDefault="00723CDC" w:rsidP="00723CDC">
            <w:pPr>
              <w:rPr>
                <w:b/>
                <w:sz w:val="18"/>
                <w:szCs w:val="18"/>
              </w:rPr>
            </w:pPr>
          </w:p>
          <w:p w:rsidR="00723CDC" w:rsidRPr="000D3E77" w:rsidRDefault="00723CDC" w:rsidP="00723CDC">
            <w:pPr>
              <w:rPr>
                <w:b/>
                <w:sz w:val="18"/>
                <w:szCs w:val="18"/>
              </w:rPr>
            </w:pPr>
          </w:p>
          <w:p w:rsidR="00723CDC" w:rsidRPr="000D3E77" w:rsidRDefault="00723CDC" w:rsidP="00723CDC">
            <w:pPr>
              <w:rPr>
                <w:b/>
                <w:sz w:val="18"/>
                <w:szCs w:val="18"/>
              </w:rPr>
            </w:pPr>
          </w:p>
        </w:tc>
        <w:tc>
          <w:tcPr>
            <w:tcW w:w="810" w:type="dxa"/>
          </w:tcPr>
          <w:p w:rsidR="00723CDC" w:rsidRPr="000D3E77" w:rsidRDefault="00723CDC" w:rsidP="00723CDC">
            <w:pPr>
              <w:rPr>
                <w:b/>
                <w:sz w:val="18"/>
                <w:szCs w:val="18"/>
              </w:rPr>
            </w:pPr>
          </w:p>
        </w:tc>
        <w:tc>
          <w:tcPr>
            <w:tcW w:w="1350" w:type="dxa"/>
          </w:tcPr>
          <w:p w:rsidR="00723CDC" w:rsidRPr="000D3E77" w:rsidRDefault="00723CDC" w:rsidP="00723CDC">
            <w:pPr>
              <w:rPr>
                <w:b/>
                <w:sz w:val="18"/>
                <w:szCs w:val="18"/>
              </w:rPr>
            </w:pPr>
          </w:p>
        </w:tc>
        <w:tc>
          <w:tcPr>
            <w:tcW w:w="1080" w:type="dxa"/>
          </w:tcPr>
          <w:p w:rsidR="00723CDC" w:rsidRPr="000D3E77" w:rsidRDefault="00723CDC" w:rsidP="00723CDC">
            <w:pPr>
              <w:rPr>
                <w:b/>
                <w:sz w:val="18"/>
                <w:szCs w:val="18"/>
              </w:rPr>
            </w:pPr>
          </w:p>
        </w:tc>
        <w:tc>
          <w:tcPr>
            <w:tcW w:w="1350" w:type="dxa"/>
          </w:tcPr>
          <w:p w:rsidR="00723CDC" w:rsidRPr="000D3E77" w:rsidRDefault="00723CDC" w:rsidP="00723CDC">
            <w:pPr>
              <w:rPr>
                <w:b/>
                <w:sz w:val="18"/>
                <w:szCs w:val="18"/>
              </w:rPr>
            </w:pPr>
          </w:p>
        </w:tc>
        <w:tc>
          <w:tcPr>
            <w:tcW w:w="1710" w:type="dxa"/>
          </w:tcPr>
          <w:p w:rsidR="00723CDC" w:rsidRPr="000D3E77" w:rsidRDefault="00723CDC" w:rsidP="00723CDC">
            <w:pPr>
              <w:rPr>
                <w:b/>
                <w:sz w:val="18"/>
                <w:szCs w:val="18"/>
              </w:rPr>
            </w:pPr>
          </w:p>
        </w:tc>
        <w:tc>
          <w:tcPr>
            <w:tcW w:w="1440" w:type="dxa"/>
          </w:tcPr>
          <w:p w:rsidR="00723CDC" w:rsidRPr="000D3E77" w:rsidRDefault="00723CDC" w:rsidP="00723CDC">
            <w:pPr>
              <w:rPr>
                <w:b/>
                <w:sz w:val="18"/>
                <w:szCs w:val="18"/>
              </w:rPr>
            </w:pPr>
          </w:p>
        </w:tc>
        <w:tc>
          <w:tcPr>
            <w:tcW w:w="1069" w:type="dxa"/>
          </w:tcPr>
          <w:p w:rsidR="00723CDC" w:rsidRPr="000D3E77" w:rsidRDefault="00723CDC" w:rsidP="00723CDC">
            <w:pPr>
              <w:rPr>
                <w:b/>
                <w:sz w:val="18"/>
                <w:szCs w:val="18"/>
              </w:rPr>
            </w:pPr>
          </w:p>
        </w:tc>
        <w:tc>
          <w:tcPr>
            <w:tcW w:w="641" w:type="dxa"/>
          </w:tcPr>
          <w:p w:rsidR="00723CDC" w:rsidRPr="000D3E77" w:rsidRDefault="00723CDC" w:rsidP="00723CDC">
            <w:pPr>
              <w:rPr>
                <w:b/>
                <w:sz w:val="18"/>
                <w:szCs w:val="18"/>
              </w:rPr>
            </w:pPr>
          </w:p>
        </w:tc>
      </w:tr>
    </w:tbl>
    <w:p w:rsidR="009E41E4" w:rsidRPr="004B752F" w:rsidRDefault="009E41E4" w:rsidP="00EF13EB">
      <w:pPr>
        <w:ind w:left="2160"/>
        <w:rPr>
          <w:rFonts w:asciiTheme="minorHAnsi" w:hAnsiTheme="minorHAnsi"/>
          <w:b/>
        </w:rPr>
      </w:pPr>
    </w:p>
    <w:p w:rsidR="00EF13EB" w:rsidRPr="00847DD8" w:rsidRDefault="009E41E4" w:rsidP="008E52E8">
      <w:pPr>
        <w:numPr>
          <w:ilvl w:val="2"/>
          <w:numId w:val="13"/>
        </w:numPr>
        <w:ind w:left="900" w:hanging="540"/>
        <w:rPr>
          <w:rFonts w:asciiTheme="minorHAnsi" w:hAnsiTheme="minorHAnsi"/>
          <w:b/>
        </w:rPr>
      </w:pPr>
      <w:r w:rsidRPr="004B752F">
        <w:rPr>
          <w:rFonts w:asciiTheme="minorHAnsi" w:hAnsiTheme="minorHAnsi"/>
          <w:b/>
        </w:rPr>
        <w:t xml:space="preserve">Grants </w:t>
      </w:r>
      <w:r w:rsidRPr="004B752F">
        <w:rPr>
          <w:rFonts w:asciiTheme="minorHAnsi" w:hAnsiTheme="minorHAnsi"/>
          <w:b/>
          <w:u w:val="single"/>
        </w:rPr>
        <w:t>s</w:t>
      </w:r>
      <w:r w:rsidR="0064613B" w:rsidRPr="004B752F">
        <w:rPr>
          <w:rFonts w:asciiTheme="minorHAnsi" w:hAnsiTheme="minorHAnsi"/>
          <w:b/>
          <w:u w:val="single"/>
        </w:rPr>
        <w:t>ubmitted</w:t>
      </w:r>
      <w:r w:rsidRPr="004B752F">
        <w:rPr>
          <w:rFonts w:asciiTheme="minorHAnsi" w:hAnsiTheme="minorHAnsi"/>
          <w:b/>
        </w:rPr>
        <w:t xml:space="preserve"> </w:t>
      </w:r>
      <w:r w:rsidR="001F10FB" w:rsidRPr="00847DD8">
        <w:rPr>
          <w:rFonts w:asciiTheme="minorHAnsi" w:hAnsiTheme="minorHAnsi"/>
          <w:b/>
        </w:rPr>
        <w:t>(list as PI, co-PI, site PI, or co-I)</w:t>
      </w:r>
      <w:r w:rsidR="001C26AA">
        <w:rPr>
          <w:rFonts w:asciiTheme="minorHAnsi" w:hAnsiTheme="minorHAnsi"/>
          <w:b/>
        </w:rPr>
        <w:t xml:space="preserve"> </w:t>
      </w:r>
      <w:r w:rsidRPr="00847DD8">
        <w:rPr>
          <w:rFonts w:asciiTheme="minorHAnsi" w:hAnsiTheme="minorHAnsi"/>
          <w:b/>
        </w:rPr>
        <w:t xml:space="preserve">between </w:t>
      </w:r>
      <w:r w:rsidR="00BB50D6">
        <w:rPr>
          <w:rFonts w:asciiTheme="minorHAnsi" w:hAnsiTheme="minorHAnsi"/>
          <w:b/>
        </w:rPr>
        <w:t>April 1, 2019 – March 31, 2020</w:t>
      </w:r>
    </w:p>
    <w:p w:rsidR="009E41E4" w:rsidRPr="004504FF" w:rsidRDefault="009E41E4" w:rsidP="009E41E4">
      <w:pPr>
        <w:ind w:left="2700"/>
        <w:rPr>
          <w:rFonts w:asciiTheme="minorHAnsi" w:hAnsiTheme="minorHAnsi"/>
          <w:color w:val="FF0000"/>
        </w:rPr>
      </w:pPr>
    </w:p>
    <w:p w:rsidR="000C3190" w:rsidRDefault="000C3190" w:rsidP="000E49A7">
      <w:pPr>
        <w:rPr>
          <w:rFonts w:asciiTheme="minorHAnsi" w:hAnsiTheme="minorHAnsi"/>
          <w:b/>
        </w:rPr>
      </w:pPr>
    </w:p>
    <w:p w:rsidR="00147309" w:rsidRDefault="000217EA" w:rsidP="008E52E8">
      <w:pPr>
        <w:numPr>
          <w:ilvl w:val="1"/>
          <w:numId w:val="13"/>
        </w:numPr>
        <w:rPr>
          <w:rFonts w:asciiTheme="minorHAnsi" w:hAnsiTheme="minorHAnsi"/>
          <w:b/>
        </w:rPr>
      </w:pPr>
      <w:r>
        <w:rPr>
          <w:rFonts w:asciiTheme="minorHAnsi" w:hAnsiTheme="minorHAnsi"/>
          <w:b/>
        </w:rPr>
        <w:t>Active U</w:t>
      </w:r>
      <w:r w:rsidR="0064613B" w:rsidRPr="004504FF">
        <w:rPr>
          <w:rFonts w:asciiTheme="minorHAnsi" w:hAnsiTheme="minorHAnsi"/>
          <w:b/>
        </w:rPr>
        <w:t xml:space="preserve">nfunded Research Efforts </w:t>
      </w:r>
    </w:p>
    <w:p w:rsidR="00E92F7C" w:rsidRPr="004504FF" w:rsidRDefault="00E92F7C" w:rsidP="00147309">
      <w:pPr>
        <w:rPr>
          <w:rFonts w:asciiTheme="minorHAnsi" w:hAnsiTheme="minorHAnsi"/>
          <w:b/>
        </w:rPr>
      </w:pPr>
    </w:p>
    <w:p w:rsidR="000577B7" w:rsidRPr="0058766C" w:rsidRDefault="000577B7" w:rsidP="008E52E8">
      <w:pPr>
        <w:numPr>
          <w:ilvl w:val="1"/>
          <w:numId w:val="13"/>
        </w:numPr>
        <w:rPr>
          <w:rFonts w:asciiTheme="minorHAnsi" w:hAnsiTheme="minorHAnsi"/>
          <w:b/>
        </w:rPr>
      </w:pPr>
      <w:r w:rsidRPr="0058766C">
        <w:rPr>
          <w:rFonts w:asciiTheme="minorHAnsi" w:hAnsiTheme="minorHAnsi"/>
          <w:b/>
        </w:rPr>
        <w:t xml:space="preserve">Areas of Research Interest </w:t>
      </w:r>
      <w:r w:rsidRPr="0058766C">
        <w:rPr>
          <w:rFonts w:asciiTheme="minorHAnsi" w:hAnsiTheme="minorHAnsi"/>
          <w:color w:val="FF0000"/>
        </w:rPr>
        <w:t>(New for 2020)</w:t>
      </w:r>
    </w:p>
    <w:p w:rsidR="000577B7" w:rsidRPr="0058766C" w:rsidRDefault="000577B7" w:rsidP="000577B7">
      <w:pPr>
        <w:ind w:left="1440"/>
        <w:rPr>
          <w:rFonts w:asciiTheme="minorHAnsi" w:hAnsiTheme="minorHAnsi"/>
          <w:b/>
        </w:rPr>
      </w:pPr>
    </w:p>
    <w:p w:rsidR="000577B7" w:rsidRDefault="000E49A7" w:rsidP="000E49A7">
      <w:pPr>
        <w:ind w:left="1440"/>
        <w:rPr>
          <w:rFonts w:asciiTheme="minorHAnsi" w:hAnsiTheme="minorHAnsi"/>
          <w:bCs/>
        </w:rPr>
      </w:pPr>
      <w:r w:rsidRPr="000E49A7">
        <w:rPr>
          <w:rFonts w:asciiTheme="minorHAnsi" w:hAnsiTheme="minorHAnsi"/>
          <w:bCs/>
        </w:rPr>
        <w:t>Deep learning in medical imaging</w:t>
      </w:r>
    </w:p>
    <w:p w:rsidR="000E49A7" w:rsidRPr="000E49A7" w:rsidRDefault="000E49A7" w:rsidP="000E49A7">
      <w:pPr>
        <w:ind w:left="1440"/>
        <w:rPr>
          <w:rFonts w:asciiTheme="minorHAnsi" w:hAnsiTheme="minorHAnsi"/>
          <w:bCs/>
        </w:rPr>
      </w:pPr>
    </w:p>
    <w:p w:rsidR="008F3964" w:rsidRPr="0058766C" w:rsidRDefault="003C06C7" w:rsidP="008E52E8">
      <w:pPr>
        <w:numPr>
          <w:ilvl w:val="1"/>
          <w:numId w:val="13"/>
        </w:numPr>
        <w:rPr>
          <w:rFonts w:asciiTheme="minorHAnsi" w:hAnsiTheme="minorHAnsi"/>
          <w:b/>
        </w:rPr>
      </w:pPr>
      <w:r w:rsidRPr="0058766C">
        <w:rPr>
          <w:rFonts w:asciiTheme="minorHAnsi" w:hAnsiTheme="minorHAnsi"/>
          <w:b/>
        </w:rPr>
        <w:t>Research Collaboration/Team Science (G</w:t>
      </w:r>
      <w:r w:rsidR="00147309" w:rsidRPr="0058766C">
        <w:rPr>
          <w:rFonts w:asciiTheme="minorHAnsi" w:hAnsiTheme="minorHAnsi"/>
          <w:b/>
        </w:rPr>
        <w:t xml:space="preserve">rants, papers, or other collaborations </w:t>
      </w:r>
      <w:r w:rsidR="00085538" w:rsidRPr="0058766C">
        <w:rPr>
          <w:rFonts w:asciiTheme="minorHAnsi" w:hAnsiTheme="minorHAnsi"/>
          <w:b/>
        </w:rPr>
        <w:t xml:space="preserve">with </w:t>
      </w:r>
      <w:r w:rsidR="008F3964" w:rsidRPr="0058766C">
        <w:rPr>
          <w:rFonts w:asciiTheme="minorHAnsi" w:hAnsiTheme="minorHAnsi"/>
          <w:b/>
        </w:rPr>
        <w:t xml:space="preserve">faculty from </w:t>
      </w:r>
      <w:r w:rsidR="004B752F" w:rsidRPr="0058766C">
        <w:rPr>
          <w:rFonts w:asciiTheme="minorHAnsi" w:hAnsiTheme="minorHAnsi"/>
          <w:b/>
        </w:rPr>
        <w:t xml:space="preserve">other </w:t>
      </w:r>
      <w:r w:rsidR="000C5E60" w:rsidRPr="0058766C">
        <w:rPr>
          <w:rFonts w:asciiTheme="minorHAnsi" w:hAnsiTheme="minorHAnsi"/>
          <w:b/>
        </w:rPr>
        <w:t xml:space="preserve">departments or </w:t>
      </w:r>
      <w:r w:rsidR="004B752F" w:rsidRPr="0058766C">
        <w:rPr>
          <w:rFonts w:asciiTheme="minorHAnsi" w:hAnsiTheme="minorHAnsi"/>
          <w:b/>
        </w:rPr>
        <w:t>UVA</w:t>
      </w:r>
      <w:r w:rsidR="00085538" w:rsidRPr="0058766C">
        <w:rPr>
          <w:rFonts w:asciiTheme="minorHAnsi" w:hAnsiTheme="minorHAnsi"/>
          <w:b/>
        </w:rPr>
        <w:t xml:space="preserve"> schools)</w:t>
      </w:r>
    </w:p>
    <w:p w:rsidR="000C5E60" w:rsidRDefault="008B39B6" w:rsidP="000C5E60">
      <w:pPr>
        <w:ind w:left="1440"/>
        <w:rPr>
          <w:rFonts w:asciiTheme="minorHAnsi" w:hAnsiTheme="minorHAnsi"/>
          <w:b/>
        </w:rPr>
      </w:pPr>
      <w:r>
        <w:rPr>
          <w:noProof/>
        </w:rPr>
        <mc:AlternateContent>
          <mc:Choice Requires="wps">
            <w:drawing>
              <wp:anchor distT="45720" distB="45720" distL="114300" distR="114300" simplePos="0" relativeHeight="251658240" behindDoc="1" locked="0" layoutInCell="1" allowOverlap="1">
                <wp:simplePos x="0" y="0"/>
                <wp:positionH relativeFrom="column">
                  <wp:posOffset>897255</wp:posOffset>
                </wp:positionH>
                <wp:positionV relativeFrom="paragraph">
                  <wp:posOffset>59690</wp:posOffset>
                </wp:positionV>
                <wp:extent cx="4533900" cy="409575"/>
                <wp:effectExtent l="0" t="0" r="19050" b="28575"/>
                <wp:wrapTight wrapText="bothSides">
                  <wp:wrapPolygon edited="0">
                    <wp:start x="0" y="0"/>
                    <wp:lineTo x="0" y="22102"/>
                    <wp:lineTo x="21600" y="22102"/>
                    <wp:lineTo x="21600"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409575"/>
                        </a:xfrm>
                        <a:prstGeom prst="rect">
                          <a:avLst/>
                        </a:prstGeom>
                        <a:solidFill>
                          <a:srgbClr val="FFFFFF"/>
                        </a:solidFill>
                        <a:ln w="9525">
                          <a:solidFill>
                            <a:srgbClr val="000000"/>
                          </a:solidFill>
                          <a:prstDash val="sysDash"/>
                          <a:miter lim="800000"/>
                          <a:headEnd/>
                          <a:tailEnd/>
                        </a:ln>
                      </wps:spPr>
                      <wps:txbx>
                        <w:txbxContent>
                          <w:p w:rsidR="00C53911" w:rsidRDefault="00C53911" w:rsidP="008B39B6">
                            <w:pPr>
                              <w:spacing w:after="40"/>
                              <w:jc w:val="both"/>
                              <w:rPr>
                                <w:rFonts w:asciiTheme="minorHAnsi" w:hAnsiTheme="minorHAnsi"/>
                                <w:i/>
                                <w:sz w:val="20"/>
                                <w:szCs w:val="20"/>
                              </w:rPr>
                            </w:pPr>
                            <w:r>
                              <w:rPr>
                                <w:rFonts w:asciiTheme="minorHAnsi" w:hAnsiTheme="minorHAnsi"/>
                                <w:i/>
                                <w:sz w:val="20"/>
                                <w:szCs w:val="20"/>
                              </w:rPr>
                              <w:t>Title, Dates, % effort, current year direct costs, current year indirect costs, funding organization or publication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70.65pt;margin-top:4.7pt;width:357pt;height:3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">
                <v:stroke dashstyle="3 1"/>
                <v:textbox>
                  <w:txbxContent>
                    <w:p w:rsidR="00C53911" w:rsidRDefault="00C53911" w:rsidP="008B39B6">
                      <w:pPr>
                        <w:spacing w:after="40"/>
                        <w:jc w:val="both"/>
                        <w:rPr>
                          <w:rFonts w:asciiTheme="minorHAnsi" w:hAnsiTheme="minorHAnsi"/>
                          <w:i/>
                          <w:sz w:val="20"/>
                          <w:szCs w:val="20"/>
                        </w:rPr>
                      </w:pPr>
                      <w:r>
                        <w:rPr>
                          <w:rFonts w:asciiTheme="minorHAnsi" w:hAnsiTheme="minorHAnsi"/>
                          <w:i/>
                          <w:sz w:val="20"/>
                          <w:szCs w:val="20"/>
                        </w:rPr>
                        <w:t>Title, Dates, % effort, current year direct costs, current year indirect costs, funding organization or publication name</w:t>
                      </w:r>
                    </w:p>
                  </w:txbxContent>
                </v:textbox>
                <w10:wrap type="tight"/>
              </v:shape>
            </w:pict>
          </mc:Fallback>
        </mc:AlternateContent>
      </w:r>
    </w:p>
    <w:p w:rsidR="008266DC" w:rsidRDefault="008266DC" w:rsidP="000C5E60">
      <w:pPr>
        <w:ind w:left="1440"/>
        <w:rPr>
          <w:rFonts w:asciiTheme="minorHAnsi" w:hAnsiTheme="minorHAnsi"/>
          <w:b/>
        </w:rPr>
      </w:pPr>
    </w:p>
    <w:p w:rsidR="008266DC" w:rsidRDefault="008266DC" w:rsidP="000C5E60">
      <w:pPr>
        <w:ind w:left="1440"/>
        <w:rPr>
          <w:rFonts w:asciiTheme="minorHAnsi" w:hAnsiTheme="minorHAnsi"/>
          <w:b/>
        </w:rPr>
      </w:pPr>
    </w:p>
    <w:p w:rsidR="00F4636F" w:rsidRDefault="00F4636F" w:rsidP="0052288A">
      <w:pPr>
        <w:rPr>
          <w:rFonts w:asciiTheme="minorHAnsi" w:hAnsiTheme="minorHAnsi"/>
          <w:b/>
        </w:rPr>
      </w:pPr>
    </w:p>
    <w:p w:rsidR="008266DC" w:rsidRDefault="000577B7" w:rsidP="008E52E8">
      <w:pPr>
        <w:pStyle w:val="ListParagraph"/>
        <w:numPr>
          <w:ilvl w:val="0"/>
          <w:numId w:val="16"/>
        </w:numPr>
        <w:rPr>
          <w:rFonts w:asciiTheme="minorHAnsi" w:hAnsiTheme="minorHAnsi"/>
          <w:b/>
        </w:rPr>
      </w:pPr>
      <w:r>
        <w:rPr>
          <w:rFonts w:asciiTheme="minorHAnsi" w:hAnsiTheme="minorHAnsi"/>
          <w:b/>
        </w:rPr>
        <w:t>Current Projects/Programs (Including n</w:t>
      </w:r>
      <w:r w:rsidR="008266DC">
        <w:rPr>
          <w:rFonts w:asciiTheme="minorHAnsi" w:hAnsiTheme="minorHAnsi"/>
          <w:b/>
        </w:rPr>
        <w:t xml:space="preserve">ew </w:t>
      </w:r>
      <w:r>
        <w:rPr>
          <w:rFonts w:asciiTheme="minorHAnsi" w:hAnsiTheme="minorHAnsi"/>
          <w:b/>
        </w:rPr>
        <w:t>research programs or expansion of current research programs)</w:t>
      </w:r>
    </w:p>
    <w:p w:rsidR="00442314" w:rsidRPr="0052288A" w:rsidRDefault="00442314" w:rsidP="0052288A">
      <w:pPr>
        <w:rPr>
          <w:rFonts w:asciiTheme="minorHAnsi" w:hAnsiTheme="minorHAnsi"/>
          <w:b/>
        </w:rPr>
      </w:pPr>
    </w:p>
    <w:p w:rsidR="008266DC" w:rsidRPr="008266DC" w:rsidRDefault="008266DC" w:rsidP="008E52E8">
      <w:pPr>
        <w:pStyle w:val="ListParagraph"/>
        <w:numPr>
          <w:ilvl w:val="0"/>
          <w:numId w:val="16"/>
        </w:numPr>
        <w:rPr>
          <w:rFonts w:asciiTheme="minorHAnsi" w:hAnsiTheme="minorHAnsi"/>
          <w:b/>
        </w:rPr>
      </w:pPr>
      <w:r>
        <w:rPr>
          <w:rFonts w:asciiTheme="minorHAnsi" w:hAnsiTheme="minorHAnsi"/>
          <w:b/>
        </w:rPr>
        <w:t>Research Operations Enhancements</w:t>
      </w:r>
    </w:p>
    <w:p w:rsidR="000C3190" w:rsidRPr="004504FF" w:rsidRDefault="000C3190" w:rsidP="008F3964">
      <w:pPr>
        <w:rPr>
          <w:rFonts w:asciiTheme="minorHAnsi" w:hAnsiTheme="minorHAnsi"/>
          <w:b/>
        </w:rPr>
      </w:pPr>
    </w:p>
    <w:p w:rsidR="003C06C7" w:rsidRPr="0058766C" w:rsidRDefault="003C06C7" w:rsidP="003C06C7">
      <w:pPr>
        <w:pStyle w:val="ListParagraph"/>
        <w:numPr>
          <w:ilvl w:val="0"/>
          <w:numId w:val="17"/>
        </w:numPr>
        <w:rPr>
          <w:rFonts w:asciiTheme="minorHAnsi" w:hAnsiTheme="minorHAnsi"/>
          <w:b/>
        </w:rPr>
      </w:pPr>
      <w:r w:rsidRPr="0058766C">
        <w:rPr>
          <w:rFonts w:asciiTheme="minorHAnsi" w:hAnsiTheme="minorHAnsi"/>
          <w:b/>
        </w:rPr>
        <w:t>Inventions</w:t>
      </w:r>
      <w:r w:rsidR="00775C90" w:rsidRPr="0058766C">
        <w:rPr>
          <w:rFonts w:asciiTheme="minorHAnsi" w:hAnsiTheme="minorHAnsi"/>
          <w:b/>
        </w:rPr>
        <w:t>:  April 1, 2019 – March 31, 2020</w:t>
      </w:r>
    </w:p>
    <w:p w:rsidR="003C06C7" w:rsidRPr="0058766C" w:rsidRDefault="003C06C7" w:rsidP="003C06C7">
      <w:pPr>
        <w:pStyle w:val="ListParagraph"/>
        <w:ind w:left="1440"/>
        <w:rPr>
          <w:rFonts w:asciiTheme="minorHAnsi" w:hAnsiTheme="minorHAnsi"/>
          <w:b/>
        </w:rPr>
      </w:pPr>
    </w:p>
    <w:p w:rsidR="003C06C7" w:rsidRPr="0058766C" w:rsidRDefault="003C06C7" w:rsidP="003C06C7">
      <w:pPr>
        <w:pStyle w:val="ListParagraph"/>
        <w:numPr>
          <w:ilvl w:val="1"/>
          <w:numId w:val="17"/>
        </w:numPr>
        <w:ind w:left="1800"/>
        <w:contextualSpacing w:val="0"/>
        <w:rPr>
          <w:rFonts w:asciiTheme="minorHAnsi" w:hAnsiTheme="minorHAnsi"/>
          <w:b/>
        </w:rPr>
      </w:pPr>
      <w:r w:rsidRPr="0058766C">
        <w:rPr>
          <w:rFonts w:asciiTheme="minorHAnsi" w:hAnsiTheme="minorHAnsi"/>
          <w:b/>
        </w:rPr>
        <w:t>Issued Patents</w:t>
      </w:r>
    </w:p>
    <w:p w:rsidR="003C06C7" w:rsidRPr="0058766C" w:rsidRDefault="003C06C7" w:rsidP="003C06C7">
      <w:pPr>
        <w:pStyle w:val="ListParagraph"/>
        <w:ind w:left="1800"/>
        <w:contextualSpacing w:val="0"/>
        <w:rPr>
          <w:rFonts w:asciiTheme="minorHAnsi" w:hAnsiTheme="minorHAnsi"/>
          <w:b/>
        </w:rPr>
      </w:pPr>
    </w:p>
    <w:p w:rsidR="003C06C7" w:rsidRPr="0058766C" w:rsidRDefault="003C06C7" w:rsidP="003C06C7">
      <w:pPr>
        <w:pStyle w:val="ListParagraph"/>
        <w:numPr>
          <w:ilvl w:val="1"/>
          <w:numId w:val="17"/>
        </w:numPr>
        <w:ind w:left="1800"/>
        <w:contextualSpacing w:val="0"/>
        <w:rPr>
          <w:rFonts w:asciiTheme="minorHAnsi" w:hAnsiTheme="minorHAnsi"/>
          <w:b/>
        </w:rPr>
      </w:pPr>
      <w:r w:rsidRPr="0058766C">
        <w:rPr>
          <w:rFonts w:asciiTheme="minorHAnsi" w:hAnsiTheme="minorHAnsi"/>
          <w:b/>
        </w:rPr>
        <w:t>Full Patent Applications Filed</w:t>
      </w:r>
    </w:p>
    <w:p w:rsidR="003C06C7" w:rsidRPr="0058766C" w:rsidRDefault="003C06C7" w:rsidP="003C06C7">
      <w:pPr>
        <w:pStyle w:val="ListParagraph"/>
        <w:ind w:left="1800"/>
        <w:contextualSpacing w:val="0"/>
        <w:rPr>
          <w:rFonts w:asciiTheme="minorHAnsi" w:hAnsiTheme="minorHAnsi"/>
          <w:b/>
        </w:rPr>
      </w:pPr>
    </w:p>
    <w:p w:rsidR="003C06C7" w:rsidRPr="0058766C" w:rsidRDefault="003C06C7" w:rsidP="003C06C7">
      <w:pPr>
        <w:pStyle w:val="ListParagraph"/>
        <w:numPr>
          <w:ilvl w:val="1"/>
          <w:numId w:val="17"/>
        </w:numPr>
        <w:ind w:left="1800"/>
        <w:contextualSpacing w:val="0"/>
        <w:rPr>
          <w:rFonts w:asciiTheme="minorHAnsi" w:hAnsiTheme="minorHAnsi"/>
          <w:b/>
        </w:rPr>
      </w:pPr>
      <w:r w:rsidRPr="0058766C">
        <w:rPr>
          <w:rFonts w:asciiTheme="minorHAnsi" w:hAnsiTheme="minorHAnsi"/>
          <w:b/>
        </w:rPr>
        <w:t>Provisional Patent Applications Filed</w:t>
      </w:r>
    </w:p>
    <w:p w:rsidR="003C06C7" w:rsidRPr="0058766C" w:rsidRDefault="003C06C7" w:rsidP="003C06C7">
      <w:pPr>
        <w:pStyle w:val="ListParagraph"/>
        <w:ind w:left="1800"/>
        <w:contextualSpacing w:val="0"/>
        <w:rPr>
          <w:rFonts w:asciiTheme="minorHAnsi" w:hAnsiTheme="minorHAnsi"/>
          <w:b/>
        </w:rPr>
      </w:pPr>
    </w:p>
    <w:p w:rsidR="003C06C7" w:rsidRPr="0058766C" w:rsidRDefault="003C06C7" w:rsidP="003C06C7">
      <w:pPr>
        <w:pStyle w:val="ListParagraph"/>
        <w:numPr>
          <w:ilvl w:val="1"/>
          <w:numId w:val="17"/>
        </w:numPr>
        <w:ind w:left="1800"/>
        <w:contextualSpacing w:val="0"/>
        <w:rPr>
          <w:rFonts w:asciiTheme="minorHAnsi" w:hAnsiTheme="minorHAnsi"/>
          <w:b/>
        </w:rPr>
      </w:pPr>
      <w:r w:rsidRPr="0058766C">
        <w:rPr>
          <w:rFonts w:asciiTheme="minorHAnsi" w:hAnsiTheme="minorHAnsi"/>
          <w:b/>
        </w:rPr>
        <w:lastRenderedPageBreak/>
        <w:t>Disclosed Inventions</w:t>
      </w:r>
    </w:p>
    <w:p w:rsidR="003C06C7" w:rsidRPr="0058766C" w:rsidRDefault="003C06C7" w:rsidP="0052288A">
      <w:pPr>
        <w:rPr>
          <w:rFonts w:asciiTheme="minorHAnsi" w:hAnsiTheme="minorHAnsi"/>
          <w:b/>
        </w:rPr>
      </w:pPr>
    </w:p>
    <w:p w:rsidR="004C0B03" w:rsidRPr="0058766C" w:rsidRDefault="004C0B03" w:rsidP="008E52E8">
      <w:pPr>
        <w:pStyle w:val="ListParagraph"/>
        <w:numPr>
          <w:ilvl w:val="0"/>
          <w:numId w:val="17"/>
        </w:numPr>
        <w:rPr>
          <w:rFonts w:asciiTheme="minorHAnsi" w:hAnsiTheme="minorHAnsi"/>
          <w:b/>
        </w:rPr>
      </w:pPr>
      <w:r w:rsidRPr="0058766C">
        <w:rPr>
          <w:rFonts w:asciiTheme="minorHAnsi" w:hAnsiTheme="minorHAnsi"/>
          <w:b/>
        </w:rPr>
        <w:t>Register</w:t>
      </w:r>
      <w:r w:rsidR="0052288A">
        <w:rPr>
          <w:rFonts w:asciiTheme="minorHAnsi" w:hAnsiTheme="minorHAnsi"/>
          <w:b/>
        </w:rPr>
        <w:t>e</w:t>
      </w:r>
      <w:r w:rsidRPr="0058766C">
        <w:rPr>
          <w:rFonts w:asciiTheme="minorHAnsi" w:hAnsiTheme="minorHAnsi"/>
          <w:b/>
        </w:rPr>
        <w:t>d Copyrighted Materials</w:t>
      </w:r>
      <w:r w:rsidR="00775C90" w:rsidRPr="0058766C">
        <w:rPr>
          <w:rFonts w:asciiTheme="minorHAnsi" w:hAnsiTheme="minorHAnsi"/>
          <w:b/>
        </w:rPr>
        <w:t>: April 1, 2019 – March 31, 2020</w:t>
      </w:r>
    </w:p>
    <w:p w:rsidR="0058766C" w:rsidRPr="0052288A" w:rsidRDefault="0058766C" w:rsidP="0052288A">
      <w:pPr>
        <w:rPr>
          <w:rFonts w:asciiTheme="minorHAnsi" w:hAnsiTheme="minorHAnsi"/>
          <w:b/>
        </w:rPr>
      </w:pPr>
    </w:p>
    <w:p w:rsidR="004C0B03" w:rsidRPr="0058766C" w:rsidRDefault="004C0B03" w:rsidP="008E52E8">
      <w:pPr>
        <w:pStyle w:val="ListParagraph"/>
        <w:numPr>
          <w:ilvl w:val="0"/>
          <w:numId w:val="17"/>
        </w:numPr>
        <w:rPr>
          <w:rFonts w:asciiTheme="minorHAnsi" w:hAnsiTheme="minorHAnsi"/>
          <w:b/>
        </w:rPr>
      </w:pPr>
      <w:r w:rsidRPr="0058766C">
        <w:rPr>
          <w:rFonts w:asciiTheme="minorHAnsi" w:hAnsiTheme="minorHAnsi"/>
          <w:b/>
        </w:rPr>
        <w:t>Licensing Activity</w:t>
      </w:r>
      <w:r w:rsidR="00A64C6A">
        <w:rPr>
          <w:rFonts w:asciiTheme="minorHAnsi" w:hAnsiTheme="minorHAnsi"/>
          <w:b/>
        </w:rPr>
        <w:t xml:space="preserve">: </w:t>
      </w:r>
      <w:r w:rsidR="00A64C6A" w:rsidRPr="0058766C">
        <w:rPr>
          <w:rFonts w:asciiTheme="minorHAnsi" w:hAnsiTheme="minorHAnsi"/>
          <w:b/>
        </w:rPr>
        <w:t>April 1, 2019 – March 31, 2020</w:t>
      </w:r>
    </w:p>
    <w:p w:rsidR="004C0B03" w:rsidRPr="0052288A" w:rsidRDefault="004C0B03" w:rsidP="0052288A">
      <w:pPr>
        <w:rPr>
          <w:rFonts w:asciiTheme="minorHAnsi" w:hAnsiTheme="minorHAnsi"/>
          <w:b/>
        </w:rPr>
      </w:pPr>
    </w:p>
    <w:p w:rsidR="004C0B03" w:rsidRPr="0058766C" w:rsidRDefault="004C0B03" w:rsidP="008E52E8">
      <w:pPr>
        <w:pStyle w:val="ListParagraph"/>
        <w:numPr>
          <w:ilvl w:val="0"/>
          <w:numId w:val="17"/>
        </w:numPr>
        <w:rPr>
          <w:rFonts w:asciiTheme="minorHAnsi" w:hAnsiTheme="minorHAnsi"/>
          <w:b/>
        </w:rPr>
      </w:pPr>
      <w:r w:rsidRPr="0058766C">
        <w:rPr>
          <w:rFonts w:asciiTheme="minorHAnsi" w:hAnsiTheme="minorHAnsi"/>
          <w:b/>
        </w:rPr>
        <w:t>Other, Not Included Above</w:t>
      </w:r>
    </w:p>
    <w:p w:rsidR="004C0B03" w:rsidRPr="0052288A" w:rsidRDefault="004C0B03" w:rsidP="0052288A">
      <w:pPr>
        <w:rPr>
          <w:rFonts w:asciiTheme="minorHAnsi" w:hAnsiTheme="minorHAnsi"/>
          <w:b/>
        </w:rPr>
      </w:pPr>
    </w:p>
    <w:p w:rsidR="008F3964" w:rsidRPr="00735FA6" w:rsidRDefault="00687108" w:rsidP="008E52E8">
      <w:pPr>
        <w:pStyle w:val="ListParagraph"/>
        <w:numPr>
          <w:ilvl w:val="0"/>
          <w:numId w:val="17"/>
        </w:numPr>
        <w:rPr>
          <w:rFonts w:asciiTheme="minorHAnsi" w:hAnsiTheme="minorHAnsi"/>
          <w:b/>
        </w:rPr>
      </w:pPr>
      <w:r w:rsidRPr="00735FA6">
        <w:rPr>
          <w:rFonts w:asciiTheme="minorHAnsi" w:hAnsiTheme="minorHAnsi"/>
          <w:b/>
        </w:rPr>
        <w:t>____</w:t>
      </w:r>
      <w:r w:rsidR="0052288A">
        <w:rPr>
          <w:rFonts w:asciiTheme="minorHAnsi" w:hAnsiTheme="minorHAnsi"/>
          <w:b/>
        </w:rPr>
        <w:t>0</w:t>
      </w:r>
      <w:r w:rsidRPr="00735FA6">
        <w:rPr>
          <w:rFonts w:asciiTheme="minorHAnsi" w:hAnsiTheme="minorHAnsi"/>
          <w:b/>
        </w:rPr>
        <w:t>____#</w:t>
      </w:r>
      <w:r w:rsidR="008F3964" w:rsidRPr="00735FA6">
        <w:rPr>
          <w:rFonts w:asciiTheme="minorHAnsi" w:hAnsiTheme="minorHAnsi"/>
          <w:b/>
        </w:rPr>
        <w:t xml:space="preserve"> of Patients Involved in Clinical Trials </w:t>
      </w:r>
    </w:p>
    <w:p w:rsidR="00192FA4" w:rsidRPr="004504FF" w:rsidRDefault="00192FA4" w:rsidP="00735FA6">
      <w:pPr>
        <w:rPr>
          <w:rFonts w:asciiTheme="minorHAnsi" w:hAnsiTheme="minorHAnsi"/>
          <w:b/>
        </w:rPr>
      </w:pPr>
    </w:p>
    <w:p w:rsidR="008F3964" w:rsidRPr="00735FA6" w:rsidRDefault="00687108" w:rsidP="008E52E8">
      <w:pPr>
        <w:pStyle w:val="ListParagraph"/>
        <w:numPr>
          <w:ilvl w:val="0"/>
          <w:numId w:val="17"/>
        </w:numPr>
        <w:rPr>
          <w:rFonts w:asciiTheme="minorHAnsi" w:hAnsiTheme="minorHAnsi"/>
          <w:b/>
        </w:rPr>
      </w:pPr>
      <w:bookmarkStart w:id="0" w:name="OLE_LINK1"/>
      <w:bookmarkStart w:id="1" w:name="OLE_LINK2"/>
      <w:r w:rsidRPr="00735FA6">
        <w:rPr>
          <w:rFonts w:asciiTheme="minorHAnsi" w:hAnsiTheme="minorHAnsi"/>
          <w:b/>
        </w:rPr>
        <w:t>____</w:t>
      </w:r>
      <w:r w:rsidR="0052288A">
        <w:rPr>
          <w:rFonts w:asciiTheme="minorHAnsi" w:hAnsiTheme="minorHAnsi"/>
          <w:b/>
        </w:rPr>
        <w:t>0</w:t>
      </w:r>
      <w:r w:rsidRPr="00735FA6">
        <w:rPr>
          <w:rFonts w:asciiTheme="minorHAnsi" w:hAnsiTheme="minorHAnsi"/>
          <w:b/>
        </w:rPr>
        <w:t>____# o</w:t>
      </w:r>
      <w:r w:rsidR="008F3964" w:rsidRPr="00735FA6">
        <w:rPr>
          <w:rFonts w:asciiTheme="minorHAnsi" w:hAnsiTheme="minorHAnsi"/>
          <w:b/>
        </w:rPr>
        <w:t xml:space="preserve">f </w:t>
      </w:r>
      <w:bookmarkEnd w:id="0"/>
      <w:bookmarkEnd w:id="1"/>
      <w:r w:rsidR="008F3964" w:rsidRPr="00735FA6">
        <w:rPr>
          <w:rFonts w:asciiTheme="minorHAnsi" w:hAnsiTheme="minorHAnsi"/>
          <w:b/>
        </w:rPr>
        <w:t>Investigator Initiated Clinical Trials</w:t>
      </w:r>
    </w:p>
    <w:p w:rsidR="00A64C9B" w:rsidRPr="004504FF" w:rsidRDefault="00A64C9B" w:rsidP="0064613B">
      <w:pPr>
        <w:rPr>
          <w:rFonts w:asciiTheme="minorHAnsi" w:hAnsiTheme="minorHAnsi"/>
        </w:rPr>
      </w:pPr>
    </w:p>
    <w:p w:rsidR="00755140" w:rsidRPr="00A64C6A" w:rsidRDefault="00755140" w:rsidP="008E52E8">
      <w:pPr>
        <w:pStyle w:val="ListParagraph"/>
        <w:numPr>
          <w:ilvl w:val="0"/>
          <w:numId w:val="13"/>
        </w:numPr>
        <w:rPr>
          <w:rFonts w:asciiTheme="minorHAnsi" w:hAnsiTheme="minorHAnsi"/>
        </w:rPr>
      </w:pPr>
      <w:r w:rsidRPr="00A64C6A">
        <w:rPr>
          <w:rFonts w:asciiTheme="minorHAnsi" w:hAnsiTheme="minorHAnsi"/>
          <w:b/>
        </w:rPr>
        <w:t>PEER REVIEWED SCIENTIFIC PRESENTATIONS</w:t>
      </w:r>
      <w:r w:rsidR="00641798" w:rsidRPr="00A64C6A">
        <w:rPr>
          <w:rFonts w:asciiTheme="minorHAnsi" w:hAnsiTheme="minorHAnsi"/>
          <w:b/>
        </w:rPr>
        <w:t xml:space="preserve"> </w:t>
      </w:r>
      <w:r w:rsidR="00641798" w:rsidRPr="00A64C6A">
        <w:rPr>
          <w:rFonts w:asciiTheme="minorHAnsi" w:hAnsiTheme="minorHAnsi"/>
          <w:color w:val="FF0000"/>
        </w:rPr>
        <w:t>(NEW FOR 2020)</w:t>
      </w:r>
    </w:p>
    <w:p w:rsidR="00775C90" w:rsidRPr="00A64C6A" w:rsidRDefault="00775C90" w:rsidP="00A64C6A">
      <w:pPr>
        <w:pStyle w:val="ListParagraph"/>
        <w:spacing w:after="120"/>
        <w:ind w:left="1080"/>
        <w:contextualSpacing w:val="0"/>
        <w:rPr>
          <w:rFonts w:asciiTheme="minorHAnsi" w:hAnsiTheme="minorHAnsi"/>
          <w:color w:val="FF0000"/>
          <w:sz w:val="20"/>
          <w:szCs w:val="20"/>
        </w:rPr>
      </w:pPr>
      <w:r w:rsidRPr="00A64C6A">
        <w:rPr>
          <w:rFonts w:asciiTheme="minorHAnsi" w:hAnsiTheme="minorHAnsi"/>
          <w:b/>
        </w:rPr>
        <w:t>April 1, 2019 – March 31, 2020</w:t>
      </w:r>
    </w:p>
    <w:p w:rsidR="00755140" w:rsidRPr="00A64C6A" w:rsidRDefault="00641798" w:rsidP="00755140">
      <w:pPr>
        <w:pStyle w:val="ListParagraph"/>
        <w:ind w:left="1080"/>
        <w:rPr>
          <w:rFonts w:asciiTheme="minorHAnsi" w:hAnsiTheme="minorHAnsi"/>
          <w:color w:val="FF0000"/>
          <w:sz w:val="20"/>
          <w:szCs w:val="20"/>
        </w:rPr>
      </w:pPr>
      <w:r w:rsidRPr="00A64C6A">
        <w:rPr>
          <w:rFonts w:asciiTheme="minorHAnsi" w:hAnsiTheme="minorHAnsi"/>
          <w:color w:val="FF0000"/>
          <w:sz w:val="20"/>
          <w:szCs w:val="20"/>
        </w:rPr>
        <w:t xml:space="preserve">Note:  Where appropriate, use * to </w:t>
      </w:r>
      <w:r w:rsidR="00A64C6A" w:rsidRPr="00A64C6A">
        <w:rPr>
          <w:rFonts w:asciiTheme="minorHAnsi" w:hAnsiTheme="minorHAnsi"/>
          <w:color w:val="FF0000"/>
          <w:sz w:val="20"/>
          <w:szCs w:val="20"/>
        </w:rPr>
        <w:t xml:space="preserve">designate trainees </w:t>
      </w:r>
      <w:r w:rsidRPr="00A64C6A">
        <w:rPr>
          <w:rFonts w:asciiTheme="minorHAnsi" w:hAnsiTheme="minorHAnsi"/>
          <w:color w:val="FF0000"/>
          <w:sz w:val="20"/>
          <w:szCs w:val="20"/>
        </w:rPr>
        <w:t>and use ^ to indicate presenters</w:t>
      </w:r>
    </w:p>
    <w:p w:rsidR="00641798" w:rsidRPr="00A64C6A" w:rsidRDefault="00641798" w:rsidP="00755140">
      <w:pPr>
        <w:pStyle w:val="ListParagraph"/>
        <w:ind w:left="1080"/>
        <w:rPr>
          <w:rFonts w:asciiTheme="minorHAnsi" w:hAnsiTheme="minorHAnsi"/>
        </w:rPr>
      </w:pPr>
    </w:p>
    <w:p w:rsidR="00755140" w:rsidRPr="00A64C6A" w:rsidRDefault="00755140" w:rsidP="00755140">
      <w:pPr>
        <w:pStyle w:val="ListParagraph"/>
        <w:numPr>
          <w:ilvl w:val="0"/>
          <w:numId w:val="25"/>
        </w:numPr>
        <w:ind w:left="1440"/>
        <w:rPr>
          <w:rFonts w:asciiTheme="minorHAnsi" w:hAnsiTheme="minorHAnsi"/>
          <w:b/>
        </w:rPr>
      </w:pPr>
      <w:r w:rsidRPr="00A64C6A">
        <w:rPr>
          <w:rFonts w:asciiTheme="minorHAnsi" w:hAnsiTheme="minorHAnsi"/>
          <w:b/>
        </w:rPr>
        <w:t>Scientific Abstract Presentations</w:t>
      </w:r>
    </w:p>
    <w:p w:rsidR="00755140" w:rsidRPr="00A64C6A" w:rsidRDefault="00755140" w:rsidP="00755140">
      <w:pPr>
        <w:pStyle w:val="ListParagraph"/>
        <w:ind w:left="1440"/>
        <w:rPr>
          <w:rFonts w:asciiTheme="minorHAnsi" w:hAnsiTheme="minorHAnsi"/>
          <w:b/>
        </w:rPr>
      </w:pPr>
    </w:p>
    <w:p w:rsidR="00755140" w:rsidRPr="00A64C6A" w:rsidRDefault="00755140" w:rsidP="00755140">
      <w:pPr>
        <w:pStyle w:val="ListParagraph"/>
        <w:numPr>
          <w:ilvl w:val="0"/>
          <w:numId w:val="25"/>
        </w:numPr>
        <w:ind w:left="1440"/>
        <w:rPr>
          <w:rFonts w:asciiTheme="minorHAnsi" w:hAnsiTheme="minorHAnsi"/>
          <w:b/>
        </w:rPr>
      </w:pPr>
      <w:r w:rsidRPr="00A64C6A">
        <w:rPr>
          <w:rFonts w:asciiTheme="minorHAnsi" w:hAnsiTheme="minorHAnsi"/>
          <w:b/>
        </w:rPr>
        <w:t>Poster Presentations</w:t>
      </w:r>
    </w:p>
    <w:p w:rsidR="00755140" w:rsidRPr="00A64C6A" w:rsidRDefault="00755140" w:rsidP="00755140">
      <w:pPr>
        <w:pStyle w:val="ListParagraph"/>
        <w:ind w:left="1440"/>
        <w:rPr>
          <w:rFonts w:asciiTheme="minorHAnsi" w:hAnsiTheme="minorHAnsi"/>
          <w:b/>
        </w:rPr>
      </w:pPr>
    </w:p>
    <w:p w:rsidR="00755140" w:rsidRPr="00A64C6A" w:rsidRDefault="00755140" w:rsidP="00755140">
      <w:pPr>
        <w:pStyle w:val="ListParagraph"/>
        <w:numPr>
          <w:ilvl w:val="0"/>
          <w:numId w:val="25"/>
        </w:numPr>
        <w:ind w:left="1440"/>
        <w:rPr>
          <w:rFonts w:asciiTheme="minorHAnsi" w:hAnsiTheme="minorHAnsi"/>
          <w:b/>
        </w:rPr>
      </w:pPr>
      <w:r w:rsidRPr="00A64C6A">
        <w:rPr>
          <w:rFonts w:asciiTheme="minorHAnsi" w:hAnsiTheme="minorHAnsi"/>
          <w:b/>
        </w:rPr>
        <w:t>Technical/Educational Exhibit Presentations</w:t>
      </w:r>
    </w:p>
    <w:p w:rsidR="00755140" w:rsidRDefault="00755140" w:rsidP="00755140">
      <w:pPr>
        <w:pStyle w:val="ListParagraph"/>
        <w:ind w:left="1440"/>
        <w:rPr>
          <w:rFonts w:asciiTheme="minorHAnsi" w:hAnsiTheme="minorHAnsi"/>
          <w:b/>
        </w:rPr>
      </w:pPr>
    </w:p>
    <w:p w:rsidR="004724C3" w:rsidRDefault="000E3106" w:rsidP="008E52E8">
      <w:pPr>
        <w:pStyle w:val="ListParagraph"/>
        <w:numPr>
          <w:ilvl w:val="0"/>
          <w:numId w:val="13"/>
        </w:numPr>
        <w:rPr>
          <w:rFonts w:asciiTheme="minorHAnsi" w:hAnsiTheme="minorHAnsi"/>
          <w:b/>
        </w:rPr>
      </w:pPr>
      <w:r w:rsidRPr="003E5CEF">
        <w:rPr>
          <w:rFonts w:asciiTheme="minorHAnsi" w:hAnsiTheme="minorHAnsi"/>
          <w:b/>
        </w:rPr>
        <w:t>VISITING</w:t>
      </w:r>
      <w:r w:rsidR="004724C3">
        <w:rPr>
          <w:rFonts w:asciiTheme="minorHAnsi" w:hAnsiTheme="minorHAnsi"/>
          <w:b/>
        </w:rPr>
        <w:t xml:space="preserve"> PROFESSORSHIPS &amp; INVITED ROLES</w:t>
      </w:r>
      <w:r w:rsidRPr="003E5CEF">
        <w:rPr>
          <w:rFonts w:asciiTheme="minorHAnsi" w:hAnsiTheme="minorHAnsi"/>
          <w:b/>
        </w:rPr>
        <w:t xml:space="preserve"> </w:t>
      </w:r>
    </w:p>
    <w:p w:rsidR="00A64C9B" w:rsidRPr="003E5CEF" w:rsidRDefault="004724C3" w:rsidP="004724C3">
      <w:pPr>
        <w:pStyle w:val="ListParagraph"/>
        <w:ind w:left="1080"/>
        <w:rPr>
          <w:rFonts w:asciiTheme="minorHAnsi" w:hAnsiTheme="minorHAnsi"/>
          <w:b/>
        </w:rPr>
      </w:pPr>
      <w:r>
        <w:rPr>
          <w:rFonts w:asciiTheme="minorHAnsi" w:hAnsiTheme="minorHAnsi"/>
          <w:b/>
        </w:rPr>
        <w:t xml:space="preserve">(Grand Rounds, </w:t>
      </w:r>
      <w:r w:rsidR="00C374FA">
        <w:rPr>
          <w:rFonts w:asciiTheme="minorHAnsi" w:hAnsiTheme="minorHAnsi"/>
          <w:b/>
        </w:rPr>
        <w:t xml:space="preserve">Invited </w:t>
      </w:r>
      <w:r w:rsidRPr="003E5CEF">
        <w:rPr>
          <w:rFonts w:asciiTheme="minorHAnsi" w:hAnsiTheme="minorHAnsi"/>
          <w:b/>
        </w:rPr>
        <w:t>Lectures, Workshops &amp; Other Professional Meeting Roles</w:t>
      </w:r>
      <w:r>
        <w:rPr>
          <w:rFonts w:asciiTheme="minorHAnsi" w:hAnsiTheme="minorHAnsi"/>
          <w:b/>
        </w:rPr>
        <w:t>)</w:t>
      </w:r>
    </w:p>
    <w:p w:rsidR="004B752F" w:rsidRPr="003E5CEF" w:rsidRDefault="004B752F" w:rsidP="004B752F">
      <w:pPr>
        <w:ind w:left="1440"/>
        <w:rPr>
          <w:rFonts w:asciiTheme="minorHAnsi" w:hAnsiTheme="minorHAnsi"/>
          <w:b/>
        </w:rPr>
      </w:pPr>
    </w:p>
    <w:p w:rsidR="00C374FA" w:rsidRDefault="00C374FA" w:rsidP="008E52E8">
      <w:pPr>
        <w:numPr>
          <w:ilvl w:val="1"/>
          <w:numId w:val="13"/>
        </w:numPr>
        <w:rPr>
          <w:rFonts w:asciiTheme="minorHAnsi" w:hAnsiTheme="minorHAnsi"/>
          <w:b/>
        </w:rPr>
      </w:pPr>
      <w:r w:rsidRPr="004B752F">
        <w:rPr>
          <w:rFonts w:asciiTheme="minorHAnsi" w:hAnsiTheme="minorHAnsi"/>
          <w:b/>
          <w:u w:val="single"/>
        </w:rPr>
        <w:t>Visiting Professorships</w:t>
      </w:r>
      <w:r w:rsidRPr="004B752F">
        <w:rPr>
          <w:rFonts w:asciiTheme="minorHAnsi" w:hAnsiTheme="minorHAnsi"/>
          <w:b/>
        </w:rPr>
        <w:t xml:space="preserve"> between </w:t>
      </w:r>
      <w:r w:rsidR="00E103BE">
        <w:rPr>
          <w:rFonts w:asciiTheme="minorHAnsi" w:hAnsiTheme="minorHAnsi"/>
          <w:b/>
        </w:rPr>
        <w:t>April 1, 2019 – March 31, 2020</w:t>
      </w:r>
    </w:p>
    <w:p w:rsidR="00C374FA" w:rsidRDefault="00C374FA" w:rsidP="0052288A">
      <w:pPr>
        <w:rPr>
          <w:rFonts w:asciiTheme="minorHAnsi" w:hAnsiTheme="minorHAnsi"/>
          <w:b/>
        </w:rPr>
      </w:pPr>
    </w:p>
    <w:p w:rsidR="00A64C9B" w:rsidRPr="003E5CEF" w:rsidRDefault="00C374FA" w:rsidP="008E52E8">
      <w:pPr>
        <w:numPr>
          <w:ilvl w:val="1"/>
          <w:numId w:val="13"/>
        </w:numPr>
        <w:rPr>
          <w:rFonts w:asciiTheme="minorHAnsi" w:hAnsiTheme="minorHAnsi"/>
          <w:b/>
        </w:rPr>
      </w:pPr>
      <w:r>
        <w:rPr>
          <w:rFonts w:asciiTheme="minorHAnsi" w:hAnsiTheme="minorHAnsi"/>
          <w:b/>
          <w:u w:val="single"/>
        </w:rPr>
        <w:t xml:space="preserve">Grand Rounds &amp; </w:t>
      </w:r>
      <w:r w:rsidR="00A64C9B" w:rsidRPr="003E5CEF">
        <w:rPr>
          <w:rFonts w:asciiTheme="minorHAnsi" w:hAnsiTheme="minorHAnsi"/>
          <w:b/>
          <w:u w:val="single"/>
        </w:rPr>
        <w:t>Invited Lectures</w:t>
      </w:r>
      <w:r w:rsidR="00A64C9B" w:rsidRPr="003E5CEF">
        <w:rPr>
          <w:rFonts w:asciiTheme="minorHAnsi" w:hAnsiTheme="minorHAnsi"/>
          <w:b/>
        </w:rPr>
        <w:t xml:space="preserve"> between </w:t>
      </w:r>
      <w:r w:rsidR="00E103BE">
        <w:rPr>
          <w:rFonts w:asciiTheme="minorHAnsi" w:hAnsiTheme="minorHAnsi"/>
          <w:b/>
        </w:rPr>
        <w:t>April 1, 2019 – March 31, 2020</w:t>
      </w:r>
    </w:p>
    <w:p w:rsidR="00A64C9B" w:rsidRDefault="004A6ECC" w:rsidP="0052288A">
      <w:pPr>
        <w:ind w:left="1440"/>
        <w:rPr>
          <w:rFonts w:asciiTheme="minorHAnsi" w:hAnsiTheme="minorHAnsi"/>
          <w:sz w:val="20"/>
          <w:szCs w:val="20"/>
        </w:rPr>
      </w:pPr>
      <w:r>
        <w:rPr>
          <w:rFonts w:asciiTheme="minorHAnsi" w:hAnsiTheme="minorHAnsi"/>
          <w:sz w:val="20"/>
          <w:szCs w:val="20"/>
        </w:rPr>
        <w:t xml:space="preserve">*Note: </w:t>
      </w:r>
      <w:r w:rsidR="00A64C9B" w:rsidRPr="004B752F">
        <w:rPr>
          <w:rFonts w:asciiTheme="minorHAnsi" w:hAnsiTheme="minorHAnsi"/>
          <w:sz w:val="20"/>
          <w:szCs w:val="20"/>
        </w:rPr>
        <w:t>Please include both internal and external lectures and list specific talk titles</w:t>
      </w:r>
      <w:r w:rsidR="00A64C9B">
        <w:rPr>
          <w:rFonts w:asciiTheme="minorHAnsi" w:hAnsiTheme="minorHAnsi"/>
          <w:sz w:val="20"/>
          <w:szCs w:val="20"/>
        </w:rPr>
        <w:t xml:space="preserve"> and organization</w:t>
      </w:r>
      <w:r>
        <w:rPr>
          <w:rFonts w:asciiTheme="minorHAnsi" w:hAnsiTheme="minorHAnsi"/>
          <w:sz w:val="20"/>
          <w:szCs w:val="20"/>
        </w:rPr>
        <w:t>.</w:t>
      </w:r>
    </w:p>
    <w:p w:rsidR="00A64C9B" w:rsidRPr="004B752F" w:rsidRDefault="00A64C9B" w:rsidP="00A64C9B">
      <w:pPr>
        <w:ind w:left="1440"/>
        <w:rPr>
          <w:rFonts w:asciiTheme="minorHAnsi" w:hAnsiTheme="minorHAnsi"/>
          <w:sz w:val="20"/>
          <w:szCs w:val="20"/>
        </w:rPr>
      </w:pPr>
    </w:p>
    <w:p w:rsidR="006A1000" w:rsidRPr="0052288A" w:rsidRDefault="0004363B" w:rsidP="00C64C55">
      <w:pPr>
        <w:pStyle w:val="ListParagraph"/>
        <w:numPr>
          <w:ilvl w:val="0"/>
          <w:numId w:val="19"/>
        </w:numPr>
        <w:rPr>
          <w:rFonts w:asciiTheme="minorHAnsi" w:hAnsiTheme="minorHAnsi"/>
          <w:b/>
        </w:rPr>
      </w:pPr>
      <w:r w:rsidRPr="00C374FA">
        <w:rPr>
          <w:rFonts w:asciiTheme="minorHAnsi" w:hAnsiTheme="minorHAnsi"/>
          <w:b/>
          <w:u w:val="single"/>
        </w:rPr>
        <w:t xml:space="preserve">Workshop/Session Presenter/Moderator/Panelist </w:t>
      </w:r>
      <w:r w:rsidRPr="00C374FA">
        <w:rPr>
          <w:rFonts w:asciiTheme="minorHAnsi" w:hAnsiTheme="minorHAnsi"/>
          <w:b/>
        </w:rPr>
        <w:t xml:space="preserve"> between </w:t>
      </w:r>
      <w:r w:rsidR="00E103BE">
        <w:rPr>
          <w:rFonts w:asciiTheme="minorHAnsi" w:hAnsiTheme="minorHAnsi"/>
          <w:b/>
        </w:rPr>
        <w:t>April 1, 2019 – March 31, 2020</w:t>
      </w:r>
    </w:p>
    <w:p w:rsidR="0010147B" w:rsidRPr="00161188" w:rsidRDefault="0010147B" w:rsidP="00C64C55">
      <w:pPr>
        <w:rPr>
          <w:rFonts w:asciiTheme="minorHAnsi" w:hAnsiTheme="minorHAnsi"/>
          <w:b/>
          <w:sz w:val="26"/>
          <w:szCs w:val="26"/>
        </w:rPr>
      </w:pPr>
    </w:p>
    <w:p w:rsidR="00836CA3" w:rsidRPr="003E5CEF" w:rsidRDefault="008739EA" w:rsidP="008E52E8">
      <w:pPr>
        <w:pStyle w:val="ListParagraph"/>
        <w:numPr>
          <w:ilvl w:val="0"/>
          <w:numId w:val="13"/>
        </w:numPr>
        <w:rPr>
          <w:rFonts w:asciiTheme="minorHAnsi" w:hAnsiTheme="minorHAnsi"/>
          <w:b/>
        </w:rPr>
      </w:pPr>
      <w:r w:rsidRPr="003E5CEF">
        <w:rPr>
          <w:rFonts w:asciiTheme="minorHAnsi" w:hAnsiTheme="minorHAnsi"/>
          <w:b/>
        </w:rPr>
        <w:t xml:space="preserve">OTHER FACTORS WHICH YOU FEEL SHOULD BE CONSIDERED </w:t>
      </w:r>
    </w:p>
    <w:p w:rsidR="009E3F9F" w:rsidRDefault="008739EA" w:rsidP="009E3F9F">
      <w:pPr>
        <w:ind w:left="1080"/>
        <w:rPr>
          <w:rFonts w:asciiTheme="minorHAnsi" w:hAnsiTheme="minorHAnsi"/>
          <w:sz w:val="20"/>
          <w:szCs w:val="20"/>
        </w:rPr>
      </w:pPr>
      <w:r w:rsidRPr="009E3F9F">
        <w:rPr>
          <w:rFonts w:asciiTheme="minorHAnsi" w:hAnsiTheme="minorHAnsi"/>
          <w:sz w:val="20"/>
          <w:szCs w:val="20"/>
        </w:rPr>
        <w:t xml:space="preserve">(IE. </w:t>
      </w:r>
      <w:r w:rsidR="009E3F9F">
        <w:rPr>
          <w:rFonts w:asciiTheme="minorHAnsi" w:hAnsiTheme="minorHAnsi"/>
          <w:sz w:val="20"/>
          <w:szCs w:val="20"/>
        </w:rPr>
        <w:t>Research equipment, consignments, undergraduate education, etc.)</w:t>
      </w:r>
    </w:p>
    <w:p w:rsidR="00436CFC" w:rsidRPr="004504FF" w:rsidRDefault="00436CFC" w:rsidP="008739EA">
      <w:pPr>
        <w:rPr>
          <w:rFonts w:asciiTheme="minorHAnsi" w:hAnsiTheme="minorHAnsi"/>
          <w:b/>
        </w:rPr>
      </w:pPr>
    </w:p>
    <w:p w:rsidR="008739EA" w:rsidRDefault="00E909DA" w:rsidP="0052288A">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CLINICAL</w:t>
      </w:r>
      <w:r w:rsidR="00DA7C36" w:rsidRPr="00C12F4D">
        <w:rPr>
          <w:rFonts w:asciiTheme="minorHAnsi" w:hAnsiTheme="minorHAnsi"/>
          <w:b/>
          <w:i/>
          <w:sz w:val="28"/>
          <w:szCs w:val="28"/>
          <w:u w:val="single"/>
        </w:rPr>
        <w:t xml:space="preserve"> ACTIVITIES</w:t>
      </w:r>
    </w:p>
    <w:p w:rsidR="0052288A" w:rsidRPr="0052288A" w:rsidRDefault="0052288A" w:rsidP="0052288A">
      <w:pPr>
        <w:pStyle w:val="ListParagraph"/>
        <w:rPr>
          <w:rFonts w:asciiTheme="minorHAnsi" w:hAnsiTheme="minorHAnsi"/>
          <w:b/>
          <w:i/>
          <w:sz w:val="28"/>
          <w:szCs w:val="28"/>
          <w:u w:val="single"/>
        </w:rPr>
      </w:pPr>
    </w:p>
    <w:p w:rsidR="004B0D58" w:rsidRPr="004504FF" w:rsidRDefault="008739EA" w:rsidP="008E52E8">
      <w:pPr>
        <w:numPr>
          <w:ilvl w:val="0"/>
          <w:numId w:val="2"/>
        </w:numPr>
        <w:rPr>
          <w:rFonts w:asciiTheme="minorHAnsi" w:hAnsiTheme="minorHAnsi"/>
          <w:b/>
        </w:rPr>
      </w:pPr>
      <w:r>
        <w:rPr>
          <w:rFonts w:asciiTheme="minorHAnsi" w:hAnsiTheme="minorHAnsi"/>
          <w:b/>
        </w:rPr>
        <w:t>CLINICAL SERVICES FOR WHICH YOU ARE RESPONSIBLE</w:t>
      </w:r>
      <w:r w:rsidR="007B6F73">
        <w:rPr>
          <w:rFonts w:asciiTheme="minorHAnsi" w:hAnsiTheme="minorHAnsi"/>
          <w:b/>
        </w:rPr>
        <w:t xml:space="preserve"> (</w:t>
      </w:r>
      <w:r w:rsidR="0010147B">
        <w:rPr>
          <w:rFonts w:asciiTheme="minorHAnsi" w:hAnsiTheme="minorHAnsi"/>
          <w:b/>
        </w:rPr>
        <w:t>April 1, 2019 – March 31, 2020</w:t>
      </w:r>
      <w:r w:rsidR="007B6F73">
        <w:rPr>
          <w:rFonts w:asciiTheme="minorHAnsi" w:hAnsiTheme="minorHAnsi"/>
          <w:b/>
        </w:rPr>
        <w:t>)</w:t>
      </w:r>
    </w:p>
    <w:p w:rsidR="004B0D58" w:rsidRPr="007B6F73" w:rsidRDefault="00A61949" w:rsidP="007B6F73">
      <w:pPr>
        <w:ind w:left="720"/>
        <w:rPr>
          <w:rFonts w:asciiTheme="minorHAnsi" w:hAnsiTheme="minorHAnsi"/>
          <w:sz w:val="20"/>
          <w:szCs w:val="20"/>
        </w:rPr>
      </w:pPr>
      <w:r>
        <w:rPr>
          <w:rFonts w:asciiTheme="minorHAnsi" w:hAnsiTheme="minorHAnsi"/>
          <w:sz w:val="20"/>
          <w:szCs w:val="20"/>
        </w:rPr>
        <w:t xml:space="preserve">*Note: </w:t>
      </w:r>
      <w:r w:rsidR="007B6F73">
        <w:rPr>
          <w:rFonts w:asciiTheme="minorHAnsi" w:hAnsiTheme="minorHAnsi"/>
          <w:sz w:val="20"/>
          <w:szCs w:val="20"/>
        </w:rPr>
        <w:t>Include de</w:t>
      </w:r>
      <w:r>
        <w:rPr>
          <w:rFonts w:asciiTheme="minorHAnsi" w:hAnsiTheme="minorHAnsi"/>
          <w:sz w:val="20"/>
          <w:szCs w:val="20"/>
        </w:rPr>
        <w:t>scription and % clinical effort</w:t>
      </w:r>
    </w:p>
    <w:p w:rsidR="004B0D58" w:rsidRPr="004504FF" w:rsidRDefault="004B0D58" w:rsidP="004B0D58">
      <w:pPr>
        <w:rPr>
          <w:rFonts w:asciiTheme="minorHAnsi" w:hAnsiTheme="minorHAnsi"/>
        </w:rPr>
      </w:pPr>
    </w:p>
    <w:p w:rsidR="0007092A" w:rsidRDefault="0007092A" w:rsidP="004B0D58">
      <w:pPr>
        <w:rPr>
          <w:rFonts w:asciiTheme="minorHAnsi" w:hAnsiTheme="minorHAnsi"/>
        </w:rPr>
      </w:pPr>
    </w:p>
    <w:p w:rsidR="000C3190" w:rsidRPr="004504FF" w:rsidRDefault="000C3190" w:rsidP="004B0D58">
      <w:pPr>
        <w:rPr>
          <w:rFonts w:asciiTheme="minorHAnsi" w:hAnsiTheme="minorHAnsi"/>
        </w:rPr>
      </w:pPr>
    </w:p>
    <w:p w:rsidR="007B6F73" w:rsidRPr="007B6F73" w:rsidRDefault="007B6F73" w:rsidP="008E52E8">
      <w:pPr>
        <w:numPr>
          <w:ilvl w:val="0"/>
          <w:numId w:val="2"/>
        </w:numPr>
        <w:rPr>
          <w:rFonts w:asciiTheme="minorHAnsi" w:hAnsiTheme="minorHAnsi"/>
          <w:b/>
        </w:rPr>
      </w:pPr>
      <w:r>
        <w:rPr>
          <w:rFonts w:asciiTheme="minorHAnsi" w:hAnsiTheme="minorHAnsi"/>
          <w:b/>
        </w:rPr>
        <w:t>PATIENT CARE &amp; CLINICAL PRODUCTIVITY (</w:t>
      </w:r>
      <w:r w:rsidR="0010147B">
        <w:rPr>
          <w:rFonts w:asciiTheme="minorHAnsi" w:hAnsiTheme="minorHAnsi"/>
          <w:b/>
        </w:rPr>
        <w:t>April 1, 2019 – March 31, 2020</w:t>
      </w:r>
      <w:r>
        <w:rPr>
          <w:rFonts w:asciiTheme="minorHAnsi" w:hAnsiTheme="minorHAnsi"/>
          <w:b/>
        </w:rPr>
        <w:t>)</w:t>
      </w:r>
    </w:p>
    <w:p w:rsidR="007B6F73" w:rsidRDefault="007B6F73" w:rsidP="007B6F73">
      <w:pPr>
        <w:ind w:left="720"/>
        <w:rPr>
          <w:rFonts w:asciiTheme="minorHAnsi" w:hAnsiTheme="minorHAnsi"/>
          <w:b/>
        </w:rPr>
      </w:pPr>
    </w:p>
    <w:p w:rsidR="00A61949" w:rsidRPr="00A61949" w:rsidRDefault="007B6F73" w:rsidP="008E52E8">
      <w:pPr>
        <w:pStyle w:val="ListParagraph"/>
        <w:numPr>
          <w:ilvl w:val="1"/>
          <w:numId w:val="2"/>
        </w:numPr>
        <w:rPr>
          <w:rFonts w:asciiTheme="minorHAnsi" w:hAnsiTheme="minorHAnsi"/>
          <w:b/>
          <w:i/>
        </w:rPr>
      </w:pPr>
      <w:r w:rsidRPr="00053798">
        <w:rPr>
          <w:rFonts w:asciiTheme="minorHAnsi" w:hAnsiTheme="minorHAnsi"/>
          <w:b/>
        </w:rPr>
        <w:t>Work RVUs vs. AAARAD Benchmarks (%)</w:t>
      </w:r>
      <w:r w:rsidR="00C96547" w:rsidRPr="00053798">
        <w:rPr>
          <w:rFonts w:asciiTheme="minorHAnsi" w:hAnsiTheme="minorHAnsi"/>
          <w:b/>
        </w:rPr>
        <w:t xml:space="preserve"> </w:t>
      </w:r>
    </w:p>
    <w:p w:rsidR="006E0411" w:rsidRPr="0052288A" w:rsidRDefault="00C96547" w:rsidP="0052288A">
      <w:pPr>
        <w:pStyle w:val="ListParagraph"/>
        <w:ind w:left="1440"/>
        <w:rPr>
          <w:rFonts w:asciiTheme="minorHAnsi" w:hAnsiTheme="minorHAnsi"/>
          <w:b/>
          <w:i/>
        </w:rPr>
      </w:pPr>
      <w:r w:rsidRPr="00A61949">
        <w:rPr>
          <w:rFonts w:asciiTheme="minorHAnsi" w:hAnsiTheme="minorHAnsi"/>
          <w:i/>
        </w:rPr>
        <w:t>Dr. Matsumoto will share this data with you during your review.  You do no</w:t>
      </w:r>
      <w:r w:rsidR="00053798" w:rsidRPr="00A61949">
        <w:rPr>
          <w:rFonts w:asciiTheme="minorHAnsi" w:hAnsiTheme="minorHAnsi"/>
          <w:i/>
        </w:rPr>
        <w:t>t need to seek and report it here.</w:t>
      </w:r>
    </w:p>
    <w:p w:rsidR="0048178E" w:rsidRPr="009E4E9E" w:rsidRDefault="0048178E" w:rsidP="009E4E9E">
      <w:pPr>
        <w:rPr>
          <w:rFonts w:asciiTheme="minorHAnsi" w:hAnsiTheme="minorHAnsi"/>
          <w:b/>
        </w:rPr>
      </w:pPr>
    </w:p>
    <w:p w:rsidR="00D10A95" w:rsidRPr="0052288A" w:rsidRDefault="007B6F73" w:rsidP="0052288A">
      <w:pPr>
        <w:pStyle w:val="ListParagraph"/>
        <w:numPr>
          <w:ilvl w:val="1"/>
          <w:numId w:val="2"/>
        </w:numPr>
        <w:rPr>
          <w:rFonts w:asciiTheme="minorHAnsi" w:hAnsiTheme="minorHAnsi"/>
          <w:b/>
        </w:rPr>
      </w:pPr>
      <w:r>
        <w:rPr>
          <w:rFonts w:asciiTheme="minorHAnsi" w:hAnsiTheme="minorHAnsi"/>
          <w:b/>
        </w:rPr>
        <w:t>Outpatient Clinic Visits</w:t>
      </w:r>
    </w:p>
    <w:p w:rsidR="000C3190" w:rsidRPr="007B6F73" w:rsidRDefault="000C3190" w:rsidP="007B6F73">
      <w:pPr>
        <w:pStyle w:val="ListParagraph"/>
        <w:ind w:left="1440"/>
        <w:rPr>
          <w:rFonts w:asciiTheme="minorHAnsi" w:hAnsiTheme="minorHAnsi"/>
          <w:b/>
        </w:rPr>
      </w:pPr>
    </w:p>
    <w:p w:rsidR="004B0D58" w:rsidRPr="007B6F73" w:rsidRDefault="007B6F73" w:rsidP="008E52E8">
      <w:pPr>
        <w:numPr>
          <w:ilvl w:val="0"/>
          <w:numId w:val="2"/>
        </w:numPr>
        <w:rPr>
          <w:rFonts w:asciiTheme="minorHAnsi" w:hAnsiTheme="minorHAnsi"/>
          <w:b/>
        </w:rPr>
      </w:pPr>
      <w:r>
        <w:rPr>
          <w:rFonts w:asciiTheme="minorHAnsi" w:hAnsiTheme="minorHAnsi"/>
          <w:b/>
        </w:rPr>
        <w:t>CLINICAL/OPERATIONAL ENHANCEMENTS (</w:t>
      </w:r>
      <w:r w:rsidR="009626EE">
        <w:rPr>
          <w:rFonts w:asciiTheme="minorHAnsi" w:hAnsiTheme="minorHAnsi"/>
          <w:b/>
        </w:rPr>
        <w:t>April 1, 2019 – March 31, 2020</w:t>
      </w:r>
      <w:r>
        <w:rPr>
          <w:rFonts w:asciiTheme="minorHAnsi" w:hAnsiTheme="minorHAnsi"/>
          <w:b/>
        </w:rPr>
        <w:t>)</w:t>
      </w:r>
    </w:p>
    <w:p w:rsidR="007B6F73" w:rsidRDefault="007B6F73" w:rsidP="007B6F73">
      <w:pPr>
        <w:ind w:left="720"/>
        <w:rPr>
          <w:rFonts w:asciiTheme="minorHAnsi" w:hAnsiTheme="minorHAnsi"/>
          <w:b/>
        </w:rPr>
      </w:pPr>
    </w:p>
    <w:p w:rsidR="006E0411" w:rsidRDefault="007B6F73" w:rsidP="0052288A">
      <w:pPr>
        <w:numPr>
          <w:ilvl w:val="1"/>
          <w:numId w:val="2"/>
        </w:numPr>
        <w:rPr>
          <w:rFonts w:asciiTheme="minorHAnsi" w:hAnsiTheme="minorHAnsi"/>
          <w:b/>
        </w:rPr>
      </w:pPr>
      <w:r w:rsidRPr="00F67B30">
        <w:rPr>
          <w:rFonts w:asciiTheme="minorHAnsi" w:hAnsiTheme="minorHAnsi"/>
          <w:b/>
        </w:rPr>
        <w:t>New Clinical Programs</w:t>
      </w:r>
    </w:p>
    <w:p w:rsidR="0052288A" w:rsidRPr="0052288A" w:rsidRDefault="0052288A" w:rsidP="0052288A">
      <w:pPr>
        <w:ind w:left="1440"/>
        <w:rPr>
          <w:rFonts w:asciiTheme="minorHAnsi" w:hAnsiTheme="minorHAnsi"/>
          <w:b/>
        </w:rPr>
      </w:pPr>
    </w:p>
    <w:p w:rsidR="007B6F73" w:rsidRDefault="007B6F73" w:rsidP="008E52E8">
      <w:pPr>
        <w:pStyle w:val="ListParagraph"/>
        <w:numPr>
          <w:ilvl w:val="1"/>
          <w:numId w:val="2"/>
        </w:numPr>
        <w:rPr>
          <w:rFonts w:asciiTheme="minorHAnsi" w:hAnsiTheme="minorHAnsi"/>
          <w:b/>
        </w:rPr>
      </w:pPr>
      <w:r w:rsidRPr="00F67B30">
        <w:rPr>
          <w:rFonts w:asciiTheme="minorHAnsi" w:hAnsiTheme="minorHAnsi"/>
          <w:b/>
        </w:rPr>
        <w:t>Clinical Program/Service Expansion</w:t>
      </w:r>
    </w:p>
    <w:p w:rsidR="006E0411" w:rsidRPr="00EA7A5D" w:rsidRDefault="006E0411" w:rsidP="00EA7A5D">
      <w:pPr>
        <w:rPr>
          <w:rFonts w:asciiTheme="minorHAnsi" w:hAnsiTheme="minorHAnsi"/>
          <w:b/>
        </w:rPr>
      </w:pPr>
    </w:p>
    <w:p w:rsidR="007B6F73" w:rsidRPr="004504FF" w:rsidRDefault="007B6F73" w:rsidP="008E52E8">
      <w:pPr>
        <w:numPr>
          <w:ilvl w:val="1"/>
          <w:numId w:val="2"/>
        </w:numPr>
        <w:rPr>
          <w:rFonts w:asciiTheme="minorHAnsi" w:hAnsiTheme="minorHAnsi"/>
          <w:b/>
        </w:rPr>
      </w:pPr>
      <w:r w:rsidRPr="00F67B30">
        <w:rPr>
          <w:rFonts w:asciiTheme="minorHAnsi" w:hAnsiTheme="minorHAnsi"/>
          <w:b/>
        </w:rPr>
        <w:t>Operational Enhancements</w:t>
      </w:r>
    </w:p>
    <w:p w:rsidR="0007092A" w:rsidRDefault="0007092A" w:rsidP="005A0EA2">
      <w:pPr>
        <w:rPr>
          <w:rFonts w:asciiTheme="minorHAnsi" w:hAnsiTheme="minorHAnsi"/>
          <w:b/>
        </w:rPr>
      </w:pPr>
    </w:p>
    <w:p w:rsidR="00775C90" w:rsidRDefault="00D55F37" w:rsidP="008E52E8">
      <w:pPr>
        <w:numPr>
          <w:ilvl w:val="0"/>
          <w:numId w:val="2"/>
        </w:numPr>
        <w:rPr>
          <w:rFonts w:asciiTheme="minorHAnsi" w:hAnsiTheme="minorHAnsi"/>
          <w:b/>
        </w:rPr>
      </w:pPr>
      <w:r>
        <w:rPr>
          <w:rFonts w:asciiTheme="minorHAnsi" w:hAnsiTheme="minorHAnsi"/>
          <w:b/>
        </w:rPr>
        <w:t>MULTIDISCIPLINARY CLINICAL TUMOR BOARDS OR ROUNDS (</w:t>
      </w:r>
      <w:proofErr w:type="spellStart"/>
      <w:r>
        <w:rPr>
          <w:rFonts w:asciiTheme="minorHAnsi" w:hAnsiTheme="minorHAnsi"/>
          <w:b/>
        </w:rPr>
        <w:t>eg</w:t>
      </w:r>
      <w:r w:rsidR="00775C90">
        <w:rPr>
          <w:rFonts w:asciiTheme="minorHAnsi" w:hAnsiTheme="minorHAnsi"/>
          <w:b/>
        </w:rPr>
        <w:t>.</w:t>
      </w:r>
      <w:proofErr w:type="spellEnd"/>
      <w:r w:rsidR="00775C90">
        <w:rPr>
          <w:rFonts w:asciiTheme="minorHAnsi" w:hAnsiTheme="minorHAnsi"/>
          <w:b/>
        </w:rPr>
        <w:t xml:space="preserve"> PICU): </w:t>
      </w:r>
    </w:p>
    <w:p w:rsidR="00D55F37" w:rsidRPr="000A4BBB" w:rsidRDefault="00775C90" w:rsidP="0048178E">
      <w:pPr>
        <w:ind w:left="720"/>
        <w:rPr>
          <w:rFonts w:asciiTheme="minorHAnsi" w:hAnsiTheme="minorHAnsi"/>
          <w:b/>
        </w:rPr>
      </w:pPr>
      <w:r>
        <w:rPr>
          <w:rFonts w:asciiTheme="minorHAnsi" w:hAnsiTheme="minorHAnsi"/>
          <w:b/>
        </w:rPr>
        <w:t>April 1, 2019 – March 31, 2020</w:t>
      </w:r>
      <w:r w:rsidR="0048178E">
        <w:rPr>
          <w:rFonts w:asciiTheme="minorHAnsi" w:hAnsiTheme="minorHAnsi"/>
          <w:b/>
        </w:rPr>
        <w:t xml:space="preserve">    </w:t>
      </w:r>
      <w:r w:rsidR="00D55F37">
        <w:rPr>
          <w:rFonts w:asciiTheme="minorHAnsi" w:hAnsiTheme="minorHAnsi"/>
          <w:sz w:val="20"/>
          <w:szCs w:val="20"/>
        </w:rPr>
        <w:t xml:space="preserve">*Note: </w:t>
      </w:r>
      <w:r w:rsidR="00D55F37" w:rsidRPr="000A4BBB">
        <w:rPr>
          <w:rFonts w:asciiTheme="minorHAnsi" w:hAnsiTheme="minorHAnsi"/>
          <w:sz w:val="20"/>
          <w:szCs w:val="20"/>
        </w:rPr>
        <w:t>List name and frequency</w:t>
      </w:r>
    </w:p>
    <w:p w:rsidR="0007092A" w:rsidRDefault="0007092A" w:rsidP="0052288A">
      <w:pPr>
        <w:rPr>
          <w:rFonts w:asciiTheme="minorHAnsi" w:hAnsiTheme="minorHAnsi"/>
          <w:b/>
        </w:rPr>
      </w:pPr>
    </w:p>
    <w:p w:rsidR="009804CB" w:rsidRDefault="009804CB" w:rsidP="0052288A">
      <w:pPr>
        <w:numPr>
          <w:ilvl w:val="0"/>
          <w:numId w:val="2"/>
        </w:numPr>
        <w:rPr>
          <w:rFonts w:asciiTheme="minorHAnsi" w:hAnsiTheme="minorHAnsi"/>
          <w:b/>
        </w:rPr>
      </w:pPr>
      <w:r>
        <w:rPr>
          <w:rFonts w:asciiTheme="minorHAnsi" w:hAnsiTheme="minorHAnsi"/>
          <w:b/>
        </w:rPr>
        <w:t>CALL COVERAGE (</w:t>
      </w:r>
      <w:r w:rsidR="009626EE">
        <w:rPr>
          <w:rFonts w:asciiTheme="minorHAnsi" w:hAnsiTheme="minorHAnsi"/>
          <w:b/>
        </w:rPr>
        <w:t>April 1, 2019 – March 31, 2020</w:t>
      </w:r>
      <w:r>
        <w:rPr>
          <w:rFonts w:asciiTheme="minorHAnsi" w:hAnsiTheme="minorHAnsi"/>
          <w:b/>
        </w:rPr>
        <w:t>)</w:t>
      </w:r>
    </w:p>
    <w:p w:rsidR="0052288A" w:rsidRPr="0052288A" w:rsidRDefault="0052288A" w:rsidP="0052288A">
      <w:pPr>
        <w:ind w:left="720"/>
        <w:rPr>
          <w:rFonts w:asciiTheme="minorHAnsi" w:hAnsiTheme="minorHAnsi"/>
          <w:b/>
        </w:rPr>
      </w:pPr>
    </w:p>
    <w:p w:rsidR="009804CB" w:rsidRDefault="009804CB" w:rsidP="008E52E8">
      <w:pPr>
        <w:pStyle w:val="ListParagraph"/>
        <w:numPr>
          <w:ilvl w:val="0"/>
          <w:numId w:val="14"/>
        </w:numPr>
        <w:rPr>
          <w:rFonts w:asciiTheme="minorHAnsi" w:hAnsiTheme="minorHAnsi"/>
          <w:b/>
        </w:rPr>
      </w:pPr>
      <w:r>
        <w:rPr>
          <w:rFonts w:asciiTheme="minorHAnsi" w:hAnsiTheme="minorHAnsi"/>
          <w:b/>
        </w:rPr>
        <w:t xml:space="preserve">______  Total # of </w:t>
      </w:r>
      <w:r w:rsidRPr="009804CB">
        <w:rPr>
          <w:rFonts w:asciiTheme="minorHAnsi" w:hAnsiTheme="minorHAnsi"/>
          <w:b/>
          <w:u w:val="single"/>
        </w:rPr>
        <w:t>Weeknights</w:t>
      </w:r>
      <w:r w:rsidRPr="006A7F92">
        <w:rPr>
          <w:rFonts w:asciiTheme="minorHAnsi" w:hAnsiTheme="minorHAnsi"/>
          <w:b/>
        </w:rPr>
        <w:t xml:space="preserve"> (Monday-Thursday)</w:t>
      </w:r>
    </w:p>
    <w:p w:rsidR="009804CB" w:rsidRPr="006A7F92" w:rsidRDefault="009804CB" w:rsidP="009804CB">
      <w:pPr>
        <w:pStyle w:val="ListParagraph"/>
        <w:ind w:left="1440"/>
        <w:rPr>
          <w:rFonts w:asciiTheme="minorHAnsi" w:hAnsiTheme="minorHAnsi"/>
          <w:b/>
        </w:rPr>
      </w:pPr>
    </w:p>
    <w:p w:rsidR="009804CB" w:rsidRDefault="009804CB" w:rsidP="008E52E8">
      <w:pPr>
        <w:pStyle w:val="ListParagraph"/>
        <w:numPr>
          <w:ilvl w:val="0"/>
          <w:numId w:val="14"/>
        </w:numPr>
        <w:rPr>
          <w:rFonts w:asciiTheme="minorHAnsi" w:hAnsiTheme="minorHAnsi"/>
          <w:b/>
        </w:rPr>
      </w:pPr>
      <w:r>
        <w:rPr>
          <w:rFonts w:asciiTheme="minorHAnsi" w:hAnsiTheme="minorHAnsi"/>
          <w:b/>
        </w:rPr>
        <w:t xml:space="preserve">______  Total # of </w:t>
      </w:r>
      <w:r>
        <w:rPr>
          <w:rFonts w:asciiTheme="minorHAnsi" w:hAnsiTheme="minorHAnsi"/>
          <w:b/>
          <w:u w:val="single"/>
        </w:rPr>
        <w:t>Weekends</w:t>
      </w:r>
      <w:r w:rsidRPr="006A7F92">
        <w:rPr>
          <w:rFonts w:asciiTheme="minorHAnsi" w:hAnsiTheme="minorHAnsi"/>
          <w:b/>
        </w:rPr>
        <w:t xml:space="preserve"> (</w:t>
      </w:r>
      <w:r>
        <w:rPr>
          <w:rFonts w:asciiTheme="minorHAnsi" w:hAnsiTheme="minorHAnsi"/>
          <w:b/>
        </w:rPr>
        <w:t>Friday-Sunday</w:t>
      </w:r>
      <w:r w:rsidRPr="006A7F92">
        <w:rPr>
          <w:rFonts w:asciiTheme="minorHAnsi" w:hAnsiTheme="minorHAnsi"/>
          <w:b/>
        </w:rPr>
        <w:t>)</w:t>
      </w:r>
    </w:p>
    <w:p w:rsidR="009804CB" w:rsidRPr="009804CB" w:rsidRDefault="009804CB" w:rsidP="009804CB">
      <w:pPr>
        <w:pStyle w:val="ListParagraph"/>
        <w:ind w:left="1440"/>
        <w:rPr>
          <w:rFonts w:asciiTheme="minorHAnsi" w:hAnsiTheme="minorHAnsi"/>
          <w:b/>
        </w:rPr>
      </w:pPr>
    </w:p>
    <w:p w:rsidR="009804CB" w:rsidRPr="009804CB" w:rsidRDefault="009804CB" w:rsidP="008E52E8">
      <w:pPr>
        <w:pStyle w:val="ListParagraph"/>
        <w:numPr>
          <w:ilvl w:val="0"/>
          <w:numId w:val="14"/>
        </w:numPr>
        <w:rPr>
          <w:rFonts w:asciiTheme="minorHAnsi" w:hAnsiTheme="minorHAnsi"/>
          <w:b/>
        </w:rPr>
      </w:pPr>
      <w:r w:rsidRPr="009804CB">
        <w:rPr>
          <w:rFonts w:asciiTheme="minorHAnsi" w:hAnsiTheme="minorHAnsi"/>
          <w:b/>
          <w:u w:val="single"/>
        </w:rPr>
        <w:t>Holidays</w:t>
      </w:r>
      <w:r w:rsidRPr="009804CB">
        <w:rPr>
          <w:rFonts w:asciiTheme="minorHAnsi" w:hAnsiTheme="minorHAnsi"/>
          <w:b/>
        </w:rPr>
        <w:t xml:space="preserve"> </w:t>
      </w:r>
      <w:r>
        <w:rPr>
          <w:rFonts w:asciiTheme="minorHAnsi" w:hAnsiTheme="minorHAnsi"/>
          <w:b/>
        </w:rPr>
        <w:t xml:space="preserve">  </w:t>
      </w:r>
      <w:r w:rsidRPr="009804CB">
        <w:rPr>
          <w:rFonts w:asciiTheme="minorHAnsi" w:hAnsiTheme="minorHAnsi"/>
          <w:sz w:val="20"/>
          <w:szCs w:val="20"/>
        </w:rPr>
        <w:t>(Source: UVA Health System calendar of clinic holiday schedule)</w:t>
      </w:r>
    </w:p>
    <w:p w:rsidR="009804CB" w:rsidRDefault="009804CB" w:rsidP="009804CB">
      <w:pPr>
        <w:ind w:left="1440"/>
        <w:rPr>
          <w:rFonts w:asciiTheme="minorHAnsi" w:hAnsiTheme="minorHAnsi"/>
        </w:rPr>
      </w:pPr>
    </w:p>
    <w:p w:rsidR="009804CB" w:rsidRPr="009804CB" w:rsidRDefault="009804CB" w:rsidP="009804CB">
      <w:pPr>
        <w:ind w:left="720" w:firstLine="720"/>
        <w:rPr>
          <w:rFonts w:asciiTheme="minorHAnsi" w:hAnsiTheme="minorHAnsi"/>
        </w:rPr>
      </w:pPr>
      <w:r>
        <w:rPr>
          <w:rFonts w:asciiTheme="minorHAnsi" w:hAnsiTheme="minorHAnsi"/>
        </w:rPr>
        <w:t xml:space="preserve">_______ </w:t>
      </w:r>
      <w:r w:rsidRPr="009804CB">
        <w:rPr>
          <w:rFonts w:asciiTheme="minorHAnsi" w:hAnsiTheme="minorHAnsi"/>
        </w:rPr>
        <w:t>New Year’s Day</w:t>
      </w:r>
    </w:p>
    <w:p w:rsidR="009804CB" w:rsidRPr="009804CB" w:rsidRDefault="009804CB" w:rsidP="009804CB">
      <w:pPr>
        <w:ind w:left="720" w:firstLine="720"/>
        <w:rPr>
          <w:rFonts w:asciiTheme="minorHAnsi" w:hAnsiTheme="minorHAnsi"/>
        </w:rPr>
      </w:pPr>
      <w:r w:rsidRPr="009804CB">
        <w:rPr>
          <w:rFonts w:asciiTheme="minorHAnsi" w:hAnsiTheme="minorHAnsi"/>
        </w:rPr>
        <w:t>_______</w:t>
      </w:r>
      <w:r>
        <w:rPr>
          <w:rFonts w:asciiTheme="minorHAnsi" w:hAnsiTheme="minorHAnsi"/>
        </w:rPr>
        <w:t xml:space="preserve"> </w:t>
      </w:r>
      <w:r w:rsidRPr="009804CB">
        <w:rPr>
          <w:rFonts w:asciiTheme="minorHAnsi" w:hAnsiTheme="minorHAnsi"/>
        </w:rPr>
        <w:t>Memorial Day</w:t>
      </w:r>
    </w:p>
    <w:p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Independence Day</w:t>
      </w:r>
    </w:p>
    <w:p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Labor Day</w:t>
      </w:r>
    </w:p>
    <w:p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Thanksgiving Day</w:t>
      </w:r>
    </w:p>
    <w:p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 xml:space="preserve">Day after Thanksgiving </w:t>
      </w:r>
    </w:p>
    <w:p w:rsidR="009804CB"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Christmas Day</w:t>
      </w:r>
    </w:p>
    <w:p w:rsidR="009804CB" w:rsidRDefault="009804CB" w:rsidP="009804CB">
      <w:pPr>
        <w:pStyle w:val="ListParagraph"/>
        <w:ind w:left="1440"/>
        <w:rPr>
          <w:rFonts w:asciiTheme="minorHAnsi" w:hAnsiTheme="minorHAnsi"/>
        </w:rPr>
      </w:pPr>
    </w:p>
    <w:p w:rsidR="009804CB" w:rsidRPr="009804CB" w:rsidRDefault="009804CB" w:rsidP="009804CB">
      <w:pPr>
        <w:pStyle w:val="ListParagraph"/>
        <w:ind w:left="1440"/>
        <w:rPr>
          <w:rFonts w:asciiTheme="minorHAnsi" w:hAnsiTheme="minorHAnsi"/>
          <w:b/>
        </w:rPr>
      </w:pPr>
      <w:r>
        <w:rPr>
          <w:rFonts w:asciiTheme="minorHAnsi" w:hAnsiTheme="minorHAnsi"/>
        </w:rPr>
        <w:t xml:space="preserve">_______ </w:t>
      </w:r>
      <w:r>
        <w:rPr>
          <w:rFonts w:asciiTheme="minorHAnsi" w:hAnsiTheme="minorHAnsi"/>
          <w:b/>
        </w:rPr>
        <w:t>Total # of holidays covered</w:t>
      </w:r>
    </w:p>
    <w:p w:rsidR="00CA121C" w:rsidRDefault="00CA121C" w:rsidP="007B1D65">
      <w:pPr>
        <w:rPr>
          <w:rFonts w:asciiTheme="minorHAnsi" w:hAnsiTheme="minorHAnsi"/>
        </w:rPr>
      </w:pPr>
    </w:p>
    <w:p w:rsidR="0048178E" w:rsidRDefault="0048178E" w:rsidP="007B1D65">
      <w:pPr>
        <w:rPr>
          <w:rFonts w:asciiTheme="minorHAnsi" w:hAnsiTheme="minorHAnsi"/>
        </w:rPr>
      </w:pPr>
    </w:p>
    <w:p w:rsidR="0048178E" w:rsidRDefault="0048178E" w:rsidP="007B1D65">
      <w:pPr>
        <w:rPr>
          <w:rFonts w:asciiTheme="minorHAnsi" w:hAnsiTheme="minorHAnsi"/>
        </w:rPr>
      </w:pPr>
    </w:p>
    <w:p w:rsidR="0048178E" w:rsidRDefault="0048178E" w:rsidP="007B1D65">
      <w:pPr>
        <w:rPr>
          <w:rFonts w:asciiTheme="minorHAnsi" w:hAnsiTheme="minorHAnsi"/>
        </w:rPr>
      </w:pPr>
    </w:p>
    <w:p w:rsidR="0048178E" w:rsidRPr="00F10880" w:rsidRDefault="0048178E" w:rsidP="007B1D65">
      <w:pPr>
        <w:rPr>
          <w:rFonts w:asciiTheme="minorHAnsi" w:hAnsiTheme="minorHAnsi"/>
        </w:rPr>
      </w:pPr>
    </w:p>
    <w:p w:rsidR="00C5353F" w:rsidRDefault="00C5353F" w:rsidP="008E52E8">
      <w:pPr>
        <w:pStyle w:val="ListParagraph"/>
        <w:numPr>
          <w:ilvl w:val="0"/>
          <w:numId w:val="2"/>
        </w:numPr>
        <w:rPr>
          <w:rFonts w:asciiTheme="minorHAnsi" w:hAnsiTheme="minorHAnsi"/>
          <w:b/>
        </w:rPr>
      </w:pPr>
      <w:r>
        <w:rPr>
          <w:rFonts w:asciiTheme="minorHAnsi" w:hAnsiTheme="minorHAnsi"/>
          <w:b/>
        </w:rPr>
        <w:t>CLINICAL QUALITY INITIATIVES</w:t>
      </w:r>
    </w:p>
    <w:p w:rsidR="009B05BD" w:rsidRDefault="009B05BD" w:rsidP="009B05BD">
      <w:pPr>
        <w:pStyle w:val="ListParagraph"/>
        <w:rPr>
          <w:rFonts w:asciiTheme="minorHAnsi" w:hAnsiTheme="minorHAnsi"/>
          <w:b/>
        </w:rPr>
      </w:pPr>
    </w:p>
    <w:p w:rsidR="004B0D58" w:rsidRDefault="009B05BD" w:rsidP="008E52E8">
      <w:pPr>
        <w:pStyle w:val="ListParagraph"/>
        <w:numPr>
          <w:ilvl w:val="1"/>
          <w:numId w:val="2"/>
        </w:numPr>
        <w:rPr>
          <w:rFonts w:asciiTheme="minorHAnsi" w:hAnsiTheme="minorHAnsi"/>
          <w:b/>
        </w:rPr>
      </w:pPr>
      <w:r>
        <w:rPr>
          <w:rFonts w:asciiTheme="minorHAnsi" w:hAnsiTheme="minorHAnsi"/>
          <w:b/>
        </w:rPr>
        <w:t>P</w:t>
      </w:r>
      <w:r w:rsidR="00C64C55">
        <w:rPr>
          <w:rFonts w:asciiTheme="minorHAnsi" w:hAnsiTheme="minorHAnsi"/>
          <w:b/>
        </w:rPr>
        <w:t xml:space="preserve">lease describe your </w:t>
      </w:r>
      <w:r w:rsidRPr="009B05BD">
        <w:rPr>
          <w:rFonts w:asciiTheme="minorHAnsi" w:hAnsiTheme="minorHAnsi"/>
          <w:b/>
        </w:rPr>
        <w:t>Q</w:t>
      </w:r>
      <w:r w:rsidR="00C64C55">
        <w:rPr>
          <w:rFonts w:asciiTheme="minorHAnsi" w:hAnsiTheme="minorHAnsi"/>
          <w:b/>
        </w:rPr>
        <w:t>uality Improvement (Q</w:t>
      </w:r>
      <w:r w:rsidRPr="009B05BD">
        <w:rPr>
          <w:rFonts w:asciiTheme="minorHAnsi" w:hAnsiTheme="minorHAnsi"/>
          <w:b/>
        </w:rPr>
        <w:t>I</w:t>
      </w:r>
      <w:r w:rsidR="00C64C55">
        <w:rPr>
          <w:rFonts w:asciiTheme="minorHAnsi" w:hAnsiTheme="minorHAnsi"/>
          <w:b/>
        </w:rPr>
        <w:t>)</w:t>
      </w:r>
      <w:r w:rsidRPr="009B05BD">
        <w:rPr>
          <w:rFonts w:asciiTheme="minorHAnsi" w:hAnsiTheme="minorHAnsi"/>
          <w:b/>
        </w:rPr>
        <w:t xml:space="preserve"> project for FY</w:t>
      </w:r>
      <w:r w:rsidR="005743F6">
        <w:rPr>
          <w:rFonts w:asciiTheme="minorHAnsi" w:hAnsiTheme="minorHAnsi"/>
          <w:b/>
        </w:rPr>
        <w:t>20</w:t>
      </w:r>
      <w:r>
        <w:rPr>
          <w:rFonts w:asciiTheme="minorHAnsi" w:hAnsiTheme="minorHAnsi"/>
          <w:b/>
        </w:rPr>
        <w:t>.  T</w:t>
      </w:r>
      <w:r w:rsidRPr="009B05BD">
        <w:rPr>
          <w:rFonts w:asciiTheme="minorHAnsi" w:hAnsiTheme="minorHAnsi"/>
          <w:b/>
        </w:rPr>
        <w:t xml:space="preserve">hen, describe what </w:t>
      </w:r>
      <w:r>
        <w:rPr>
          <w:rFonts w:asciiTheme="minorHAnsi" w:hAnsiTheme="minorHAnsi"/>
          <w:b/>
        </w:rPr>
        <w:t>QI</w:t>
      </w:r>
      <w:r w:rsidRPr="009B05BD">
        <w:rPr>
          <w:rFonts w:asciiTheme="minorHAnsi" w:hAnsiTheme="minorHAnsi"/>
          <w:b/>
        </w:rPr>
        <w:t xml:space="preserve"> proje</w:t>
      </w:r>
      <w:r>
        <w:rPr>
          <w:rFonts w:asciiTheme="minorHAnsi" w:hAnsiTheme="minorHAnsi"/>
          <w:b/>
        </w:rPr>
        <w:t>ct</w:t>
      </w:r>
      <w:r w:rsidR="00C64C55">
        <w:rPr>
          <w:rFonts w:asciiTheme="minorHAnsi" w:hAnsiTheme="minorHAnsi"/>
          <w:b/>
        </w:rPr>
        <w:t>s</w:t>
      </w:r>
      <w:r>
        <w:rPr>
          <w:rFonts w:asciiTheme="minorHAnsi" w:hAnsiTheme="minorHAnsi"/>
          <w:b/>
        </w:rPr>
        <w:t xml:space="preserve"> you plan to do for FY</w:t>
      </w:r>
      <w:r w:rsidR="005743F6">
        <w:rPr>
          <w:rFonts w:asciiTheme="minorHAnsi" w:hAnsiTheme="minorHAnsi"/>
          <w:b/>
        </w:rPr>
        <w:t>21</w:t>
      </w:r>
      <w:r w:rsidRPr="009B05BD">
        <w:rPr>
          <w:rFonts w:asciiTheme="minorHAnsi" w:hAnsiTheme="minorHAnsi"/>
          <w:b/>
        </w:rPr>
        <w:t>.</w:t>
      </w:r>
    </w:p>
    <w:p w:rsidR="006B292F" w:rsidRPr="007B1D65" w:rsidRDefault="006B292F" w:rsidP="007B1D65">
      <w:pPr>
        <w:rPr>
          <w:rFonts w:asciiTheme="minorHAnsi" w:hAnsiTheme="minorHAnsi"/>
          <w:b/>
        </w:rPr>
      </w:pPr>
    </w:p>
    <w:p w:rsidR="007D1E27" w:rsidRPr="009B05BD" w:rsidRDefault="007D1E27" w:rsidP="008E52E8">
      <w:pPr>
        <w:pStyle w:val="ListParagraph"/>
        <w:numPr>
          <w:ilvl w:val="1"/>
          <w:numId w:val="2"/>
        </w:numPr>
        <w:rPr>
          <w:rFonts w:asciiTheme="minorHAnsi" w:hAnsiTheme="minorHAnsi"/>
          <w:b/>
        </w:rPr>
      </w:pPr>
      <w:r>
        <w:rPr>
          <w:rFonts w:asciiTheme="minorHAnsi" w:hAnsiTheme="minorHAnsi"/>
          <w:b/>
        </w:rPr>
        <w:t>Other quality projects</w:t>
      </w:r>
      <w:r w:rsidR="00927861">
        <w:rPr>
          <w:rFonts w:asciiTheme="minorHAnsi" w:hAnsiTheme="minorHAnsi"/>
          <w:b/>
        </w:rPr>
        <w:t>/initiatives</w:t>
      </w:r>
    </w:p>
    <w:p w:rsidR="00CA121C" w:rsidRPr="00C12F4D" w:rsidRDefault="00CA121C" w:rsidP="00DA7C36">
      <w:pPr>
        <w:rPr>
          <w:rFonts w:asciiTheme="minorHAnsi" w:hAnsiTheme="minorHAnsi"/>
          <w:b/>
          <w:sz w:val="28"/>
          <w:szCs w:val="28"/>
        </w:rPr>
      </w:pPr>
    </w:p>
    <w:p w:rsidR="008739EA" w:rsidRPr="00C12F4D" w:rsidRDefault="00930384" w:rsidP="008E52E8">
      <w:pPr>
        <w:pStyle w:val="ListParagraph"/>
        <w:numPr>
          <w:ilvl w:val="0"/>
          <w:numId w:val="15"/>
        </w:numPr>
        <w:rPr>
          <w:rFonts w:asciiTheme="minorHAnsi" w:hAnsiTheme="minorHAnsi"/>
          <w:b/>
          <w:i/>
          <w:sz w:val="28"/>
          <w:szCs w:val="28"/>
          <w:u w:val="single"/>
        </w:rPr>
      </w:pPr>
      <w:r>
        <w:rPr>
          <w:noProof/>
        </w:rPr>
        <mc:AlternateContent>
          <mc:Choice Requires="wps">
            <w:drawing>
              <wp:anchor distT="45720" distB="45720" distL="114300" distR="114300" simplePos="0" relativeHeight="251661312" behindDoc="1" locked="0" layoutInCell="1" allowOverlap="1">
                <wp:simplePos x="0" y="0"/>
                <wp:positionH relativeFrom="column">
                  <wp:posOffset>390525</wp:posOffset>
                </wp:positionH>
                <wp:positionV relativeFrom="paragraph">
                  <wp:posOffset>278765</wp:posOffset>
                </wp:positionV>
                <wp:extent cx="5457825" cy="605790"/>
                <wp:effectExtent l="0" t="0" r="28575" b="25400"/>
                <wp:wrapTight wrapText="bothSides">
                  <wp:wrapPolygon edited="0">
                    <wp:start x="0" y="0"/>
                    <wp:lineTo x="0" y="21814"/>
                    <wp:lineTo x="21638" y="21814"/>
                    <wp:lineTo x="21638"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605790"/>
                        </a:xfrm>
                        <a:prstGeom prst="rect">
                          <a:avLst/>
                        </a:prstGeom>
                        <a:solidFill>
                          <a:srgbClr val="FFFFFF"/>
                        </a:solidFill>
                        <a:ln w="9525">
                          <a:solidFill>
                            <a:srgbClr val="000000"/>
                          </a:solidFill>
                          <a:prstDash val="sysDash"/>
                          <a:miter lim="800000"/>
                          <a:headEnd/>
                          <a:tailEnd/>
                        </a:ln>
                      </wps:spPr>
                      <wps:txbx>
                        <w:txbxContent>
                          <w:p w:rsidR="00C53911" w:rsidRPr="00930384" w:rsidRDefault="00C53911" w:rsidP="00930384">
                            <w:pPr>
                              <w:rPr>
                                <w:rFonts w:asciiTheme="minorHAnsi" w:hAnsiTheme="minorHAnsi"/>
                                <w:sz w:val="20"/>
                                <w:szCs w:val="20"/>
                              </w:rPr>
                            </w:pPr>
                            <w:r w:rsidRPr="00084D03">
                              <w:rPr>
                                <w:rFonts w:asciiTheme="minorHAnsi" w:hAnsiTheme="minorHAnsi"/>
                                <w:sz w:val="20"/>
                                <w:szCs w:val="20"/>
                              </w:rPr>
                              <w:t>Include Basic Science, Practice of Medicine, Clerkship, Physical Diagnosis/Tutorials; describe any new programs to which you have contributed.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 o:spid="_x0000_s1028" type="#_x0000_t202" style="position:absolute;left:0;text-align:left;margin-left:30.75pt;margin-top:21.95pt;width:429.75pt;height:47.7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">
                <v:stroke dashstyle="3 1"/>
                <v:textbox style="mso-fit-shape-to-text:t">
                  <w:txbxContent>
                    <w:p w:rsidR="00C53911" w:rsidRPr="00930384" w:rsidRDefault="00C53911" w:rsidP="00930384">
                      <w:pPr>
                        <w:rPr>
                          <w:rFonts w:asciiTheme="minorHAnsi" w:hAnsiTheme="minorHAnsi"/>
                          <w:sz w:val="20"/>
                          <w:szCs w:val="20"/>
                        </w:rPr>
                      </w:pPr>
                      <w:r w:rsidRPr="00084D03">
                        <w:rPr>
                          <w:rFonts w:asciiTheme="minorHAnsi" w:hAnsiTheme="minorHAnsi"/>
                          <w:sz w:val="20"/>
                          <w:szCs w:val="20"/>
                        </w:rPr>
                        <w:t>Include Basic Science, Practice of Medicine, Clerkship, Physical Diagnosis/Tutorials; describe any new programs to which you have contributed.</w:t>
                      </w:r>
                    </w:p>
                  </w:txbxContent>
                </v:textbox>
                <w10:wrap type="tight"/>
              </v:shape>
            </w:pict>
          </mc:Fallback>
        </mc:AlternateContent>
      </w:r>
      <w:r w:rsidR="00A565BE">
        <w:rPr>
          <w:rFonts w:asciiTheme="minorHAnsi" w:hAnsiTheme="minorHAnsi"/>
          <w:b/>
          <w:i/>
          <w:sz w:val="28"/>
          <w:szCs w:val="28"/>
          <w:u w:val="single"/>
        </w:rPr>
        <w:t>TEACHING/</w:t>
      </w:r>
      <w:r w:rsidR="00AC69D8" w:rsidRPr="00C12F4D">
        <w:rPr>
          <w:rFonts w:asciiTheme="minorHAnsi" w:hAnsiTheme="minorHAnsi"/>
          <w:b/>
          <w:i/>
          <w:sz w:val="28"/>
          <w:szCs w:val="28"/>
          <w:u w:val="single"/>
        </w:rPr>
        <w:t xml:space="preserve">EDUCATIONAL </w:t>
      </w:r>
      <w:r w:rsidR="0064613B" w:rsidRPr="00C12F4D">
        <w:rPr>
          <w:rFonts w:asciiTheme="minorHAnsi" w:hAnsiTheme="minorHAnsi"/>
          <w:b/>
          <w:i/>
          <w:sz w:val="28"/>
          <w:szCs w:val="28"/>
          <w:u w:val="single"/>
        </w:rPr>
        <w:t>ACTIVITIES</w:t>
      </w:r>
      <w:r w:rsidR="00AC69D8" w:rsidRPr="00C12F4D">
        <w:rPr>
          <w:rFonts w:asciiTheme="minorHAnsi" w:hAnsiTheme="minorHAnsi"/>
          <w:b/>
          <w:i/>
          <w:sz w:val="28"/>
          <w:szCs w:val="28"/>
          <w:u w:val="single"/>
        </w:rPr>
        <w:t xml:space="preserve"> </w:t>
      </w:r>
    </w:p>
    <w:p w:rsidR="0064613B" w:rsidRDefault="0064613B" w:rsidP="00ED6DAD">
      <w:pPr>
        <w:rPr>
          <w:rFonts w:asciiTheme="minorHAnsi" w:hAnsiTheme="minorHAnsi"/>
          <w:sz w:val="20"/>
          <w:szCs w:val="20"/>
        </w:rPr>
      </w:pPr>
    </w:p>
    <w:p w:rsidR="00ED6DAD" w:rsidRDefault="00ED6DAD" w:rsidP="00ED6DAD">
      <w:pPr>
        <w:rPr>
          <w:rFonts w:asciiTheme="minorHAnsi" w:hAnsiTheme="minorHAnsi"/>
          <w:sz w:val="20"/>
          <w:szCs w:val="20"/>
        </w:rPr>
      </w:pPr>
    </w:p>
    <w:p w:rsidR="00ED6DAD" w:rsidRPr="004504FF" w:rsidRDefault="00ED6DAD" w:rsidP="00ED6DAD">
      <w:pPr>
        <w:rPr>
          <w:rFonts w:asciiTheme="minorHAnsi" w:hAnsiTheme="minorHAnsi"/>
        </w:rPr>
      </w:pPr>
    </w:p>
    <w:p w:rsidR="00AB3B6E" w:rsidRPr="00E1010F" w:rsidRDefault="005B5735" w:rsidP="00E1010F">
      <w:pPr>
        <w:numPr>
          <w:ilvl w:val="0"/>
          <w:numId w:val="3"/>
        </w:numPr>
        <w:rPr>
          <w:rFonts w:asciiTheme="minorHAnsi" w:hAnsiTheme="minorHAnsi"/>
          <w:b/>
        </w:rPr>
      </w:pPr>
      <w:r w:rsidRPr="00CC42D7">
        <w:rPr>
          <w:rFonts w:asciiTheme="minorHAnsi" w:hAnsiTheme="minorHAnsi"/>
          <w:b/>
        </w:rPr>
        <w:t xml:space="preserve">CLASSROOM, </w:t>
      </w:r>
      <w:r w:rsidR="00D04460">
        <w:rPr>
          <w:rFonts w:asciiTheme="minorHAnsi" w:hAnsiTheme="minorHAnsi"/>
          <w:b/>
        </w:rPr>
        <w:t xml:space="preserve">ONLINE, </w:t>
      </w:r>
      <w:r w:rsidRPr="00CC42D7">
        <w:rPr>
          <w:rFonts w:asciiTheme="minorHAnsi" w:hAnsiTheme="minorHAnsi"/>
          <w:b/>
        </w:rPr>
        <w:t xml:space="preserve">DIDACTIC LECTURE, SEMINAR, </w:t>
      </w:r>
      <w:r w:rsidR="00E1010F" w:rsidRPr="00E1010F">
        <w:rPr>
          <w:rFonts w:asciiTheme="minorHAnsi" w:hAnsiTheme="minorHAnsi"/>
          <w:b/>
          <w:color w:val="FF0000"/>
        </w:rPr>
        <w:t xml:space="preserve">CLINICAL/CASE CONFERENCE </w:t>
      </w:r>
      <w:r w:rsidRPr="00CC42D7">
        <w:rPr>
          <w:rFonts w:asciiTheme="minorHAnsi" w:hAnsiTheme="minorHAnsi"/>
          <w:b/>
        </w:rPr>
        <w:t>OR TEACHING LABORATORY</w:t>
      </w:r>
      <w:r w:rsidR="00F75624">
        <w:rPr>
          <w:rFonts w:asciiTheme="minorHAnsi" w:hAnsiTheme="minorHAnsi"/>
          <w:b/>
        </w:rPr>
        <w:t xml:space="preserve">: </w:t>
      </w:r>
      <w:r w:rsidR="00E1010F">
        <w:rPr>
          <w:rFonts w:asciiTheme="minorHAnsi" w:hAnsiTheme="minorHAnsi"/>
          <w:b/>
        </w:rPr>
        <w:t>April 1, 2019 – March 31, 2020</w:t>
      </w:r>
    </w:p>
    <w:p w:rsidR="00D04460" w:rsidRPr="00C813B2" w:rsidRDefault="00D04460" w:rsidP="00AB3B6E">
      <w:pPr>
        <w:ind w:left="720"/>
        <w:rPr>
          <w:rFonts w:asciiTheme="minorHAnsi" w:hAnsiTheme="minorHAnsi"/>
          <w:b/>
          <w:highlight w:val="yellow"/>
        </w:rPr>
      </w:pPr>
    </w:p>
    <w:p w:rsidR="008739EA" w:rsidRPr="000C3190" w:rsidRDefault="009C6048" w:rsidP="008E52E8">
      <w:pPr>
        <w:numPr>
          <w:ilvl w:val="1"/>
          <w:numId w:val="3"/>
        </w:numPr>
        <w:rPr>
          <w:rFonts w:asciiTheme="minorHAnsi" w:hAnsiTheme="minorHAnsi"/>
          <w:b/>
        </w:rPr>
      </w:pPr>
      <w:r>
        <w:rPr>
          <w:rFonts w:asciiTheme="minorHAnsi" w:hAnsiTheme="minorHAnsi"/>
          <w:b/>
        </w:rPr>
        <w:t>UNDERGRADUATE, GRADUATE &amp; POST-DOC</w:t>
      </w:r>
      <w:r w:rsidR="008739EA" w:rsidRPr="000C3190">
        <w:rPr>
          <w:rFonts w:asciiTheme="minorHAnsi" w:hAnsiTheme="minorHAnsi"/>
          <w:b/>
        </w:rPr>
        <w:t xml:space="preserve"> </w:t>
      </w:r>
    </w:p>
    <w:p w:rsidR="0064613B" w:rsidRPr="0052288A" w:rsidRDefault="0031766D" w:rsidP="0052288A">
      <w:pPr>
        <w:ind w:left="720" w:firstLine="720"/>
        <w:rPr>
          <w:rFonts w:asciiTheme="minorHAnsi" w:hAnsiTheme="minorHAnsi"/>
          <w:sz w:val="20"/>
          <w:szCs w:val="20"/>
        </w:rPr>
      </w:pPr>
      <w:r>
        <w:rPr>
          <w:rFonts w:asciiTheme="minorHAnsi" w:hAnsiTheme="minorHAnsi"/>
          <w:sz w:val="20"/>
          <w:szCs w:val="20"/>
        </w:rPr>
        <w:t xml:space="preserve">*Note: </w:t>
      </w:r>
      <w:r w:rsidR="00D7335C" w:rsidRPr="000C3190">
        <w:rPr>
          <w:rFonts w:asciiTheme="minorHAnsi" w:hAnsiTheme="minorHAnsi"/>
          <w:sz w:val="20"/>
          <w:szCs w:val="20"/>
        </w:rPr>
        <w:t>Indicate new/repeated, lecture title/topic/course number</w:t>
      </w:r>
      <w:r w:rsidR="00D82924" w:rsidRPr="000C3190">
        <w:rPr>
          <w:rFonts w:asciiTheme="minorHAnsi" w:hAnsiTheme="minorHAnsi"/>
          <w:sz w:val="20"/>
          <w:szCs w:val="20"/>
        </w:rPr>
        <w:t xml:space="preserve">, </w:t>
      </w:r>
      <w:r w:rsidR="00D7335C" w:rsidRPr="000C3190">
        <w:rPr>
          <w:rFonts w:asciiTheme="minorHAnsi" w:hAnsiTheme="minorHAnsi"/>
          <w:sz w:val="20"/>
          <w:szCs w:val="20"/>
        </w:rPr>
        <w:t xml:space="preserve">prep time in </w:t>
      </w:r>
      <w:r w:rsidR="00D82924" w:rsidRPr="000C3190">
        <w:rPr>
          <w:rFonts w:asciiTheme="minorHAnsi" w:hAnsiTheme="minorHAnsi"/>
          <w:sz w:val="20"/>
          <w:szCs w:val="20"/>
        </w:rPr>
        <w:t>hours</w:t>
      </w:r>
      <w:r w:rsidR="006D276A" w:rsidRPr="000C3190">
        <w:rPr>
          <w:rFonts w:asciiTheme="minorHAnsi" w:hAnsiTheme="minorHAnsi"/>
          <w:sz w:val="20"/>
          <w:szCs w:val="20"/>
        </w:rPr>
        <w:t>, duration</w:t>
      </w:r>
    </w:p>
    <w:p w:rsidR="00F10880" w:rsidRPr="000C3190" w:rsidRDefault="00F10880" w:rsidP="0064613B">
      <w:pPr>
        <w:rPr>
          <w:rFonts w:asciiTheme="minorHAnsi" w:hAnsiTheme="minorHAnsi"/>
        </w:rPr>
      </w:pPr>
    </w:p>
    <w:p w:rsidR="008739EA" w:rsidRPr="000C3190" w:rsidRDefault="0015386F" w:rsidP="008E52E8">
      <w:pPr>
        <w:numPr>
          <w:ilvl w:val="1"/>
          <w:numId w:val="3"/>
        </w:numPr>
        <w:rPr>
          <w:rFonts w:asciiTheme="minorHAnsi" w:hAnsiTheme="minorHAnsi"/>
          <w:b/>
        </w:rPr>
      </w:pPr>
      <w:r>
        <w:rPr>
          <w:rFonts w:asciiTheme="minorHAnsi" w:hAnsiTheme="minorHAnsi"/>
          <w:b/>
        </w:rPr>
        <w:t>RESIDENT/FELLOW</w:t>
      </w:r>
    </w:p>
    <w:p w:rsidR="006D276A" w:rsidRPr="000C3190" w:rsidRDefault="0031766D" w:rsidP="00A054F8">
      <w:pPr>
        <w:pStyle w:val="ListParagraph"/>
        <w:ind w:firstLine="720"/>
        <w:rPr>
          <w:rFonts w:asciiTheme="minorHAnsi" w:hAnsiTheme="minorHAnsi"/>
          <w:sz w:val="20"/>
          <w:szCs w:val="20"/>
        </w:rPr>
      </w:pPr>
      <w:r>
        <w:rPr>
          <w:rFonts w:asciiTheme="minorHAnsi" w:hAnsiTheme="minorHAnsi"/>
          <w:sz w:val="20"/>
          <w:szCs w:val="20"/>
        </w:rPr>
        <w:t xml:space="preserve">*Note: </w:t>
      </w:r>
      <w:r w:rsidR="006D276A" w:rsidRPr="000C3190">
        <w:rPr>
          <w:rFonts w:asciiTheme="minorHAnsi" w:hAnsiTheme="minorHAnsi"/>
          <w:sz w:val="20"/>
          <w:szCs w:val="20"/>
        </w:rPr>
        <w:t>Indicate new/repeated, lecture title/topic/course numbe</w:t>
      </w:r>
      <w:r>
        <w:rPr>
          <w:rFonts w:asciiTheme="minorHAnsi" w:hAnsiTheme="minorHAnsi"/>
          <w:sz w:val="20"/>
          <w:szCs w:val="20"/>
        </w:rPr>
        <w:t>r, prep time in hours, duration</w:t>
      </w:r>
    </w:p>
    <w:p w:rsidR="00AB3B6E" w:rsidRPr="000C3190" w:rsidRDefault="00AB3B6E" w:rsidP="00273041">
      <w:pPr>
        <w:rPr>
          <w:rFonts w:asciiTheme="minorHAnsi" w:hAnsiTheme="minorHAnsi"/>
          <w:b/>
        </w:rPr>
      </w:pPr>
    </w:p>
    <w:p w:rsidR="00F17258" w:rsidRDefault="008739EA" w:rsidP="008E52E8">
      <w:pPr>
        <w:pStyle w:val="ListParagraph"/>
        <w:numPr>
          <w:ilvl w:val="1"/>
          <w:numId w:val="3"/>
        </w:numPr>
        <w:rPr>
          <w:rFonts w:asciiTheme="minorHAnsi" w:hAnsiTheme="minorHAnsi"/>
          <w:b/>
        </w:rPr>
      </w:pPr>
      <w:r w:rsidRPr="000C3190">
        <w:rPr>
          <w:rFonts w:asciiTheme="minorHAnsi" w:hAnsiTheme="minorHAnsi"/>
          <w:b/>
        </w:rPr>
        <w:t>OTHER</w:t>
      </w:r>
      <w:r w:rsidR="00ED6DAD">
        <w:rPr>
          <w:rFonts w:asciiTheme="minorHAnsi" w:hAnsiTheme="minorHAnsi"/>
          <w:b/>
        </w:rPr>
        <w:t xml:space="preserve"> AUDIENCES</w:t>
      </w:r>
    </w:p>
    <w:p w:rsidR="00CA1C5A" w:rsidRPr="00452FCB" w:rsidRDefault="008739EA" w:rsidP="00452FCB">
      <w:pPr>
        <w:pStyle w:val="ListParagraph"/>
        <w:ind w:left="1440"/>
        <w:rPr>
          <w:rFonts w:asciiTheme="minorHAnsi" w:hAnsiTheme="minorHAnsi"/>
          <w:b/>
        </w:rPr>
      </w:pPr>
      <w:r w:rsidRPr="00F17258">
        <w:rPr>
          <w:rFonts w:asciiTheme="minorHAnsi" w:hAnsiTheme="minorHAnsi"/>
          <w:sz w:val="20"/>
          <w:szCs w:val="20"/>
        </w:rPr>
        <w:t>(</w:t>
      </w:r>
      <w:proofErr w:type="spellStart"/>
      <w:r w:rsidR="0031766D" w:rsidRPr="00F17258">
        <w:rPr>
          <w:rFonts w:asciiTheme="minorHAnsi" w:hAnsiTheme="minorHAnsi"/>
          <w:sz w:val="20"/>
          <w:szCs w:val="20"/>
        </w:rPr>
        <w:t>Eg.</w:t>
      </w:r>
      <w:proofErr w:type="spellEnd"/>
      <w:r w:rsidR="0031766D" w:rsidRPr="00F17258">
        <w:rPr>
          <w:rFonts w:asciiTheme="minorHAnsi" w:hAnsiTheme="minorHAnsi"/>
          <w:sz w:val="20"/>
          <w:szCs w:val="20"/>
        </w:rPr>
        <w:t xml:space="preserve"> </w:t>
      </w:r>
      <w:r w:rsidRPr="00F17258">
        <w:rPr>
          <w:rFonts w:asciiTheme="minorHAnsi" w:hAnsiTheme="minorHAnsi"/>
          <w:sz w:val="20"/>
          <w:szCs w:val="20"/>
        </w:rPr>
        <w:t>T</w:t>
      </w:r>
      <w:r w:rsidR="00273041" w:rsidRPr="00F17258">
        <w:rPr>
          <w:rFonts w:asciiTheme="minorHAnsi" w:hAnsiTheme="minorHAnsi"/>
          <w:sz w:val="20"/>
          <w:szCs w:val="20"/>
        </w:rPr>
        <w:t>echnologists,</w:t>
      </w:r>
      <w:r w:rsidR="00F17258" w:rsidRPr="00F17258">
        <w:rPr>
          <w:rFonts w:asciiTheme="minorHAnsi" w:hAnsiTheme="minorHAnsi"/>
          <w:sz w:val="20"/>
          <w:szCs w:val="20"/>
        </w:rPr>
        <w:t xml:space="preserve"> APPs,</w:t>
      </w:r>
      <w:r w:rsidR="00273041" w:rsidRPr="00F17258">
        <w:rPr>
          <w:rFonts w:asciiTheme="minorHAnsi" w:hAnsiTheme="minorHAnsi"/>
          <w:sz w:val="20"/>
          <w:szCs w:val="20"/>
        </w:rPr>
        <w:t xml:space="preserve"> nurses,</w:t>
      </w:r>
      <w:r w:rsidR="00153C2D" w:rsidRPr="00F17258">
        <w:rPr>
          <w:rFonts w:asciiTheme="minorHAnsi" w:hAnsiTheme="minorHAnsi"/>
          <w:sz w:val="20"/>
          <w:szCs w:val="20"/>
        </w:rPr>
        <w:t xml:space="preserve"> </w:t>
      </w:r>
      <w:r w:rsidR="00ED6DAD" w:rsidRPr="00F17258">
        <w:rPr>
          <w:rFonts w:asciiTheme="minorHAnsi" w:hAnsiTheme="minorHAnsi"/>
          <w:sz w:val="20"/>
          <w:szCs w:val="20"/>
        </w:rPr>
        <w:t xml:space="preserve">staff colleagues, </w:t>
      </w:r>
      <w:r w:rsidR="00153C2D" w:rsidRPr="00F17258">
        <w:rPr>
          <w:rFonts w:asciiTheme="minorHAnsi" w:hAnsiTheme="minorHAnsi"/>
          <w:sz w:val="20"/>
          <w:szCs w:val="20"/>
        </w:rPr>
        <w:t>multidisciplinary,</w:t>
      </w:r>
      <w:r w:rsidR="00273041" w:rsidRPr="00F17258">
        <w:rPr>
          <w:rFonts w:asciiTheme="minorHAnsi" w:hAnsiTheme="minorHAnsi"/>
          <w:sz w:val="20"/>
          <w:szCs w:val="20"/>
        </w:rPr>
        <w:t xml:space="preserve"> industry, insurance companies, </w:t>
      </w:r>
      <w:r w:rsidR="00F17258" w:rsidRPr="00F17258">
        <w:rPr>
          <w:rFonts w:asciiTheme="minorHAnsi" w:hAnsiTheme="minorHAnsi"/>
          <w:sz w:val="20"/>
          <w:szCs w:val="20"/>
        </w:rPr>
        <w:t xml:space="preserve">community, </w:t>
      </w:r>
      <w:r w:rsidR="00273041" w:rsidRPr="00F17258">
        <w:rPr>
          <w:rFonts w:asciiTheme="minorHAnsi" w:hAnsiTheme="minorHAnsi"/>
          <w:sz w:val="20"/>
          <w:szCs w:val="20"/>
        </w:rPr>
        <w:t>etc</w:t>
      </w:r>
      <w:r w:rsidRPr="00F17258">
        <w:rPr>
          <w:rFonts w:asciiTheme="minorHAnsi" w:hAnsiTheme="minorHAnsi"/>
          <w:sz w:val="20"/>
          <w:szCs w:val="20"/>
        </w:rPr>
        <w:t>.</w:t>
      </w:r>
      <w:r w:rsidR="0031766D" w:rsidRPr="00F17258">
        <w:rPr>
          <w:rFonts w:asciiTheme="minorHAnsi" w:hAnsiTheme="minorHAnsi"/>
          <w:sz w:val="20"/>
          <w:szCs w:val="20"/>
        </w:rPr>
        <w:t>)</w:t>
      </w:r>
      <w:r w:rsidR="00452FCB">
        <w:rPr>
          <w:rFonts w:asciiTheme="minorHAnsi" w:hAnsiTheme="minorHAnsi"/>
          <w:sz w:val="20"/>
          <w:szCs w:val="20"/>
        </w:rPr>
        <w:t xml:space="preserve">   </w:t>
      </w:r>
      <w:r w:rsidR="0031766D">
        <w:rPr>
          <w:rFonts w:asciiTheme="minorHAnsi" w:hAnsiTheme="minorHAnsi"/>
          <w:sz w:val="20"/>
          <w:szCs w:val="20"/>
        </w:rPr>
        <w:t xml:space="preserve">*Note: </w:t>
      </w:r>
      <w:r w:rsidR="00273041" w:rsidRPr="000C3190">
        <w:rPr>
          <w:rFonts w:asciiTheme="minorHAnsi" w:hAnsiTheme="minorHAnsi"/>
          <w:sz w:val="20"/>
          <w:szCs w:val="20"/>
        </w:rPr>
        <w:t xml:space="preserve"> </w:t>
      </w:r>
      <w:r w:rsidR="00153C2D" w:rsidRPr="000C3190">
        <w:rPr>
          <w:rFonts w:asciiTheme="minorHAnsi" w:hAnsiTheme="minorHAnsi"/>
          <w:sz w:val="20"/>
          <w:szCs w:val="20"/>
        </w:rPr>
        <w:t>Indicate new/repeated, lecture title/topic/course number, prep time in hours, duration</w:t>
      </w:r>
      <w:r w:rsidR="00452FCB">
        <w:rPr>
          <w:rFonts w:asciiTheme="minorHAnsi" w:hAnsiTheme="minorHAnsi"/>
          <w:sz w:val="20"/>
          <w:szCs w:val="20"/>
        </w:rPr>
        <w:t>.</w:t>
      </w:r>
    </w:p>
    <w:p w:rsidR="00712FE6" w:rsidRPr="0052288A" w:rsidRDefault="00F10880" w:rsidP="0052288A">
      <w:pPr>
        <w:ind w:left="720"/>
        <w:rPr>
          <w:rFonts w:asciiTheme="minorHAnsi" w:hAnsiTheme="minorHAnsi"/>
          <w:sz w:val="20"/>
          <w:szCs w:val="20"/>
        </w:rPr>
      </w:pPr>
      <w:r w:rsidRPr="000C3190">
        <w:rPr>
          <w:rFonts w:asciiTheme="minorHAnsi" w:hAnsiTheme="minorHAnsi"/>
          <w:sz w:val="20"/>
          <w:szCs w:val="20"/>
        </w:rPr>
        <w:t xml:space="preserve"> </w:t>
      </w:r>
      <w:r w:rsidR="00AB3B6E" w:rsidRPr="000C3190">
        <w:rPr>
          <w:rFonts w:asciiTheme="minorHAnsi" w:hAnsiTheme="minorHAnsi"/>
          <w:sz w:val="20"/>
          <w:szCs w:val="20"/>
        </w:rPr>
        <w:tab/>
      </w:r>
      <w:r w:rsidRPr="000C3190">
        <w:rPr>
          <w:rFonts w:asciiTheme="minorHAnsi" w:hAnsiTheme="minorHAnsi"/>
          <w:sz w:val="20"/>
          <w:szCs w:val="20"/>
        </w:rPr>
        <w:t xml:space="preserve"> </w:t>
      </w:r>
    </w:p>
    <w:p w:rsidR="00253CAC" w:rsidRDefault="00720802" w:rsidP="008E52E8">
      <w:pPr>
        <w:numPr>
          <w:ilvl w:val="0"/>
          <w:numId w:val="3"/>
        </w:numPr>
        <w:rPr>
          <w:rFonts w:asciiTheme="minorHAnsi" w:hAnsiTheme="minorHAnsi"/>
          <w:b/>
        </w:rPr>
      </w:pPr>
      <w:r>
        <w:rPr>
          <w:rFonts w:asciiTheme="minorHAnsi" w:hAnsiTheme="minorHAnsi"/>
          <w:b/>
        </w:rPr>
        <w:t>CLINICAL TEACHING (</w:t>
      </w:r>
      <w:r w:rsidR="008B35F5">
        <w:rPr>
          <w:rFonts w:asciiTheme="minorHAnsi" w:hAnsiTheme="minorHAnsi"/>
          <w:b/>
        </w:rPr>
        <w:t>In</w:t>
      </w:r>
      <w:r w:rsidR="00253CAC" w:rsidRPr="000C3190">
        <w:rPr>
          <w:rFonts w:asciiTheme="minorHAnsi" w:hAnsiTheme="minorHAnsi"/>
          <w:b/>
        </w:rPr>
        <w:t xml:space="preserve"> clinic, </w:t>
      </w:r>
      <w:r w:rsidR="008B35F5">
        <w:rPr>
          <w:rFonts w:asciiTheme="minorHAnsi" w:hAnsiTheme="minorHAnsi"/>
          <w:b/>
        </w:rPr>
        <w:t xml:space="preserve">procedure room, or reading room; at bedside or </w:t>
      </w:r>
      <w:r w:rsidR="00850D0C">
        <w:rPr>
          <w:rFonts w:asciiTheme="minorHAnsi" w:hAnsiTheme="minorHAnsi"/>
          <w:b/>
        </w:rPr>
        <w:t>on rounds</w:t>
      </w:r>
      <w:r w:rsidR="00253CAC" w:rsidRPr="000C3190">
        <w:rPr>
          <w:rFonts w:asciiTheme="minorHAnsi" w:hAnsiTheme="minorHAnsi"/>
          <w:b/>
        </w:rPr>
        <w:t>)</w:t>
      </w:r>
    </w:p>
    <w:p w:rsidR="00253CAC" w:rsidRPr="008B35F5" w:rsidRDefault="00DF6A63" w:rsidP="008B35F5">
      <w:pPr>
        <w:pStyle w:val="ListParagraph"/>
        <w:rPr>
          <w:rFonts w:asciiTheme="minorHAnsi" w:hAnsiTheme="minorHAnsi"/>
          <w:sz w:val="20"/>
          <w:szCs w:val="20"/>
        </w:rPr>
      </w:pPr>
      <w:r>
        <w:rPr>
          <w:rFonts w:asciiTheme="minorHAnsi" w:hAnsiTheme="minorHAnsi"/>
          <w:b/>
        </w:rPr>
        <w:t>April 1, 2019 – March 31, 2020</w:t>
      </w:r>
      <w:r w:rsidR="00720802" w:rsidRPr="000C3190">
        <w:rPr>
          <w:rFonts w:asciiTheme="minorHAnsi" w:hAnsiTheme="minorHAnsi"/>
          <w:sz w:val="20"/>
          <w:szCs w:val="20"/>
        </w:rPr>
        <w:t xml:space="preserve"> </w:t>
      </w:r>
      <w:r w:rsidR="008B35F5">
        <w:rPr>
          <w:rFonts w:asciiTheme="minorHAnsi" w:hAnsiTheme="minorHAnsi"/>
          <w:sz w:val="20"/>
          <w:szCs w:val="20"/>
        </w:rPr>
        <w:t xml:space="preserve">    </w:t>
      </w:r>
      <w:r w:rsidR="00644CF2" w:rsidRPr="008B35F5">
        <w:rPr>
          <w:rFonts w:asciiTheme="minorHAnsi" w:hAnsiTheme="minorHAnsi"/>
          <w:sz w:val="20"/>
          <w:szCs w:val="20"/>
        </w:rPr>
        <w:t xml:space="preserve">*Note: </w:t>
      </w:r>
      <w:r w:rsidR="00253CAC" w:rsidRPr="008B35F5">
        <w:rPr>
          <w:rFonts w:asciiTheme="minorHAnsi" w:hAnsiTheme="minorHAnsi"/>
          <w:sz w:val="20"/>
          <w:szCs w:val="20"/>
        </w:rPr>
        <w:t>Indicate which location</w:t>
      </w:r>
      <w:r w:rsidR="00644CF2" w:rsidRPr="008B35F5">
        <w:rPr>
          <w:rFonts w:asciiTheme="minorHAnsi" w:hAnsiTheme="minorHAnsi"/>
          <w:sz w:val="20"/>
          <w:szCs w:val="20"/>
        </w:rPr>
        <w:t>, audience type and description</w:t>
      </w:r>
      <w:r w:rsidR="00452FCB">
        <w:rPr>
          <w:rFonts w:asciiTheme="minorHAnsi" w:hAnsiTheme="minorHAnsi"/>
          <w:sz w:val="20"/>
          <w:szCs w:val="20"/>
        </w:rPr>
        <w:t>.</w:t>
      </w:r>
    </w:p>
    <w:p w:rsidR="00253CAC" w:rsidRPr="000C3190" w:rsidRDefault="00253CAC" w:rsidP="007B1D65">
      <w:pPr>
        <w:rPr>
          <w:rFonts w:asciiTheme="minorHAnsi" w:hAnsiTheme="minorHAnsi"/>
          <w:b/>
        </w:rPr>
      </w:pPr>
    </w:p>
    <w:p w:rsidR="0063782B" w:rsidRPr="00EB6C41" w:rsidRDefault="0063782B" w:rsidP="008E52E8">
      <w:pPr>
        <w:pStyle w:val="ListParagraph"/>
        <w:numPr>
          <w:ilvl w:val="0"/>
          <w:numId w:val="3"/>
        </w:numPr>
        <w:rPr>
          <w:rFonts w:asciiTheme="minorHAnsi" w:hAnsiTheme="minorHAnsi"/>
          <w:b/>
          <w:color w:val="FF0000"/>
        </w:rPr>
      </w:pPr>
      <w:r w:rsidRPr="00EB6C41">
        <w:rPr>
          <w:rFonts w:asciiTheme="minorHAnsi" w:hAnsiTheme="minorHAnsi"/>
          <w:b/>
        </w:rPr>
        <w:t xml:space="preserve">CLINICAL TRAINEES </w:t>
      </w:r>
      <w:r w:rsidRPr="00EB6C41">
        <w:rPr>
          <w:rFonts w:asciiTheme="minorHAnsi" w:hAnsiTheme="minorHAnsi"/>
          <w:color w:val="FF0000"/>
        </w:rPr>
        <w:t>(New for 2020)</w:t>
      </w:r>
    </w:p>
    <w:p w:rsidR="00253CAC" w:rsidRPr="007B1D65" w:rsidRDefault="00253CAC" w:rsidP="007B1D65">
      <w:pPr>
        <w:rPr>
          <w:rFonts w:asciiTheme="minorHAnsi" w:hAnsiTheme="minorHAnsi"/>
          <w:b/>
        </w:rPr>
      </w:pPr>
    </w:p>
    <w:p w:rsidR="00850D0C" w:rsidRDefault="00850D0C" w:rsidP="008E52E8">
      <w:pPr>
        <w:pStyle w:val="ListParagraph"/>
        <w:numPr>
          <w:ilvl w:val="0"/>
          <w:numId w:val="3"/>
        </w:numPr>
        <w:rPr>
          <w:rFonts w:asciiTheme="minorHAnsi" w:hAnsiTheme="minorHAnsi"/>
          <w:b/>
        </w:rPr>
      </w:pPr>
      <w:r>
        <w:rPr>
          <w:rFonts w:asciiTheme="minorHAnsi" w:hAnsiTheme="minorHAnsi"/>
          <w:b/>
        </w:rPr>
        <w:t>JOURNAL CLUBS LED</w:t>
      </w:r>
    </w:p>
    <w:p w:rsidR="00850D0C" w:rsidRDefault="00850D0C" w:rsidP="00850D0C">
      <w:pPr>
        <w:pStyle w:val="ListParagraph"/>
        <w:rPr>
          <w:rFonts w:asciiTheme="minorHAnsi" w:hAnsiTheme="minorHAnsi"/>
          <w:sz w:val="20"/>
          <w:szCs w:val="20"/>
        </w:rPr>
      </w:pPr>
      <w:r>
        <w:rPr>
          <w:rFonts w:asciiTheme="minorHAnsi" w:hAnsiTheme="minorHAnsi"/>
          <w:sz w:val="20"/>
          <w:szCs w:val="20"/>
        </w:rPr>
        <w:t>*Note: Indicate articles reviewed</w:t>
      </w:r>
      <w:r w:rsidR="00452FCB">
        <w:rPr>
          <w:rFonts w:asciiTheme="minorHAnsi" w:hAnsiTheme="minorHAnsi"/>
          <w:sz w:val="20"/>
          <w:szCs w:val="20"/>
        </w:rPr>
        <w:t>.</w:t>
      </w:r>
    </w:p>
    <w:p w:rsidR="00F60744" w:rsidRPr="0052288A" w:rsidRDefault="00F60744" w:rsidP="0052288A">
      <w:pPr>
        <w:rPr>
          <w:rFonts w:asciiTheme="minorHAnsi" w:hAnsiTheme="minorHAnsi"/>
          <w:b/>
        </w:rPr>
      </w:pPr>
    </w:p>
    <w:p w:rsidR="00E23DE6" w:rsidRPr="00E23DE6" w:rsidRDefault="00E23DE6" w:rsidP="008E52E8">
      <w:pPr>
        <w:pStyle w:val="ListParagraph"/>
        <w:numPr>
          <w:ilvl w:val="0"/>
          <w:numId w:val="3"/>
        </w:numPr>
        <w:rPr>
          <w:rFonts w:asciiTheme="minorHAnsi" w:hAnsiTheme="minorHAnsi"/>
          <w:b/>
        </w:rPr>
      </w:pPr>
      <w:r w:rsidRPr="00E23DE6">
        <w:rPr>
          <w:rFonts w:asciiTheme="minorHAnsi" w:hAnsiTheme="minorHAnsi"/>
          <w:b/>
        </w:rPr>
        <w:t>CURRENT RESEARCH CONCERNING TEACHING</w:t>
      </w:r>
      <w:r w:rsidR="00F75624">
        <w:rPr>
          <w:rFonts w:asciiTheme="minorHAnsi" w:hAnsiTheme="minorHAnsi"/>
          <w:b/>
        </w:rPr>
        <w:t xml:space="preserve">: </w:t>
      </w:r>
      <w:r w:rsidR="005F051C">
        <w:rPr>
          <w:rFonts w:asciiTheme="minorHAnsi" w:hAnsiTheme="minorHAnsi"/>
          <w:b/>
        </w:rPr>
        <w:t>April 1, 2019 – March 31, 2020</w:t>
      </w:r>
    </w:p>
    <w:p w:rsidR="00691168" w:rsidRPr="005F051C" w:rsidRDefault="00691168" w:rsidP="0052288A">
      <w:pPr>
        <w:rPr>
          <w:rFonts w:asciiTheme="minorHAnsi" w:hAnsiTheme="minorHAnsi"/>
          <w:b/>
        </w:rPr>
      </w:pPr>
    </w:p>
    <w:p w:rsidR="00330012" w:rsidRDefault="005F051C" w:rsidP="005F051C">
      <w:pPr>
        <w:numPr>
          <w:ilvl w:val="0"/>
          <w:numId w:val="3"/>
        </w:numPr>
        <w:tabs>
          <w:tab w:val="clear" w:pos="720"/>
          <w:tab w:val="num" w:pos="360"/>
        </w:tabs>
        <w:rPr>
          <w:rFonts w:asciiTheme="minorHAnsi" w:hAnsiTheme="minorHAnsi"/>
          <w:b/>
        </w:rPr>
      </w:pPr>
      <w:r w:rsidRPr="005F051C">
        <w:rPr>
          <w:rFonts w:asciiTheme="minorHAnsi" w:hAnsiTheme="minorHAnsi"/>
          <w:b/>
        </w:rPr>
        <w:t>DEVELOPMENT OF TEACHING CURRICULUM, RESOURCES &amp;/OR METHODS</w:t>
      </w:r>
      <w:r w:rsidR="00F75624" w:rsidRPr="005F051C">
        <w:rPr>
          <w:rFonts w:asciiTheme="minorHAnsi" w:hAnsiTheme="minorHAnsi"/>
          <w:b/>
        </w:rPr>
        <w:t xml:space="preserve">: </w:t>
      </w:r>
    </w:p>
    <w:p w:rsidR="00330012" w:rsidRPr="00330012" w:rsidRDefault="005F051C" w:rsidP="00330012">
      <w:pPr>
        <w:ind w:left="720"/>
        <w:rPr>
          <w:rFonts w:asciiTheme="minorHAnsi" w:hAnsiTheme="minorHAnsi"/>
          <w:b/>
        </w:rPr>
      </w:pPr>
      <w:r w:rsidRPr="005F051C">
        <w:rPr>
          <w:rFonts w:asciiTheme="minorHAnsi" w:hAnsiTheme="minorHAnsi"/>
          <w:b/>
        </w:rPr>
        <w:t>April 1, 2019 – March 31, 2020</w:t>
      </w:r>
      <w:r>
        <w:rPr>
          <w:rFonts w:asciiTheme="minorHAnsi" w:hAnsiTheme="minorHAnsi"/>
          <w:b/>
        </w:rPr>
        <w:t xml:space="preserve"> </w:t>
      </w:r>
      <w:r w:rsidRPr="005F051C">
        <w:rPr>
          <w:rFonts w:asciiTheme="minorHAnsi" w:hAnsiTheme="minorHAnsi"/>
          <w:sz w:val="20"/>
          <w:szCs w:val="20"/>
        </w:rPr>
        <w:t xml:space="preserve"> </w:t>
      </w:r>
    </w:p>
    <w:p w:rsidR="0092450D" w:rsidRPr="005F051C" w:rsidRDefault="00090EA9" w:rsidP="00330012">
      <w:pPr>
        <w:ind w:left="720"/>
        <w:rPr>
          <w:rFonts w:asciiTheme="minorHAnsi" w:hAnsiTheme="minorHAnsi"/>
          <w:b/>
        </w:rPr>
      </w:pPr>
      <w:r>
        <w:rPr>
          <w:rFonts w:asciiTheme="minorHAnsi" w:hAnsiTheme="minorHAnsi"/>
          <w:sz w:val="20"/>
          <w:szCs w:val="20"/>
        </w:rPr>
        <w:t>(Includes p</w:t>
      </w:r>
      <w:r w:rsidR="0092450D" w:rsidRPr="005F051C">
        <w:rPr>
          <w:rFonts w:asciiTheme="minorHAnsi" w:hAnsiTheme="minorHAnsi"/>
          <w:sz w:val="20"/>
          <w:szCs w:val="20"/>
        </w:rPr>
        <w:t>rogram development, evaluation methods or program supervision methods, other teaching materials)</w:t>
      </w:r>
    </w:p>
    <w:p w:rsidR="00691168" w:rsidRDefault="00691168" w:rsidP="008A4CF4">
      <w:pPr>
        <w:rPr>
          <w:rFonts w:asciiTheme="minorHAnsi" w:hAnsiTheme="minorHAnsi"/>
        </w:rPr>
      </w:pPr>
    </w:p>
    <w:p w:rsidR="008739EA" w:rsidRDefault="008739EA" w:rsidP="008A4CF4">
      <w:pPr>
        <w:rPr>
          <w:rFonts w:asciiTheme="minorHAnsi" w:hAnsiTheme="minorHAnsi"/>
        </w:rPr>
      </w:pPr>
    </w:p>
    <w:p w:rsidR="00222F50" w:rsidRPr="000C3190" w:rsidRDefault="00222F50" w:rsidP="008E52E8">
      <w:pPr>
        <w:pStyle w:val="ListParagraph"/>
        <w:numPr>
          <w:ilvl w:val="0"/>
          <w:numId w:val="3"/>
        </w:numPr>
        <w:rPr>
          <w:rFonts w:asciiTheme="minorHAnsi" w:hAnsiTheme="minorHAnsi"/>
          <w:b/>
        </w:rPr>
      </w:pPr>
      <w:r w:rsidRPr="000C3190">
        <w:rPr>
          <w:rFonts w:asciiTheme="minorHAnsi" w:hAnsiTheme="minorHAnsi"/>
          <w:b/>
        </w:rPr>
        <w:lastRenderedPageBreak/>
        <w:t>FORMAL STUDY TO IMPROVE TEACHING ABILITIES</w:t>
      </w:r>
      <w:r>
        <w:rPr>
          <w:rFonts w:asciiTheme="minorHAnsi" w:hAnsiTheme="minorHAnsi"/>
          <w:b/>
        </w:rPr>
        <w:t xml:space="preserve">: </w:t>
      </w:r>
      <w:r w:rsidR="005B2B7F">
        <w:rPr>
          <w:rFonts w:asciiTheme="minorHAnsi" w:hAnsiTheme="minorHAnsi"/>
          <w:b/>
        </w:rPr>
        <w:t>April 1, 2019 – March 31, 2020</w:t>
      </w:r>
    </w:p>
    <w:p w:rsidR="00222F50" w:rsidRDefault="00222F50" w:rsidP="00222F50">
      <w:pPr>
        <w:pStyle w:val="ListParagraph"/>
        <w:rPr>
          <w:rFonts w:asciiTheme="minorHAnsi" w:hAnsiTheme="minorHAnsi"/>
          <w:sz w:val="20"/>
          <w:szCs w:val="20"/>
        </w:rPr>
      </w:pPr>
      <w:r>
        <w:rPr>
          <w:rFonts w:asciiTheme="minorHAnsi" w:hAnsiTheme="minorHAnsi"/>
          <w:sz w:val="20"/>
          <w:szCs w:val="20"/>
        </w:rPr>
        <w:t xml:space="preserve">*Note: </w:t>
      </w:r>
      <w:r w:rsidRPr="000C3190">
        <w:rPr>
          <w:rFonts w:asciiTheme="minorHAnsi" w:hAnsiTheme="minorHAnsi"/>
          <w:sz w:val="20"/>
          <w:szCs w:val="20"/>
        </w:rPr>
        <w:t>Indicate acti</w:t>
      </w:r>
      <w:r>
        <w:rPr>
          <w:rFonts w:asciiTheme="minorHAnsi" w:hAnsiTheme="minorHAnsi"/>
          <w:sz w:val="20"/>
          <w:szCs w:val="20"/>
        </w:rPr>
        <w:t>vity type, title/name, duration</w:t>
      </w:r>
      <w:r w:rsidR="00452FCB">
        <w:rPr>
          <w:rFonts w:asciiTheme="minorHAnsi" w:hAnsiTheme="minorHAnsi"/>
          <w:sz w:val="20"/>
          <w:szCs w:val="20"/>
        </w:rPr>
        <w:t>.</w:t>
      </w:r>
    </w:p>
    <w:p w:rsidR="009C6659" w:rsidRPr="0052288A" w:rsidRDefault="009C6659" w:rsidP="0052288A">
      <w:pPr>
        <w:rPr>
          <w:rFonts w:asciiTheme="minorHAnsi" w:hAnsiTheme="minorHAnsi"/>
          <w:sz w:val="20"/>
          <w:szCs w:val="20"/>
        </w:rPr>
      </w:pPr>
    </w:p>
    <w:p w:rsidR="001818A1" w:rsidRDefault="009A1DD3" w:rsidP="009C6659">
      <w:pPr>
        <w:pStyle w:val="ListParagraph"/>
        <w:numPr>
          <w:ilvl w:val="0"/>
          <w:numId w:val="3"/>
        </w:numPr>
        <w:rPr>
          <w:rFonts w:asciiTheme="minorHAnsi" w:hAnsiTheme="minorHAnsi"/>
          <w:b/>
        </w:rPr>
      </w:pPr>
      <w:r w:rsidRPr="000C3190">
        <w:rPr>
          <w:rFonts w:asciiTheme="minorHAnsi" w:hAnsiTheme="minorHAnsi"/>
          <w:b/>
        </w:rPr>
        <w:t>OTHER EDUCATIONAL CONTRIBUTIONS</w:t>
      </w:r>
      <w:r>
        <w:rPr>
          <w:rFonts w:asciiTheme="minorHAnsi" w:hAnsiTheme="minorHAnsi"/>
          <w:b/>
        </w:rPr>
        <w:t>/SERVICE</w:t>
      </w:r>
      <w:r w:rsidRPr="000C3190">
        <w:rPr>
          <w:rFonts w:asciiTheme="minorHAnsi" w:hAnsiTheme="minorHAnsi"/>
          <w:b/>
        </w:rPr>
        <w:t xml:space="preserve"> NOT </w:t>
      </w:r>
      <w:r>
        <w:rPr>
          <w:rFonts w:asciiTheme="minorHAnsi" w:hAnsiTheme="minorHAnsi"/>
          <w:b/>
        </w:rPr>
        <w:t>NOTED ELSEWHERE</w:t>
      </w:r>
    </w:p>
    <w:p w:rsidR="0052288A" w:rsidRPr="0052288A" w:rsidRDefault="0052288A" w:rsidP="0052288A">
      <w:pPr>
        <w:pStyle w:val="ListParagraph"/>
        <w:rPr>
          <w:rFonts w:asciiTheme="minorHAnsi" w:hAnsiTheme="minorHAnsi"/>
          <w:b/>
        </w:rPr>
      </w:pPr>
    </w:p>
    <w:p w:rsidR="001818A1" w:rsidRPr="00480EFC" w:rsidRDefault="00CD6152" w:rsidP="008E52E8">
      <w:pPr>
        <w:pStyle w:val="ListParagraph"/>
        <w:numPr>
          <w:ilvl w:val="0"/>
          <w:numId w:val="15"/>
        </w:numPr>
        <w:rPr>
          <w:rFonts w:asciiTheme="minorHAnsi" w:hAnsiTheme="minorHAnsi"/>
          <w:b/>
          <w:i/>
          <w:sz w:val="28"/>
          <w:szCs w:val="28"/>
          <w:u w:val="single"/>
        </w:rPr>
      </w:pPr>
      <w:r w:rsidRPr="00480EFC">
        <w:rPr>
          <w:rFonts w:asciiTheme="minorHAnsi" w:hAnsiTheme="minorHAnsi"/>
          <w:b/>
          <w:i/>
          <w:sz w:val="28"/>
          <w:szCs w:val="28"/>
          <w:u w:val="single"/>
        </w:rPr>
        <w:t xml:space="preserve">ADVISING </w:t>
      </w:r>
      <w:r w:rsidR="001818A1" w:rsidRPr="00480EFC">
        <w:rPr>
          <w:rFonts w:asciiTheme="minorHAnsi" w:hAnsiTheme="minorHAnsi"/>
          <w:b/>
          <w:i/>
          <w:sz w:val="28"/>
          <w:szCs w:val="28"/>
          <w:u w:val="single"/>
        </w:rPr>
        <w:t>&amp; MENTORING/COUNSELING ACTIVITIES</w:t>
      </w:r>
    </w:p>
    <w:p w:rsidR="00452FCB" w:rsidRPr="00480EFC" w:rsidRDefault="00452FCB" w:rsidP="009C6659">
      <w:pPr>
        <w:rPr>
          <w:rFonts w:asciiTheme="minorHAnsi" w:hAnsiTheme="minorHAnsi"/>
          <w:b/>
        </w:rPr>
      </w:pPr>
    </w:p>
    <w:p w:rsidR="00A565BE" w:rsidRPr="00480EFC" w:rsidRDefault="008575B7" w:rsidP="00C1097F">
      <w:pPr>
        <w:numPr>
          <w:ilvl w:val="0"/>
          <w:numId w:val="27"/>
        </w:numPr>
        <w:spacing w:after="120"/>
        <w:rPr>
          <w:rFonts w:asciiTheme="minorHAnsi" w:hAnsiTheme="minorHAnsi"/>
          <w:b/>
        </w:rPr>
      </w:pPr>
      <w:r w:rsidRPr="00480EFC">
        <w:rPr>
          <w:rFonts w:asciiTheme="minorHAnsi" w:hAnsiTheme="minorHAnsi"/>
          <w:b/>
        </w:rPr>
        <w:t xml:space="preserve">FORMAL </w:t>
      </w:r>
      <w:r w:rsidR="00A565BE" w:rsidRPr="00480EFC">
        <w:rPr>
          <w:rFonts w:asciiTheme="minorHAnsi" w:hAnsiTheme="minorHAnsi"/>
          <w:b/>
        </w:rPr>
        <w:t xml:space="preserve">ADVISING </w:t>
      </w:r>
      <w:r w:rsidR="00341718" w:rsidRPr="00480EFC">
        <w:rPr>
          <w:rFonts w:asciiTheme="minorHAnsi" w:hAnsiTheme="minorHAnsi"/>
          <w:b/>
        </w:rPr>
        <w:t xml:space="preserve"> &amp; MENTORING </w:t>
      </w:r>
      <w:r w:rsidR="00A565BE" w:rsidRPr="00480EFC">
        <w:rPr>
          <w:rFonts w:asciiTheme="minorHAnsi" w:hAnsiTheme="minorHAnsi"/>
          <w:b/>
        </w:rPr>
        <w:t xml:space="preserve">ACTIVITIES: </w:t>
      </w:r>
      <w:r w:rsidR="00CD6152" w:rsidRPr="00480EFC">
        <w:rPr>
          <w:rFonts w:asciiTheme="minorHAnsi" w:hAnsiTheme="minorHAnsi"/>
          <w:b/>
        </w:rPr>
        <w:t>April 1, 2019 – March 31, 2020</w:t>
      </w:r>
    </w:p>
    <w:p w:rsidR="00730D38" w:rsidRDefault="00730D38" w:rsidP="00480EFC">
      <w:pPr>
        <w:ind w:left="720"/>
        <w:rPr>
          <w:rFonts w:asciiTheme="minorHAnsi" w:hAnsiTheme="minorHAnsi"/>
          <w:sz w:val="20"/>
          <w:szCs w:val="20"/>
        </w:rPr>
      </w:pPr>
      <w:r w:rsidRPr="00480EFC">
        <w:rPr>
          <w:rFonts w:asciiTheme="minorHAnsi" w:hAnsiTheme="minorHAnsi"/>
          <w:sz w:val="20"/>
          <w:szCs w:val="20"/>
        </w:rPr>
        <w:t xml:space="preserve">Including dissertation committees, graduate thesis advisory or director roles, </w:t>
      </w:r>
      <w:r w:rsidR="00471C39" w:rsidRPr="00480EFC">
        <w:rPr>
          <w:rFonts w:asciiTheme="minorHAnsi" w:hAnsiTheme="minorHAnsi"/>
          <w:sz w:val="20"/>
          <w:szCs w:val="20"/>
        </w:rPr>
        <w:t>advising/mentoring of junior faculty, peers or colleagues, etc.</w:t>
      </w:r>
      <w:r w:rsidR="009D46A0">
        <w:rPr>
          <w:rFonts w:asciiTheme="minorHAnsi" w:hAnsiTheme="minorHAnsi"/>
          <w:sz w:val="20"/>
          <w:szCs w:val="20"/>
        </w:rPr>
        <w:t>; p</w:t>
      </w:r>
      <w:r>
        <w:rPr>
          <w:rFonts w:asciiTheme="minorHAnsi" w:hAnsiTheme="minorHAnsi"/>
          <w:sz w:val="20"/>
          <w:szCs w:val="20"/>
        </w:rPr>
        <w:t xml:space="preserve">lease provide the </w:t>
      </w:r>
      <w:r w:rsidR="009D46A0">
        <w:rPr>
          <w:rFonts w:asciiTheme="minorHAnsi" w:hAnsiTheme="minorHAnsi"/>
          <w:sz w:val="20"/>
          <w:szCs w:val="20"/>
        </w:rPr>
        <w:t>below-</w:t>
      </w:r>
      <w:r>
        <w:rPr>
          <w:rFonts w:asciiTheme="minorHAnsi" w:hAnsiTheme="minorHAnsi"/>
          <w:sz w:val="20"/>
          <w:szCs w:val="20"/>
        </w:rPr>
        <w:t>noted data points</w:t>
      </w:r>
      <w:r w:rsidR="00A04961">
        <w:rPr>
          <w:rFonts w:asciiTheme="minorHAnsi" w:hAnsiTheme="minorHAnsi"/>
          <w:sz w:val="20"/>
          <w:szCs w:val="20"/>
        </w:rPr>
        <w:t>, per advisee or project,</w:t>
      </w:r>
      <w:r>
        <w:rPr>
          <w:rFonts w:asciiTheme="minorHAnsi" w:hAnsiTheme="minorHAnsi"/>
          <w:sz w:val="20"/>
          <w:szCs w:val="20"/>
        </w:rPr>
        <w:t xml:space="preserve"> </w:t>
      </w:r>
      <w:r w:rsidR="00471C39">
        <w:rPr>
          <w:rFonts w:asciiTheme="minorHAnsi" w:hAnsiTheme="minorHAnsi"/>
          <w:sz w:val="20"/>
          <w:szCs w:val="20"/>
        </w:rPr>
        <w:t xml:space="preserve">and be sure to </w:t>
      </w:r>
      <w:r w:rsidR="009D46A0">
        <w:rPr>
          <w:rFonts w:asciiTheme="minorHAnsi" w:hAnsiTheme="minorHAnsi"/>
          <w:sz w:val="20"/>
          <w:szCs w:val="20"/>
        </w:rPr>
        <w:t>indicate</w:t>
      </w:r>
      <w:r w:rsidR="00471C39">
        <w:rPr>
          <w:rFonts w:asciiTheme="minorHAnsi" w:hAnsiTheme="minorHAnsi"/>
          <w:sz w:val="20"/>
          <w:szCs w:val="20"/>
        </w:rPr>
        <w:t xml:space="preserve"> </w:t>
      </w:r>
      <w:r>
        <w:rPr>
          <w:rFonts w:asciiTheme="minorHAnsi" w:hAnsiTheme="minorHAnsi"/>
          <w:sz w:val="20"/>
          <w:szCs w:val="20"/>
        </w:rPr>
        <w:t xml:space="preserve">the following </w:t>
      </w:r>
      <w:r w:rsidR="00A04961">
        <w:rPr>
          <w:rFonts w:asciiTheme="minorHAnsi" w:hAnsiTheme="minorHAnsi"/>
          <w:sz w:val="20"/>
          <w:szCs w:val="20"/>
        </w:rPr>
        <w:t xml:space="preserve">advisee </w:t>
      </w:r>
      <w:r>
        <w:rPr>
          <w:rFonts w:asciiTheme="minorHAnsi" w:hAnsiTheme="minorHAnsi"/>
          <w:sz w:val="20"/>
          <w:szCs w:val="20"/>
        </w:rPr>
        <w:t>types</w:t>
      </w:r>
      <w:r w:rsidR="00471C39">
        <w:rPr>
          <w:rFonts w:asciiTheme="minorHAnsi" w:hAnsiTheme="minorHAnsi"/>
          <w:sz w:val="20"/>
          <w:szCs w:val="20"/>
        </w:rPr>
        <w:t xml:space="preserve"> where relevant:</w:t>
      </w:r>
    </w:p>
    <w:p w:rsidR="00730D38" w:rsidRDefault="00730D38" w:rsidP="00730D38">
      <w:pPr>
        <w:ind w:left="720"/>
        <w:rPr>
          <w:rFonts w:asciiTheme="minorHAnsi" w:hAnsiTheme="minorHAnsi"/>
          <w:sz w:val="20"/>
          <w:szCs w:val="20"/>
        </w:rPr>
      </w:pPr>
    </w:p>
    <w:p w:rsidR="00730D38" w:rsidRDefault="00730D38" w:rsidP="00730D38">
      <w:pPr>
        <w:ind w:left="1080"/>
        <w:rPr>
          <w:rFonts w:asciiTheme="minorHAnsi" w:hAnsiTheme="minorHAnsi"/>
          <w:sz w:val="22"/>
          <w:szCs w:val="22"/>
        </w:rPr>
        <w:sectPr w:rsidR="00730D38" w:rsidSect="00452FCB">
          <w:headerReference w:type="default" r:id="rId25"/>
          <w:footerReference w:type="default" r:id="rId26"/>
          <w:pgSz w:w="12240" w:h="15840"/>
          <w:pgMar w:top="1530" w:right="1152" w:bottom="1440" w:left="1152" w:header="720" w:footer="720" w:gutter="0"/>
          <w:cols w:space="720"/>
          <w:docGrid w:linePitch="360"/>
        </w:sectPr>
      </w:pPr>
    </w:p>
    <w:p w:rsidR="00730D38" w:rsidRDefault="00730D38" w:rsidP="00730D38">
      <w:pPr>
        <w:ind w:left="720"/>
        <w:rPr>
          <w:rFonts w:asciiTheme="minorHAnsi" w:hAnsiTheme="minorHAnsi"/>
          <w:sz w:val="22"/>
          <w:szCs w:val="22"/>
        </w:rPr>
      </w:pPr>
      <w:r>
        <w:rPr>
          <w:rFonts w:asciiTheme="minorHAnsi" w:hAnsiTheme="minorHAnsi"/>
          <w:sz w:val="22"/>
          <w:szCs w:val="22"/>
        </w:rPr>
        <w:t xml:space="preserve">Pre-doctoral students </w:t>
      </w:r>
      <w:r w:rsidRPr="00341718">
        <w:rPr>
          <w:rFonts w:asciiTheme="minorHAnsi" w:hAnsiTheme="minorHAnsi"/>
          <w:sz w:val="22"/>
          <w:szCs w:val="22"/>
        </w:rPr>
        <w:t xml:space="preserve"> </w:t>
      </w:r>
    </w:p>
    <w:p w:rsidR="00730D38" w:rsidRPr="00341718" w:rsidRDefault="00730D38" w:rsidP="00730D38">
      <w:pPr>
        <w:ind w:left="720"/>
        <w:rPr>
          <w:rFonts w:asciiTheme="minorHAnsi" w:hAnsiTheme="minorHAnsi"/>
          <w:sz w:val="22"/>
          <w:szCs w:val="22"/>
        </w:rPr>
      </w:pPr>
      <w:r w:rsidRPr="00341718">
        <w:rPr>
          <w:rFonts w:asciiTheme="minorHAnsi" w:hAnsiTheme="minorHAnsi"/>
          <w:sz w:val="22"/>
          <w:szCs w:val="22"/>
        </w:rPr>
        <w:t xml:space="preserve">Doctoral/Post-doctoral students </w:t>
      </w:r>
    </w:p>
    <w:p w:rsidR="00730D38" w:rsidRPr="00341718" w:rsidRDefault="00730D38" w:rsidP="00730D38">
      <w:pPr>
        <w:ind w:left="720"/>
        <w:rPr>
          <w:rFonts w:asciiTheme="minorHAnsi" w:hAnsiTheme="minorHAnsi"/>
          <w:sz w:val="22"/>
          <w:szCs w:val="22"/>
        </w:rPr>
      </w:pPr>
      <w:r w:rsidRPr="00341718">
        <w:rPr>
          <w:rFonts w:asciiTheme="minorHAnsi" w:hAnsiTheme="minorHAnsi"/>
          <w:sz w:val="22"/>
          <w:szCs w:val="22"/>
        </w:rPr>
        <w:t>Post-doctoral Fellows on training grants</w:t>
      </w:r>
    </w:p>
    <w:p w:rsidR="00730D38" w:rsidRDefault="00730D38" w:rsidP="00730D38">
      <w:pPr>
        <w:ind w:left="720"/>
        <w:rPr>
          <w:rFonts w:asciiTheme="minorHAnsi" w:hAnsiTheme="minorHAnsi"/>
          <w:sz w:val="22"/>
          <w:szCs w:val="22"/>
        </w:rPr>
      </w:pPr>
      <w:r>
        <w:rPr>
          <w:rFonts w:asciiTheme="minorHAnsi" w:hAnsiTheme="minorHAnsi"/>
          <w:sz w:val="22"/>
          <w:szCs w:val="22"/>
        </w:rPr>
        <w:t>Post-doctoral Fellows i</w:t>
      </w:r>
      <w:r w:rsidRPr="00341718">
        <w:rPr>
          <w:rFonts w:asciiTheme="minorHAnsi" w:hAnsiTheme="minorHAnsi"/>
          <w:sz w:val="22"/>
          <w:szCs w:val="22"/>
        </w:rPr>
        <w:t>n funded fellowships</w:t>
      </w:r>
    </w:p>
    <w:p w:rsidR="00730D38" w:rsidRPr="00341718" w:rsidRDefault="00730D38" w:rsidP="00387796">
      <w:pPr>
        <w:ind w:left="-180"/>
        <w:rPr>
          <w:rFonts w:asciiTheme="minorHAnsi" w:hAnsiTheme="minorHAnsi"/>
          <w:sz w:val="22"/>
          <w:szCs w:val="22"/>
        </w:rPr>
      </w:pPr>
      <w:r>
        <w:rPr>
          <w:rFonts w:asciiTheme="minorHAnsi" w:hAnsiTheme="minorHAnsi"/>
          <w:sz w:val="22"/>
          <w:szCs w:val="22"/>
        </w:rPr>
        <w:t>Unfunded Post-doctoral Fellows</w:t>
      </w:r>
    </w:p>
    <w:p w:rsidR="00730D38" w:rsidRPr="00341718" w:rsidRDefault="00730D38" w:rsidP="00387796">
      <w:pPr>
        <w:ind w:left="-180"/>
        <w:rPr>
          <w:rFonts w:asciiTheme="minorHAnsi" w:hAnsiTheme="minorHAnsi"/>
          <w:sz w:val="22"/>
          <w:szCs w:val="22"/>
        </w:rPr>
      </w:pPr>
      <w:r w:rsidRPr="00341718">
        <w:rPr>
          <w:rFonts w:asciiTheme="minorHAnsi" w:hAnsiTheme="minorHAnsi"/>
          <w:sz w:val="22"/>
          <w:szCs w:val="22"/>
        </w:rPr>
        <w:t>Med</w:t>
      </w:r>
      <w:r>
        <w:rPr>
          <w:rFonts w:asciiTheme="minorHAnsi" w:hAnsiTheme="minorHAnsi"/>
          <w:sz w:val="22"/>
          <w:szCs w:val="22"/>
        </w:rPr>
        <w:t>ical Scientist Training Program s</w:t>
      </w:r>
      <w:r w:rsidRPr="00341718">
        <w:rPr>
          <w:rFonts w:asciiTheme="minorHAnsi" w:hAnsiTheme="minorHAnsi"/>
          <w:sz w:val="22"/>
          <w:szCs w:val="22"/>
        </w:rPr>
        <w:t xml:space="preserve">tudents </w:t>
      </w:r>
    </w:p>
    <w:p w:rsidR="00730D38" w:rsidRDefault="00730D38" w:rsidP="00387796">
      <w:pPr>
        <w:ind w:left="-180"/>
        <w:rPr>
          <w:rFonts w:asciiTheme="minorHAnsi" w:hAnsiTheme="minorHAnsi"/>
          <w:sz w:val="22"/>
          <w:szCs w:val="22"/>
        </w:rPr>
      </w:pPr>
      <w:r w:rsidRPr="00341718">
        <w:rPr>
          <w:rFonts w:asciiTheme="minorHAnsi" w:hAnsiTheme="minorHAnsi"/>
          <w:sz w:val="22"/>
          <w:szCs w:val="22"/>
        </w:rPr>
        <w:t>Medical S</w:t>
      </w:r>
      <w:r>
        <w:rPr>
          <w:rFonts w:asciiTheme="minorHAnsi" w:hAnsiTheme="minorHAnsi"/>
          <w:sz w:val="22"/>
          <w:szCs w:val="22"/>
        </w:rPr>
        <w:t>tudent Summer Research Program students</w:t>
      </w:r>
    </w:p>
    <w:p w:rsidR="00730D38" w:rsidRDefault="00730D38" w:rsidP="00730D38">
      <w:pPr>
        <w:ind w:left="720"/>
        <w:rPr>
          <w:rFonts w:asciiTheme="minorHAnsi" w:hAnsiTheme="minorHAnsi"/>
          <w:sz w:val="20"/>
          <w:szCs w:val="20"/>
        </w:rPr>
        <w:sectPr w:rsidR="00730D38" w:rsidSect="00730D38">
          <w:type w:val="continuous"/>
          <w:pgSz w:w="12240" w:h="15840"/>
          <w:pgMar w:top="1530" w:right="1152" w:bottom="1440" w:left="1152" w:header="720" w:footer="720" w:gutter="0"/>
          <w:cols w:num="2" w:space="720"/>
          <w:docGrid w:linePitch="360"/>
        </w:sectPr>
      </w:pPr>
    </w:p>
    <w:p w:rsidR="00212442" w:rsidRPr="00471C39" w:rsidRDefault="00212442" w:rsidP="00471C39">
      <w:pPr>
        <w:rPr>
          <w:rFonts w:asciiTheme="minorHAnsi" w:hAnsiTheme="minorHAnsi"/>
          <w:b/>
        </w:rPr>
      </w:pPr>
    </w:p>
    <w:p w:rsidR="00EB6C41" w:rsidRPr="00EB6C41" w:rsidRDefault="00EB6C41" w:rsidP="00A04961">
      <w:pPr>
        <w:pStyle w:val="ListParagraph"/>
        <w:spacing w:after="60"/>
        <w:ind w:left="1080"/>
        <w:contextualSpacing w:val="0"/>
        <w:rPr>
          <w:rFonts w:asciiTheme="minorHAnsi" w:hAnsiTheme="minorHAnsi"/>
          <w:sz w:val="22"/>
          <w:szCs w:val="22"/>
        </w:rPr>
      </w:pPr>
      <w:r>
        <w:rPr>
          <w:rFonts w:asciiTheme="minorHAnsi" w:hAnsiTheme="minorHAnsi"/>
          <w:sz w:val="22"/>
          <w:szCs w:val="22"/>
        </w:rPr>
        <w:t>Use these reporting fields:</w:t>
      </w:r>
    </w:p>
    <w:p w:rsidR="00341718" w:rsidRPr="00212442" w:rsidRDefault="00341718" w:rsidP="00A04961">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Date(s)</w:t>
      </w:r>
    </w:p>
    <w:p w:rsidR="00341718" w:rsidRPr="00212442" w:rsidRDefault="00341718" w:rsidP="00A04961">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Advisee Name(s)</w:t>
      </w:r>
    </w:p>
    <w:p w:rsidR="00341718" w:rsidRPr="00212442" w:rsidRDefault="00341718" w:rsidP="00A04961">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Advisee Type/Affiliation</w:t>
      </w:r>
    </w:p>
    <w:p w:rsidR="00341718" w:rsidRPr="00212442" w:rsidRDefault="00341718" w:rsidP="00A04961">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Your Role</w:t>
      </w:r>
    </w:p>
    <w:p w:rsidR="00341718" w:rsidRPr="00212442" w:rsidRDefault="005539C8" w:rsidP="00A04961">
      <w:pPr>
        <w:pStyle w:val="ListParagraph"/>
        <w:spacing w:after="60"/>
        <w:ind w:left="1080"/>
        <w:contextualSpacing w:val="0"/>
        <w:rPr>
          <w:rFonts w:asciiTheme="minorHAnsi" w:hAnsiTheme="minorHAnsi"/>
          <w:b/>
          <w:sz w:val="22"/>
          <w:szCs w:val="22"/>
        </w:rPr>
      </w:pPr>
      <w:r>
        <w:rPr>
          <w:rFonts w:asciiTheme="minorHAnsi" w:hAnsiTheme="minorHAnsi"/>
          <w:b/>
          <w:sz w:val="22"/>
          <w:szCs w:val="22"/>
        </w:rPr>
        <w:t>Activity/Project Title/</w:t>
      </w:r>
      <w:r w:rsidR="00341718" w:rsidRPr="00212442">
        <w:rPr>
          <w:rFonts w:asciiTheme="minorHAnsi" w:hAnsiTheme="minorHAnsi"/>
          <w:b/>
          <w:sz w:val="22"/>
          <w:szCs w:val="22"/>
        </w:rPr>
        <w:t xml:space="preserve">Topic </w:t>
      </w:r>
    </w:p>
    <w:p w:rsidR="00644CF2" w:rsidRPr="00212442" w:rsidRDefault="00341718" w:rsidP="00A04961">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D</w:t>
      </w:r>
      <w:r w:rsidR="0062132F" w:rsidRPr="00212442">
        <w:rPr>
          <w:rFonts w:asciiTheme="minorHAnsi" w:hAnsiTheme="minorHAnsi"/>
          <w:b/>
          <w:sz w:val="22"/>
          <w:szCs w:val="22"/>
        </w:rPr>
        <w:t>escription</w:t>
      </w:r>
    </w:p>
    <w:p w:rsidR="00452FCB" w:rsidRPr="0052288A" w:rsidRDefault="00341718" w:rsidP="0052288A">
      <w:pPr>
        <w:pStyle w:val="ListParagraph"/>
        <w:ind w:left="1080"/>
        <w:rPr>
          <w:rFonts w:asciiTheme="minorHAnsi" w:hAnsiTheme="minorHAnsi"/>
          <w:b/>
          <w:sz w:val="22"/>
          <w:szCs w:val="22"/>
        </w:rPr>
      </w:pPr>
      <w:r w:rsidRPr="00496A73">
        <w:rPr>
          <w:rFonts w:asciiTheme="minorHAnsi" w:hAnsiTheme="minorHAnsi"/>
          <w:b/>
          <w:sz w:val="22"/>
          <w:szCs w:val="22"/>
        </w:rPr>
        <w:t>Outcome(s)</w:t>
      </w:r>
    </w:p>
    <w:p w:rsidR="009C6659" w:rsidRDefault="009C6659" w:rsidP="008A4CF4">
      <w:pPr>
        <w:rPr>
          <w:rFonts w:asciiTheme="minorHAnsi" w:hAnsiTheme="minorHAnsi"/>
        </w:rPr>
      </w:pPr>
    </w:p>
    <w:p w:rsidR="00691168" w:rsidRPr="00C1097F" w:rsidRDefault="009C6659" w:rsidP="00C1097F">
      <w:pPr>
        <w:numPr>
          <w:ilvl w:val="0"/>
          <w:numId w:val="27"/>
        </w:numPr>
        <w:spacing w:after="120"/>
        <w:rPr>
          <w:rFonts w:asciiTheme="minorHAnsi" w:hAnsiTheme="minorHAnsi"/>
          <w:b/>
        </w:rPr>
      </w:pPr>
      <w:r>
        <w:rPr>
          <w:rFonts w:asciiTheme="minorHAnsi" w:hAnsiTheme="minorHAnsi"/>
          <w:b/>
        </w:rPr>
        <w:t xml:space="preserve">COUNSELING ACTIVITIES: </w:t>
      </w:r>
      <w:r w:rsidR="00D91FB6">
        <w:rPr>
          <w:rFonts w:asciiTheme="minorHAnsi" w:hAnsiTheme="minorHAnsi"/>
          <w:b/>
        </w:rPr>
        <w:t>April 1, 2019 – March 31, 2020</w:t>
      </w:r>
    </w:p>
    <w:p w:rsidR="00A04961" w:rsidRDefault="00A04961" w:rsidP="00A04961">
      <w:pPr>
        <w:ind w:left="720"/>
        <w:rPr>
          <w:rFonts w:asciiTheme="minorHAnsi" w:hAnsiTheme="minorHAnsi"/>
          <w:sz w:val="20"/>
          <w:szCs w:val="20"/>
        </w:rPr>
      </w:pPr>
      <w:r>
        <w:rPr>
          <w:rFonts w:asciiTheme="minorHAnsi" w:hAnsiTheme="minorHAnsi"/>
          <w:sz w:val="20"/>
          <w:szCs w:val="20"/>
        </w:rPr>
        <w:t>Please provide the noted data points, per advisee or group topic, for those you’ve counseled</w:t>
      </w:r>
      <w:r w:rsidR="00496A73">
        <w:rPr>
          <w:rFonts w:asciiTheme="minorHAnsi" w:hAnsiTheme="minorHAnsi"/>
          <w:sz w:val="20"/>
          <w:szCs w:val="20"/>
        </w:rPr>
        <w:t>,</w:t>
      </w:r>
      <w:r>
        <w:rPr>
          <w:rFonts w:asciiTheme="minorHAnsi" w:hAnsiTheme="minorHAnsi"/>
          <w:sz w:val="20"/>
          <w:szCs w:val="20"/>
        </w:rPr>
        <w:t xml:space="preserve"> </w:t>
      </w:r>
      <w:r w:rsidR="00C1097F">
        <w:rPr>
          <w:rFonts w:asciiTheme="minorHAnsi" w:hAnsiTheme="minorHAnsi"/>
          <w:sz w:val="20"/>
          <w:szCs w:val="20"/>
        </w:rPr>
        <w:t>including profess</w:t>
      </w:r>
      <w:r w:rsidR="00496A73">
        <w:rPr>
          <w:rFonts w:asciiTheme="minorHAnsi" w:hAnsiTheme="minorHAnsi"/>
          <w:sz w:val="20"/>
          <w:szCs w:val="20"/>
        </w:rPr>
        <w:t>ional colleagues, trainees, students, etc.</w:t>
      </w:r>
    </w:p>
    <w:p w:rsidR="00C1097F" w:rsidRPr="00B04474" w:rsidRDefault="00C1097F" w:rsidP="00B04474">
      <w:pPr>
        <w:spacing w:after="60"/>
        <w:rPr>
          <w:rFonts w:asciiTheme="minorHAnsi" w:hAnsiTheme="minorHAnsi"/>
          <w:b/>
          <w:sz w:val="22"/>
          <w:szCs w:val="22"/>
        </w:rPr>
      </w:pPr>
    </w:p>
    <w:p w:rsidR="00C1097F" w:rsidRPr="00212442" w:rsidRDefault="00C1097F" w:rsidP="00C1097F">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Date(s)</w:t>
      </w:r>
    </w:p>
    <w:p w:rsidR="00C1097F" w:rsidRPr="00212442" w:rsidRDefault="00C1097F" w:rsidP="00C1097F">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Advisee Name(s)</w:t>
      </w:r>
    </w:p>
    <w:p w:rsidR="00C1097F" w:rsidRPr="00212442" w:rsidRDefault="00C1097F" w:rsidP="00C1097F">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Advisee Type/Affiliation</w:t>
      </w:r>
    </w:p>
    <w:p w:rsidR="00C1097F" w:rsidRPr="00212442" w:rsidRDefault="00C1097F" w:rsidP="00C1097F">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Your Role</w:t>
      </w:r>
    </w:p>
    <w:p w:rsidR="00C1097F" w:rsidRPr="00212442" w:rsidRDefault="00C1097F" w:rsidP="00C1097F">
      <w:pPr>
        <w:pStyle w:val="ListParagraph"/>
        <w:spacing w:after="60"/>
        <w:ind w:left="1080"/>
        <w:contextualSpacing w:val="0"/>
        <w:rPr>
          <w:rFonts w:asciiTheme="minorHAnsi" w:hAnsiTheme="minorHAnsi"/>
          <w:b/>
          <w:sz w:val="22"/>
          <w:szCs w:val="22"/>
        </w:rPr>
      </w:pPr>
      <w:r>
        <w:rPr>
          <w:rFonts w:asciiTheme="minorHAnsi" w:hAnsiTheme="minorHAnsi"/>
          <w:b/>
          <w:sz w:val="22"/>
          <w:szCs w:val="22"/>
        </w:rPr>
        <w:t>Activity/Project Title/</w:t>
      </w:r>
      <w:r w:rsidRPr="00212442">
        <w:rPr>
          <w:rFonts w:asciiTheme="minorHAnsi" w:hAnsiTheme="minorHAnsi"/>
          <w:b/>
          <w:sz w:val="22"/>
          <w:szCs w:val="22"/>
        </w:rPr>
        <w:t xml:space="preserve">Topic </w:t>
      </w:r>
    </w:p>
    <w:p w:rsidR="00C1097F" w:rsidRDefault="00C1097F" w:rsidP="00C1097F">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Description</w:t>
      </w:r>
    </w:p>
    <w:p w:rsidR="005C5040" w:rsidRPr="00212442" w:rsidRDefault="005C5040" w:rsidP="00C1097F">
      <w:pPr>
        <w:pStyle w:val="ListParagraph"/>
        <w:spacing w:after="60"/>
        <w:ind w:left="1080"/>
        <w:contextualSpacing w:val="0"/>
        <w:rPr>
          <w:rFonts w:asciiTheme="minorHAnsi" w:hAnsiTheme="minorHAnsi"/>
          <w:b/>
          <w:sz w:val="22"/>
          <w:szCs w:val="22"/>
        </w:rPr>
      </w:pPr>
    </w:p>
    <w:p w:rsidR="008E52E8" w:rsidRPr="005C5040" w:rsidRDefault="005C5040" w:rsidP="005C5040">
      <w:pPr>
        <w:pStyle w:val="ListParagraph"/>
        <w:numPr>
          <w:ilvl w:val="0"/>
          <w:numId w:val="27"/>
        </w:numPr>
        <w:rPr>
          <w:rFonts w:asciiTheme="minorHAnsi" w:hAnsiTheme="minorHAnsi"/>
          <w:b/>
        </w:rPr>
      </w:pPr>
      <w:r>
        <w:rPr>
          <w:rFonts w:asciiTheme="minorHAnsi" w:hAnsiTheme="minorHAnsi"/>
        </w:rPr>
        <w:t>Were you a Summer Medical Leadership Program faculty participant during this past summer?</w:t>
      </w:r>
    </w:p>
    <w:p w:rsidR="00681B57" w:rsidRPr="00681B57" w:rsidRDefault="00681B57" w:rsidP="00681B57">
      <w:pPr>
        <w:rPr>
          <w:rFonts w:asciiTheme="minorHAnsi" w:hAnsiTheme="minorHAnsi"/>
          <w:b/>
        </w:rPr>
      </w:pPr>
    </w:p>
    <w:p w:rsidR="00681B57" w:rsidRPr="00681B57" w:rsidRDefault="00681B57" w:rsidP="00681B57">
      <w:pPr>
        <w:pStyle w:val="ListParagraph"/>
        <w:spacing w:after="120"/>
        <w:contextualSpacing w:val="0"/>
        <w:rPr>
          <w:rFonts w:asciiTheme="minorHAnsi" w:hAnsiTheme="minorHAnsi"/>
          <w:b/>
        </w:rPr>
      </w:pPr>
      <w:r w:rsidRPr="00681B57">
        <w:rPr>
          <w:noProof/>
        </w:rPr>
        <mc:AlternateContent>
          <mc:Choice Requires="wps">
            <w:drawing>
              <wp:anchor distT="0" distB="0" distL="114300" distR="114300" simplePos="0" relativeHeight="251668480" behindDoc="0" locked="0" layoutInCell="1" allowOverlap="1" wp14:anchorId="423F1AD6" wp14:editId="09F55977">
                <wp:simplePos x="0" y="0"/>
                <wp:positionH relativeFrom="column">
                  <wp:posOffset>1302385</wp:posOffset>
                </wp:positionH>
                <wp:positionV relativeFrom="paragraph">
                  <wp:posOffset>25136</wp:posOffset>
                </wp:positionV>
                <wp:extent cx="163830" cy="128905"/>
                <wp:effectExtent l="0" t="0" r="26670" b="23495"/>
                <wp:wrapNone/>
                <wp:docPr id="9" name="Double Bracket 9"/>
                <wp:cNvGraphicFramePr/>
                <a:graphic xmlns:a="http://schemas.openxmlformats.org/drawingml/2006/main">
                  <a:graphicData uri="http://schemas.microsoft.com/office/word/2010/wordprocessingShape">
                    <wps:wsp>
                      <wps:cNvSpPr/>
                      <wps:spPr>
                        <a:xfrm>
                          <a:off x="0" y="0"/>
                          <a:ext cx="163830" cy="128905"/>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938BC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26" type="#_x0000_t185" style="position:absolute;margin-left:102.55pt;margin-top:2pt;width:12.9pt;height:10.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" strokecolor="black [3213]"/>
            </w:pict>
          </mc:Fallback>
        </mc:AlternateContent>
      </w:r>
      <w:r w:rsidRPr="00681B57">
        <w:rPr>
          <w:rFonts w:asciiTheme="minorHAnsi" w:hAnsiTheme="minorHAnsi"/>
          <w:b/>
          <w:noProof/>
        </w:rPr>
        <mc:AlternateContent>
          <mc:Choice Requires="wps">
            <w:drawing>
              <wp:anchor distT="0" distB="0" distL="114300" distR="114300" simplePos="0" relativeHeight="251662336" behindDoc="0" locked="0" layoutInCell="1" allowOverlap="1">
                <wp:simplePos x="0" y="0"/>
                <wp:positionH relativeFrom="column">
                  <wp:posOffset>518795</wp:posOffset>
                </wp:positionH>
                <wp:positionV relativeFrom="paragraph">
                  <wp:posOffset>15240</wp:posOffset>
                </wp:positionV>
                <wp:extent cx="163830" cy="128905"/>
                <wp:effectExtent l="0" t="0" r="26670" b="23495"/>
                <wp:wrapNone/>
                <wp:docPr id="1" name="Double Bracket 1"/>
                <wp:cNvGraphicFramePr/>
                <a:graphic xmlns:a="http://schemas.openxmlformats.org/drawingml/2006/main">
                  <a:graphicData uri="http://schemas.microsoft.com/office/word/2010/wordprocessingShape">
                    <wps:wsp>
                      <wps:cNvSpPr/>
                      <wps:spPr>
                        <a:xfrm>
                          <a:off x="0" y="0"/>
                          <a:ext cx="163830" cy="128905"/>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25AB9" id="Double Bracket 1" o:spid="_x0000_s1026" type="#_x0000_t185" style="position:absolute;margin-left:40.85pt;margin-top:1.2pt;width:12.9pt;height:10.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" strokecolor="black [3213]"/>
            </w:pict>
          </mc:Fallback>
        </mc:AlternateContent>
      </w:r>
      <w:r>
        <w:rPr>
          <w:rFonts w:asciiTheme="minorHAnsi" w:hAnsiTheme="minorHAnsi"/>
          <w:b/>
        </w:rPr>
        <w:t xml:space="preserve">        </w:t>
      </w:r>
      <w:r w:rsidRPr="00681B57">
        <w:rPr>
          <w:noProof/>
        </w:rPr>
        <mc:AlternateContent>
          <mc:Choice Requires="wps">
            <w:drawing>
              <wp:anchor distT="0" distB="0" distL="114300" distR="114300" simplePos="0" relativeHeight="251664384" behindDoc="0" locked="0" layoutInCell="1" allowOverlap="1" wp14:anchorId="3A931229" wp14:editId="372C7E78">
                <wp:simplePos x="0" y="0"/>
                <wp:positionH relativeFrom="column">
                  <wp:posOffset>518795</wp:posOffset>
                </wp:positionH>
                <wp:positionV relativeFrom="paragraph">
                  <wp:posOffset>15240</wp:posOffset>
                </wp:positionV>
                <wp:extent cx="163830" cy="128905"/>
                <wp:effectExtent l="0" t="0" r="26670" b="23495"/>
                <wp:wrapNone/>
                <wp:docPr id="5" name="Double Bracket 5"/>
                <wp:cNvGraphicFramePr/>
                <a:graphic xmlns:a="http://schemas.openxmlformats.org/drawingml/2006/main">
                  <a:graphicData uri="http://schemas.microsoft.com/office/word/2010/wordprocessingShape">
                    <wps:wsp>
                      <wps:cNvSpPr/>
                      <wps:spPr>
                        <a:xfrm>
                          <a:off x="0" y="0"/>
                          <a:ext cx="163830" cy="128905"/>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743C08" id="Double Bracket 5" o:spid="_x0000_s1026" type="#_x0000_t185" style="position:absolute;margin-left:40.85pt;margin-top:1.2pt;width:12.9pt;height:10.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" strokecolor="black [3213]"/>
            </w:pict>
          </mc:Fallback>
        </mc:AlternateContent>
      </w:r>
      <w:r w:rsidRPr="00681B57">
        <w:rPr>
          <w:noProof/>
        </w:rPr>
        <mc:AlternateContent>
          <mc:Choice Requires="wps">
            <w:drawing>
              <wp:anchor distT="0" distB="0" distL="114300" distR="114300" simplePos="0" relativeHeight="251666432" behindDoc="0" locked="0" layoutInCell="1" allowOverlap="1" wp14:anchorId="3A931229" wp14:editId="372C7E78">
                <wp:simplePos x="0" y="0"/>
                <wp:positionH relativeFrom="column">
                  <wp:posOffset>518795</wp:posOffset>
                </wp:positionH>
                <wp:positionV relativeFrom="paragraph">
                  <wp:posOffset>15240</wp:posOffset>
                </wp:positionV>
                <wp:extent cx="163830" cy="128905"/>
                <wp:effectExtent l="0" t="0" r="26670" b="23495"/>
                <wp:wrapNone/>
                <wp:docPr id="6" name="Double Bracket 6"/>
                <wp:cNvGraphicFramePr/>
                <a:graphic xmlns:a="http://schemas.openxmlformats.org/drawingml/2006/main">
                  <a:graphicData uri="http://schemas.microsoft.com/office/word/2010/wordprocessingShape">
                    <wps:wsp>
                      <wps:cNvSpPr/>
                      <wps:spPr>
                        <a:xfrm>
                          <a:off x="0" y="0"/>
                          <a:ext cx="163830" cy="128905"/>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55D972" id="Double Bracket 6" o:spid="_x0000_s1026" type="#_x0000_t185" style="position:absolute;margin-left:40.85pt;margin-top:1.2pt;width:12.9pt;height:10.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" strokecolor="black [3213]"/>
            </w:pict>
          </mc:Fallback>
        </mc:AlternateContent>
      </w:r>
      <w:r w:rsidRPr="00681B57">
        <w:rPr>
          <w:rFonts w:asciiTheme="minorHAnsi" w:hAnsiTheme="minorHAnsi"/>
          <w:b/>
        </w:rPr>
        <w:t xml:space="preserve"> </w:t>
      </w:r>
      <w:r w:rsidRPr="00681B57">
        <w:rPr>
          <w:rFonts w:asciiTheme="minorHAnsi" w:hAnsiTheme="minorHAnsi"/>
        </w:rPr>
        <w:t>YES</w:t>
      </w:r>
      <w:r>
        <w:rPr>
          <w:rFonts w:asciiTheme="minorHAnsi" w:hAnsiTheme="minorHAnsi"/>
        </w:rPr>
        <w:t xml:space="preserve">                 NO</w:t>
      </w:r>
    </w:p>
    <w:p w:rsidR="00681B57" w:rsidRPr="00681B57" w:rsidRDefault="00681B57" w:rsidP="00681B57">
      <w:pPr>
        <w:pStyle w:val="ListParagraph"/>
        <w:rPr>
          <w:rFonts w:asciiTheme="minorHAnsi" w:hAnsiTheme="minorHAnsi"/>
        </w:rPr>
      </w:pPr>
      <w:r w:rsidRPr="00681B57">
        <w:rPr>
          <w:rFonts w:asciiTheme="minorHAnsi" w:hAnsiTheme="minorHAnsi"/>
          <w:b/>
        </w:rPr>
        <w:lastRenderedPageBreak/>
        <w:t xml:space="preserve"> </w:t>
      </w:r>
      <w:r>
        <w:rPr>
          <w:rFonts w:asciiTheme="minorHAnsi" w:hAnsiTheme="minorHAnsi"/>
          <w:b/>
        </w:rPr>
        <w:t xml:space="preserve"> </w:t>
      </w:r>
      <w:r>
        <w:rPr>
          <w:rFonts w:asciiTheme="minorHAnsi" w:hAnsiTheme="minorHAnsi"/>
        </w:rPr>
        <w:t>If yes, please provide details of your session as appropriate:</w:t>
      </w:r>
    </w:p>
    <w:p w:rsidR="00060E2E" w:rsidRDefault="00681B57" w:rsidP="00551247">
      <w:pPr>
        <w:rPr>
          <w:rFonts w:asciiTheme="minorHAnsi" w:hAnsiTheme="minorHAnsi"/>
          <w:b/>
          <w:color w:val="0070C0"/>
          <w:sz w:val="28"/>
          <w:szCs w:val="28"/>
        </w:rPr>
      </w:pPr>
      <w:r>
        <w:rPr>
          <w:rFonts w:asciiTheme="minorHAnsi" w:hAnsiTheme="minorHAnsi"/>
          <w:b/>
          <w:color w:val="0070C0"/>
          <w:sz w:val="28"/>
          <w:szCs w:val="28"/>
        </w:rPr>
        <w:tab/>
      </w:r>
    </w:p>
    <w:p w:rsidR="00093291" w:rsidRDefault="009E13ED" w:rsidP="008E52E8">
      <w:pPr>
        <w:pStyle w:val="ListParagraph"/>
        <w:numPr>
          <w:ilvl w:val="0"/>
          <w:numId w:val="15"/>
        </w:numPr>
        <w:rPr>
          <w:rFonts w:asciiTheme="minorHAnsi" w:hAnsiTheme="minorHAnsi"/>
          <w:b/>
          <w:i/>
          <w:sz w:val="28"/>
          <w:szCs w:val="28"/>
        </w:rPr>
      </w:pPr>
      <w:r w:rsidRPr="00C12F4D">
        <w:rPr>
          <w:rFonts w:asciiTheme="minorHAnsi" w:hAnsiTheme="minorHAnsi"/>
          <w:b/>
          <w:i/>
          <w:sz w:val="28"/>
          <w:szCs w:val="28"/>
        </w:rPr>
        <w:t>ENDOWED PROFESSORSHIPS</w:t>
      </w:r>
      <w:r>
        <w:rPr>
          <w:rFonts w:asciiTheme="minorHAnsi" w:hAnsiTheme="minorHAnsi"/>
          <w:b/>
          <w:i/>
          <w:sz w:val="28"/>
          <w:szCs w:val="28"/>
        </w:rPr>
        <w:t xml:space="preserve">, </w:t>
      </w:r>
      <w:r w:rsidR="0042701A" w:rsidRPr="00C12F4D">
        <w:rPr>
          <w:rFonts w:asciiTheme="minorHAnsi" w:hAnsiTheme="minorHAnsi"/>
          <w:b/>
          <w:i/>
          <w:sz w:val="28"/>
          <w:szCs w:val="28"/>
        </w:rPr>
        <w:t xml:space="preserve">HONORS, </w:t>
      </w:r>
      <w:r w:rsidR="00551247" w:rsidRPr="00C12F4D">
        <w:rPr>
          <w:rFonts w:asciiTheme="minorHAnsi" w:hAnsiTheme="minorHAnsi"/>
          <w:b/>
          <w:i/>
          <w:sz w:val="28"/>
          <w:szCs w:val="28"/>
        </w:rPr>
        <w:t>AWARDS</w:t>
      </w:r>
      <w:r>
        <w:rPr>
          <w:rFonts w:asciiTheme="minorHAnsi" w:hAnsiTheme="minorHAnsi"/>
          <w:b/>
          <w:i/>
          <w:sz w:val="28"/>
          <w:szCs w:val="28"/>
        </w:rPr>
        <w:t>, &amp; RECOGNITION</w:t>
      </w:r>
    </w:p>
    <w:p w:rsidR="00093291" w:rsidRPr="00093291" w:rsidRDefault="00775C90" w:rsidP="00093291">
      <w:pPr>
        <w:pStyle w:val="ListParagraph"/>
        <w:rPr>
          <w:rFonts w:asciiTheme="minorHAnsi" w:hAnsiTheme="minorHAnsi"/>
          <w:b/>
        </w:rPr>
      </w:pPr>
      <w:r>
        <w:rPr>
          <w:rFonts w:asciiTheme="minorHAnsi" w:hAnsiTheme="minorHAnsi"/>
          <w:b/>
        </w:rPr>
        <w:t>April 1, 2019 – March 31, 2020</w:t>
      </w:r>
    </w:p>
    <w:p w:rsidR="00551247" w:rsidRDefault="007F0A03" w:rsidP="00093291">
      <w:pPr>
        <w:pStyle w:val="ListParagraph"/>
        <w:rPr>
          <w:rFonts w:asciiTheme="minorHAnsi" w:hAnsiTheme="minorHAnsi"/>
          <w:i/>
          <w:sz w:val="20"/>
          <w:szCs w:val="20"/>
        </w:rPr>
      </w:pPr>
      <w:r>
        <w:rPr>
          <w:rFonts w:asciiTheme="minorHAnsi" w:hAnsiTheme="minorHAnsi"/>
          <w:i/>
          <w:sz w:val="20"/>
          <w:szCs w:val="20"/>
        </w:rPr>
        <w:t xml:space="preserve">*Note: </w:t>
      </w:r>
      <w:r w:rsidR="006B1B9A" w:rsidRPr="00093291">
        <w:rPr>
          <w:rFonts w:asciiTheme="minorHAnsi" w:hAnsiTheme="minorHAnsi"/>
          <w:i/>
          <w:sz w:val="20"/>
          <w:szCs w:val="20"/>
        </w:rPr>
        <w:t>I</w:t>
      </w:r>
      <w:r w:rsidR="008161B5" w:rsidRPr="00093291">
        <w:rPr>
          <w:rFonts w:asciiTheme="minorHAnsi" w:hAnsiTheme="minorHAnsi"/>
          <w:i/>
          <w:sz w:val="20"/>
          <w:szCs w:val="20"/>
        </w:rPr>
        <w:t xml:space="preserve">nclude </w:t>
      </w:r>
      <w:r w:rsidR="009E13ED">
        <w:rPr>
          <w:rFonts w:asciiTheme="minorHAnsi" w:hAnsiTheme="minorHAnsi"/>
          <w:i/>
          <w:sz w:val="20"/>
          <w:szCs w:val="20"/>
        </w:rPr>
        <w:t xml:space="preserve">both </w:t>
      </w:r>
      <w:r w:rsidR="008161B5" w:rsidRPr="00093291">
        <w:rPr>
          <w:rFonts w:asciiTheme="minorHAnsi" w:hAnsiTheme="minorHAnsi"/>
          <w:i/>
          <w:sz w:val="20"/>
          <w:szCs w:val="20"/>
        </w:rPr>
        <w:t>major and internal – i.e. positive comments and compliments from patients, staff, referring physicians, etc</w:t>
      </w:r>
      <w:r w:rsidR="006B1B9A" w:rsidRPr="00093291">
        <w:rPr>
          <w:rFonts w:asciiTheme="minorHAnsi" w:hAnsiTheme="minorHAnsi"/>
          <w:i/>
          <w:sz w:val="20"/>
          <w:szCs w:val="20"/>
        </w:rPr>
        <w:t>.</w:t>
      </w:r>
    </w:p>
    <w:p w:rsidR="00682345" w:rsidRPr="00BB4822" w:rsidRDefault="00682345" w:rsidP="00152682">
      <w:pPr>
        <w:rPr>
          <w:rFonts w:asciiTheme="minorHAnsi" w:hAnsiTheme="minorHAnsi"/>
          <w:b/>
          <w:color w:val="0070C0"/>
        </w:rPr>
      </w:pPr>
    </w:p>
    <w:p w:rsidR="00325E79" w:rsidRPr="0052288A" w:rsidRDefault="007F0A03" w:rsidP="0052288A">
      <w:pPr>
        <w:numPr>
          <w:ilvl w:val="0"/>
          <w:numId w:val="4"/>
        </w:numPr>
        <w:rPr>
          <w:rFonts w:asciiTheme="minorHAnsi" w:hAnsiTheme="minorHAnsi"/>
          <w:b/>
        </w:rPr>
      </w:pPr>
      <w:r>
        <w:rPr>
          <w:rFonts w:asciiTheme="minorHAnsi" w:hAnsiTheme="minorHAnsi"/>
          <w:b/>
        </w:rPr>
        <w:t>ENDOWED PROFESSORSHIPS</w:t>
      </w:r>
    </w:p>
    <w:p w:rsidR="00325E79" w:rsidRPr="007F0A03" w:rsidRDefault="00325E79" w:rsidP="007F0A03">
      <w:pPr>
        <w:ind w:left="720"/>
        <w:rPr>
          <w:rFonts w:asciiTheme="minorHAnsi" w:hAnsiTheme="minorHAnsi"/>
          <w:b/>
        </w:rPr>
      </w:pPr>
    </w:p>
    <w:p w:rsidR="007373DC" w:rsidRPr="0052288A" w:rsidRDefault="007373DC" w:rsidP="007373DC">
      <w:pPr>
        <w:numPr>
          <w:ilvl w:val="0"/>
          <w:numId w:val="4"/>
        </w:numPr>
        <w:rPr>
          <w:rFonts w:asciiTheme="minorHAnsi" w:hAnsiTheme="minorHAnsi"/>
          <w:b/>
        </w:rPr>
      </w:pPr>
      <w:r>
        <w:rPr>
          <w:rFonts w:asciiTheme="minorHAnsi" w:hAnsiTheme="minorHAnsi"/>
          <w:b/>
          <w:u w:val="single"/>
        </w:rPr>
        <w:t>NATIONAL/INTERNATIONAL</w:t>
      </w:r>
      <w:r w:rsidR="00D8094E">
        <w:rPr>
          <w:rFonts w:asciiTheme="minorHAnsi" w:hAnsiTheme="minorHAnsi"/>
          <w:b/>
        </w:rPr>
        <w:t xml:space="preserve"> HONORS/</w:t>
      </w:r>
      <w:r>
        <w:rPr>
          <w:rFonts w:asciiTheme="minorHAnsi" w:hAnsiTheme="minorHAnsi"/>
          <w:b/>
        </w:rPr>
        <w:t>AWARDS/RECOGNITION</w:t>
      </w:r>
    </w:p>
    <w:p w:rsidR="007373DC" w:rsidRPr="004504FF" w:rsidRDefault="007373DC" w:rsidP="007373DC">
      <w:pPr>
        <w:rPr>
          <w:rFonts w:asciiTheme="minorHAnsi" w:hAnsiTheme="minorHAnsi"/>
          <w:b/>
        </w:rPr>
      </w:pPr>
    </w:p>
    <w:p w:rsidR="00BE585C" w:rsidRDefault="00BE585C" w:rsidP="008E52E8">
      <w:pPr>
        <w:numPr>
          <w:ilvl w:val="0"/>
          <w:numId w:val="4"/>
        </w:numPr>
        <w:rPr>
          <w:rFonts w:asciiTheme="minorHAnsi" w:hAnsiTheme="minorHAnsi"/>
          <w:b/>
        </w:rPr>
      </w:pPr>
      <w:r>
        <w:rPr>
          <w:rFonts w:asciiTheme="minorHAnsi" w:hAnsiTheme="minorHAnsi"/>
          <w:b/>
          <w:u w:val="single"/>
        </w:rPr>
        <w:t>STATE/REGIONAL</w:t>
      </w:r>
      <w:r>
        <w:rPr>
          <w:rFonts w:asciiTheme="minorHAnsi" w:hAnsiTheme="minorHAnsi"/>
          <w:b/>
        </w:rPr>
        <w:t xml:space="preserve"> HONORS/AWARDS/RECOGNITION</w:t>
      </w:r>
    </w:p>
    <w:p w:rsidR="00BE585C" w:rsidRPr="00BE585C" w:rsidRDefault="00BE585C" w:rsidP="0052288A">
      <w:pPr>
        <w:rPr>
          <w:rFonts w:asciiTheme="minorHAnsi" w:hAnsiTheme="minorHAnsi"/>
          <w:b/>
        </w:rPr>
      </w:pPr>
    </w:p>
    <w:p w:rsidR="00BE585C" w:rsidRDefault="00BE585C" w:rsidP="008E52E8">
      <w:pPr>
        <w:numPr>
          <w:ilvl w:val="0"/>
          <w:numId w:val="4"/>
        </w:numPr>
        <w:rPr>
          <w:rFonts w:asciiTheme="minorHAnsi" w:hAnsiTheme="minorHAnsi"/>
          <w:b/>
        </w:rPr>
      </w:pPr>
      <w:r>
        <w:rPr>
          <w:rFonts w:asciiTheme="minorHAnsi" w:hAnsiTheme="minorHAnsi"/>
          <w:b/>
          <w:u w:val="single"/>
        </w:rPr>
        <w:t xml:space="preserve">LOCAL/AREA </w:t>
      </w:r>
      <w:r>
        <w:rPr>
          <w:rFonts w:asciiTheme="minorHAnsi" w:hAnsiTheme="minorHAnsi"/>
          <w:b/>
        </w:rPr>
        <w:t>HONORS/AWARDS/RECOGNITION</w:t>
      </w:r>
    </w:p>
    <w:p w:rsidR="00BE585C" w:rsidRPr="00BE585C" w:rsidRDefault="00BE585C" w:rsidP="0052288A">
      <w:pPr>
        <w:rPr>
          <w:rFonts w:asciiTheme="minorHAnsi" w:hAnsiTheme="minorHAnsi"/>
          <w:b/>
        </w:rPr>
      </w:pPr>
    </w:p>
    <w:p w:rsidR="007373DC" w:rsidRDefault="007373DC" w:rsidP="008E52E8">
      <w:pPr>
        <w:numPr>
          <w:ilvl w:val="0"/>
          <w:numId w:val="4"/>
        </w:numPr>
        <w:rPr>
          <w:rFonts w:asciiTheme="minorHAnsi" w:hAnsiTheme="minorHAnsi"/>
          <w:b/>
        </w:rPr>
      </w:pPr>
      <w:r>
        <w:rPr>
          <w:rFonts w:asciiTheme="minorHAnsi" w:hAnsiTheme="minorHAnsi"/>
          <w:b/>
          <w:u w:val="single"/>
        </w:rPr>
        <w:t>INSTITUTIONAL</w:t>
      </w:r>
      <w:r>
        <w:rPr>
          <w:rFonts w:asciiTheme="minorHAnsi" w:hAnsiTheme="minorHAnsi"/>
          <w:b/>
        </w:rPr>
        <w:t xml:space="preserve"> HONORS/AWARDS</w:t>
      </w:r>
      <w:r w:rsidR="00D8094E">
        <w:rPr>
          <w:rFonts w:asciiTheme="minorHAnsi" w:hAnsiTheme="minorHAnsi"/>
          <w:b/>
        </w:rPr>
        <w:t>/RECOGNITION</w:t>
      </w:r>
    </w:p>
    <w:p w:rsidR="00A94430" w:rsidRDefault="00A94430" w:rsidP="0052288A">
      <w:pPr>
        <w:rPr>
          <w:rFonts w:asciiTheme="minorHAnsi" w:hAnsiTheme="minorHAnsi"/>
          <w:b/>
          <w:u w:val="single"/>
        </w:rPr>
      </w:pPr>
    </w:p>
    <w:p w:rsidR="007373DC" w:rsidRDefault="007373DC" w:rsidP="008E52E8">
      <w:pPr>
        <w:numPr>
          <w:ilvl w:val="0"/>
          <w:numId w:val="4"/>
        </w:numPr>
        <w:rPr>
          <w:rFonts w:asciiTheme="minorHAnsi" w:hAnsiTheme="minorHAnsi"/>
          <w:b/>
        </w:rPr>
      </w:pPr>
      <w:r>
        <w:rPr>
          <w:rFonts w:asciiTheme="minorHAnsi" w:hAnsiTheme="minorHAnsi"/>
          <w:b/>
          <w:u w:val="single"/>
        </w:rPr>
        <w:t>DEPARTMENTAL</w:t>
      </w:r>
      <w:r>
        <w:rPr>
          <w:rFonts w:asciiTheme="minorHAnsi" w:hAnsiTheme="minorHAnsi"/>
          <w:b/>
        </w:rPr>
        <w:t xml:space="preserve"> HONORS/AWARDS</w:t>
      </w:r>
      <w:r w:rsidR="00D8094E">
        <w:rPr>
          <w:rFonts w:asciiTheme="minorHAnsi" w:hAnsiTheme="minorHAnsi"/>
          <w:b/>
        </w:rPr>
        <w:t>/RECOGNITION</w:t>
      </w:r>
    </w:p>
    <w:p w:rsidR="000C3190" w:rsidRDefault="000C3190" w:rsidP="0052288A">
      <w:pPr>
        <w:rPr>
          <w:rFonts w:asciiTheme="minorHAnsi" w:hAnsiTheme="minorHAnsi"/>
          <w:b/>
        </w:rPr>
      </w:pPr>
    </w:p>
    <w:p w:rsidR="007373DC" w:rsidRPr="006C773C" w:rsidRDefault="007373DC" w:rsidP="008E52E8">
      <w:pPr>
        <w:numPr>
          <w:ilvl w:val="0"/>
          <w:numId w:val="4"/>
        </w:numPr>
        <w:rPr>
          <w:rFonts w:asciiTheme="minorHAnsi" w:hAnsiTheme="minorHAnsi"/>
          <w:b/>
        </w:rPr>
      </w:pPr>
      <w:r>
        <w:rPr>
          <w:rFonts w:asciiTheme="minorHAnsi" w:hAnsiTheme="minorHAnsi"/>
          <w:b/>
        </w:rPr>
        <w:t>INTERNAL RECOGNITION</w:t>
      </w:r>
    </w:p>
    <w:p w:rsidR="007373DC" w:rsidRDefault="007373DC" w:rsidP="007373DC">
      <w:pPr>
        <w:ind w:left="720"/>
        <w:rPr>
          <w:rFonts w:asciiTheme="minorHAnsi" w:hAnsiTheme="minorHAnsi"/>
          <w:sz w:val="20"/>
          <w:szCs w:val="20"/>
        </w:rPr>
      </w:pPr>
      <w:r w:rsidRPr="006C773C">
        <w:rPr>
          <w:rFonts w:asciiTheme="minorHAnsi" w:hAnsiTheme="minorHAnsi"/>
          <w:sz w:val="20"/>
          <w:szCs w:val="20"/>
        </w:rPr>
        <w:t>(i.e. letters of recognition from patients, referring physicians, etc.)</w:t>
      </w:r>
    </w:p>
    <w:p w:rsidR="00E92EE6" w:rsidRDefault="00E92EE6" w:rsidP="000C0DF5">
      <w:pPr>
        <w:rPr>
          <w:rFonts w:asciiTheme="minorHAnsi" w:hAnsiTheme="minorHAnsi"/>
          <w:b/>
          <w:sz w:val="28"/>
          <w:szCs w:val="28"/>
        </w:rPr>
      </w:pPr>
    </w:p>
    <w:p w:rsidR="000C0DF5" w:rsidRPr="00C12F4D" w:rsidRDefault="0005244D"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LEAVE TIME AWAY FROM THE DEPARTMENT</w:t>
      </w:r>
    </w:p>
    <w:p w:rsidR="008D6E85" w:rsidRPr="0052288A" w:rsidRDefault="00A4644A" w:rsidP="008D6E85">
      <w:pPr>
        <w:rPr>
          <w:rFonts w:asciiTheme="minorHAnsi" w:hAnsiTheme="minorHAnsi"/>
          <w:b/>
          <w:color w:val="C00000"/>
        </w:rPr>
      </w:pPr>
      <w:r w:rsidRPr="004504FF">
        <w:rPr>
          <w:rFonts w:asciiTheme="minorHAnsi" w:hAnsiTheme="minorHAnsi"/>
          <w:b/>
          <w:sz w:val="28"/>
          <w:szCs w:val="28"/>
        </w:rPr>
        <w:tab/>
      </w:r>
      <w:r w:rsidRPr="004504FF">
        <w:rPr>
          <w:rFonts w:asciiTheme="minorHAnsi" w:hAnsiTheme="minorHAnsi"/>
          <w:b/>
          <w:sz w:val="28"/>
          <w:szCs w:val="28"/>
        </w:rPr>
        <w:tab/>
      </w:r>
      <w:r w:rsidRPr="004504FF">
        <w:rPr>
          <w:rFonts w:asciiTheme="minorHAnsi" w:hAnsiTheme="minorHAnsi"/>
          <w:b/>
          <w:sz w:val="28"/>
          <w:szCs w:val="28"/>
        </w:rPr>
        <w:tab/>
        <w:t xml:space="preserve">  </w:t>
      </w:r>
    </w:p>
    <w:p w:rsidR="008D6E85" w:rsidRPr="000C3190" w:rsidRDefault="00443026" w:rsidP="008E52E8">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 xml:space="preserve">Total number of academic days assigned </w:t>
      </w:r>
    </w:p>
    <w:p w:rsidR="008D6E85" w:rsidRPr="000C3190" w:rsidRDefault="008D6E85" w:rsidP="008D6E85">
      <w:pPr>
        <w:rPr>
          <w:rFonts w:asciiTheme="minorHAnsi" w:hAnsiTheme="minorHAnsi"/>
          <w:b/>
        </w:rPr>
      </w:pPr>
    </w:p>
    <w:p w:rsidR="008D6E85" w:rsidRPr="000C3190" w:rsidRDefault="00443026" w:rsidP="008E52E8">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 xml:space="preserve">Number of meeting/professional development days used </w:t>
      </w:r>
    </w:p>
    <w:p w:rsidR="008D6E85" w:rsidRPr="000C3190" w:rsidRDefault="008D6E85" w:rsidP="008D6E85">
      <w:pPr>
        <w:rPr>
          <w:rFonts w:asciiTheme="minorHAnsi" w:hAnsiTheme="minorHAnsi"/>
          <w:b/>
        </w:rPr>
      </w:pPr>
    </w:p>
    <w:p w:rsidR="008D6E85" w:rsidRPr="000C3190" w:rsidRDefault="00443026" w:rsidP="008E52E8">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 xml:space="preserve">Number of vacation days used </w:t>
      </w:r>
    </w:p>
    <w:p w:rsidR="008D6E85" w:rsidRPr="000C3190" w:rsidRDefault="008D6E85" w:rsidP="008D6E85">
      <w:pPr>
        <w:rPr>
          <w:rFonts w:asciiTheme="minorHAnsi" w:hAnsiTheme="minorHAnsi"/>
          <w:b/>
        </w:rPr>
      </w:pPr>
    </w:p>
    <w:p w:rsidR="008D6E85" w:rsidRPr="0052288A" w:rsidRDefault="00443026" w:rsidP="0052288A">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Number of maternity/paternity leave days used</w:t>
      </w:r>
    </w:p>
    <w:p w:rsidR="00443026" w:rsidRPr="000C3190" w:rsidRDefault="00443026" w:rsidP="008D6E85">
      <w:pPr>
        <w:ind w:left="720"/>
        <w:rPr>
          <w:rFonts w:asciiTheme="minorHAnsi" w:hAnsiTheme="minorHAnsi"/>
          <w:b/>
        </w:rPr>
      </w:pPr>
    </w:p>
    <w:p w:rsidR="008D6E85" w:rsidRPr="000C3190" w:rsidRDefault="00443026" w:rsidP="008E52E8">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Number of sick days used</w:t>
      </w:r>
    </w:p>
    <w:p w:rsidR="008D6E85" w:rsidRPr="0052288A" w:rsidRDefault="00443026" w:rsidP="0052288A">
      <w:pPr>
        <w:ind w:left="720"/>
        <w:rPr>
          <w:rFonts w:asciiTheme="minorHAnsi" w:hAnsiTheme="minorHAnsi"/>
          <w:color w:val="0000CC"/>
          <w:sz w:val="20"/>
          <w:szCs w:val="20"/>
        </w:rPr>
      </w:pPr>
      <w:r w:rsidRPr="000C3190">
        <w:rPr>
          <w:rFonts w:asciiTheme="minorHAnsi" w:hAnsiTheme="minorHAnsi"/>
          <w:color w:val="0000CC"/>
          <w:sz w:val="20"/>
          <w:szCs w:val="20"/>
        </w:rPr>
        <w:t xml:space="preserve"> </w:t>
      </w:r>
    </w:p>
    <w:p w:rsidR="008D6E85" w:rsidRPr="000C3190" w:rsidRDefault="00443026" w:rsidP="0022030D">
      <w:pPr>
        <w:ind w:left="720"/>
        <w:rPr>
          <w:rFonts w:asciiTheme="minorHAnsi" w:hAnsiTheme="minorHAnsi"/>
          <w:b/>
        </w:rPr>
      </w:pPr>
      <w:r w:rsidRPr="000C3190">
        <w:rPr>
          <w:rFonts w:asciiTheme="minorHAnsi" w:hAnsiTheme="minorHAnsi"/>
          <w:b/>
        </w:rPr>
        <w:t xml:space="preserve">_______ </w:t>
      </w:r>
      <w:r w:rsidR="0022030D" w:rsidRPr="000C3190">
        <w:rPr>
          <w:rFonts w:asciiTheme="minorHAnsi" w:hAnsiTheme="minorHAnsi"/>
          <w:b/>
        </w:rPr>
        <w:t>TOTAL NUMBER OF DAYS AWAY FROM THE DEPARTMENT</w:t>
      </w:r>
      <w:r w:rsidR="008D6E85" w:rsidRPr="000C3190">
        <w:rPr>
          <w:rFonts w:asciiTheme="minorHAnsi" w:hAnsiTheme="minorHAnsi"/>
          <w:b/>
        </w:rPr>
        <w:tab/>
      </w:r>
    </w:p>
    <w:p w:rsidR="00440313" w:rsidRDefault="00440313" w:rsidP="0052288A">
      <w:pPr>
        <w:rPr>
          <w:rFonts w:asciiTheme="minorHAnsi" w:hAnsiTheme="minorHAnsi"/>
          <w:b/>
          <w:color w:val="0070C0"/>
          <w:sz w:val="28"/>
          <w:szCs w:val="28"/>
          <w:u w:val="single"/>
        </w:rPr>
      </w:pPr>
    </w:p>
    <w:p w:rsidR="00C12F4D" w:rsidRPr="00C12F4D" w:rsidRDefault="007B1E05"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 xml:space="preserve">PROFESSIONAL </w:t>
      </w:r>
      <w:r w:rsidR="0063533E">
        <w:rPr>
          <w:rFonts w:asciiTheme="minorHAnsi" w:hAnsiTheme="minorHAnsi"/>
          <w:b/>
          <w:i/>
          <w:sz w:val="28"/>
          <w:szCs w:val="28"/>
          <w:u w:val="single"/>
        </w:rPr>
        <w:t xml:space="preserve">&amp; BUSINESS </w:t>
      </w:r>
      <w:r w:rsidRPr="00C12F4D">
        <w:rPr>
          <w:rFonts w:asciiTheme="minorHAnsi" w:hAnsiTheme="minorHAnsi"/>
          <w:b/>
          <w:i/>
          <w:sz w:val="28"/>
          <w:szCs w:val="28"/>
          <w:u w:val="single"/>
        </w:rPr>
        <w:t xml:space="preserve">DEVELOPMENT, </w:t>
      </w:r>
      <w:r w:rsidR="0063533E">
        <w:rPr>
          <w:rFonts w:asciiTheme="minorHAnsi" w:hAnsiTheme="minorHAnsi"/>
          <w:b/>
          <w:i/>
          <w:sz w:val="28"/>
          <w:szCs w:val="28"/>
          <w:u w:val="single"/>
        </w:rPr>
        <w:t>COMMUNITY SERVICE</w:t>
      </w:r>
      <w:r w:rsidRPr="00C12F4D">
        <w:rPr>
          <w:rFonts w:asciiTheme="minorHAnsi" w:hAnsiTheme="minorHAnsi"/>
          <w:b/>
          <w:i/>
          <w:sz w:val="28"/>
          <w:szCs w:val="28"/>
          <w:u w:val="single"/>
        </w:rPr>
        <w:t xml:space="preserve">, AND </w:t>
      </w:r>
    </w:p>
    <w:p w:rsidR="0064613B" w:rsidRPr="00C12F4D" w:rsidRDefault="007B1E05" w:rsidP="00C12F4D">
      <w:pPr>
        <w:pStyle w:val="ListParagraph"/>
        <w:rPr>
          <w:rFonts w:asciiTheme="minorHAnsi" w:hAnsiTheme="minorHAnsi"/>
          <w:b/>
          <w:i/>
          <w:sz w:val="28"/>
          <w:szCs w:val="28"/>
          <w:u w:val="single"/>
        </w:rPr>
      </w:pPr>
      <w:r w:rsidRPr="00C12F4D">
        <w:rPr>
          <w:rFonts w:asciiTheme="minorHAnsi" w:hAnsiTheme="minorHAnsi"/>
          <w:b/>
          <w:i/>
          <w:sz w:val="28"/>
          <w:szCs w:val="28"/>
          <w:u w:val="single"/>
        </w:rPr>
        <w:t>CAREER ACHIEVEMENT GOALS</w:t>
      </w:r>
    </w:p>
    <w:p w:rsidR="0064613B" w:rsidRDefault="0064613B" w:rsidP="0064613B">
      <w:pPr>
        <w:rPr>
          <w:rFonts w:asciiTheme="minorHAnsi" w:hAnsiTheme="minorHAnsi" w:cs="Arial"/>
          <w:sz w:val="20"/>
          <w:szCs w:val="20"/>
        </w:rPr>
      </w:pPr>
      <w:r w:rsidRPr="004504FF">
        <w:rPr>
          <w:rFonts w:asciiTheme="minorHAnsi" w:hAnsiTheme="minorHAnsi" w:cs="Arial"/>
          <w:sz w:val="20"/>
          <w:szCs w:val="20"/>
        </w:rPr>
        <w:t>   </w:t>
      </w:r>
    </w:p>
    <w:p w:rsidR="00C12F4D" w:rsidRPr="004504FF" w:rsidRDefault="00C12F4D" w:rsidP="0064613B">
      <w:pPr>
        <w:rPr>
          <w:rFonts w:asciiTheme="minorHAnsi" w:hAnsiTheme="minorHAnsi"/>
        </w:rPr>
      </w:pPr>
    </w:p>
    <w:p w:rsidR="002E1B11" w:rsidRPr="002E1B11" w:rsidRDefault="002E1B11" w:rsidP="00A73262">
      <w:pPr>
        <w:pStyle w:val="ListParagraph"/>
        <w:numPr>
          <w:ilvl w:val="0"/>
          <w:numId w:val="7"/>
        </w:numPr>
        <w:spacing w:after="120"/>
        <w:contextualSpacing w:val="0"/>
        <w:rPr>
          <w:rFonts w:asciiTheme="minorHAnsi" w:hAnsiTheme="minorHAnsi"/>
          <w:b/>
        </w:rPr>
      </w:pPr>
      <w:r>
        <w:rPr>
          <w:rFonts w:asciiTheme="minorHAnsi" w:hAnsiTheme="minorHAnsi"/>
          <w:b/>
        </w:rPr>
        <w:t>_____</w:t>
      </w:r>
      <w:r w:rsidR="00440313">
        <w:rPr>
          <w:rFonts w:asciiTheme="minorHAnsi" w:hAnsiTheme="minorHAnsi"/>
          <w:b/>
        </w:rPr>
        <w:t xml:space="preserve"> </w:t>
      </w:r>
      <w:r>
        <w:rPr>
          <w:rFonts w:asciiTheme="minorHAnsi" w:hAnsiTheme="minorHAnsi"/>
          <w:b/>
        </w:rPr>
        <w:t xml:space="preserve"> Number of CME credits earned: </w:t>
      </w:r>
      <w:r w:rsidR="00775C90">
        <w:rPr>
          <w:rFonts w:asciiTheme="minorHAnsi" w:hAnsiTheme="minorHAnsi"/>
          <w:b/>
        </w:rPr>
        <w:t>April 1, 2019 – March 31, 2020</w:t>
      </w:r>
    </w:p>
    <w:p w:rsidR="00B54F08" w:rsidRPr="00A51F12" w:rsidRDefault="002E1B11" w:rsidP="00A73262">
      <w:pPr>
        <w:spacing w:after="120"/>
        <w:ind w:left="1440"/>
        <w:rPr>
          <w:rFonts w:asciiTheme="minorHAnsi" w:hAnsiTheme="minorHAnsi"/>
          <w:b/>
        </w:rPr>
      </w:pPr>
      <w:r w:rsidRPr="004B28A8">
        <w:rPr>
          <w:rFonts w:asciiTheme="minorHAnsi" w:hAnsiTheme="minorHAnsi"/>
          <w:b/>
          <w:sz w:val="20"/>
          <w:szCs w:val="20"/>
        </w:rPr>
        <w:lastRenderedPageBreak/>
        <w:t>Requirement:</w:t>
      </w:r>
      <w:r w:rsidRPr="004B28A8">
        <w:rPr>
          <w:rFonts w:asciiTheme="minorHAnsi" w:hAnsiTheme="minorHAnsi"/>
          <w:sz w:val="20"/>
          <w:szCs w:val="20"/>
        </w:rPr>
        <w:t xml:space="preserve"> Please attach a detailed list of your CME credits to this document to include:  Course name, date, and # of CMEs.  Specific lecture titles are NOT required. Please contact </w:t>
      </w:r>
      <w:r w:rsidR="00775C90" w:rsidRPr="004B28A8">
        <w:rPr>
          <w:rFonts w:asciiTheme="minorHAnsi" w:hAnsiTheme="minorHAnsi"/>
          <w:sz w:val="20"/>
          <w:szCs w:val="20"/>
        </w:rPr>
        <w:t>Terry Crow</w:t>
      </w:r>
      <w:r w:rsidRPr="004B28A8">
        <w:rPr>
          <w:rFonts w:asciiTheme="minorHAnsi" w:hAnsiTheme="minorHAnsi"/>
          <w:sz w:val="20"/>
          <w:szCs w:val="20"/>
        </w:rPr>
        <w:t xml:space="preserve"> for assistance.</w:t>
      </w:r>
    </w:p>
    <w:p w:rsidR="00B54F08" w:rsidRDefault="00B54F08" w:rsidP="00B54F08">
      <w:pPr>
        <w:pStyle w:val="ListParagraph"/>
        <w:rPr>
          <w:rFonts w:asciiTheme="minorHAnsi" w:hAnsiTheme="minorHAnsi"/>
          <w:b/>
        </w:rPr>
      </w:pPr>
    </w:p>
    <w:p w:rsidR="00136419" w:rsidRPr="00136419" w:rsidRDefault="00136419" w:rsidP="00A73262">
      <w:pPr>
        <w:pStyle w:val="ListParagraph"/>
        <w:numPr>
          <w:ilvl w:val="0"/>
          <w:numId w:val="7"/>
        </w:numPr>
        <w:spacing w:after="120"/>
        <w:rPr>
          <w:rFonts w:asciiTheme="minorHAnsi" w:hAnsiTheme="minorHAnsi"/>
          <w:b/>
        </w:rPr>
      </w:pPr>
      <w:r w:rsidRPr="00136419">
        <w:rPr>
          <w:rFonts w:asciiTheme="minorHAnsi" w:hAnsiTheme="minorHAnsi"/>
          <w:b/>
        </w:rPr>
        <w:t>PROFESSIONAL DEVELOPMENT</w:t>
      </w:r>
      <w:r w:rsidR="00F4636F">
        <w:rPr>
          <w:rFonts w:asciiTheme="minorHAnsi" w:hAnsiTheme="minorHAnsi"/>
          <w:b/>
        </w:rPr>
        <w:t xml:space="preserve"> ACTIVITIES</w:t>
      </w:r>
    </w:p>
    <w:p w:rsidR="006937DE" w:rsidRDefault="00A73262" w:rsidP="0052288A">
      <w:pPr>
        <w:ind w:left="720"/>
        <w:rPr>
          <w:rFonts w:asciiTheme="minorHAnsi" w:hAnsiTheme="minorHAnsi"/>
          <w:sz w:val="20"/>
          <w:szCs w:val="20"/>
        </w:rPr>
      </w:pPr>
      <w:proofErr w:type="spellStart"/>
      <w:r>
        <w:rPr>
          <w:rFonts w:asciiTheme="minorHAnsi" w:hAnsiTheme="minorHAnsi"/>
          <w:sz w:val="20"/>
          <w:szCs w:val="20"/>
        </w:rPr>
        <w:t>E</w:t>
      </w:r>
      <w:r w:rsidR="00136419">
        <w:rPr>
          <w:rFonts w:asciiTheme="minorHAnsi" w:hAnsiTheme="minorHAnsi"/>
          <w:sz w:val="20"/>
          <w:szCs w:val="20"/>
        </w:rPr>
        <w:t>g.</w:t>
      </w:r>
      <w:proofErr w:type="spellEnd"/>
      <w:r w:rsidR="00136419">
        <w:rPr>
          <w:rFonts w:asciiTheme="minorHAnsi" w:hAnsiTheme="minorHAnsi"/>
          <w:sz w:val="20"/>
          <w:szCs w:val="20"/>
        </w:rPr>
        <w:t xml:space="preserve"> </w:t>
      </w:r>
      <w:r w:rsidR="00136419" w:rsidRPr="000C3190">
        <w:rPr>
          <w:rFonts w:asciiTheme="minorHAnsi" w:hAnsiTheme="minorHAnsi"/>
          <w:sz w:val="20"/>
          <w:szCs w:val="20"/>
        </w:rPr>
        <w:t>Leadership in Academic Matters [LAM]</w:t>
      </w:r>
      <w:r w:rsidR="006937DE">
        <w:rPr>
          <w:rFonts w:asciiTheme="minorHAnsi" w:hAnsiTheme="minorHAnsi"/>
          <w:sz w:val="20"/>
          <w:szCs w:val="20"/>
        </w:rPr>
        <w:t xml:space="preserve"> or other leadership training</w:t>
      </w:r>
      <w:r w:rsidR="00136419" w:rsidRPr="000C3190">
        <w:rPr>
          <w:rFonts w:asciiTheme="minorHAnsi" w:hAnsiTheme="minorHAnsi"/>
          <w:sz w:val="20"/>
          <w:szCs w:val="20"/>
        </w:rPr>
        <w:t>, Promotion &amp; Tenure Sessions, department devel</w:t>
      </w:r>
      <w:r w:rsidR="00136419">
        <w:rPr>
          <w:rFonts w:asciiTheme="minorHAnsi" w:hAnsiTheme="minorHAnsi"/>
          <w:sz w:val="20"/>
          <w:szCs w:val="20"/>
        </w:rPr>
        <w:t>opment or institutional lecture</w:t>
      </w:r>
      <w:r w:rsidR="00093291">
        <w:rPr>
          <w:rFonts w:asciiTheme="minorHAnsi" w:hAnsiTheme="minorHAnsi"/>
          <w:sz w:val="20"/>
          <w:szCs w:val="20"/>
        </w:rPr>
        <w:t>s</w:t>
      </w:r>
    </w:p>
    <w:p w:rsidR="00345E1A" w:rsidRPr="00161188" w:rsidRDefault="00345E1A" w:rsidP="00136419">
      <w:pPr>
        <w:ind w:left="1080"/>
        <w:rPr>
          <w:rFonts w:asciiTheme="minorHAnsi" w:hAnsiTheme="minorHAnsi"/>
          <w:sz w:val="20"/>
          <w:szCs w:val="20"/>
        </w:rPr>
      </w:pPr>
    </w:p>
    <w:p w:rsidR="007B1E05" w:rsidRPr="005E6A51" w:rsidRDefault="002F3089" w:rsidP="008E52E8">
      <w:pPr>
        <w:pStyle w:val="ListParagraph"/>
        <w:numPr>
          <w:ilvl w:val="0"/>
          <w:numId w:val="7"/>
        </w:numPr>
        <w:spacing w:after="120"/>
        <w:contextualSpacing w:val="0"/>
        <w:rPr>
          <w:rFonts w:asciiTheme="minorHAnsi" w:hAnsiTheme="minorHAnsi"/>
          <w:b/>
        </w:rPr>
      </w:pPr>
      <w:r>
        <w:rPr>
          <w:rFonts w:asciiTheme="minorHAnsi" w:hAnsiTheme="minorHAnsi"/>
          <w:b/>
        </w:rPr>
        <w:t>RELEVANT COMMUNITY SERVICE</w:t>
      </w:r>
    </w:p>
    <w:p w:rsidR="00477E30" w:rsidRPr="00A73262" w:rsidRDefault="00A73262" w:rsidP="00A73262">
      <w:pPr>
        <w:spacing w:after="60"/>
        <w:ind w:left="720"/>
        <w:rPr>
          <w:rFonts w:asciiTheme="minorHAnsi" w:hAnsiTheme="minorHAnsi"/>
          <w:b/>
          <w:sz w:val="20"/>
          <w:szCs w:val="20"/>
          <w:u w:val="single"/>
        </w:rPr>
      </w:pPr>
      <w:proofErr w:type="spellStart"/>
      <w:r>
        <w:rPr>
          <w:rFonts w:asciiTheme="minorHAnsi" w:hAnsiTheme="minorHAnsi"/>
          <w:sz w:val="20"/>
          <w:szCs w:val="20"/>
        </w:rPr>
        <w:t>Eg.</w:t>
      </w:r>
      <w:proofErr w:type="spellEnd"/>
      <w:r w:rsidR="00477E30">
        <w:rPr>
          <w:rFonts w:asciiTheme="minorHAnsi" w:hAnsiTheme="minorHAnsi"/>
          <w:sz w:val="20"/>
          <w:szCs w:val="20"/>
        </w:rPr>
        <w:t xml:space="preserve"> M</w:t>
      </w:r>
      <w:r w:rsidR="00477E30" w:rsidRPr="006B1B9A">
        <w:rPr>
          <w:rFonts w:asciiTheme="minorHAnsi" w:hAnsiTheme="minorHAnsi"/>
          <w:sz w:val="20"/>
          <w:szCs w:val="20"/>
        </w:rPr>
        <w:t>iscellaneous activities that have enhanced</w:t>
      </w:r>
      <w:r w:rsidR="00477E30">
        <w:rPr>
          <w:rFonts w:asciiTheme="minorHAnsi" w:hAnsiTheme="minorHAnsi"/>
          <w:sz w:val="20"/>
          <w:szCs w:val="20"/>
        </w:rPr>
        <w:t xml:space="preserve"> your professional development or </w:t>
      </w:r>
      <w:r w:rsidR="00477E30" w:rsidRPr="006B1B9A">
        <w:rPr>
          <w:rFonts w:asciiTheme="minorHAnsi" w:hAnsiTheme="minorHAnsi"/>
          <w:sz w:val="20"/>
          <w:szCs w:val="20"/>
        </w:rPr>
        <w:t xml:space="preserve"> the growth,</w:t>
      </w:r>
      <w:r w:rsidR="00477E30">
        <w:rPr>
          <w:rFonts w:asciiTheme="minorHAnsi" w:hAnsiTheme="minorHAnsi"/>
          <w:sz w:val="20"/>
          <w:szCs w:val="20"/>
        </w:rPr>
        <w:t xml:space="preserve"> </w:t>
      </w:r>
      <w:r w:rsidR="00477E30" w:rsidRPr="006B1B9A">
        <w:rPr>
          <w:rFonts w:asciiTheme="minorHAnsi" w:hAnsiTheme="minorHAnsi"/>
          <w:sz w:val="20"/>
          <w:szCs w:val="20"/>
        </w:rPr>
        <w:t>imp</w:t>
      </w:r>
      <w:r w:rsidR="00477E30">
        <w:rPr>
          <w:rFonts w:asciiTheme="minorHAnsi" w:hAnsiTheme="minorHAnsi"/>
          <w:sz w:val="20"/>
          <w:szCs w:val="20"/>
        </w:rPr>
        <w:t>rovement and/or visibility of the d</w:t>
      </w:r>
      <w:r w:rsidR="00477E30" w:rsidRPr="006B1B9A">
        <w:rPr>
          <w:rFonts w:asciiTheme="minorHAnsi" w:hAnsiTheme="minorHAnsi"/>
          <w:sz w:val="20"/>
          <w:szCs w:val="20"/>
        </w:rPr>
        <w:t xml:space="preserve">epartment, such as volunteer work at the Free Clinic, </w:t>
      </w:r>
      <w:r w:rsidR="00477E30">
        <w:rPr>
          <w:rFonts w:asciiTheme="minorHAnsi" w:hAnsiTheme="minorHAnsi"/>
          <w:sz w:val="20"/>
          <w:szCs w:val="20"/>
        </w:rPr>
        <w:t xml:space="preserve">Day of Caring, community service, diversity initiatives, Albemarle Medical Society, Radiology interest groups, etc.  </w:t>
      </w:r>
    </w:p>
    <w:p w:rsidR="00477E30" w:rsidRDefault="00477E30" w:rsidP="00477E30">
      <w:pPr>
        <w:rPr>
          <w:rFonts w:asciiTheme="minorHAnsi" w:hAnsiTheme="minorHAnsi"/>
        </w:rPr>
      </w:pPr>
    </w:p>
    <w:p w:rsidR="005D3732" w:rsidRPr="004504FF" w:rsidRDefault="005D3732" w:rsidP="00477E30">
      <w:pPr>
        <w:rPr>
          <w:rFonts w:asciiTheme="minorHAnsi" w:hAnsiTheme="minorHAnsi"/>
        </w:rPr>
      </w:pPr>
      <w:r>
        <w:rPr>
          <w:rFonts w:asciiTheme="minorHAnsi" w:hAnsiTheme="minorHAnsi"/>
        </w:rPr>
        <w:tab/>
        <w:t>Use these reporting fields:</w:t>
      </w:r>
    </w:p>
    <w:p w:rsidR="007B1E05" w:rsidRDefault="005D3732" w:rsidP="00477E30">
      <w:pPr>
        <w:rPr>
          <w:rFonts w:asciiTheme="minorHAnsi" w:hAnsiTheme="minorHAnsi"/>
          <w:b/>
        </w:rPr>
      </w:pPr>
      <w:r>
        <w:rPr>
          <w:rFonts w:asciiTheme="minorHAnsi" w:hAnsiTheme="minorHAnsi"/>
          <w:b/>
        </w:rPr>
        <w:tab/>
        <w:t>Activity Name</w:t>
      </w:r>
    </w:p>
    <w:p w:rsidR="005D3732" w:rsidRDefault="005D3732" w:rsidP="00477E30">
      <w:pPr>
        <w:rPr>
          <w:rFonts w:asciiTheme="minorHAnsi" w:hAnsiTheme="minorHAnsi"/>
          <w:b/>
        </w:rPr>
      </w:pPr>
      <w:r>
        <w:rPr>
          <w:rFonts w:asciiTheme="minorHAnsi" w:hAnsiTheme="minorHAnsi"/>
          <w:b/>
        </w:rPr>
        <w:tab/>
        <w:t>Duration</w:t>
      </w:r>
    </w:p>
    <w:p w:rsidR="000C3190" w:rsidRDefault="005D3732" w:rsidP="00D96B13">
      <w:pPr>
        <w:rPr>
          <w:rFonts w:asciiTheme="minorHAnsi" w:hAnsiTheme="minorHAnsi"/>
          <w:b/>
        </w:rPr>
      </w:pPr>
      <w:r>
        <w:rPr>
          <w:rFonts w:asciiTheme="minorHAnsi" w:hAnsiTheme="minorHAnsi"/>
          <w:b/>
        </w:rPr>
        <w:tab/>
        <w:t>Frequency</w:t>
      </w:r>
    </w:p>
    <w:p w:rsidR="00A94430" w:rsidRPr="00285573" w:rsidRDefault="00A94430" w:rsidP="00D96B13">
      <w:pPr>
        <w:rPr>
          <w:rFonts w:asciiTheme="minorHAnsi" w:hAnsiTheme="minorHAnsi"/>
          <w:b/>
        </w:rPr>
      </w:pPr>
    </w:p>
    <w:p w:rsidR="00D96B13" w:rsidRDefault="00D96B13" w:rsidP="008E52E8">
      <w:pPr>
        <w:pStyle w:val="ListParagraph"/>
        <w:numPr>
          <w:ilvl w:val="0"/>
          <w:numId w:val="7"/>
        </w:numPr>
        <w:rPr>
          <w:rFonts w:asciiTheme="minorHAnsi" w:hAnsiTheme="minorHAnsi"/>
          <w:b/>
        </w:rPr>
      </w:pPr>
      <w:r>
        <w:rPr>
          <w:rFonts w:asciiTheme="minorHAnsi" w:hAnsiTheme="minorHAnsi"/>
          <w:b/>
        </w:rPr>
        <w:t>BUSINESS DEVELOPMENT</w:t>
      </w:r>
    </w:p>
    <w:p w:rsidR="00712F68" w:rsidRPr="0052288A" w:rsidRDefault="00B54F08" w:rsidP="0052288A">
      <w:pPr>
        <w:pStyle w:val="ListParagraph"/>
        <w:rPr>
          <w:rFonts w:asciiTheme="minorHAnsi" w:hAnsiTheme="minorHAnsi"/>
          <w:sz w:val="20"/>
          <w:szCs w:val="20"/>
        </w:rPr>
      </w:pPr>
      <w:r>
        <w:rPr>
          <w:rFonts w:asciiTheme="minorHAnsi" w:hAnsiTheme="minorHAnsi"/>
          <w:sz w:val="20"/>
          <w:szCs w:val="20"/>
        </w:rPr>
        <w:t xml:space="preserve">* </w:t>
      </w:r>
      <w:r w:rsidR="00D96B13">
        <w:rPr>
          <w:rFonts w:asciiTheme="minorHAnsi" w:hAnsiTheme="minorHAnsi"/>
          <w:sz w:val="20"/>
          <w:szCs w:val="20"/>
        </w:rPr>
        <w:t>Include purpose,</w:t>
      </w:r>
      <w:r>
        <w:rPr>
          <w:rFonts w:asciiTheme="minorHAnsi" w:hAnsiTheme="minorHAnsi"/>
          <w:sz w:val="20"/>
          <w:szCs w:val="20"/>
        </w:rPr>
        <w:t xml:space="preserve"> description, new revenues, and ROI</w:t>
      </w:r>
    </w:p>
    <w:p w:rsidR="00D96B13" w:rsidRPr="00A94430" w:rsidRDefault="00D96B13" w:rsidP="00A94430">
      <w:pPr>
        <w:rPr>
          <w:rFonts w:asciiTheme="minorHAnsi" w:hAnsiTheme="minorHAnsi"/>
          <w:b/>
        </w:rPr>
      </w:pPr>
    </w:p>
    <w:p w:rsidR="00285573" w:rsidRPr="00285573" w:rsidRDefault="00D96B13" w:rsidP="008E52E8">
      <w:pPr>
        <w:pStyle w:val="ListParagraph"/>
        <w:numPr>
          <w:ilvl w:val="0"/>
          <w:numId w:val="7"/>
        </w:numPr>
        <w:rPr>
          <w:rFonts w:asciiTheme="minorHAnsi" w:hAnsiTheme="minorHAnsi"/>
          <w:b/>
        </w:rPr>
      </w:pPr>
      <w:r w:rsidRPr="00285573">
        <w:rPr>
          <w:rFonts w:asciiTheme="minorHAnsi" w:hAnsiTheme="minorHAnsi"/>
          <w:b/>
        </w:rPr>
        <w:t>ACHIEVEMENTS AND GOALS</w:t>
      </w:r>
    </w:p>
    <w:p w:rsidR="00285573" w:rsidRPr="00285573" w:rsidRDefault="00285573" w:rsidP="00285573">
      <w:pPr>
        <w:pStyle w:val="ListParagraph"/>
        <w:rPr>
          <w:rFonts w:asciiTheme="minorHAnsi" w:hAnsiTheme="minorHAnsi"/>
          <w:b/>
        </w:rPr>
      </w:pPr>
    </w:p>
    <w:p w:rsidR="00586A60" w:rsidRPr="0052288A" w:rsidRDefault="00285573" w:rsidP="00A94430">
      <w:pPr>
        <w:pStyle w:val="ListParagraph"/>
        <w:numPr>
          <w:ilvl w:val="1"/>
          <w:numId w:val="7"/>
        </w:numPr>
        <w:rPr>
          <w:rFonts w:asciiTheme="minorHAnsi" w:hAnsiTheme="minorHAnsi"/>
          <w:b/>
        </w:rPr>
      </w:pPr>
      <w:r w:rsidRPr="00285573">
        <w:rPr>
          <w:rFonts w:asciiTheme="minorHAnsi" w:hAnsiTheme="minorHAnsi"/>
          <w:b/>
        </w:rPr>
        <w:t>Briefly describe what you consider your major achievements this year:</w:t>
      </w:r>
    </w:p>
    <w:p w:rsidR="00285573" w:rsidRPr="00285573" w:rsidRDefault="00285573" w:rsidP="00285573">
      <w:pPr>
        <w:pStyle w:val="ListParagraph"/>
        <w:ind w:left="1440"/>
        <w:rPr>
          <w:rFonts w:asciiTheme="minorHAnsi" w:hAnsiTheme="minorHAnsi"/>
          <w:b/>
        </w:rPr>
      </w:pPr>
    </w:p>
    <w:p w:rsidR="00285573" w:rsidRPr="00285573" w:rsidRDefault="00285573" w:rsidP="008E52E8">
      <w:pPr>
        <w:pStyle w:val="ListParagraph"/>
        <w:numPr>
          <w:ilvl w:val="1"/>
          <w:numId w:val="7"/>
        </w:numPr>
        <w:rPr>
          <w:rFonts w:asciiTheme="minorHAnsi" w:hAnsiTheme="minorHAnsi"/>
          <w:b/>
        </w:rPr>
      </w:pPr>
      <w:r w:rsidRPr="00285573">
        <w:rPr>
          <w:rFonts w:asciiTheme="minorHAnsi" w:hAnsiTheme="minorHAnsi"/>
          <w:b/>
        </w:rPr>
        <w:t>Goals: List at least three professional/academic goals for the coming year:</w:t>
      </w:r>
    </w:p>
    <w:p w:rsidR="00285573" w:rsidRPr="00285573" w:rsidRDefault="00285573" w:rsidP="0052288A">
      <w:pPr>
        <w:rPr>
          <w:rFonts w:asciiTheme="minorHAnsi" w:hAnsiTheme="minorHAnsi"/>
        </w:rPr>
      </w:pPr>
    </w:p>
    <w:p w:rsidR="00285573" w:rsidRDefault="00285573" w:rsidP="00285573">
      <w:pPr>
        <w:ind w:left="720" w:firstLine="720"/>
        <w:rPr>
          <w:rFonts w:asciiTheme="minorHAnsi" w:hAnsiTheme="minorHAnsi"/>
          <w:b/>
        </w:rPr>
      </w:pPr>
      <w:r w:rsidRPr="00285573">
        <w:rPr>
          <w:rFonts w:asciiTheme="minorHAnsi" w:hAnsiTheme="minorHAnsi"/>
          <w:b/>
        </w:rPr>
        <w:t>Goal 1:</w:t>
      </w:r>
    </w:p>
    <w:p w:rsidR="00586A60" w:rsidRPr="00285573" w:rsidRDefault="00586A60" w:rsidP="00285573">
      <w:pPr>
        <w:ind w:left="720" w:firstLine="720"/>
        <w:rPr>
          <w:rFonts w:asciiTheme="minorHAnsi" w:hAnsiTheme="minorHAnsi"/>
          <w:b/>
        </w:rPr>
      </w:pPr>
    </w:p>
    <w:p w:rsidR="00285573" w:rsidRDefault="00285573" w:rsidP="00285573">
      <w:pPr>
        <w:ind w:left="720" w:firstLine="720"/>
        <w:rPr>
          <w:rFonts w:asciiTheme="minorHAnsi" w:hAnsiTheme="minorHAnsi"/>
          <w:b/>
        </w:rPr>
      </w:pPr>
      <w:r w:rsidRPr="00285573">
        <w:rPr>
          <w:rFonts w:asciiTheme="minorHAnsi" w:hAnsiTheme="minorHAnsi"/>
          <w:b/>
        </w:rPr>
        <w:t>Goal 2:</w:t>
      </w:r>
    </w:p>
    <w:p w:rsidR="00586A60" w:rsidRPr="00285573" w:rsidRDefault="00586A60" w:rsidP="00285573">
      <w:pPr>
        <w:ind w:left="720" w:firstLine="720"/>
        <w:rPr>
          <w:rFonts w:asciiTheme="minorHAnsi" w:hAnsiTheme="minorHAnsi"/>
          <w:b/>
        </w:rPr>
      </w:pPr>
    </w:p>
    <w:p w:rsidR="00285573" w:rsidRPr="00285573" w:rsidRDefault="00285573" w:rsidP="00285573">
      <w:pPr>
        <w:ind w:left="720" w:firstLine="720"/>
        <w:rPr>
          <w:rFonts w:asciiTheme="minorHAnsi" w:hAnsiTheme="minorHAnsi"/>
          <w:b/>
        </w:rPr>
      </w:pPr>
      <w:r w:rsidRPr="00285573">
        <w:rPr>
          <w:rFonts w:asciiTheme="minorHAnsi" w:hAnsiTheme="minorHAnsi"/>
          <w:b/>
        </w:rPr>
        <w:t>Goal 3:</w:t>
      </w:r>
    </w:p>
    <w:p w:rsidR="00586A60" w:rsidRPr="00D96B13" w:rsidRDefault="00586A60" w:rsidP="00285573">
      <w:pPr>
        <w:rPr>
          <w:rFonts w:asciiTheme="minorHAnsi" w:hAnsiTheme="minorHAnsi"/>
          <w:b/>
        </w:rPr>
      </w:pPr>
    </w:p>
    <w:p w:rsidR="005E6A51" w:rsidRPr="0052288A" w:rsidRDefault="00285573" w:rsidP="00A94430">
      <w:pPr>
        <w:pStyle w:val="ListParagraph"/>
        <w:numPr>
          <w:ilvl w:val="1"/>
          <w:numId w:val="7"/>
        </w:numPr>
        <w:rPr>
          <w:rFonts w:asciiTheme="minorHAnsi" w:hAnsiTheme="minorHAnsi"/>
          <w:b/>
        </w:rPr>
      </w:pPr>
      <w:r w:rsidRPr="00D96B13">
        <w:rPr>
          <w:rFonts w:asciiTheme="minorHAnsi" w:hAnsiTheme="minorHAnsi"/>
          <w:b/>
        </w:rPr>
        <w:t>Describe your 3-5 year goals, and describe what steps you will take this year towards achieving these goals:</w:t>
      </w:r>
    </w:p>
    <w:p w:rsidR="005E6A51" w:rsidRPr="00D96B13" w:rsidRDefault="005E6A51" w:rsidP="00285573">
      <w:pPr>
        <w:ind w:left="1440"/>
        <w:rPr>
          <w:rFonts w:asciiTheme="minorHAnsi" w:hAnsiTheme="minorHAnsi"/>
          <w:b/>
        </w:rPr>
      </w:pPr>
    </w:p>
    <w:p w:rsidR="00285573" w:rsidRPr="00D96B13" w:rsidRDefault="00285573" w:rsidP="008E52E8">
      <w:pPr>
        <w:pStyle w:val="ListParagraph"/>
        <w:numPr>
          <w:ilvl w:val="1"/>
          <w:numId w:val="7"/>
        </w:numPr>
        <w:rPr>
          <w:rFonts w:asciiTheme="minorHAnsi" w:hAnsiTheme="minorHAnsi"/>
          <w:b/>
        </w:rPr>
      </w:pPr>
      <w:r w:rsidRPr="00D96B13">
        <w:rPr>
          <w:rFonts w:asciiTheme="minorHAnsi" w:hAnsiTheme="minorHAnsi"/>
          <w:b/>
        </w:rPr>
        <w:t>How can the department help you succeed in achieving the goals you described in items 2 &amp; 3 above?</w:t>
      </w:r>
    </w:p>
    <w:p w:rsidR="002F4373" w:rsidRPr="00D96B13" w:rsidRDefault="002F4373" w:rsidP="0052288A">
      <w:pPr>
        <w:rPr>
          <w:rFonts w:asciiTheme="minorHAnsi" w:hAnsiTheme="minorHAnsi"/>
          <w:b/>
        </w:rPr>
      </w:pPr>
    </w:p>
    <w:p w:rsidR="00285573" w:rsidRPr="00D96B13" w:rsidRDefault="00285573" w:rsidP="008E52E8">
      <w:pPr>
        <w:pStyle w:val="ListParagraph"/>
        <w:numPr>
          <w:ilvl w:val="1"/>
          <w:numId w:val="7"/>
        </w:numPr>
        <w:rPr>
          <w:rFonts w:asciiTheme="minorHAnsi" w:hAnsiTheme="minorHAnsi"/>
          <w:b/>
        </w:rPr>
      </w:pPr>
      <w:r w:rsidRPr="00D96B13">
        <w:rPr>
          <w:rFonts w:asciiTheme="minorHAnsi" w:hAnsiTheme="minorHAnsi"/>
          <w:b/>
        </w:rPr>
        <w:t>Additional comments:</w:t>
      </w:r>
    </w:p>
    <w:p w:rsidR="00285573" w:rsidRPr="00D96B13" w:rsidRDefault="00285573" w:rsidP="00285573">
      <w:pPr>
        <w:pStyle w:val="ListParagraph"/>
        <w:ind w:left="1440"/>
        <w:rPr>
          <w:rFonts w:asciiTheme="minorHAnsi" w:hAnsiTheme="minorHAnsi"/>
          <w:b/>
        </w:rPr>
      </w:pPr>
    </w:p>
    <w:p w:rsidR="00DD18AC" w:rsidRPr="00285573" w:rsidRDefault="00DD18AC" w:rsidP="00DD18AC">
      <w:pPr>
        <w:rPr>
          <w:rFonts w:asciiTheme="minorHAnsi" w:hAnsiTheme="minorHAnsi"/>
          <w:b/>
        </w:rPr>
      </w:pPr>
    </w:p>
    <w:p w:rsidR="00DD18AC" w:rsidRPr="00285573" w:rsidRDefault="00DD18AC" w:rsidP="00DD18AC">
      <w:pPr>
        <w:rPr>
          <w:rFonts w:asciiTheme="minorHAnsi" w:hAnsiTheme="minorHAnsi"/>
          <w:b/>
        </w:rPr>
      </w:pPr>
    </w:p>
    <w:p w:rsidR="00C334C8" w:rsidRDefault="00C334C8">
      <w:pPr>
        <w:rPr>
          <w:rFonts w:asciiTheme="minorHAnsi" w:hAnsiTheme="minorHAnsi"/>
          <w:b/>
        </w:rPr>
      </w:pPr>
    </w:p>
    <w:p w:rsidR="00A94430" w:rsidRDefault="00A94430">
      <w:pPr>
        <w:rPr>
          <w:rFonts w:asciiTheme="minorHAnsi" w:hAnsiTheme="minorHAnsi"/>
          <w:b/>
        </w:rPr>
      </w:pPr>
    </w:p>
    <w:p w:rsidR="00A94430" w:rsidRDefault="00A94430">
      <w:pPr>
        <w:rPr>
          <w:rFonts w:asciiTheme="minorHAnsi" w:hAnsiTheme="minorHAnsi"/>
          <w:b/>
        </w:rPr>
      </w:pPr>
    </w:p>
    <w:p w:rsidR="00A94430" w:rsidRDefault="00A94430">
      <w:pPr>
        <w:rPr>
          <w:rFonts w:asciiTheme="minorHAnsi" w:hAnsiTheme="minorHAnsi"/>
          <w:b/>
        </w:rPr>
      </w:pPr>
    </w:p>
    <w:p w:rsidR="00A94430" w:rsidRDefault="00A94430">
      <w:pPr>
        <w:rPr>
          <w:rFonts w:asciiTheme="minorHAnsi" w:hAnsiTheme="minorHAnsi"/>
          <w:b/>
        </w:rPr>
      </w:pPr>
    </w:p>
    <w:p w:rsidR="00712F68" w:rsidRDefault="00712F68">
      <w:pPr>
        <w:rPr>
          <w:rFonts w:asciiTheme="minorHAnsi" w:hAnsiTheme="minorHAnsi"/>
          <w:b/>
        </w:rPr>
      </w:pPr>
    </w:p>
    <w:p w:rsidR="00712F68" w:rsidRDefault="00712F68">
      <w:pPr>
        <w:rPr>
          <w:rFonts w:asciiTheme="minorHAnsi" w:hAnsiTheme="minorHAnsi"/>
          <w:b/>
        </w:rPr>
      </w:pPr>
    </w:p>
    <w:p w:rsidR="00712F68" w:rsidRDefault="00712F68">
      <w:pPr>
        <w:rPr>
          <w:rFonts w:asciiTheme="minorHAnsi" w:hAnsiTheme="minorHAnsi"/>
          <w:b/>
        </w:rPr>
      </w:pPr>
    </w:p>
    <w:p w:rsidR="00712F68" w:rsidRDefault="00712F68">
      <w:pPr>
        <w:rPr>
          <w:rFonts w:asciiTheme="minorHAnsi" w:hAnsiTheme="minorHAnsi"/>
          <w:b/>
        </w:rPr>
      </w:pPr>
    </w:p>
    <w:p w:rsidR="00712F68" w:rsidRDefault="00712F68">
      <w:pPr>
        <w:rPr>
          <w:rFonts w:asciiTheme="minorHAnsi" w:hAnsiTheme="minorHAnsi"/>
          <w:b/>
        </w:rPr>
      </w:pPr>
    </w:p>
    <w:p w:rsidR="00712F68" w:rsidRDefault="00712F68">
      <w:pPr>
        <w:rPr>
          <w:rFonts w:asciiTheme="minorHAnsi" w:hAnsiTheme="minorHAnsi"/>
          <w:b/>
        </w:rPr>
      </w:pPr>
    </w:p>
    <w:p w:rsidR="00712F68" w:rsidRDefault="00712F68">
      <w:pPr>
        <w:rPr>
          <w:rFonts w:asciiTheme="minorHAnsi" w:hAnsiTheme="minorHAnsi"/>
          <w:b/>
        </w:rPr>
      </w:pPr>
    </w:p>
    <w:p w:rsidR="00A94430" w:rsidRDefault="00A94430">
      <w:pPr>
        <w:rPr>
          <w:rFonts w:asciiTheme="minorHAnsi" w:hAnsiTheme="minorHAnsi"/>
          <w:b/>
        </w:rPr>
      </w:pPr>
    </w:p>
    <w:p w:rsidR="00A104C4" w:rsidRDefault="00A104C4">
      <w:pPr>
        <w:rPr>
          <w:rFonts w:asciiTheme="minorHAnsi" w:hAnsiTheme="minorHAnsi"/>
          <w:b/>
        </w:rPr>
      </w:pPr>
      <w:r>
        <w:rPr>
          <w:rFonts w:asciiTheme="minorHAnsi" w:hAnsiTheme="minorHAnsi"/>
          <w:b/>
        </w:rPr>
        <w:br w:type="page"/>
      </w:r>
    </w:p>
    <w:p w:rsidR="00A94430" w:rsidRDefault="00A94430">
      <w:pPr>
        <w:rPr>
          <w:rFonts w:asciiTheme="minorHAnsi" w:hAnsiTheme="minorHAnsi"/>
          <w:b/>
        </w:rPr>
      </w:pPr>
    </w:p>
    <w:p w:rsidR="002F4373" w:rsidRDefault="002F4373">
      <w:pPr>
        <w:rPr>
          <w:rFonts w:asciiTheme="minorHAnsi" w:hAnsiTheme="minorHAnsi"/>
          <w:b/>
          <w:color w:val="0070C0"/>
          <w:sz w:val="28"/>
          <w:szCs w:val="28"/>
          <w:u w:val="single"/>
        </w:rPr>
      </w:pPr>
    </w:p>
    <w:p w:rsidR="00605FAA" w:rsidRPr="002F4373" w:rsidRDefault="00605FAA" w:rsidP="008E52E8">
      <w:pPr>
        <w:pStyle w:val="ListParagraph"/>
        <w:numPr>
          <w:ilvl w:val="0"/>
          <w:numId w:val="15"/>
        </w:numPr>
        <w:rPr>
          <w:rFonts w:asciiTheme="minorHAnsi" w:hAnsiTheme="minorHAnsi"/>
          <w:b/>
          <w:i/>
          <w:sz w:val="28"/>
          <w:szCs w:val="28"/>
          <w:u w:val="single"/>
        </w:rPr>
      </w:pPr>
      <w:r w:rsidRPr="002F4373">
        <w:rPr>
          <w:rFonts w:asciiTheme="minorHAnsi" w:hAnsiTheme="minorHAnsi"/>
          <w:b/>
          <w:i/>
          <w:sz w:val="28"/>
          <w:szCs w:val="28"/>
          <w:u w:val="single"/>
        </w:rPr>
        <w:t xml:space="preserve">COMMENTS FROM THE CHAIR </w:t>
      </w:r>
    </w:p>
    <w:p w:rsidR="00605FAA" w:rsidRPr="004504FF" w:rsidRDefault="00605FAA">
      <w:pPr>
        <w:rPr>
          <w:rFonts w:asciiTheme="minorHAnsi" w:hAnsiTheme="minorHAnsi"/>
          <w:b/>
        </w:rPr>
      </w:pPr>
    </w:p>
    <w:p w:rsidR="00605FAA" w:rsidRPr="004504FF" w:rsidRDefault="00605FAA">
      <w:pPr>
        <w:rPr>
          <w:rFonts w:asciiTheme="minorHAnsi" w:hAnsiTheme="minorHAnsi"/>
          <w:b/>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7758AB" w:rsidRDefault="007758AB">
      <w:pPr>
        <w:rPr>
          <w:rFonts w:asciiTheme="minorHAnsi" w:hAnsiTheme="minorHAnsi"/>
          <w:b/>
          <w:sz w:val="28"/>
          <w:szCs w:val="28"/>
        </w:rPr>
      </w:pPr>
    </w:p>
    <w:p w:rsidR="00A94430" w:rsidRDefault="00A94430">
      <w:pPr>
        <w:rPr>
          <w:rFonts w:asciiTheme="minorHAnsi" w:hAnsiTheme="minorHAnsi"/>
          <w:b/>
          <w:sz w:val="28"/>
          <w:szCs w:val="28"/>
          <w:u w:val="single"/>
        </w:rPr>
      </w:pPr>
    </w:p>
    <w:p w:rsidR="007758AB" w:rsidRDefault="007758AB">
      <w:pPr>
        <w:rPr>
          <w:rFonts w:asciiTheme="minorHAnsi" w:hAnsiTheme="minorHAnsi"/>
          <w:b/>
          <w:sz w:val="28"/>
          <w:szCs w:val="28"/>
          <w:u w:val="single"/>
        </w:rPr>
      </w:pPr>
    </w:p>
    <w:p w:rsidR="00712F68" w:rsidRDefault="00712F68">
      <w:pPr>
        <w:rPr>
          <w:rFonts w:asciiTheme="minorHAnsi" w:hAnsiTheme="minorHAnsi"/>
          <w:b/>
          <w:sz w:val="28"/>
          <w:szCs w:val="28"/>
          <w:u w:val="single"/>
        </w:rPr>
      </w:pPr>
    </w:p>
    <w:p w:rsidR="00712F68" w:rsidRDefault="00712F68">
      <w:pPr>
        <w:rPr>
          <w:rFonts w:asciiTheme="minorHAnsi" w:hAnsiTheme="minorHAnsi"/>
          <w:b/>
          <w:sz w:val="28"/>
          <w:szCs w:val="28"/>
          <w:u w:val="single"/>
        </w:rPr>
      </w:pPr>
    </w:p>
    <w:p w:rsidR="002F4373" w:rsidRDefault="002F4373">
      <w:pPr>
        <w:rPr>
          <w:rFonts w:asciiTheme="minorHAnsi" w:hAnsiTheme="minorHAnsi"/>
          <w:b/>
          <w:sz w:val="28"/>
          <w:szCs w:val="28"/>
          <w:u w:val="single"/>
        </w:rPr>
      </w:pPr>
    </w:p>
    <w:p w:rsidR="0013467D" w:rsidRPr="002F4373" w:rsidRDefault="00CA7909" w:rsidP="008E52E8">
      <w:pPr>
        <w:pStyle w:val="ListParagraph"/>
        <w:numPr>
          <w:ilvl w:val="0"/>
          <w:numId w:val="15"/>
        </w:numPr>
        <w:rPr>
          <w:rFonts w:asciiTheme="minorHAnsi" w:hAnsiTheme="minorHAnsi"/>
          <w:b/>
          <w:i/>
          <w:sz w:val="28"/>
          <w:szCs w:val="28"/>
        </w:rPr>
      </w:pPr>
      <w:r w:rsidRPr="002F4373">
        <w:rPr>
          <w:rFonts w:asciiTheme="minorHAnsi" w:hAnsiTheme="minorHAnsi"/>
          <w:b/>
          <w:i/>
          <w:sz w:val="28"/>
          <w:szCs w:val="28"/>
          <w:u w:val="single"/>
        </w:rPr>
        <w:t>ACKNOWLEDGMENT</w:t>
      </w:r>
    </w:p>
    <w:p w:rsidR="003A6E1F" w:rsidRPr="004504FF" w:rsidRDefault="003A6E1F">
      <w:pPr>
        <w:rPr>
          <w:rFonts w:asciiTheme="minorHAnsi" w:hAnsiTheme="minorHAnsi"/>
          <w:b/>
        </w:rPr>
      </w:pPr>
    </w:p>
    <w:p w:rsidR="003A6E1F" w:rsidRPr="006C773C" w:rsidRDefault="006C773C">
      <w:pPr>
        <w:rPr>
          <w:rFonts w:asciiTheme="minorHAnsi" w:hAnsiTheme="minorHAnsi"/>
        </w:rPr>
      </w:pPr>
      <w:r>
        <w:rPr>
          <w:rFonts w:asciiTheme="minorHAnsi" w:hAnsiTheme="minorHAnsi"/>
        </w:rPr>
        <w:t xml:space="preserve">Your signature indicates your acknowledgement of having </w:t>
      </w:r>
      <w:r w:rsidR="007579F8" w:rsidRPr="006C773C">
        <w:rPr>
          <w:rFonts w:asciiTheme="minorHAnsi" w:hAnsiTheme="minorHAnsi"/>
        </w:rPr>
        <w:t xml:space="preserve">discussed your annual review and teaching evaluations with the Department Chair. </w:t>
      </w:r>
    </w:p>
    <w:p w:rsidR="00605FAA" w:rsidRPr="004504FF" w:rsidRDefault="00605FAA">
      <w:pPr>
        <w:rPr>
          <w:rFonts w:asciiTheme="minorHAnsi" w:hAnsiTheme="minorHAnsi"/>
          <w:b/>
        </w:rPr>
      </w:pPr>
    </w:p>
    <w:p w:rsidR="00DD18AC" w:rsidRPr="004504FF" w:rsidRDefault="00DD18AC">
      <w:pPr>
        <w:rPr>
          <w:rFonts w:asciiTheme="minorHAnsi" w:hAnsiTheme="minorHAnsi"/>
          <w:b/>
        </w:rPr>
      </w:pPr>
    </w:p>
    <w:p w:rsidR="00DD18AC" w:rsidRPr="004504FF" w:rsidRDefault="00DD18AC">
      <w:pPr>
        <w:rPr>
          <w:rFonts w:asciiTheme="minorHAnsi" w:hAnsiTheme="minorHAnsi"/>
          <w:b/>
        </w:rPr>
      </w:pPr>
    </w:p>
    <w:p w:rsidR="00605FAA" w:rsidRPr="004504FF" w:rsidRDefault="00605FAA">
      <w:pPr>
        <w:rPr>
          <w:rFonts w:asciiTheme="minorHAnsi" w:hAnsiTheme="minorHAnsi"/>
          <w:b/>
        </w:rPr>
      </w:pPr>
    </w:p>
    <w:p w:rsidR="003A6E1F" w:rsidRPr="00BB4822" w:rsidRDefault="003A6E1F">
      <w:pPr>
        <w:rPr>
          <w:rFonts w:asciiTheme="minorHAnsi" w:hAnsiTheme="minorHAnsi"/>
        </w:rPr>
      </w:pPr>
      <w:r w:rsidRPr="00BB4822">
        <w:rPr>
          <w:rFonts w:asciiTheme="minorHAnsi" w:hAnsiTheme="minorHAnsi"/>
        </w:rPr>
        <w:t>_____________________________________</w:t>
      </w:r>
      <w:r w:rsidRPr="00BB4822">
        <w:rPr>
          <w:rFonts w:asciiTheme="minorHAnsi" w:hAnsiTheme="minorHAnsi"/>
        </w:rPr>
        <w:tab/>
      </w:r>
      <w:r w:rsidRPr="00BB4822">
        <w:rPr>
          <w:rFonts w:asciiTheme="minorHAnsi" w:hAnsiTheme="minorHAnsi"/>
        </w:rPr>
        <w:tab/>
        <w:t>___________________</w:t>
      </w:r>
    </w:p>
    <w:p w:rsidR="003A6E1F" w:rsidRPr="006C773C" w:rsidRDefault="003A6E1F">
      <w:pPr>
        <w:rPr>
          <w:rFonts w:asciiTheme="minorHAnsi" w:hAnsiTheme="minorHAnsi"/>
        </w:rPr>
      </w:pPr>
      <w:r w:rsidRPr="006C773C">
        <w:rPr>
          <w:rFonts w:asciiTheme="minorHAnsi" w:hAnsiTheme="minorHAnsi"/>
        </w:rPr>
        <w:t>Signature: Faculty Member</w:t>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t>Date</w:t>
      </w:r>
      <w:r w:rsidR="0042661F" w:rsidRPr="006C773C">
        <w:rPr>
          <w:rFonts w:asciiTheme="minorHAnsi" w:hAnsiTheme="minorHAnsi"/>
        </w:rPr>
        <w:t xml:space="preserve"> of Review</w:t>
      </w:r>
    </w:p>
    <w:p w:rsidR="003A6E1F" w:rsidRPr="00241E32" w:rsidRDefault="00720834">
      <w:pPr>
        <w:rPr>
          <w:rFonts w:asciiTheme="minorHAnsi" w:hAnsiTheme="minorHAnsi"/>
          <w:b/>
          <w:i/>
          <w:sz w:val="20"/>
          <w:szCs w:val="20"/>
        </w:rPr>
      </w:pPr>
      <w:r w:rsidRPr="00241E32">
        <w:rPr>
          <w:rFonts w:asciiTheme="minorHAnsi" w:hAnsiTheme="minorHAnsi"/>
          <w:b/>
          <w:i/>
          <w:sz w:val="20"/>
          <w:szCs w:val="20"/>
        </w:rPr>
        <w:t>(Leave blank until your meeting)</w:t>
      </w:r>
    </w:p>
    <w:p w:rsidR="003A6E1F" w:rsidRPr="004504FF" w:rsidRDefault="003A6E1F">
      <w:pPr>
        <w:rPr>
          <w:rFonts w:asciiTheme="minorHAnsi" w:hAnsiTheme="minorHAnsi"/>
          <w:b/>
        </w:rPr>
      </w:pPr>
    </w:p>
    <w:p w:rsidR="00605FAA" w:rsidRDefault="00605FAA">
      <w:pPr>
        <w:rPr>
          <w:rFonts w:asciiTheme="minorHAnsi" w:hAnsiTheme="minorHAnsi"/>
          <w:b/>
        </w:rPr>
      </w:pPr>
    </w:p>
    <w:p w:rsidR="006C773C" w:rsidRPr="004504FF" w:rsidRDefault="006C773C">
      <w:pPr>
        <w:rPr>
          <w:rFonts w:asciiTheme="minorHAnsi" w:hAnsiTheme="minorHAnsi"/>
          <w:b/>
        </w:rPr>
      </w:pPr>
    </w:p>
    <w:p w:rsidR="003A6E1F" w:rsidRPr="00BB4822" w:rsidRDefault="003A6E1F" w:rsidP="003A6E1F">
      <w:pPr>
        <w:rPr>
          <w:rFonts w:asciiTheme="minorHAnsi" w:hAnsiTheme="minorHAnsi"/>
        </w:rPr>
      </w:pPr>
      <w:r w:rsidRPr="00BB4822">
        <w:rPr>
          <w:rFonts w:asciiTheme="minorHAnsi" w:hAnsiTheme="minorHAnsi"/>
        </w:rPr>
        <w:t>_____________________________________</w:t>
      </w:r>
      <w:r w:rsidRPr="00BB4822">
        <w:rPr>
          <w:rFonts w:asciiTheme="minorHAnsi" w:hAnsiTheme="minorHAnsi"/>
        </w:rPr>
        <w:tab/>
      </w:r>
      <w:r w:rsidRPr="00BB4822">
        <w:rPr>
          <w:rFonts w:asciiTheme="minorHAnsi" w:hAnsiTheme="minorHAnsi"/>
        </w:rPr>
        <w:tab/>
        <w:t>___________________</w:t>
      </w:r>
    </w:p>
    <w:p w:rsidR="00526CD1" w:rsidRPr="006C773C" w:rsidRDefault="003A6E1F" w:rsidP="003A6E1F">
      <w:pPr>
        <w:rPr>
          <w:rFonts w:asciiTheme="minorHAnsi" w:hAnsiTheme="minorHAnsi"/>
        </w:rPr>
      </w:pPr>
      <w:r w:rsidRPr="006C773C">
        <w:rPr>
          <w:rFonts w:asciiTheme="minorHAnsi" w:hAnsiTheme="minorHAnsi"/>
        </w:rPr>
        <w:t>Signature: Department Chair</w:t>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006C773C" w:rsidRPr="006C773C">
        <w:rPr>
          <w:rFonts w:asciiTheme="minorHAnsi" w:hAnsiTheme="minorHAnsi"/>
        </w:rPr>
        <w:tab/>
      </w:r>
      <w:r w:rsidRPr="006C773C">
        <w:rPr>
          <w:rFonts w:asciiTheme="minorHAnsi" w:hAnsiTheme="minorHAnsi"/>
        </w:rPr>
        <w:t>Date</w:t>
      </w:r>
      <w:r w:rsidR="0042661F" w:rsidRPr="006C773C">
        <w:rPr>
          <w:rFonts w:asciiTheme="minorHAnsi" w:hAnsiTheme="minorHAnsi"/>
        </w:rPr>
        <w:t xml:space="preserve"> of Review</w:t>
      </w:r>
    </w:p>
    <w:sectPr w:rsidR="00526CD1" w:rsidRPr="006C773C" w:rsidSect="00730D38">
      <w:type w:val="continuous"/>
      <w:pgSz w:w="12240" w:h="15840"/>
      <w:pgMar w:top="153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1E3" w:rsidRDefault="003E41E3" w:rsidP="00B20E20">
      <w:r>
        <w:separator/>
      </w:r>
    </w:p>
  </w:endnote>
  <w:endnote w:type="continuationSeparator" w:id="0">
    <w:p w:rsidR="003E41E3" w:rsidRDefault="003E41E3" w:rsidP="00B2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w:panose1 w:val="020B0502040504020204"/>
    <w:charset w:val="00"/>
    <w:family w:val="swiss"/>
    <w:pitch w:val="variable"/>
    <w:sig w:usb0="0000024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191558"/>
      <w:docPartObj>
        <w:docPartGallery w:val="Page Numbers (Bottom of Page)"/>
        <w:docPartUnique/>
      </w:docPartObj>
    </w:sdtPr>
    <w:sdtEndPr>
      <w:rPr>
        <w:noProof/>
      </w:rPr>
    </w:sdtEndPr>
    <w:sdtContent>
      <w:p w:rsidR="00C53911" w:rsidRDefault="00C53911">
        <w:pPr>
          <w:pStyle w:val="Footer"/>
          <w:jc w:val="right"/>
        </w:pPr>
        <w:r>
          <w:fldChar w:fldCharType="begin"/>
        </w:r>
        <w:r>
          <w:instrText xml:space="preserve"> PAGE   \* MERGEFORMAT </w:instrText>
        </w:r>
        <w:r>
          <w:fldChar w:fldCharType="separate"/>
        </w:r>
        <w:r w:rsidR="00B15D66">
          <w:rPr>
            <w:noProof/>
          </w:rPr>
          <w:t>18</w:t>
        </w:r>
        <w:r>
          <w:rPr>
            <w:noProof/>
          </w:rPr>
          <w:fldChar w:fldCharType="end"/>
        </w:r>
      </w:p>
    </w:sdtContent>
  </w:sdt>
  <w:p w:rsidR="00C53911" w:rsidRDefault="00C53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1E3" w:rsidRDefault="003E41E3" w:rsidP="00B20E20">
      <w:r>
        <w:separator/>
      </w:r>
    </w:p>
  </w:footnote>
  <w:footnote w:type="continuationSeparator" w:id="0">
    <w:p w:rsidR="003E41E3" w:rsidRDefault="003E41E3" w:rsidP="00B2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911" w:rsidRPr="00B45801" w:rsidRDefault="00C53911" w:rsidP="00FA081F">
    <w:pPr>
      <w:pStyle w:val="Header"/>
      <w:spacing w:after="120"/>
      <w:jc w:val="center"/>
      <w:rPr>
        <w:rFonts w:asciiTheme="minorHAnsi" w:hAnsiTheme="minorHAnsi"/>
        <w:b/>
        <w:sz w:val="20"/>
        <w:szCs w:val="20"/>
      </w:rPr>
    </w:pPr>
    <w:r w:rsidRPr="00B45801">
      <w:rPr>
        <w:rFonts w:asciiTheme="minorHAnsi" w:hAnsiTheme="minorHAnsi"/>
        <w:b/>
        <w:sz w:val="20"/>
        <w:szCs w:val="20"/>
      </w:rPr>
      <w:t>Department of Radiology &amp; Medical Imaging</w:t>
    </w:r>
  </w:p>
  <w:p w:rsidR="00C53911" w:rsidRPr="009C551B" w:rsidRDefault="00762024" w:rsidP="00FA081F">
    <w:pPr>
      <w:pStyle w:val="Header"/>
      <w:spacing w:after="120"/>
      <w:jc w:val="center"/>
      <w:rPr>
        <w:rFonts w:asciiTheme="minorHAnsi" w:hAnsiTheme="minorHAnsi"/>
        <w:b/>
        <w:sz w:val="28"/>
        <w:szCs w:val="28"/>
      </w:rPr>
    </w:pPr>
    <w:r>
      <w:rPr>
        <w:rFonts w:asciiTheme="minorHAnsi" w:hAnsiTheme="minorHAnsi"/>
        <w:b/>
        <w:sz w:val="28"/>
        <w:szCs w:val="28"/>
      </w:rPr>
      <w:t>2020</w:t>
    </w:r>
    <w:r w:rsidR="00C53911" w:rsidRPr="009C551B">
      <w:rPr>
        <w:rFonts w:asciiTheme="minorHAnsi" w:hAnsiTheme="minorHAnsi"/>
        <w:b/>
        <w:sz w:val="28"/>
        <w:szCs w:val="28"/>
      </w:rPr>
      <w:t xml:space="preserve"> ANNUAL FACULTY ACTIVITY REPORT</w:t>
    </w:r>
  </w:p>
  <w:p w:rsidR="00C53911" w:rsidRPr="00762024" w:rsidRDefault="00E77DF4" w:rsidP="00FA081F">
    <w:pPr>
      <w:pStyle w:val="Header"/>
      <w:jc w:val="center"/>
      <w:rPr>
        <w:rFonts w:asciiTheme="minorHAnsi" w:hAnsiTheme="minorHAnsi"/>
        <w:i/>
      </w:rPr>
    </w:pPr>
    <w:r w:rsidRPr="00762024">
      <w:rPr>
        <w:rFonts w:asciiTheme="minorHAnsi" w:hAnsiTheme="minorHAnsi"/>
        <w:i/>
      </w:rPr>
      <w:t>Reporting Period: April 1, 2019 – March 31, 2020</w:t>
    </w:r>
  </w:p>
  <w:p w:rsidR="00C53911" w:rsidRPr="00CE0925" w:rsidRDefault="00C53911" w:rsidP="00CE0925">
    <w:pPr>
      <w:pStyle w:val="Header"/>
      <w:jc w:val="center"/>
      <w:rPr>
        <w:rFonts w:asciiTheme="minorHAnsi" w:hAnsiTheme="minorHAnsi"/>
        <w:b/>
        <w:i/>
      </w:rPr>
    </w:pPr>
    <w:r>
      <w:rPr>
        <w:rFonts w:asciiTheme="minorHAnsi" w:hAnsiTheme="minorHAnsi"/>
        <w:b/>
        <w:i/>
        <w:noProof/>
      </w:rPr>
      <mc:AlternateContent>
        <mc:Choice Requires="wps">
          <w:drawing>
            <wp:anchor distT="0" distB="0" distL="114300" distR="114300" simplePos="0" relativeHeight="251659264" behindDoc="0" locked="0" layoutInCell="1" allowOverlap="1">
              <wp:simplePos x="0" y="0"/>
              <wp:positionH relativeFrom="column">
                <wp:posOffset>316230</wp:posOffset>
              </wp:positionH>
              <wp:positionV relativeFrom="paragraph">
                <wp:posOffset>60960</wp:posOffset>
              </wp:positionV>
              <wp:extent cx="57054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70547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43AE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4.8pt" to="474.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652"/>
    <w:multiLevelType w:val="hybridMultilevel"/>
    <w:tmpl w:val="B4DCC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B8241E"/>
    <w:multiLevelType w:val="hybridMultilevel"/>
    <w:tmpl w:val="9088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778A4"/>
    <w:multiLevelType w:val="hybridMultilevel"/>
    <w:tmpl w:val="115070A4"/>
    <w:lvl w:ilvl="0" w:tplc="B5260FDE">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76A5D"/>
    <w:multiLevelType w:val="hybridMultilevel"/>
    <w:tmpl w:val="2CBED904"/>
    <w:lvl w:ilvl="0" w:tplc="BEA0ABBE">
      <w:start w:val="1"/>
      <w:numFmt w:val="upperLetter"/>
      <w:lvlText w:val="%1."/>
      <w:lvlJc w:val="left"/>
      <w:pPr>
        <w:tabs>
          <w:tab w:val="num" w:pos="720"/>
        </w:tabs>
        <w:ind w:left="720" w:hanging="360"/>
      </w:pPr>
      <w:rPr>
        <w:rFonts w:hint="default"/>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31EDE"/>
    <w:multiLevelType w:val="hybridMultilevel"/>
    <w:tmpl w:val="C6E849F4"/>
    <w:lvl w:ilvl="0" w:tplc="F3328E0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44336C"/>
    <w:multiLevelType w:val="hybridMultilevel"/>
    <w:tmpl w:val="A648929E"/>
    <w:lvl w:ilvl="0" w:tplc="F3328E0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A6D51"/>
    <w:multiLevelType w:val="hybridMultilevel"/>
    <w:tmpl w:val="60480AF0"/>
    <w:lvl w:ilvl="0" w:tplc="558663C6">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3D269C"/>
    <w:multiLevelType w:val="hybridMultilevel"/>
    <w:tmpl w:val="9D3EDFF2"/>
    <w:lvl w:ilvl="0" w:tplc="B4B64190">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92491"/>
    <w:multiLevelType w:val="hybridMultilevel"/>
    <w:tmpl w:val="0A9415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511CFD"/>
    <w:multiLevelType w:val="hybridMultilevel"/>
    <w:tmpl w:val="CEA649C6"/>
    <w:lvl w:ilvl="0" w:tplc="195EB3D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F193C"/>
    <w:multiLevelType w:val="hybridMultilevel"/>
    <w:tmpl w:val="A648929E"/>
    <w:lvl w:ilvl="0" w:tplc="F3328E0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345A4"/>
    <w:multiLevelType w:val="hybridMultilevel"/>
    <w:tmpl w:val="B6D6A7CE"/>
    <w:lvl w:ilvl="0" w:tplc="ECDEABC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BB156D"/>
    <w:multiLevelType w:val="hybridMultilevel"/>
    <w:tmpl w:val="23B64DA0"/>
    <w:lvl w:ilvl="0" w:tplc="04090015">
      <w:start w:val="1"/>
      <w:numFmt w:val="upperLetter"/>
      <w:lvlText w:val="%1."/>
      <w:lvlJc w:val="left"/>
      <w:pPr>
        <w:tabs>
          <w:tab w:val="num" w:pos="1080"/>
        </w:tabs>
        <w:ind w:left="1080" w:hanging="720"/>
      </w:pPr>
      <w:rPr>
        <w:rFonts w:hint="default"/>
      </w:rPr>
    </w:lvl>
    <w:lvl w:ilvl="1" w:tplc="80D27D42">
      <w:start w:val="1"/>
      <w:numFmt w:val="decimal"/>
      <w:lvlText w:val="%2."/>
      <w:lvlJc w:val="left"/>
      <w:pPr>
        <w:tabs>
          <w:tab w:val="num" w:pos="1440"/>
        </w:tabs>
        <w:ind w:left="1440" w:hanging="360"/>
      </w:pPr>
      <w:rPr>
        <w:rFonts w:hint="default"/>
      </w:rPr>
    </w:lvl>
    <w:lvl w:ilvl="2" w:tplc="EA68241C">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957144"/>
    <w:multiLevelType w:val="hybridMultilevel"/>
    <w:tmpl w:val="AB30FEE4"/>
    <w:lvl w:ilvl="0" w:tplc="D66477A8">
      <w:start w:val="1"/>
      <w:numFmt w:val="upperLetter"/>
      <w:lvlText w:val="%1."/>
      <w:lvlJc w:val="left"/>
      <w:pPr>
        <w:tabs>
          <w:tab w:val="num" w:pos="720"/>
        </w:tabs>
        <w:ind w:left="720" w:hanging="360"/>
      </w:pPr>
      <w:rPr>
        <w:rFonts w:hint="default"/>
        <w:color w:val="auto"/>
      </w:rPr>
    </w:lvl>
    <w:lvl w:ilvl="1" w:tplc="D37614DC">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BC16C4"/>
    <w:multiLevelType w:val="hybridMultilevel"/>
    <w:tmpl w:val="8E561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FC27F0"/>
    <w:multiLevelType w:val="hybridMultilevel"/>
    <w:tmpl w:val="7CEE5208"/>
    <w:lvl w:ilvl="0" w:tplc="AF4A3B24">
      <w:start w:val="1"/>
      <w:numFmt w:val="upperLetter"/>
      <w:lvlText w:val="%1."/>
      <w:lvlJc w:val="left"/>
      <w:pPr>
        <w:tabs>
          <w:tab w:val="num" w:pos="1080"/>
        </w:tabs>
        <w:ind w:left="1080" w:hanging="720"/>
      </w:pPr>
      <w:rPr>
        <w:rFonts w:hint="default"/>
      </w:rPr>
    </w:lvl>
    <w:lvl w:ilvl="1" w:tplc="80D27D42">
      <w:start w:val="1"/>
      <w:numFmt w:val="decimal"/>
      <w:lvlText w:val="%2."/>
      <w:lvlJc w:val="left"/>
      <w:pPr>
        <w:tabs>
          <w:tab w:val="num" w:pos="1440"/>
        </w:tabs>
        <w:ind w:left="1440" w:hanging="360"/>
      </w:pPr>
      <w:rPr>
        <w:rFonts w:hint="default"/>
      </w:rPr>
    </w:lvl>
    <w:lvl w:ilvl="2" w:tplc="EA68241C">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457570"/>
    <w:multiLevelType w:val="hybridMultilevel"/>
    <w:tmpl w:val="1DBAEA3E"/>
    <w:lvl w:ilvl="0" w:tplc="6276DDE0">
      <w:start w:val="6"/>
      <w:numFmt w:val="decimal"/>
      <w:lvlText w:val="%1."/>
      <w:lvlJc w:val="left"/>
      <w:pPr>
        <w:ind w:left="144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9D3A46"/>
    <w:multiLevelType w:val="hybridMultilevel"/>
    <w:tmpl w:val="CAB039E2"/>
    <w:lvl w:ilvl="0" w:tplc="EAEE6014">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E971B6"/>
    <w:multiLevelType w:val="hybridMultilevel"/>
    <w:tmpl w:val="80E66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B9964FA"/>
    <w:multiLevelType w:val="hybridMultilevel"/>
    <w:tmpl w:val="BF2C92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D530EB0"/>
    <w:multiLevelType w:val="hybridMultilevel"/>
    <w:tmpl w:val="6090062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D1C23"/>
    <w:multiLevelType w:val="hybridMultilevel"/>
    <w:tmpl w:val="316EA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4519AF"/>
    <w:multiLevelType w:val="hybridMultilevel"/>
    <w:tmpl w:val="2C3E8C7A"/>
    <w:lvl w:ilvl="0" w:tplc="558663C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ECC6630"/>
    <w:multiLevelType w:val="hybridMultilevel"/>
    <w:tmpl w:val="F9A00274"/>
    <w:lvl w:ilvl="0" w:tplc="16AAE092">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A2498B"/>
    <w:multiLevelType w:val="hybridMultilevel"/>
    <w:tmpl w:val="3BC6A7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E67EED"/>
    <w:multiLevelType w:val="hybridMultilevel"/>
    <w:tmpl w:val="03EE09E0"/>
    <w:lvl w:ilvl="0" w:tplc="558663C6">
      <w:start w:val="1"/>
      <w:numFmt w:val="upperLetter"/>
      <w:lvlText w:val="%1."/>
      <w:lvlJc w:val="left"/>
      <w:pPr>
        <w:tabs>
          <w:tab w:val="num" w:pos="720"/>
        </w:tabs>
        <w:ind w:left="720" w:hanging="360"/>
      </w:pPr>
      <w:rPr>
        <w:rFonts w:hint="default"/>
      </w:rPr>
    </w:lvl>
    <w:lvl w:ilvl="1" w:tplc="F3328E0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CB20A58"/>
    <w:multiLevelType w:val="hybridMultilevel"/>
    <w:tmpl w:val="C34CBF46"/>
    <w:lvl w:ilvl="0" w:tplc="D66477A8">
      <w:start w:val="1"/>
      <w:numFmt w:val="upperLetter"/>
      <w:lvlText w:val="%1."/>
      <w:lvlJc w:val="left"/>
      <w:pPr>
        <w:tabs>
          <w:tab w:val="num" w:pos="720"/>
        </w:tabs>
        <w:ind w:left="720" w:hanging="360"/>
      </w:pPr>
      <w:rPr>
        <w:rFonts w:hint="default"/>
        <w:color w:val="auto"/>
      </w:rPr>
    </w:lvl>
    <w:lvl w:ilvl="1" w:tplc="D37614DC">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CEC480E"/>
    <w:multiLevelType w:val="hybridMultilevel"/>
    <w:tmpl w:val="5780544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5"/>
  </w:num>
  <w:num w:numId="3">
    <w:abstractNumId w:val="26"/>
  </w:num>
  <w:num w:numId="4">
    <w:abstractNumId w:val="6"/>
  </w:num>
  <w:num w:numId="5">
    <w:abstractNumId w:val="22"/>
  </w:num>
  <w:num w:numId="6">
    <w:abstractNumId w:val="8"/>
  </w:num>
  <w:num w:numId="7">
    <w:abstractNumId w:val="20"/>
  </w:num>
  <w:num w:numId="8">
    <w:abstractNumId w:val="10"/>
  </w:num>
  <w:num w:numId="9">
    <w:abstractNumId w:val="11"/>
  </w:num>
  <w:num w:numId="10">
    <w:abstractNumId w:val="5"/>
  </w:num>
  <w:num w:numId="11">
    <w:abstractNumId w:val="9"/>
  </w:num>
  <w:num w:numId="12">
    <w:abstractNumId w:val="17"/>
  </w:num>
  <w:num w:numId="13">
    <w:abstractNumId w:val="12"/>
  </w:num>
  <w:num w:numId="14">
    <w:abstractNumId w:val="4"/>
  </w:num>
  <w:num w:numId="15">
    <w:abstractNumId w:val="24"/>
  </w:num>
  <w:num w:numId="16">
    <w:abstractNumId w:val="23"/>
  </w:num>
  <w:num w:numId="17">
    <w:abstractNumId w:val="16"/>
  </w:num>
  <w:num w:numId="18">
    <w:abstractNumId w:val="1"/>
  </w:num>
  <w:num w:numId="19">
    <w:abstractNumId w:val="2"/>
  </w:num>
  <w:num w:numId="20">
    <w:abstractNumId w:val="3"/>
  </w:num>
  <w:num w:numId="21">
    <w:abstractNumId w:val="14"/>
  </w:num>
  <w:num w:numId="22">
    <w:abstractNumId w:val="0"/>
  </w:num>
  <w:num w:numId="23">
    <w:abstractNumId w:val="21"/>
  </w:num>
  <w:num w:numId="24">
    <w:abstractNumId w:val="18"/>
  </w:num>
  <w:num w:numId="25">
    <w:abstractNumId w:val="19"/>
  </w:num>
  <w:num w:numId="26">
    <w:abstractNumId w:val="7"/>
  </w:num>
  <w:num w:numId="27">
    <w:abstractNumId w:val="13"/>
  </w:num>
  <w:num w:numId="28">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13B"/>
    <w:rsid w:val="00010167"/>
    <w:rsid w:val="000217EA"/>
    <w:rsid w:val="000273E9"/>
    <w:rsid w:val="00027F53"/>
    <w:rsid w:val="0003593F"/>
    <w:rsid w:val="00037EBB"/>
    <w:rsid w:val="0004363B"/>
    <w:rsid w:val="00051D14"/>
    <w:rsid w:val="0005244D"/>
    <w:rsid w:val="00053798"/>
    <w:rsid w:val="000577B7"/>
    <w:rsid w:val="00060E2E"/>
    <w:rsid w:val="000635A1"/>
    <w:rsid w:val="0007092A"/>
    <w:rsid w:val="00072C4F"/>
    <w:rsid w:val="00077989"/>
    <w:rsid w:val="00084D03"/>
    <w:rsid w:val="00085538"/>
    <w:rsid w:val="00090EA9"/>
    <w:rsid w:val="00093291"/>
    <w:rsid w:val="000947B8"/>
    <w:rsid w:val="000955C4"/>
    <w:rsid w:val="000A4BBB"/>
    <w:rsid w:val="000A4F59"/>
    <w:rsid w:val="000A6AF2"/>
    <w:rsid w:val="000B4053"/>
    <w:rsid w:val="000B60DA"/>
    <w:rsid w:val="000C0DF5"/>
    <w:rsid w:val="000C3190"/>
    <w:rsid w:val="000C3C57"/>
    <w:rsid w:val="000C5E60"/>
    <w:rsid w:val="000C6691"/>
    <w:rsid w:val="000C763C"/>
    <w:rsid w:val="000C7837"/>
    <w:rsid w:val="000D3E77"/>
    <w:rsid w:val="000D7974"/>
    <w:rsid w:val="000E3106"/>
    <w:rsid w:val="000E49A7"/>
    <w:rsid w:val="000F4C73"/>
    <w:rsid w:val="0010147B"/>
    <w:rsid w:val="0011148A"/>
    <w:rsid w:val="00112BB0"/>
    <w:rsid w:val="00115D42"/>
    <w:rsid w:val="00120B4E"/>
    <w:rsid w:val="001219B0"/>
    <w:rsid w:val="00123359"/>
    <w:rsid w:val="0012411B"/>
    <w:rsid w:val="00126EDD"/>
    <w:rsid w:val="00130E18"/>
    <w:rsid w:val="0013467D"/>
    <w:rsid w:val="00136419"/>
    <w:rsid w:val="00147309"/>
    <w:rsid w:val="00151B84"/>
    <w:rsid w:val="00152682"/>
    <w:rsid w:val="0015386F"/>
    <w:rsid w:val="00153C2D"/>
    <w:rsid w:val="00161188"/>
    <w:rsid w:val="0017504C"/>
    <w:rsid w:val="00177EFA"/>
    <w:rsid w:val="001818A1"/>
    <w:rsid w:val="00192FA4"/>
    <w:rsid w:val="00195211"/>
    <w:rsid w:val="001A16E8"/>
    <w:rsid w:val="001B1323"/>
    <w:rsid w:val="001C26AA"/>
    <w:rsid w:val="001C5ADD"/>
    <w:rsid w:val="001C70DD"/>
    <w:rsid w:val="001F0782"/>
    <w:rsid w:val="001F10FB"/>
    <w:rsid w:val="002111B7"/>
    <w:rsid w:val="00212442"/>
    <w:rsid w:val="00215084"/>
    <w:rsid w:val="0021543F"/>
    <w:rsid w:val="00216F2E"/>
    <w:rsid w:val="0022030D"/>
    <w:rsid w:val="00222E47"/>
    <w:rsid w:val="00222F50"/>
    <w:rsid w:val="002271B0"/>
    <w:rsid w:val="00235D6B"/>
    <w:rsid w:val="00236C07"/>
    <w:rsid w:val="00241E32"/>
    <w:rsid w:val="002427F2"/>
    <w:rsid w:val="00242D70"/>
    <w:rsid w:val="0024340B"/>
    <w:rsid w:val="0024622B"/>
    <w:rsid w:val="00246FC3"/>
    <w:rsid w:val="0025340D"/>
    <w:rsid w:val="00253CAC"/>
    <w:rsid w:val="0025485A"/>
    <w:rsid w:val="002614A5"/>
    <w:rsid w:val="0026225C"/>
    <w:rsid w:val="00267275"/>
    <w:rsid w:val="00273041"/>
    <w:rsid w:val="002761E6"/>
    <w:rsid w:val="002839E4"/>
    <w:rsid w:val="00285573"/>
    <w:rsid w:val="002943A6"/>
    <w:rsid w:val="00295AA6"/>
    <w:rsid w:val="002A3634"/>
    <w:rsid w:val="002A6C1F"/>
    <w:rsid w:val="002B36E9"/>
    <w:rsid w:val="002B60F1"/>
    <w:rsid w:val="002D1373"/>
    <w:rsid w:val="002D1FB0"/>
    <w:rsid w:val="002D21B2"/>
    <w:rsid w:val="002D2BE6"/>
    <w:rsid w:val="002E1B11"/>
    <w:rsid w:val="002F3089"/>
    <w:rsid w:val="002F4373"/>
    <w:rsid w:val="002F4DA1"/>
    <w:rsid w:val="002F7128"/>
    <w:rsid w:val="0030285D"/>
    <w:rsid w:val="00304C0D"/>
    <w:rsid w:val="0031093A"/>
    <w:rsid w:val="003123FB"/>
    <w:rsid w:val="00316597"/>
    <w:rsid w:val="0031766D"/>
    <w:rsid w:val="0032037B"/>
    <w:rsid w:val="00325E79"/>
    <w:rsid w:val="00326A72"/>
    <w:rsid w:val="00330012"/>
    <w:rsid w:val="00331059"/>
    <w:rsid w:val="00333FF0"/>
    <w:rsid w:val="003368E1"/>
    <w:rsid w:val="00341718"/>
    <w:rsid w:val="0034455E"/>
    <w:rsid w:val="00345E1A"/>
    <w:rsid w:val="00354992"/>
    <w:rsid w:val="0036018D"/>
    <w:rsid w:val="0036455C"/>
    <w:rsid w:val="003743B4"/>
    <w:rsid w:val="0038367D"/>
    <w:rsid w:val="00385E55"/>
    <w:rsid w:val="00387796"/>
    <w:rsid w:val="00397213"/>
    <w:rsid w:val="003A6E1F"/>
    <w:rsid w:val="003B01E3"/>
    <w:rsid w:val="003B1A9E"/>
    <w:rsid w:val="003B5C96"/>
    <w:rsid w:val="003C02EF"/>
    <w:rsid w:val="003C056B"/>
    <w:rsid w:val="003C06C7"/>
    <w:rsid w:val="003C0703"/>
    <w:rsid w:val="003C14AE"/>
    <w:rsid w:val="003C7177"/>
    <w:rsid w:val="003D0D84"/>
    <w:rsid w:val="003D440B"/>
    <w:rsid w:val="003D7248"/>
    <w:rsid w:val="003D7BAB"/>
    <w:rsid w:val="003E30EE"/>
    <w:rsid w:val="003E41E3"/>
    <w:rsid w:val="003E5CEF"/>
    <w:rsid w:val="003F7FF0"/>
    <w:rsid w:val="00405D2B"/>
    <w:rsid w:val="004147B8"/>
    <w:rsid w:val="0041493B"/>
    <w:rsid w:val="0042661F"/>
    <w:rsid w:val="0042701A"/>
    <w:rsid w:val="00435E8A"/>
    <w:rsid w:val="00436CFC"/>
    <w:rsid w:val="00440313"/>
    <w:rsid w:val="00442314"/>
    <w:rsid w:val="00443026"/>
    <w:rsid w:val="00445474"/>
    <w:rsid w:val="004504FF"/>
    <w:rsid w:val="00452FCB"/>
    <w:rsid w:val="004548D7"/>
    <w:rsid w:val="00465A4D"/>
    <w:rsid w:val="00471580"/>
    <w:rsid w:val="00471C39"/>
    <w:rsid w:val="004724C3"/>
    <w:rsid w:val="00474DAB"/>
    <w:rsid w:val="00477E30"/>
    <w:rsid w:val="00480EFC"/>
    <w:rsid w:val="0048178E"/>
    <w:rsid w:val="00485472"/>
    <w:rsid w:val="004854B0"/>
    <w:rsid w:val="0049436D"/>
    <w:rsid w:val="00496A73"/>
    <w:rsid w:val="004A44C0"/>
    <w:rsid w:val="004A6555"/>
    <w:rsid w:val="004A6ECC"/>
    <w:rsid w:val="004B0D58"/>
    <w:rsid w:val="004B28A8"/>
    <w:rsid w:val="004B3B7B"/>
    <w:rsid w:val="004B752F"/>
    <w:rsid w:val="004C0B03"/>
    <w:rsid w:val="004C681A"/>
    <w:rsid w:val="004D002D"/>
    <w:rsid w:val="004D3120"/>
    <w:rsid w:val="004F357E"/>
    <w:rsid w:val="00502712"/>
    <w:rsid w:val="00505C2B"/>
    <w:rsid w:val="00512058"/>
    <w:rsid w:val="0052288A"/>
    <w:rsid w:val="00526CD1"/>
    <w:rsid w:val="00530756"/>
    <w:rsid w:val="0053559A"/>
    <w:rsid w:val="0053637A"/>
    <w:rsid w:val="00537E85"/>
    <w:rsid w:val="005403A0"/>
    <w:rsid w:val="00545909"/>
    <w:rsid w:val="00551247"/>
    <w:rsid w:val="005539C8"/>
    <w:rsid w:val="00553AF7"/>
    <w:rsid w:val="00556E3A"/>
    <w:rsid w:val="00562F0C"/>
    <w:rsid w:val="00564BA4"/>
    <w:rsid w:val="005703E6"/>
    <w:rsid w:val="005743F6"/>
    <w:rsid w:val="00576867"/>
    <w:rsid w:val="00586A60"/>
    <w:rsid w:val="0058766C"/>
    <w:rsid w:val="005940D2"/>
    <w:rsid w:val="00594149"/>
    <w:rsid w:val="00594561"/>
    <w:rsid w:val="005A0EA2"/>
    <w:rsid w:val="005A6707"/>
    <w:rsid w:val="005A6EC6"/>
    <w:rsid w:val="005B1B50"/>
    <w:rsid w:val="005B2B7F"/>
    <w:rsid w:val="005B56E4"/>
    <w:rsid w:val="005B5735"/>
    <w:rsid w:val="005C3514"/>
    <w:rsid w:val="005C5040"/>
    <w:rsid w:val="005C7F6F"/>
    <w:rsid w:val="005D223D"/>
    <w:rsid w:val="005D3732"/>
    <w:rsid w:val="005D737E"/>
    <w:rsid w:val="005E4983"/>
    <w:rsid w:val="005E6A51"/>
    <w:rsid w:val="005F051C"/>
    <w:rsid w:val="005F4097"/>
    <w:rsid w:val="005F5C00"/>
    <w:rsid w:val="005F7D39"/>
    <w:rsid w:val="00605FAA"/>
    <w:rsid w:val="00610A1D"/>
    <w:rsid w:val="0062132F"/>
    <w:rsid w:val="00621A23"/>
    <w:rsid w:val="006240FD"/>
    <w:rsid w:val="00632EDF"/>
    <w:rsid w:val="006331EB"/>
    <w:rsid w:val="0063533E"/>
    <w:rsid w:val="0063782B"/>
    <w:rsid w:val="00641798"/>
    <w:rsid w:val="00642D38"/>
    <w:rsid w:val="00644CF2"/>
    <w:rsid w:val="0064613B"/>
    <w:rsid w:val="0064652E"/>
    <w:rsid w:val="00660E63"/>
    <w:rsid w:val="006639B2"/>
    <w:rsid w:val="00667144"/>
    <w:rsid w:val="00671997"/>
    <w:rsid w:val="00671B7A"/>
    <w:rsid w:val="00672366"/>
    <w:rsid w:val="00681257"/>
    <w:rsid w:val="00681B57"/>
    <w:rsid w:val="00682345"/>
    <w:rsid w:val="0068272A"/>
    <w:rsid w:val="00687108"/>
    <w:rsid w:val="00691168"/>
    <w:rsid w:val="006937DE"/>
    <w:rsid w:val="006947EE"/>
    <w:rsid w:val="00697C97"/>
    <w:rsid w:val="006A1000"/>
    <w:rsid w:val="006B1B9A"/>
    <w:rsid w:val="006B292F"/>
    <w:rsid w:val="006C1868"/>
    <w:rsid w:val="006C6DE9"/>
    <w:rsid w:val="006C773C"/>
    <w:rsid w:val="006D276A"/>
    <w:rsid w:val="006D4919"/>
    <w:rsid w:val="006D743E"/>
    <w:rsid w:val="006E0411"/>
    <w:rsid w:val="006E068F"/>
    <w:rsid w:val="00712F68"/>
    <w:rsid w:val="00712FE6"/>
    <w:rsid w:val="007130A9"/>
    <w:rsid w:val="00720802"/>
    <w:rsid w:val="00720834"/>
    <w:rsid w:val="00723CDC"/>
    <w:rsid w:val="0072552A"/>
    <w:rsid w:val="00726E6D"/>
    <w:rsid w:val="00730D38"/>
    <w:rsid w:val="0073190A"/>
    <w:rsid w:val="00735FA6"/>
    <w:rsid w:val="007373DC"/>
    <w:rsid w:val="00747FB5"/>
    <w:rsid w:val="00750CE3"/>
    <w:rsid w:val="007522EF"/>
    <w:rsid w:val="00755140"/>
    <w:rsid w:val="007579F8"/>
    <w:rsid w:val="00757E01"/>
    <w:rsid w:val="00762024"/>
    <w:rsid w:val="007758AB"/>
    <w:rsid w:val="00775C90"/>
    <w:rsid w:val="00784320"/>
    <w:rsid w:val="007850DC"/>
    <w:rsid w:val="00790CC7"/>
    <w:rsid w:val="00794DFC"/>
    <w:rsid w:val="007B1D65"/>
    <w:rsid w:val="007B1E05"/>
    <w:rsid w:val="007B6F73"/>
    <w:rsid w:val="007C7790"/>
    <w:rsid w:val="007D1E27"/>
    <w:rsid w:val="007D624B"/>
    <w:rsid w:val="007F0A03"/>
    <w:rsid w:val="007F10D9"/>
    <w:rsid w:val="007F17FF"/>
    <w:rsid w:val="007F3366"/>
    <w:rsid w:val="0080270F"/>
    <w:rsid w:val="00804E19"/>
    <w:rsid w:val="008066F2"/>
    <w:rsid w:val="00811CDE"/>
    <w:rsid w:val="008141B9"/>
    <w:rsid w:val="00814375"/>
    <w:rsid w:val="00815C06"/>
    <w:rsid w:val="008161B5"/>
    <w:rsid w:val="008246C3"/>
    <w:rsid w:val="008266DC"/>
    <w:rsid w:val="008326A4"/>
    <w:rsid w:val="00836CA3"/>
    <w:rsid w:val="00844C56"/>
    <w:rsid w:val="00847AA0"/>
    <w:rsid w:val="00847DD8"/>
    <w:rsid w:val="00850318"/>
    <w:rsid w:val="00850D0C"/>
    <w:rsid w:val="008542CE"/>
    <w:rsid w:val="008575B7"/>
    <w:rsid w:val="00860529"/>
    <w:rsid w:val="0086324D"/>
    <w:rsid w:val="008739EA"/>
    <w:rsid w:val="00873F64"/>
    <w:rsid w:val="008847C7"/>
    <w:rsid w:val="0088699A"/>
    <w:rsid w:val="00890966"/>
    <w:rsid w:val="008A4CF4"/>
    <w:rsid w:val="008B22B9"/>
    <w:rsid w:val="008B35F5"/>
    <w:rsid w:val="008B39B6"/>
    <w:rsid w:val="008B6F77"/>
    <w:rsid w:val="008C1107"/>
    <w:rsid w:val="008C7F2F"/>
    <w:rsid w:val="008D6E85"/>
    <w:rsid w:val="008E52E8"/>
    <w:rsid w:val="008F3964"/>
    <w:rsid w:val="008F5136"/>
    <w:rsid w:val="00902D5A"/>
    <w:rsid w:val="00902E9A"/>
    <w:rsid w:val="00903E22"/>
    <w:rsid w:val="00912C7E"/>
    <w:rsid w:val="009135D4"/>
    <w:rsid w:val="009219B4"/>
    <w:rsid w:val="0092450D"/>
    <w:rsid w:val="00927861"/>
    <w:rsid w:val="00930384"/>
    <w:rsid w:val="009316AC"/>
    <w:rsid w:val="009407C1"/>
    <w:rsid w:val="00941CA1"/>
    <w:rsid w:val="0094721C"/>
    <w:rsid w:val="00950FE8"/>
    <w:rsid w:val="009515B8"/>
    <w:rsid w:val="00955220"/>
    <w:rsid w:val="00957505"/>
    <w:rsid w:val="009626EE"/>
    <w:rsid w:val="0097144C"/>
    <w:rsid w:val="0097253C"/>
    <w:rsid w:val="009804CB"/>
    <w:rsid w:val="0098097A"/>
    <w:rsid w:val="00991CA3"/>
    <w:rsid w:val="00996A3C"/>
    <w:rsid w:val="009A1A00"/>
    <w:rsid w:val="009A1DD3"/>
    <w:rsid w:val="009A67A2"/>
    <w:rsid w:val="009B05BD"/>
    <w:rsid w:val="009B2283"/>
    <w:rsid w:val="009C1E06"/>
    <w:rsid w:val="009C45E8"/>
    <w:rsid w:val="009C4EA5"/>
    <w:rsid w:val="009C551B"/>
    <w:rsid w:val="009C6048"/>
    <w:rsid w:val="009C6659"/>
    <w:rsid w:val="009D0F47"/>
    <w:rsid w:val="009D46A0"/>
    <w:rsid w:val="009E13ED"/>
    <w:rsid w:val="009E35EA"/>
    <w:rsid w:val="009E3F9F"/>
    <w:rsid w:val="009E41E4"/>
    <w:rsid w:val="009E472B"/>
    <w:rsid w:val="009E4E9E"/>
    <w:rsid w:val="009F5E10"/>
    <w:rsid w:val="00A04961"/>
    <w:rsid w:val="00A054F8"/>
    <w:rsid w:val="00A104C4"/>
    <w:rsid w:val="00A111E2"/>
    <w:rsid w:val="00A11483"/>
    <w:rsid w:val="00A13318"/>
    <w:rsid w:val="00A140BF"/>
    <w:rsid w:val="00A22315"/>
    <w:rsid w:val="00A266D8"/>
    <w:rsid w:val="00A32AA7"/>
    <w:rsid w:val="00A34D89"/>
    <w:rsid w:val="00A378C1"/>
    <w:rsid w:val="00A40B08"/>
    <w:rsid w:val="00A41D07"/>
    <w:rsid w:val="00A4318E"/>
    <w:rsid w:val="00A43D01"/>
    <w:rsid w:val="00A4644A"/>
    <w:rsid w:val="00A51F12"/>
    <w:rsid w:val="00A565BE"/>
    <w:rsid w:val="00A61949"/>
    <w:rsid w:val="00A64C6A"/>
    <w:rsid w:val="00A64C9B"/>
    <w:rsid w:val="00A71959"/>
    <w:rsid w:val="00A73262"/>
    <w:rsid w:val="00A7384A"/>
    <w:rsid w:val="00A80EC8"/>
    <w:rsid w:val="00A81CF7"/>
    <w:rsid w:val="00A84929"/>
    <w:rsid w:val="00A93D7F"/>
    <w:rsid w:val="00A94430"/>
    <w:rsid w:val="00AA2301"/>
    <w:rsid w:val="00AB3B6E"/>
    <w:rsid w:val="00AB44DF"/>
    <w:rsid w:val="00AB4B29"/>
    <w:rsid w:val="00AB76CC"/>
    <w:rsid w:val="00AC3F49"/>
    <w:rsid w:val="00AC69D8"/>
    <w:rsid w:val="00AD47D5"/>
    <w:rsid w:val="00AD6539"/>
    <w:rsid w:val="00AD733B"/>
    <w:rsid w:val="00AD75ED"/>
    <w:rsid w:val="00AE20AB"/>
    <w:rsid w:val="00AE4704"/>
    <w:rsid w:val="00B03F58"/>
    <w:rsid w:val="00B04474"/>
    <w:rsid w:val="00B06ABC"/>
    <w:rsid w:val="00B07A87"/>
    <w:rsid w:val="00B1219E"/>
    <w:rsid w:val="00B15D66"/>
    <w:rsid w:val="00B20E20"/>
    <w:rsid w:val="00B3325A"/>
    <w:rsid w:val="00B457C5"/>
    <w:rsid w:val="00B45801"/>
    <w:rsid w:val="00B54F08"/>
    <w:rsid w:val="00B575EB"/>
    <w:rsid w:val="00B6689D"/>
    <w:rsid w:val="00B672CC"/>
    <w:rsid w:val="00B828AA"/>
    <w:rsid w:val="00B83143"/>
    <w:rsid w:val="00B8335E"/>
    <w:rsid w:val="00B94D29"/>
    <w:rsid w:val="00B97C8F"/>
    <w:rsid w:val="00BA671A"/>
    <w:rsid w:val="00BA77AD"/>
    <w:rsid w:val="00BB00BD"/>
    <w:rsid w:val="00BB3247"/>
    <w:rsid w:val="00BB4822"/>
    <w:rsid w:val="00BB50D6"/>
    <w:rsid w:val="00BD2DA5"/>
    <w:rsid w:val="00BE585C"/>
    <w:rsid w:val="00BE79F0"/>
    <w:rsid w:val="00C03249"/>
    <w:rsid w:val="00C1097F"/>
    <w:rsid w:val="00C11335"/>
    <w:rsid w:val="00C12F4D"/>
    <w:rsid w:val="00C2152C"/>
    <w:rsid w:val="00C24FF9"/>
    <w:rsid w:val="00C26734"/>
    <w:rsid w:val="00C334C8"/>
    <w:rsid w:val="00C37352"/>
    <w:rsid w:val="00C374FA"/>
    <w:rsid w:val="00C40A6B"/>
    <w:rsid w:val="00C47375"/>
    <w:rsid w:val="00C5353F"/>
    <w:rsid w:val="00C53911"/>
    <w:rsid w:val="00C64C55"/>
    <w:rsid w:val="00C67FC5"/>
    <w:rsid w:val="00C753A2"/>
    <w:rsid w:val="00C813B2"/>
    <w:rsid w:val="00C84D34"/>
    <w:rsid w:val="00C85978"/>
    <w:rsid w:val="00C878B5"/>
    <w:rsid w:val="00C96547"/>
    <w:rsid w:val="00CA121C"/>
    <w:rsid w:val="00CA1C5A"/>
    <w:rsid w:val="00CA447C"/>
    <w:rsid w:val="00CA7909"/>
    <w:rsid w:val="00CB4B2F"/>
    <w:rsid w:val="00CB65D7"/>
    <w:rsid w:val="00CC0902"/>
    <w:rsid w:val="00CD6152"/>
    <w:rsid w:val="00CE0925"/>
    <w:rsid w:val="00CE1523"/>
    <w:rsid w:val="00D02A46"/>
    <w:rsid w:val="00D04460"/>
    <w:rsid w:val="00D055E8"/>
    <w:rsid w:val="00D062D3"/>
    <w:rsid w:val="00D10A95"/>
    <w:rsid w:val="00D12E40"/>
    <w:rsid w:val="00D147D3"/>
    <w:rsid w:val="00D230A3"/>
    <w:rsid w:val="00D32DA5"/>
    <w:rsid w:val="00D44466"/>
    <w:rsid w:val="00D54B7F"/>
    <w:rsid w:val="00D55F37"/>
    <w:rsid w:val="00D56250"/>
    <w:rsid w:val="00D56FC7"/>
    <w:rsid w:val="00D571A1"/>
    <w:rsid w:val="00D72768"/>
    <w:rsid w:val="00D7335C"/>
    <w:rsid w:val="00D8094E"/>
    <w:rsid w:val="00D814E1"/>
    <w:rsid w:val="00D82924"/>
    <w:rsid w:val="00D906C2"/>
    <w:rsid w:val="00D90DAD"/>
    <w:rsid w:val="00D91FB6"/>
    <w:rsid w:val="00D96B13"/>
    <w:rsid w:val="00DA2079"/>
    <w:rsid w:val="00DA576B"/>
    <w:rsid w:val="00DA7C36"/>
    <w:rsid w:val="00DC0901"/>
    <w:rsid w:val="00DC770B"/>
    <w:rsid w:val="00DD18AC"/>
    <w:rsid w:val="00DD3E4E"/>
    <w:rsid w:val="00DE0658"/>
    <w:rsid w:val="00DF050C"/>
    <w:rsid w:val="00DF47D4"/>
    <w:rsid w:val="00DF50EB"/>
    <w:rsid w:val="00DF5F08"/>
    <w:rsid w:val="00DF6A63"/>
    <w:rsid w:val="00DF7DC5"/>
    <w:rsid w:val="00E00E7D"/>
    <w:rsid w:val="00E06AC7"/>
    <w:rsid w:val="00E1010F"/>
    <w:rsid w:val="00E103BE"/>
    <w:rsid w:val="00E23DE6"/>
    <w:rsid w:val="00E25C58"/>
    <w:rsid w:val="00E25FF6"/>
    <w:rsid w:val="00E26994"/>
    <w:rsid w:val="00E4083A"/>
    <w:rsid w:val="00E45AD3"/>
    <w:rsid w:val="00E6151B"/>
    <w:rsid w:val="00E6483E"/>
    <w:rsid w:val="00E66C71"/>
    <w:rsid w:val="00E77DF4"/>
    <w:rsid w:val="00E86A38"/>
    <w:rsid w:val="00E909DA"/>
    <w:rsid w:val="00E91BFC"/>
    <w:rsid w:val="00E92EE6"/>
    <w:rsid w:val="00E92F7C"/>
    <w:rsid w:val="00E9399C"/>
    <w:rsid w:val="00EA1EBC"/>
    <w:rsid w:val="00EA7A5D"/>
    <w:rsid w:val="00EB09B1"/>
    <w:rsid w:val="00EB4B5C"/>
    <w:rsid w:val="00EB515D"/>
    <w:rsid w:val="00EB6C41"/>
    <w:rsid w:val="00EC7665"/>
    <w:rsid w:val="00ED3C6D"/>
    <w:rsid w:val="00ED6DAD"/>
    <w:rsid w:val="00EE37E1"/>
    <w:rsid w:val="00EE61B3"/>
    <w:rsid w:val="00EF13EB"/>
    <w:rsid w:val="00EF1869"/>
    <w:rsid w:val="00F001ED"/>
    <w:rsid w:val="00F00BD4"/>
    <w:rsid w:val="00F10880"/>
    <w:rsid w:val="00F10AB1"/>
    <w:rsid w:val="00F17258"/>
    <w:rsid w:val="00F24F3E"/>
    <w:rsid w:val="00F31C0D"/>
    <w:rsid w:val="00F329AB"/>
    <w:rsid w:val="00F358D2"/>
    <w:rsid w:val="00F365A4"/>
    <w:rsid w:val="00F37385"/>
    <w:rsid w:val="00F41F3A"/>
    <w:rsid w:val="00F4636F"/>
    <w:rsid w:val="00F56391"/>
    <w:rsid w:val="00F60744"/>
    <w:rsid w:val="00F70ED3"/>
    <w:rsid w:val="00F75624"/>
    <w:rsid w:val="00F76928"/>
    <w:rsid w:val="00F86FEE"/>
    <w:rsid w:val="00F93975"/>
    <w:rsid w:val="00F95093"/>
    <w:rsid w:val="00FA081F"/>
    <w:rsid w:val="00FA32C1"/>
    <w:rsid w:val="00FA36AD"/>
    <w:rsid w:val="00FB38C4"/>
    <w:rsid w:val="00FB4E3F"/>
    <w:rsid w:val="00FC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47B09D"/>
  <w15:docId w15:val="{661AD3AF-94A7-45E9-B445-65CCDB0C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75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6E3A"/>
    <w:rPr>
      <w:color w:val="0000FF"/>
      <w:u w:val="single"/>
    </w:rPr>
  </w:style>
  <w:style w:type="character" w:styleId="FollowedHyperlink">
    <w:name w:val="FollowedHyperlink"/>
    <w:rsid w:val="00605FAA"/>
    <w:rPr>
      <w:color w:val="606420"/>
      <w:u w:val="single"/>
    </w:rPr>
  </w:style>
  <w:style w:type="paragraph" w:styleId="ListParagraph">
    <w:name w:val="List Paragraph"/>
    <w:basedOn w:val="Normal"/>
    <w:uiPriority w:val="34"/>
    <w:qFormat/>
    <w:rsid w:val="009E41E4"/>
    <w:pPr>
      <w:ind w:left="720"/>
      <w:contextualSpacing/>
    </w:pPr>
  </w:style>
  <w:style w:type="paragraph" w:styleId="Header">
    <w:name w:val="header"/>
    <w:basedOn w:val="Normal"/>
    <w:link w:val="HeaderChar"/>
    <w:uiPriority w:val="99"/>
    <w:rsid w:val="00B20E20"/>
    <w:pPr>
      <w:tabs>
        <w:tab w:val="center" w:pos="4680"/>
        <w:tab w:val="right" w:pos="9360"/>
      </w:tabs>
    </w:pPr>
  </w:style>
  <w:style w:type="character" w:customStyle="1" w:styleId="HeaderChar">
    <w:name w:val="Header Char"/>
    <w:basedOn w:val="DefaultParagraphFont"/>
    <w:link w:val="Header"/>
    <w:uiPriority w:val="99"/>
    <w:rsid w:val="00B20E20"/>
    <w:rPr>
      <w:sz w:val="24"/>
      <w:szCs w:val="24"/>
    </w:rPr>
  </w:style>
  <w:style w:type="paragraph" w:styleId="Footer">
    <w:name w:val="footer"/>
    <w:basedOn w:val="Normal"/>
    <w:link w:val="FooterChar"/>
    <w:uiPriority w:val="99"/>
    <w:rsid w:val="00B20E20"/>
    <w:pPr>
      <w:tabs>
        <w:tab w:val="center" w:pos="4680"/>
        <w:tab w:val="right" w:pos="9360"/>
      </w:tabs>
    </w:pPr>
  </w:style>
  <w:style w:type="character" w:customStyle="1" w:styleId="FooterChar">
    <w:name w:val="Footer Char"/>
    <w:basedOn w:val="DefaultParagraphFont"/>
    <w:link w:val="Footer"/>
    <w:uiPriority w:val="99"/>
    <w:rsid w:val="00B20E20"/>
    <w:rPr>
      <w:sz w:val="24"/>
      <w:szCs w:val="24"/>
    </w:rPr>
  </w:style>
  <w:style w:type="paragraph" w:styleId="BalloonText">
    <w:name w:val="Balloon Text"/>
    <w:basedOn w:val="Normal"/>
    <w:link w:val="BalloonTextChar"/>
    <w:rsid w:val="00B20E20"/>
    <w:rPr>
      <w:rFonts w:ascii="Tahoma" w:hAnsi="Tahoma" w:cs="Tahoma"/>
      <w:sz w:val="16"/>
      <w:szCs w:val="16"/>
    </w:rPr>
  </w:style>
  <w:style w:type="character" w:customStyle="1" w:styleId="BalloonTextChar">
    <w:name w:val="Balloon Text Char"/>
    <w:basedOn w:val="DefaultParagraphFont"/>
    <w:link w:val="BalloonText"/>
    <w:rsid w:val="00B20E20"/>
    <w:rPr>
      <w:rFonts w:ascii="Tahoma" w:hAnsi="Tahoma" w:cs="Tahoma"/>
      <w:sz w:val="16"/>
      <w:szCs w:val="16"/>
    </w:rPr>
  </w:style>
  <w:style w:type="table" w:styleId="TableGrid">
    <w:name w:val="Table Grid"/>
    <w:basedOn w:val="TableNormal"/>
    <w:rsid w:val="001F1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253C"/>
    <w:pPr>
      <w:spacing w:before="100" w:beforeAutospacing="1" w:after="100" w:afterAutospacing="1"/>
    </w:pPr>
  </w:style>
  <w:style w:type="character" w:customStyle="1" w:styleId="apple-converted-space">
    <w:name w:val="apple-converted-space"/>
    <w:basedOn w:val="DefaultParagraphFont"/>
    <w:rsid w:val="0097253C"/>
  </w:style>
  <w:style w:type="character" w:styleId="Strong">
    <w:name w:val="Strong"/>
    <w:basedOn w:val="DefaultParagraphFont"/>
    <w:uiPriority w:val="22"/>
    <w:qFormat/>
    <w:rsid w:val="0097253C"/>
    <w:rPr>
      <w:b/>
      <w:bCs/>
    </w:rPr>
  </w:style>
  <w:style w:type="character" w:styleId="Emphasis">
    <w:name w:val="Emphasis"/>
    <w:basedOn w:val="DefaultParagraphFont"/>
    <w:uiPriority w:val="20"/>
    <w:qFormat/>
    <w:rsid w:val="009725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50945">
      <w:bodyDiv w:val="1"/>
      <w:marLeft w:val="0"/>
      <w:marRight w:val="0"/>
      <w:marTop w:val="0"/>
      <w:marBottom w:val="0"/>
      <w:divBdr>
        <w:top w:val="none" w:sz="0" w:space="0" w:color="auto"/>
        <w:left w:val="none" w:sz="0" w:space="0" w:color="auto"/>
        <w:bottom w:val="none" w:sz="0" w:space="0" w:color="auto"/>
        <w:right w:val="none" w:sz="0" w:space="0" w:color="auto"/>
      </w:divBdr>
    </w:div>
    <w:div w:id="2029601249">
      <w:bodyDiv w:val="1"/>
      <w:marLeft w:val="0"/>
      <w:marRight w:val="0"/>
      <w:marTop w:val="0"/>
      <w:marBottom w:val="0"/>
      <w:divBdr>
        <w:top w:val="none" w:sz="0" w:space="0" w:color="auto"/>
        <w:left w:val="none" w:sz="0" w:space="0" w:color="auto"/>
        <w:bottom w:val="none" w:sz="0" w:space="0" w:color="auto"/>
        <w:right w:val="none" w:sz="0" w:space="0" w:color="auto"/>
      </w:divBdr>
    </w:div>
    <w:div w:id="2084331959">
      <w:bodyDiv w:val="1"/>
      <w:marLeft w:val="0"/>
      <w:marRight w:val="0"/>
      <w:marTop w:val="0"/>
      <w:marBottom w:val="0"/>
      <w:divBdr>
        <w:top w:val="none" w:sz="0" w:space="0" w:color="auto"/>
        <w:left w:val="none" w:sz="0" w:space="0" w:color="auto"/>
        <w:bottom w:val="none" w:sz="0" w:space="0" w:color="auto"/>
        <w:right w:val="none" w:sz="0" w:space="0" w:color="auto"/>
      </w:divBdr>
    </w:div>
    <w:div w:id="21446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bi.nlm.nih.gov/pubmed/31181564" TargetMode="External"/><Relationship Id="rId18" Type="http://schemas.openxmlformats.org/officeDocument/2006/relationships/hyperlink" Target="https://www.ncbi.nlm.nih.gov/pubmed/30830685"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biorxiv.org/content/10.1101/2020.01.27.921742v1" TargetMode="External"/><Relationship Id="rId7" Type="http://schemas.openxmlformats.org/officeDocument/2006/relationships/footnotes" Target="footnotes.xml"/><Relationship Id="rId12" Type="http://schemas.openxmlformats.org/officeDocument/2006/relationships/hyperlink" Target="https://www.ncbi.nlm.nih.gov/pubmed/31200026" TargetMode="External"/><Relationship Id="rId17" Type="http://schemas.openxmlformats.org/officeDocument/2006/relationships/hyperlink" Target="https://www.ncbi.nlm.nih.gov/pubmed/30318785"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cbi.nlm.nih.gov/pubmed/30328104" TargetMode="External"/><Relationship Id="rId20" Type="http://schemas.openxmlformats.org/officeDocument/2006/relationships/hyperlink" Target="https://www.ncbi.nlm.nih.gov/pubmed/305111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bi.nlm.nih.gov/pubmed/31688386" TargetMode="External"/><Relationship Id="rId24" Type="http://schemas.openxmlformats.org/officeDocument/2006/relationships/hyperlink" Target="https://www.medrxiv.org/content/10.1101/19011825v1" TargetMode="External"/><Relationship Id="rId5" Type="http://schemas.openxmlformats.org/officeDocument/2006/relationships/settings" Target="settings.xml"/><Relationship Id="rId15" Type="http://schemas.openxmlformats.org/officeDocument/2006/relationships/hyperlink" Target="https://www.ncbi.nlm.nih.gov/pubmed/31356207" TargetMode="External"/><Relationship Id="rId23" Type="http://schemas.openxmlformats.org/officeDocument/2006/relationships/hyperlink" Target="https://www.biorxiv.org/content/10.1101/868810v1" TargetMode="External"/><Relationship Id="rId28" Type="http://schemas.openxmlformats.org/officeDocument/2006/relationships/theme" Target="theme/theme1.xml"/><Relationship Id="rId10" Type="http://schemas.openxmlformats.org/officeDocument/2006/relationships/hyperlink" Target="https://www.spiedigitallibrary.org/conference-proceedings-of-spie/11317.toc" TargetMode="External"/><Relationship Id="rId19" Type="http://schemas.openxmlformats.org/officeDocument/2006/relationships/hyperlink" Target="https://www.ncbi.nlm.nih.gov/pubmed/31944885" TargetMode="External"/><Relationship Id="rId4" Type="http://schemas.openxmlformats.org/officeDocument/2006/relationships/styles" Target="styles.xml"/><Relationship Id="rId9" Type="http://schemas.openxmlformats.org/officeDocument/2006/relationships/hyperlink" Target="http://www.medicine.virginia.edu/administration/faculty/faculty-dev/pandt" TargetMode="External"/><Relationship Id="rId14" Type="http://schemas.openxmlformats.org/officeDocument/2006/relationships/hyperlink" Target="https://www.ncbi.nlm.nih.gov/pubmed/31135366" TargetMode="External"/><Relationship Id="rId22" Type="http://schemas.openxmlformats.org/officeDocument/2006/relationships/hyperlink" Target="https://www.biorxiv.org/content/10.1101/858415v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CDD170-D2BF-4AB1-A4C7-34F2167B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16</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ANNUAL FACULTY ACTIVITY REPORT</vt:lpstr>
    </vt:vector>
  </TitlesOfParts>
  <Company>UVA</Company>
  <LinksUpToDate>false</LinksUpToDate>
  <CharactersWithSpaces>21141</CharactersWithSpaces>
  <SharedDoc>false</SharedDoc>
  <HLinks>
    <vt:vector size="6" baseType="variant">
      <vt:variant>
        <vt:i4>655435</vt:i4>
      </vt:variant>
      <vt:variant>
        <vt:i4>0</vt:i4>
      </vt:variant>
      <vt:variant>
        <vt:i4>0</vt:i4>
      </vt:variant>
      <vt:variant>
        <vt:i4>5</vt:i4>
      </vt:variant>
      <vt:variant>
        <vt:lpwstr>http://www.medicine.virginia.edu/administration/faculty/faculty-dev/pandt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FACULTY ACTIVITY REPORT</dc:title>
  <dc:creator>ddw3u</dc:creator>
  <cp:lastModifiedBy>Nick Tustison</cp:lastModifiedBy>
  <cp:revision>110</cp:revision>
  <cp:lastPrinted>2020-01-31T15:57:00Z</cp:lastPrinted>
  <dcterms:created xsi:type="dcterms:W3CDTF">2020-01-28T15:14:00Z</dcterms:created>
  <dcterms:modified xsi:type="dcterms:W3CDTF">2020-03-16T03:16:00Z</dcterms:modified>
</cp:coreProperties>
</file>