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eRA COMMONS USER NAME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r w:rsidR="00B571E4" w:rsidRPr="00500E11">
        <w:rPr>
          <w:sz w:val="22"/>
        </w:rPr>
        <w:t>tustison</w:t>
      </w:r>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2F619B30" w14:textId="4F755439" w:rsidR="00B571E4" w:rsidRDefault="007D23D8" w:rsidP="00B571E4">
      <w:pPr>
        <w:jc w:val="both"/>
      </w:pPr>
      <w:r>
        <w:t>I am well-suited to significantly contribut</w:t>
      </w:r>
      <w:r w:rsidR="00AE76EF">
        <w:t>e</w:t>
      </w:r>
      <w:r>
        <w:t xml:space="preserve"> to the quantitative analyses proposed in this </w:t>
      </w:r>
      <w:r w:rsidR="00AE76EF">
        <w:t xml:space="preserve">project entitled </w:t>
      </w:r>
      <w:r>
        <w:t>“</w:t>
      </w:r>
      <w:r w:rsidR="00A464E9" w:rsidRPr="00A464E9">
        <w:t>MRI based Radiogenomics and Clinical Outcomes Prediction in Diffuse Cerebral Glioma</w:t>
      </w:r>
      <w:r w:rsidR="00A464E9">
        <w:t>.</w:t>
      </w:r>
      <w:r>
        <w:t xml:space="preserve">”  </w:t>
      </w:r>
      <w:r w:rsidR="00AE76EF">
        <w:t xml:space="preserve">My formal training is </w:t>
      </w:r>
      <w:r w:rsidR="001458A0">
        <w:t xml:space="preserve">in quantitative medical image analysis and </w:t>
      </w:r>
      <w:r w:rsidR="00B571E4">
        <w:t xml:space="preserve">I have authored several articles detailing </w:t>
      </w:r>
      <w:r w:rsidR="001458A0">
        <w:t>innovative</w:t>
      </w:r>
      <w:r w:rsidR="00B571E4">
        <w:t xml:space="preserve"> image analysis techniques</w:t>
      </w:r>
      <w:r w:rsidR="001458A0">
        <w:t xml:space="preserve"> and large-scale studies in</w:t>
      </w:r>
      <w:r w:rsidR="00B571E4">
        <w:t xml:space="preserve"> </w:t>
      </w:r>
      <w:r w:rsidR="001458A0">
        <w:t>neuroimaging including the winning entry in the brain tumor segmentation competition held in conjunction with the well-respected MICCAI conference</w:t>
      </w:r>
      <w:r w:rsidR="00B571E4">
        <w:t>.  As a core developer of the open source Insight Toolkit (National Library of Medicine) and the popular Advanced Normalization Tools (ANTs), I have extensive experience with robust software and algorithm development and employing these tools in robust pipelines for large-scale studies.</w:t>
      </w:r>
    </w:p>
    <w:p w14:paraId="4E8B3E2E" w14:textId="77777777" w:rsidR="00B571E4" w:rsidRPr="00500E11" w:rsidRDefault="00B571E4" w:rsidP="00B571E4">
      <w:pPr>
        <w:pStyle w:val="DataField11pt-Single"/>
        <w:rPr>
          <w:rStyle w:val="Strong"/>
        </w:rPr>
      </w:pPr>
    </w:p>
    <w:p w14:paraId="4EDD37F6" w14:textId="074C97F2" w:rsidR="00B571E4" w:rsidRDefault="003F3C0B" w:rsidP="003F3C0B">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3F3C0B">
        <w:t>Feng</w:t>
      </w:r>
      <w:r w:rsidR="000F0C35">
        <w:t xml:space="preserve"> X</w:t>
      </w:r>
      <w:r w:rsidRPr="003F3C0B">
        <w:t>,</w:t>
      </w:r>
      <w:r w:rsidRPr="003F3C0B">
        <w:t> </w:t>
      </w:r>
      <w:r w:rsidRPr="003F3C0B">
        <w:t>Tustison</w:t>
      </w:r>
      <w:r w:rsidR="000F0C35">
        <w:t xml:space="preserve"> NJ</w:t>
      </w:r>
      <w:r w:rsidRPr="003F3C0B">
        <w:t>, Patel</w:t>
      </w:r>
      <w:r w:rsidR="00CF5327">
        <w:t xml:space="preserve"> SH</w:t>
      </w:r>
      <w:r w:rsidRPr="003F3C0B">
        <w:t>, and Meyer</w:t>
      </w:r>
      <w:r w:rsidR="00CF5327">
        <w:t xml:space="preserve"> CH</w:t>
      </w:r>
      <w:r w:rsidRPr="003F3C0B">
        <w:t>. Brain Tumor Segmentation using an Ensemble of 3D U-Nets and Overall Survival Prediction using Radiomic Features,</w:t>
      </w:r>
      <w:r w:rsidRPr="003F3C0B">
        <w:t> </w:t>
      </w:r>
      <w:r w:rsidRPr="003F3C0B">
        <w:rPr>
          <w:i/>
          <w:iCs/>
        </w:rPr>
        <w:t>Frontiers in Computational Neuroscience</w:t>
      </w:r>
      <w:r>
        <w:t>, PMID: 32322196</w:t>
      </w:r>
      <w:r w:rsidR="00B571E4">
        <w:t>.</w:t>
      </w:r>
    </w:p>
    <w:p w14:paraId="1E1559F5" w14:textId="3A0758B7" w:rsidR="001458A0" w:rsidRPr="001458A0" w:rsidRDefault="001458A0"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1458A0">
        <w:t>Tustison</w:t>
      </w:r>
      <w:r>
        <w:t xml:space="preserve"> NJ</w:t>
      </w:r>
      <w:r w:rsidRPr="001458A0">
        <w:t>, Shrinhidi</w:t>
      </w:r>
      <w:r>
        <w:t xml:space="preserve"> KL</w:t>
      </w:r>
      <w:r w:rsidRPr="001458A0">
        <w:t>, Wintermark</w:t>
      </w:r>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and Avants</w:t>
      </w:r>
      <w:r>
        <w:t xml:space="preserve"> BB</w:t>
      </w:r>
      <w:r w:rsidRPr="001458A0">
        <w:t>. Optimal symmetric multimodal templates and concatenated random forests for supervised brain tumor segmentation (simplified) with</w:t>
      </w:r>
      <w:r w:rsidRPr="001458A0">
        <w:t> </w:t>
      </w:r>
      <w:r w:rsidRPr="001458A0">
        <w:rPr>
          <w:i/>
          <w:iCs/>
        </w:rPr>
        <w:t>ANTsR</w:t>
      </w:r>
      <w:r w:rsidRPr="001458A0">
        <w:t>.</w:t>
      </w:r>
      <w:r w:rsidRPr="001458A0">
        <w:t>  </w:t>
      </w:r>
      <w:r w:rsidRPr="001458A0">
        <w:rPr>
          <w:i/>
          <w:iCs/>
        </w:rPr>
        <w:t>Neuroinformatics</w:t>
      </w:r>
      <w:r w:rsidRPr="001458A0">
        <w:t>, 13(2):209-225, April 2015.</w:t>
      </w:r>
      <w:r w:rsidR="003F3C0B">
        <w:t xml:space="preserve"> PMID: 25433513.</w:t>
      </w:r>
    </w:p>
    <w:p w14:paraId="2528FAF4" w14:textId="1829FE81" w:rsidR="00B571E4" w:rsidRPr="00D75B5F" w:rsidRDefault="00B571E4"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Cook PA, Klein A, Song G, Das SR, Duda JT, Kandel BM, van Strien N, Stone JR, Gee JC, Avants BB:  Large-Scale Evaluation of ANTs and FreeSurfer Cortical Thickness Measurements, NeuroImage,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3030184A"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Avants BA, Cook PA, Zheng Y, Egan A, Yuskevich PA, Gee JC:  N4ITK:  improved N3 bias correction, IEEE Trans Med Imag,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t>B. Positions and Honors</w:t>
      </w:r>
    </w:p>
    <w:p w14:paraId="73F9E441" w14:textId="77BEAFAB" w:rsidR="00147170" w:rsidRPr="007D1B00" w:rsidRDefault="00147170" w:rsidP="00147170">
      <w:pPr>
        <w:spacing w:before="80"/>
        <w:outlineLvl w:val="0"/>
        <w:rPr>
          <w:rFonts w:cs="Arial"/>
          <w:b/>
          <w:szCs w:val="22"/>
          <w:u w:val="single"/>
        </w:rPr>
      </w:pPr>
      <w:r w:rsidRPr="007D1B00">
        <w:rPr>
          <w:rFonts w:cs="Arial"/>
          <w:b/>
          <w:szCs w:val="22"/>
          <w:u w:val="single"/>
        </w:rPr>
        <w:t>Positions and Employment</w:t>
      </w:r>
    </w:p>
    <w:p w14:paraId="3374D4E4" w14:textId="4DB046DF" w:rsidR="00B571E4" w:rsidRPr="00500E11" w:rsidRDefault="00B571E4" w:rsidP="00B571E4">
      <w:pPr>
        <w:pStyle w:val="Body"/>
        <w:jc w:val="both"/>
        <w:rPr>
          <w:rFonts w:hAnsi="Arial" w:cs="Arial"/>
        </w:rPr>
      </w:pPr>
      <w:r>
        <w:rPr>
          <w:rFonts w:hAnsi="Arial" w:cs="Arial"/>
        </w:rPr>
        <w:lastRenderedPageBreak/>
        <w:t>2004-05</w:t>
      </w:r>
      <w:r>
        <w:rPr>
          <w:rFonts w:hAnsi="Arial" w:cs="Arial"/>
        </w:rPr>
        <w:tab/>
      </w:r>
      <w:r w:rsidR="00DC2974">
        <w:rPr>
          <w:rFonts w:hAnsi="Arial" w:cs="Arial"/>
        </w:rPr>
        <w:tab/>
      </w:r>
      <w:r w:rsidRPr="00500E11">
        <w:rPr>
          <w:rFonts w:hAnsi="Arial" w:cs="Arial"/>
        </w:rPr>
        <w:t xml:space="preserve">Research Fellow, Penn Image Computing and Science Laboratory, University of Pennsylvania, Philadelphia, PA </w:t>
      </w:r>
    </w:p>
    <w:p w14:paraId="24180B11" w14:textId="7E9BB146" w:rsidR="00B571E4" w:rsidRPr="00500E11" w:rsidRDefault="00B571E4" w:rsidP="00B571E4">
      <w:pPr>
        <w:pStyle w:val="Body"/>
        <w:jc w:val="both"/>
        <w:rPr>
          <w:rFonts w:hAnsi="Arial" w:cs="Arial"/>
        </w:rPr>
      </w:pPr>
      <w:r>
        <w:rPr>
          <w:rFonts w:hAnsi="Arial" w:cs="Arial"/>
        </w:rPr>
        <w:t>2005-2010</w:t>
      </w:r>
      <w:r>
        <w:rPr>
          <w:rFonts w:hAnsi="Arial" w:cs="Arial"/>
        </w:rPr>
        <w:tab/>
      </w:r>
      <w:r w:rsidR="00DC2974">
        <w:rPr>
          <w:rFonts w:hAnsi="Arial" w:cs="Arial"/>
        </w:rPr>
        <w:tab/>
      </w:r>
      <w:r w:rsidRPr="00500E11">
        <w:rPr>
          <w:rFonts w:hAnsi="Arial" w:cs="Arial"/>
        </w:rPr>
        <w:t xml:space="preserve">Senior Research Investigator, Penn Image Computing and Science Laboratory, University of Pennsylvania, Philadelphia, PA </w:t>
      </w:r>
    </w:p>
    <w:p w14:paraId="496D55A7" w14:textId="62B5A9C0" w:rsidR="00B571E4" w:rsidRDefault="00B571E4" w:rsidP="00B571E4">
      <w:pPr>
        <w:pStyle w:val="Body"/>
        <w:jc w:val="both"/>
        <w:rPr>
          <w:rFonts w:hAnsi="Arial" w:cs="Arial"/>
        </w:rPr>
      </w:pPr>
      <w:r>
        <w:rPr>
          <w:rFonts w:hAnsi="Arial" w:cs="Arial"/>
        </w:rPr>
        <w:t>2010-</w:t>
      </w:r>
      <w:r w:rsidR="00DC2974">
        <w:rPr>
          <w:rFonts w:hAnsi="Arial" w:cs="Arial"/>
        </w:rPr>
        <w:t>2017</w:t>
      </w:r>
      <w:r>
        <w:rPr>
          <w:rFonts w:hAnsi="Arial" w:cs="Arial"/>
        </w:rPr>
        <w:tab/>
      </w:r>
      <w:r w:rsidR="00DC2974">
        <w:rPr>
          <w:rFonts w:hAnsi="Arial" w:cs="Arial"/>
        </w:rPr>
        <w:tab/>
      </w:r>
      <w:r w:rsidRPr="00500E11">
        <w:rPr>
          <w:rFonts w:hAnsi="Arial" w:cs="Arial"/>
        </w:rPr>
        <w:t>Assistant Professor, Department of Radiology</w:t>
      </w:r>
      <w:r w:rsidR="00DC2974">
        <w:rPr>
          <w:rFonts w:hAnsi="Arial" w:cs="Arial"/>
        </w:rPr>
        <w:t xml:space="preserve"> and Medical Imaging</w:t>
      </w:r>
      <w:r w:rsidRPr="00500E11">
        <w:rPr>
          <w:rFonts w:hAnsi="Arial" w:cs="Arial"/>
        </w:rPr>
        <w:t>, University of Virginia, Charlottesville, VA</w:t>
      </w:r>
    </w:p>
    <w:p w14:paraId="0F076AAB" w14:textId="0F460609" w:rsidR="00DC2974" w:rsidRDefault="00DC2974" w:rsidP="00B571E4">
      <w:pPr>
        <w:pStyle w:val="Body"/>
        <w:jc w:val="both"/>
        <w:rPr>
          <w:rFonts w:hAnsi="Arial" w:cs="Arial"/>
        </w:rPr>
      </w:pPr>
      <w:r>
        <w:rPr>
          <w:rFonts w:hAnsi="Arial" w:cs="Arial"/>
        </w:rPr>
        <w:t>2016-2018</w:t>
      </w:r>
      <w:r>
        <w:rPr>
          <w:rFonts w:hAnsi="Arial" w:cs="Arial"/>
        </w:rPr>
        <w:tab/>
      </w:r>
      <w:r>
        <w:rPr>
          <w:rFonts w:hAnsi="Arial" w:cs="Arial"/>
        </w:rPr>
        <w:tab/>
        <w:t>Visiting Assistant Researcher, Department of Neurobiology and Behavior, University of California, Irvine, Irvine, CA</w:t>
      </w:r>
    </w:p>
    <w:p w14:paraId="3300DA31" w14:textId="07046021" w:rsidR="00DC2974" w:rsidRDefault="00DC2974" w:rsidP="00DC2974">
      <w:pPr>
        <w:pStyle w:val="Body"/>
        <w:jc w:val="both"/>
        <w:rPr>
          <w:rFonts w:hAnsi="Arial" w:cs="Arial"/>
        </w:rPr>
      </w:pPr>
      <w:r>
        <w:rPr>
          <w:rFonts w:hAnsi="Arial" w:cs="Arial"/>
        </w:rPr>
        <w:t>201</w:t>
      </w:r>
      <w:r>
        <w:rPr>
          <w:rFonts w:hAnsi="Arial" w:cs="Arial"/>
        </w:rPr>
        <w:t>7</w:t>
      </w:r>
      <w:r>
        <w:rPr>
          <w:rFonts w:hAnsi="Arial" w:cs="Arial"/>
        </w:rPr>
        <w:t>-</w:t>
      </w:r>
      <w:r>
        <w:rPr>
          <w:rFonts w:hAnsi="Arial" w:cs="Arial"/>
        </w:rPr>
        <w:tab/>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0C62526D" w14:textId="3528B8C3" w:rsidR="00DC2974" w:rsidRDefault="00DC2974" w:rsidP="00B571E4">
      <w:pPr>
        <w:pStyle w:val="Body"/>
        <w:jc w:val="both"/>
        <w:rPr>
          <w:rFonts w:hAnsi="Arial" w:cs="Arial"/>
        </w:rPr>
      </w:pPr>
      <w:r>
        <w:rPr>
          <w:rFonts w:hAnsi="Arial" w:cs="Arial"/>
        </w:rPr>
        <w:t>201</w:t>
      </w:r>
      <w:r w:rsidR="00813E58">
        <w:rPr>
          <w:rFonts w:hAnsi="Arial" w:cs="Arial"/>
        </w:rPr>
        <w:t>8</w:t>
      </w:r>
      <w:r>
        <w:rPr>
          <w:rFonts w:hAnsi="Arial" w:cs="Arial"/>
        </w:rPr>
        <w:t>-</w:t>
      </w:r>
      <w:r>
        <w:rPr>
          <w:rFonts w:hAnsi="Arial" w:cs="Arial"/>
        </w:rPr>
        <w:tab/>
      </w:r>
      <w:r>
        <w:rPr>
          <w:rFonts w:hAnsi="Arial" w:cs="Arial"/>
        </w:rPr>
        <w:tab/>
      </w:r>
      <w:r>
        <w:rPr>
          <w:rFonts w:hAnsi="Arial" w:cs="Arial"/>
        </w:rPr>
        <w:tab/>
      </w:r>
      <w:r>
        <w:rPr>
          <w:rFonts w:hAnsi="Arial" w:cs="Arial"/>
        </w:rPr>
        <w:t>Visiting Ass</w:t>
      </w:r>
      <w:r>
        <w:rPr>
          <w:rFonts w:hAnsi="Arial" w:cs="Arial"/>
        </w:rPr>
        <w:t>ociate</w:t>
      </w:r>
      <w:r>
        <w:rPr>
          <w:rFonts w:hAnsi="Arial" w:cs="Arial"/>
        </w:rPr>
        <w:t xml:space="preserve"> Researcher, Department of Neurobiology and Behavior, University of California, Irvine, Irvine, CA</w:t>
      </w:r>
    </w:p>
    <w:p w14:paraId="7644E0EF" w14:textId="4B7637B2" w:rsidR="00AE76EF" w:rsidRDefault="00AE76EF" w:rsidP="00B571E4">
      <w:pPr>
        <w:pStyle w:val="Body"/>
        <w:jc w:val="both"/>
        <w:rPr>
          <w:rFonts w:hAnsi="Arial" w:cs="Arial"/>
        </w:rPr>
      </w:pPr>
    </w:p>
    <w:p w14:paraId="11437FB5" w14:textId="38FECE52" w:rsidR="00AE76EF" w:rsidRDefault="00AE76EF" w:rsidP="00B571E4">
      <w:pPr>
        <w:pStyle w:val="Body"/>
        <w:jc w:val="both"/>
        <w:rPr>
          <w:rFonts w:hAnsi="Arial" w:cs="Arial"/>
          <w:b/>
          <w:bCs/>
          <w:u w:val="single"/>
        </w:rPr>
      </w:pPr>
      <w:r w:rsidRPr="00AE76EF">
        <w:rPr>
          <w:rFonts w:hAnsi="Arial" w:cs="Arial"/>
          <w:b/>
          <w:bCs/>
          <w:u w:val="single"/>
        </w:rPr>
        <w:t>Honors</w:t>
      </w:r>
    </w:p>
    <w:p w14:paraId="2231BA6F" w14:textId="2F34D992" w:rsidR="00AE76EF" w:rsidRPr="00AE76EF" w:rsidRDefault="00AE76EF" w:rsidP="00AE76EF">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62E8989D" w14:textId="77777777" w:rsidR="00AE76EF" w:rsidRPr="00AE76EF" w:rsidRDefault="00AE76EF" w:rsidP="00AE76EF">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223DDF1B" w14:textId="582055F7" w:rsidR="00AE76EF" w:rsidRPr="001458A0" w:rsidRDefault="00AE76EF" w:rsidP="00B571E4">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344B1F4C" w14:textId="77777777" w:rsidR="00147170" w:rsidRPr="00147170" w:rsidRDefault="00147170" w:rsidP="00147170">
      <w:pPr>
        <w:keepNext/>
        <w:spacing w:before="360" w:after="120"/>
        <w:outlineLvl w:val="0"/>
        <w:rPr>
          <w:b/>
          <w:sz w:val="24"/>
        </w:rPr>
      </w:pPr>
      <w:r w:rsidRPr="00147170">
        <w:rPr>
          <w:b/>
          <w:sz w:val="24"/>
        </w:rPr>
        <w:t>C. Contribution to Science</w:t>
      </w:r>
    </w:p>
    <w:p w14:paraId="040F025B"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EDA0FA2" w14:textId="77777777" w:rsidR="00B571E4" w:rsidRPr="00B571E4" w:rsidRDefault="00B571E4" w:rsidP="00B571E4">
      <w:pPr>
        <w:pStyle w:val="DataField11pt-Single"/>
        <w:rPr>
          <w:rStyle w:val="Strong"/>
          <w:b w:val="0"/>
          <w:bCs w:val="0"/>
        </w:rPr>
      </w:pPr>
    </w:p>
    <w:p w14:paraId="1E96AAF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Avants BB, Tustison NJ, Stauffer M, Song G, Wu B, Gee JC:  The Insight ToolKit image registration framework, 2014 April, 8:44.  PMCID4009425</w:t>
      </w:r>
    </w:p>
    <w:p w14:paraId="152AB6C1"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Avants BB:  Explicit B-spline regularization in diffeomorphic image registration, Front Neuroinform, 2013 December, 7:39.  PMCID:  PMC3870320 </w:t>
      </w:r>
    </w:p>
    <w:p w14:paraId="22B1D3D8"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Awate SP, Song G, Cook TS, Gee JC:  Point set registration using Havrda-Charvat-Tsallis entropy measures, IEEE Trans Med Imag, 2011 February, 30(2):451</w:t>
      </w:r>
      <w:r w:rsidRPr="005A4A1D">
        <w:rPr>
          <w:rFonts w:hAnsi="Arial"/>
        </w:rPr>
        <w:t>—</w:t>
      </w:r>
      <w:r w:rsidRPr="005A4A1D">
        <w:t>460.  PMID:  20937578</w:t>
      </w:r>
      <w:r w:rsidRPr="005A4A1D">
        <w:rPr>
          <w:rFonts w:hAnsi="Arial" w:cs="Arial"/>
        </w:rPr>
        <w:t xml:space="preserve">  </w:t>
      </w:r>
    </w:p>
    <w:p w14:paraId="1B18D51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Tustison NJ, Avants BA, Gee JC:  Directly manipulated free-form deformation image registration, IEEE Trans Image Process, 2009 March; 18(3):624-635.  PMID:  19171516</w:t>
      </w:r>
    </w:p>
    <w:p w14:paraId="22B4BCF6" w14:textId="77777777" w:rsidR="00B571E4" w:rsidRPr="005A4A1D"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AC1F3C6"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 and is primarily split between myself and my colleague, Brian Avants.  Recent development includes the open-source ANTsRNet (https://github.com/ntustison/ANTsRNet)---an R-based implementation of common deep learning architectures.  </w:t>
      </w:r>
    </w:p>
    <w:p w14:paraId="4DB1B491" w14:textId="77777777" w:rsidR="00B571E4" w:rsidRPr="00B571E4" w:rsidRDefault="00B571E4" w:rsidP="00B571E4"/>
    <w:p w14:paraId="3568FD03"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lastRenderedPageBreak/>
        <w:t xml:space="preserve">   </w:t>
      </w:r>
      <w:r w:rsidRPr="00500E11">
        <w:rPr>
          <w:rFonts w:hAnsi="Arial" w:cs="Arial"/>
        </w:rPr>
        <w:t xml:space="preserve">Tustison NJ, Cook PA, Klein A, Song G, Das SR, Duda JT, Kandel BM, van Strien N, Stone JR, Gee JC, Avants BB:  Large-Scale Evaluation of ANTs and FreeSurfer Cortical Thickness Measurements, NeuroImage, 2014 October, 99:166-79.  PMID: </w:t>
      </w:r>
      <w:r w:rsidRPr="00500E11">
        <w:rPr>
          <w:rFonts w:hAnsi="Arial" w:cs="Arial"/>
          <w:color w:val="454545"/>
        </w:rPr>
        <w:t>24879923.</w:t>
      </w:r>
      <w:r w:rsidRPr="00500E11">
        <w:rPr>
          <w:rFonts w:hAnsi="Arial" w:cs="Arial"/>
        </w:rPr>
        <w:t xml:space="preserve">  </w:t>
      </w:r>
    </w:p>
    <w:p w14:paraId="17BF29DE"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1BB5F1F5" w14:textId="77777777" w:rsidR="00B571E4" w:rsidRPr="005F5259"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Tustison NJ*, Wu J, Cook PA, Gee JC: An open source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2E100258" w14:textId="77777777" w:rsidR="00B571E4"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Tustison NJ, Avants BA, Cook PA, Zheng Y, Egan A, Yuskevich PA, Gee JC:  N4ITK:  improved N3 bias correction, IEEE Trans Med Imag, 2010 June; 29(6):1310-1320. PMCID: PMC3071855.</w:t>
      </w:r>
    </w:p>
    <w:p w14:paraId="3736C89B" w14:textId="77777777" w:rsidR="00B571E4"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4BBAA598"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26F9667" w14:textId="77777777" w:rsidR="00B571E4" w:rsidRPr="00B571E4" w:rsidRDefault="00B571E4" w:rsidP="00B571E4">
      <w:pPr>
        <w:pStyle w:val="DataField11pt-Single"/>
        <w:jc w:val="both"/>
        <w:rPr>
          <w:rStyle w:val="Strong"/>
          <w:b w:val="0"/>
          <w:bCs w:val="0"/>
        </w:rPr>
      </w:pPr>
      <w:r w:rsidRPr="00B571E4">
        <w:rPr>
          <w:rStyle w:val="Strong"/>
          <w:b w:val="0"/>
          <w:bCs w:val="0"/>
        </w:rPr>
        <w:t xml:space="preserve"> </w:t>
      </w:r>
    </w:p>
    <w:p w14:paraId="1DE9D39F"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r>
        <w:rPr>
          <w:rFonts w:hAnsi="Arial" w:cs="Arial"/>
        </w:rPr>
        <w:t xml:space="preserve">Avants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35:745--759</w:t>
      </w:r>
      <w:r w:rsidRPr="00500E11">
        <w:rPr>
          <w:rFonts w:hAnsi="Arial" w:cs="Arial"/>
        </w:rPr>
        <w:t xml:space="preserve">  PMID: </w:t>
      </w:r>
      <w:r>
        <w:rPr>
          <w:rFonts w:hAnsi="Arial" w:cs="Arial"/>
          <w:color w:val="454545"/>
        </w:rPr>
        <w:t>23151955</w:t>
      </w:r>
      <w:r w:rsidRPr="00500E11">
        <w:rPr>
          <w:rFonts w:hAnsi="Arial" w:cs="Arial"/>
          <w:color w:val="454545"/>
        </w:rPr>
        <w:t>.</w:t>
      </w:r>
      <w:r w:rsidRPr="00500E11">
        <w:rPr>
          <w:rFonts w:hAnsi="Arial" w:cs="Arial"/>
        </w:rPr>
        <w:t xml:space="preserve">  </w:t>
      </w:r>
    </w:p>
    <w:p w14:paraId="2E684B50" w14:textId="77777777" w:rsidR="00B571E4" w:rsidRPr="004A5017"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1B1FE695" w14:textId="38938B6B" w:rsidR="00B909FF" w:rsidRDefault="00B909FF" w:rsidP="00147170">
      <w:pPr>
        <w:keepNext/>
        <w:spacing w:before="360" w:after="120"/>
        <w:outlineLvl w:val="0"/>
        <w:rPr>
          <w:b/>
          <w:sz w:val="24"/>
        </w:rPr>
      </w:pPr>
      <w:r>
        <w:rPr>
          <w:b/>
          <w:sz w:val="24"/>
        </w:rPr>
        <w:t xml:space="preserve">Complete List of Published Work in MyBibliography:  </w:t>
      </w:r>
      <w:hyperlink r:id="rId10" w:history="1">
        <w:r w:rsidRPr="00DD1D05">
          <w:rPr>
            <w:rStyle w:val="Hyperlink"/>
            <w:b/>
            <w:sz w:val="24"/>
          </w:rPr>
          <w:t>https://www.ncbi.nlm.nih.gov/myncbi/1TywuikZnK45a/bibliography/public/</w:t>
        </w:r>
      </w:hyperlink>
    </w:p>
    <w:p w14:paraId="3DD7B1CB" w14:textId="3CAE4B98" w:rsidR="00147170" w:rsidRPr="00D85CCF" w:rsidRDefault="00147170" w:rsidP="00147170">
      <w:pPr>
        <w:keepNext/>
        <w:spacing w:before="360" w:after="120"/>
        <w:outlineLvl w:val="0"/>
        <w:rPr>
          <w:b/>
          <w:sz w:val="24"/>
        </w:rPr>
      </w:pPr>
      <w:r w:rsidRPr="00D85CCF">
        <w:rPr>
          <w:b/>
          <w:sz w:val="24"/>
        </w:rPr>
        <w:t>D. Research Support</w:t>
      </w:r>
    </w:p>
    <w:p w14:paraId="300676ED" w14:textId="77777777" w:rsidR="00B571E4" w:rsidRDefault="00B571E4" w:rsidP="00B571E4">
      <w:pPr>
        <w:rPr>
          <w:b/>
        </w:rPr>
      </w:pPr>
      <w:r w:rsidRPr="005A4A1D">
        <w:rPr>
          <w:b/>
        </w:rPr>
        <w:t>Ongoing Research Support</w:t>
      </w:r>
    </w:p>
    <w:p w14:paraId="030D20AB" w14:textId="77777777" w:rsidR="00B571E4" w:rsidRDefault="00B571E4" w:rsidP="00B571E4">
      <w:pPr>
        <w:rPr>
          <w:b/>
        </w:rPr>
      </w:pPr>
    </w:p>
    <w:p w14:paraId="29AAE6F0" w14:textId="77777777" w:rsidR="00B571E4" w:rsidRDefault="00B571E4" w:rsidP="00B571E4">
      <w:pPr>
        <w:rPr>
          <w:b/>
        </w:rPr>
      </w:pPr>
      <w:r>
        <w:rPr>
          <w:b/>
        </w:rPr>
        <w:t xml:space="preserve">(Gee, JC)             </w:t>
      </w:r>
      <w:r>
        <w:rPr>
          <w:b/>
        </w:rPr>
        <w:tab/>
      </w:r>
      <w:r>
        <w:rPr>
          <w:b/>
        </w:rPr>
        <w:tab/>
      </w:r>
      <w:r>
        <w:rPr>
          <w:b/>
        </w:rPr>
        <w:tab/>
      </w:r>
      <w:r>
        <w:rPr>
          <w:b/>
        </w:rPr>
        <w:tab/>
      </w:r>
      <w:r>
        <w:rPr>
          <w:b/>
        </w:rPr>
        <w:tab/>
      </w:r>
      <w:r>
        <w:rPr>
          <w:b/>
        </w:rPr>
        <w:tab/>
        <w:t>06/01/2017 – 05/31/2022</w:t>
      </w:r>
    </w:p>
    <w:p w14:paraId="1C6A3C1D" w14:textId="77777777" w:rsidR="00B571E4" w:rsidRPr="004C482E" w:rsidRDefault="00B571E4" w:rsidP="00B571E4">
      <w:r w:rsidRPr="004C482E">
        <w:t>NIH-NLM</w:t>
      </w:r>
    </w:p>
    <w:p w14:paraId="3290F47C" w14:textId="77777777" w:rsidR="00B571E4" w:rsidRDefault="00B571E4" w:rsidP="00B571E4">
      <w:r w:rsidRPr="004C482E">
        <w:t>University of Penn</w:t>
      </w:r>
      <w:r>
        <w:t>sylvania</w:t>
      </w:r>
    </w:p>
    <w:p w14:paraId="7E000B9D" w14:textId="77777777" w:rsidR="00B571E4" w:rsidRDefault="00B571E4" w:rsidP="00B571E4">
      <w:r>
        <w:t>ITK-Lung:  A software framework for lung image processing and analysis</w:t>
      </w:r>
    </w:p>
    <w:p w14:paraId="62CA8CAE" w14:textId="77777777" w:rsidR="00B571E4" w:rsidRDefault="00B571E4" w:rsidP="00B571E4"/>
    <w:p w14:paraId="0F83D8CA" w14:textId="77777777" w:rsidR="00B571E4" w:rsidRPr="004C482E" w:rsidRDefault="00B571E4" w:rsidP="00B571E4">
      <w:pPr>
        <w:jc w:val="both"/>
      </w:pPr>
      <w:r>
        <w:t>T</w:t>
      </w:r>
      <w:r w:rsidRPr="004C482E">
        <w:t xml:space="preserve">his project brings together leading expertise in lung imaging research at Penn and UVa to develop, evaluate and deploy under community support an open-source software toolkit targeted for pulmonary imaging research. </w:t>
      </w:r>
    </w:p>
    <w:p w14:paraId="50206E3C" w14:textId="77777777" w:rsidR="00B571E4" w:rsidRDefault="00B571E4" w:rsidP="00B571E4"/>
    <w:p w14:paraId="0731DE20" w14:textId="70A2D00B" w:rsidR="00B571E4" w:rsidRDefault="00B571E4" w:rsidP="00B571E4">
      <w:r>
        <w:t>Role:  PI of UVa subcontract</w:t>
      </w:r>
    </w:p>
    <w:p w14:paraId="1F231B70" w14:textId="77777777" w:rsidR="00B571E4" w:rsidRPr="00500E11" w:rsidRDefault="00B571E4" w:rsidP="00B571E4">
      <w:pPr>
        <w:pStyle w:val="Body"/>
        <w:jc w:val="both"/>
        <w:rPr>
          <w:rFonts w:hAnsi="Arial" w:cs="Arial"/>
        </w:rPr>
      </w:pPr>
    </w:p>
    <w:p w14:paraId="20E058CD" w14:textId="77777777" w:rsidR="00B571E4" w:rsidRPr="00500E11" w:rsidRDefault="00B571E4" w:rsidP="00B571E4">
      <w:pPr>
        <w:pStyle w:val="Body"/>
        <w:jc w:val="both"/>
        <w:rPr>
          <w:rFonts w:hAnsi="Arial" w:cs="Arial"/>
          <w:b/>
          <w:u w:val="single"/>
        </w:rPr>
      </w:pPr>
      <w:r w:rsidRPr="00500E11">
        <w:rPr>
          <w:rFonts w:hAnsi="Arial" w:cs="Arial"/>
          <w:b/>
          <w:u w:val="single"/>
        </w:rPr>
        <w:t>Completed Research Support</w:t>
      </w:r>
    </w:p>
    <w:p w14:paraId="59BB8464" w14:textId="77777777" w:rsidR="00B571E4" w:rsidRDefault="00B571E4" w:rsidP="00B571E4">
      <w:pPr>
        <w:pStyle w:val="Body"/>
        <w:jc w:val="both"/>
        <w:rPr>
          <w:rFonts w:hAnsi="Arial" w:cs="Arial"/>
          <w:u w:val="single"/>
        </w:rPr>
      </w:pPr>
    </w:p>
    <w:p w14:paraId="09D2DAF4" w14:textId="77777777" w:rsidR="00B571E4" w:rsidRDefault="00B571E4" w:rsidP="00B571E4"/>
    <w:p w14:paraId="79268852" w14:textId="77777777" w:rsidR="00B571E4" w:rsidRPr="00500E11" w:rsidRDefault="00B571E4" w:rsidP="00B571E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5648AF25" w14:textId="77777777" w:rsidR="00B571E4" w:rsidRPr="00500E11" w:rsidRDefault="00B571E4" w:rsidP="00B571E4">
      <w:pPr>
        <w:jc w:val="both"/>
        <w:rPr>
          <w:rFonts w:cs="Arial"/>
          <w:szCs w:val="22"/>
        </w:rPr>
      </w:pPr>
      <w:r w:rsidRPr="00500E11">
        <w:rPr>
          <w:rFonts w:cs="Arial"/>
          <w:szCs w:val="22"/>
        </w:rPr>
        <w:t>NASA/Medical University of South Carolina</w:t>
      </w:r>
    </w:p>
    <w:p w14:paraId="3D73F3EF" w14:textId="77777777" w:rsidR="00B571E4" w:rsidRPr="00500E11" w:rsidRDefault="00B571E4" w:rsidP="00B571E4">
      <w:pPr>
        <w:jc w:val="both"/>
        <w:rPr>
          <w:rFonts w:cs="Arial"/>
          <w:szCs w:val="22"/>
        </w:rPr>
      </w:pPr>
      <w:r w:rsidRPr="00500E11">
        <w:rPr>
          <w:rFonts w:cs="Arial"/>
          <w:szCs w:val="22"/>
        </w:rPr>
        <w:t>Human Cerebral Vascular Autoregulation and Venous Outflow In Response to Microgravity-Induced Cephalad Fluid Redistribution</w:t>
      </w:r>
    </w:p>
    <w:p w14:paraId="2461FB55" w14:textId="77777777" w:rsidR="00B571E4" w:rsidRPr="00500E11" w:rsidRDefault="00B571E4" w:rsidP="00B571E4">
      <w:pPr>
        <w:jc w:val="both"/>
        <w:rPr>
          <w:rFonts w:cs="Arial"/>
          <w:szCs w:val="22"/>
        </w:rPr>
      </w:pPr>
    </w:p>
    <w:p w14:paraId="5DF3A7BF" w14:textId="77777777" w:rsidR="00B571E4" w:rsidRPr="00500E11" w:rsidRDefault="00B571E4" w:rsidP="00B571E4">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777293E" w14:textId="77777777" w:rsidR="00B571E4" w:rsidRPr="00500E11" w:rsidRDefault="00B571E4" w:rsidP="00B571E4">
      <w:pPr>
        <w:jc w:val="both"/>
        <w:rPr>
          <w:rFonts w:cs="Arial"/>
          <w:szCs w:val="22"/>
        </w:rPr>
      </w:pPr>
      <w:r w:rsidRPr="00500E11">
        <w:rPr>
          <w:rFonts w:cs="Arial"/>
          <w:szCs w:val="22"/>
        </w:rPr>
        <w:t>Role: Co-investigator</w:t>
      </w:r>
    </w:p>
    <w:p w14:paraId="61762E13" w14:textId="77777777" w:rsidR="00B571E4" w:rsidRDefault="00B571E4" w:rsidP="00B571E4">
      <w:pPr>
        <w:pStyle w:val="Body"/>
        <w:jc w:val="both"/>
        <w:rPr>
          <w:rFonts w:hAnsi="Arial" w:cs="Arial"/>
          <w:u w:val="single"/>
        </w:rPr>
      </w:pPr>
    </w:p>
    <w:p w14:paraId="0DD28717" w14:textId="77777777" w:rsidR="00B571E4" w:rsidRPr="00500E11" w:rsidRDefault="00B571E4" w:rsidP="00B571E4">
      <w:pPr>
        <w:rPr>
          <w:rFonts w:cs="Arial"/>
          <w:b/>
          <w:szCs w:val="22"/>
        </w:rPr>
      </w:pPr>
      <w:r w:rsidRPr="00500E11">
        <w:rPr>
          <w:rFonts w:cs="Arial"/>
          <w:b/>
          <w:szCs w:val="22"/>
        </w:rPr>
        <w:lastRenderedPageBreak/>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0953E51" w14:textId="77777777" w:rsidR="00B571E4" w:rsidRPr="00500E11" w:rsidRDefault="00B571E4" w:rsidP="00B571E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588495C5" w14:textId="77777777" w:rsidR="00B571E4" w:rsidRPr="00500E11" w:rsidRDefault="00B571E4" w:rsidP="00B571E4">
      <w:pPr>
        <w:rPr>
          <w:rFonts w:cs="Arial"/>
          <w:szCs w:val="22"/>
        </w:rPr>
      </w:pPr>
      <w:r w:rsidRPr="00500E11">
        <w:rPr>
          <w:rFonts w:cs="Arial"/>
          <w:szCs w:val="22"/>
        </w:rPr>
        <w:t>Brain Injury Biomarkers and Behavioral Characterization of mTBI in Soldiers Following Repeated, Low-Level Blast Exposure</w:t>
      </w:r>
    </w:p>
    <w:p w14:paraId="7172996E" w14:textId="77777777" w:rsidR="00B571E4" w:rsidRPr="00500E11" w:rsidRDefault="00B571E4" w:rsidP="00B571E4">
      <w:pPr>
        <w:rPr>
          <w:rFonts w:cs="Arial"/>
          <w:szCs w:val="22"/>
        </w:rPr>
      </w:pPr>
    </w:p>
    <w:p w14:paraId="5474FC42" w14:textId="77777777" w:rsidR="00B571E4" w:rsidRPr="00500E11" w:rsidRDefault="00B571E4" w:rsidP="00B571E4">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26FE4E03" w14:textId="77777777" w:rsidR="00B571E4" w:rsidRPr="00500E11" w:rsidRDefault="00B571E4" w:rsidP="00B571E4">
      <w:pPr>
        <w:rPr>
          <w:rFonts w:cs="Arial"/>
          <w:szCs w:val="22"/>
        </w:rPr>
      </w:pPr>
      <w:r w:rsidRPr="00500E11">
        <w:rPr>
          <w:rFonts w:cs="Arial"/>
          <w:szCs w:val="22"/>
        </w:rPr>
        <w:t>Role: Co-investigator</w:t>
      </w:r>
      <w:r w:rsidRPr="00500E11">
        <w:rPr>
          <w:rFonts w:cs="Arial"/>
          <w:szCs w:val="22"/>
        </w:rPr>
        <w:tab/>
      </w:r>
    </w:p>
    <w:p w14:paraId="0503A15C" w14:textId="77777777" w:rsidR="00B571E4" w:rsidRPr="00F3275D" w:rsidRDefault="00B571E4" w:rsidP="00B571E4">
      <w:pPr>
        <w:pStyle w:val="Body"/>
        <w:jc w:val="both"/>
      </w:pPr>
    </w:p>
    <w:p w14:paraId="7751F8D8" w14:textId="77777777" w:rsidR="00B571E4" w:rsidRPr="00500E11" w:rsidRDefault="00B571E4" w:rsidP="00B571E4">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1EC4800A" w14:textId="77777777" w:rsidR="00B571E4" w:rsidRPr="00500E11" w:rsidRDefault="00B571E4" w:rsidP="00B571E4">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7370C5FD" w14:textId="77777777" w:rsidR="00B571E4" w:rsidRPr="00500E11" w:rsidRDefault="00B571E4" w:rsidP="00B571E4">
      <w:pPr>
        <w:pStyle w:val="Body"/>
        <w:jc w:val="both"/>
        <w:rPr>
          <w:rFonts w:hAnsi="Arial" w:cs="Arial"/>
        </w:rPr>
      </w:pPr>
      <w:r w:rsidRPr="00500E11">
        <w:rPr>
          <w:rFonts w:hAnsi="Arial" w:cs="Arial"/>
        </w:rPr>
        <w:t>Regulatory Advancement of HXe as an MRI Contrast Agent</w:t>
      </w:r>
    </w:p>
    <w:p w14:paraId="48686A41" w14:textId="77777777" w:rsidR="00B571E4" w:rsidRPr="00500E11" w:rsidRDefault="00B571E4" w:rsidP="00B571E4">
      <w:pPr>
        <w:pStyle w:val="Body"/>
        <w:jc w:val="both"/>
        <w:rPr>
          <w:rFonts w:hAnsi="Arial" w:cs="Arial"/>
        </w:rPr>
      </w:pPr>
    </w:p>
    <w:p w14:paraId="68C11674" w14:textId="77777777" w:rsidR="00B571E4" w:rsidRPr="00500E11" w:rsidRDefault="00B571E4" w:rsidP="00B571E4">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52874DFC" w14:textId="77777777" w:rsidR="00B571E4" w:rsidRPr="00500E11" w:rsidRDefault="00B571E4" w:rsidP="00B571E4">
      <w:pPr>
        <w:pStyle w:val="Body"/>
        <w:jc w:val="both"/>
        <w:rPr>
          <w:rFonts w:hAnsi="Arial" w:cs="Arial"/>
        </w:rPr>
      </w:pPr>
      <w:r w:rsidRPr="00500E11">
        <w:rPr>
          <w:rFonts w:hAnsi="Arial" w:cs="Arial"/>
        </w:rPr>
        <w:t>Role: Co-investigator on UVA subcontract (UVA PI: T. Altes)</w:t>
      </w:r>
    </w:p>
    <w:p w14:paraId="2BC7A154" w14:textId="77777777" w:rsidR="00B571E4" w:rsidRPr="00500E11" w:rsidRDefault="00B571E4" w:rsidP="00B571E4">
      <w:pPr>
        <w:pStyle w:val="Body"/>
        <w:jc w:val="both"/>
        <w:rPr>
          <w:rFonts w:hAnsi="Arial" w:cs="Arial"/>
          <w:u w:val="single"/>
        </w:rPr>
      </w:pPr>
    </w:p>
    <w:p w14:paraId="2484D2C2" w14:textId="77777777" w:rsidR="00B571E4" w:rsidRPr="00500E11" w:rsidRDefault="00B571E4" w:rsidP="00B571E4">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6961BA5" w14:textId="77777777" w:rsidR="00B571E4" w:rsidRPr="00500E11" w:rsidRDefault="00B571E4" w:rsidP="00B571E4">
      <w:pPr>
        <w:pStyle w:val="Body"/>
        <w:rPr>
          <w:rFonts w:hAnsi="Arial" w:cs="Arial"/>
        </w:rPr>
      </w:pPr>
      <w:r w:rsidRPr="00500E11">
        <w:rPr>
          <w:rFonts w:hAnsi="Arial" w:cs="Arial"/>
        </w:rPr>
        <w:t>NIH-NLM</w:t>
      </w:r>
    </w:p>
    <w:p w14:paraId="17AF4124" w14:textId="77777777" w:rsidR="00B571E4" w:rsidRPr="00500E11" w:rsidRDefault="00B571E4" w:rsidP="00B571E4">
      <w:pPr>
        <w:pStyle w:val="Body"/>
        <w:rPr>
          <w:rFonts w:hAnsi="Arial" w:cs="Arial"/>
        </w:rPr>
      </w:pPr>
      <w:r w:rsidRPr="00500E11">
        <w:rPr>
          <w:rFonts w:hAnsi="Arial" w:cs="Arial"/>
        </w:rPr>
        <w:t>University of Pennsylvania</w:t>
      </w:r>
    </w:p>
    <w:p w14:paraId="3962BE65" w14:textId="77777777" w:rsidR="00B571E4" w:rsidRPr="00500E11" w:rsidRDefault="00B571E4" w:rsidP="00B571E4">
      <w:pPr>
        <w:pStyle w:val="Body"/>
        <w:rPr>
          <w:rFonts w:hAnsi="Arial" w:cs="Arial"/>
        </w:rPr>
      </w:pPr>
      <w:r w:rsidRPr="00500E11">
        <w:rPr>
          <w:rFonts w:hAnsi="Arial" w:cs="Arial"/>
        </w:rPr>
        <w:t>Fundamental Refactoring of Deformable Image Registration in ITK with Distributed Computing and GPU Acceleration</w:t>
      </w:r>
    </w:p>
    <w:p w14:paraId="1C2F0B00" w14:textId="77777777" w:rsidR="00B571E4" w:rsidRPr="00500E11" w:rsidRDefault="00B571E4" w:rsidP="00B571E4">
      <w:pPr>
        <w:pStyle w:val="Body"/>
        <w:rPr>
          <w:rFonts w:hAnsi="Arial" w:cs="Arial"/>
        </w:rPr>
      </w:pPr>
    </w:p>
    <w:p w14:paraId="53C5BE77" w14:textId="77777777" w:rsidR="00B571E4" w:rsidRPr="00500E11" w:rsidRDefault="00B571E4" w:rsidP="00B571E4">
      <w:pPr>
        <w:pStyle w:val="Body"/>
        <w:jc w:val="both"/>
        <w:rPr>
          <w:rFonts w:hAnsi="Arial" w:cs="Arial"/>
        </w:rPr>
      </w:pPr>
      <w:r w:rsidRPr="00500E11">
        <w:rPr>
          <w:rFonts w:hAnsi="Arial" w:cs="Arial"/>
        </w:rPr>
        <w:t>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Bsplines.</w:t>
      </w:r>
    </w:p>
    <w:p w14:paraId="6428AF4C" w14:textId="77777777" w:rsidR="00B571E4" w:rsidRPr="00500E11" w:rsidRDefault="00B571E4" w:rsidP="00B571E4">
      <w:pPr>
        <w:pStyle w:val="Body"/>
        <w:jc w:val="both"/>
        <w:rPr>
          <w:rFonts w:hAnsi="Arial" w:cs="Arial"/>
        </w:rPr>
      </w:pPr>
      <w:r w:rsidRPr="00500E11">
        <w:rPr>
          <w:rFonts w:hAnsi="Arial" w:cs="Arial"/>
        </w:rPr>
        <w:t>Role: PI of UVA subcontract</w:t>
      </w:r>
    </w:p>
    <w:p w14:paraId="07D9EF2C" w14:textId="77777777" w:rsidR="00B571E4" w:rsidRPr="00500E11" w:rsidRDefault="00B571E4" w:rsidP="00B571E4">
      <w:pPr>
        <w:pStyle w:val="Body"/>
        <w:jc w:val="both"/>
        <w:rPr>
          <w:rFonts w:hAnsi="Arial" w:cs="Arial"/>
        </w:rPr>
      </w:pPr>
    </w:p>
    <w:p w14:paraId="4EB9286D" w14:textId="77777777" w:rsidR="00B571E4" w:rsidRPr="00500E11" w:rsidRDefault="00B571E4" w:rsidP="00B571E4">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050B557" w14:textId="77777777" w:rsidR="00B571E4" w:rsidRPr="00500E11" w:rsidRDefault="00B571E4" w:rsidP="00B571E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234998FC" w14:textId="77777777" w:rsidR="00B571E4" w:rsidRPr="00500E11" w:rsidRDefault="00B571E4" w:rsidP="00B571E4">
      <w:pPr>
        <w:rPr>
          <w:rFonts w:cs="Arial"/>
          <w:szCs w:val="22"/>
        </w:rPr>
      </w:pPr>
      <w:r w:rsidRPr="00500E11">
        <w:rPr>
          <w:rFonts w:cs="Arial"/>
          <w:szCs w:val="22"/>
        </w:rPr>
        <w:t xml:space="preserve">Hyperpolarized noble-gas enhanced imaging of b2-agonist pharmacodynamics and pharmacokinetics in mild to moderate asthma </w:t>
      </w:r>
    </w:p>
    <w:p w14:paraId="597EAEDF" w14:textId="77777777" w:rsidR="00B571E4" w:rsidRPr="00500E11" w:rsidRDefault="00B571E4" w:rsidP="00B571E4">
      <w:pPr>
        <w:rPr>
          <w:rFonts w:cs="Arial"/>
          <w:szCs w:val="22"/>
        </w:rPr>
      </w:pPr>
    </w:p>
    <w:p w14:paraId="6C078B1C" w14:textId="77777777" w:rsidR="00B571E4" w:rsidRPr="00500E11" w:rsidRDefault="00B571E4" w:rsidP="00B571E4">
      <w:pPr>
        <w:rPr>
          <w:rFonts w:cs="Arial"/>
          <w:szCs w:val="22"/>
        </w:rPr>
      </w:pPr>
      <w:r w:rsidRPr="00500E11">
        <w:rPr>
          <w:rFonts w:cs="Arial"/>
          <w:szCs w:val="22"/>
        </w:rPr>
        <w:t>The goal is to assess the utility of hyperpolarized helium-3 MRI to detect changes in lung ventilation in asthmatics treated with beta agonists.</w:t>
      </w:r>
    </w:p>
    <w:p w14:paraId="787092CD" w14:textId="77777777" w:rsidR="00B571E4" w:rsidRPr="00500E11" w:rsidRDefault="00B571E4" w:rsidP="00B571E4">
      <w:pPr>
        <w:rPr>
          <w:rFonts w:cs="Arial"/>
          <w:szCs w:val="22"/>
        </w:rPr>
      </w:pPr>
      <w:r w:rsidRPr="00500E11">
        <w:rPr>
          <w:rFonts w:cs="Arial"/>
          <w:szCs w:val="22"/>
        </w:rPr>
        <w:t>Role: Co-investigator</w:t>
      </w:r>
    </w:p>
    <w:p w14:paraId="11BCB664" w14:textId="77777777" w:rsidR="00B571E4" w:rsidRPr="00500E11" w:rsidRDefault="00B571E4" w:rsidP="00B571E4">
      <w:pPr>
        <w:rPr>
          <w:rFonts w:cs="Arial"/>
          <w:szCs w:val="22"/>
        </w:rPr>
      </w:pPr>
    </w:p>
    <w:p w14:paraId="0FADCDCF" w14:textId="77777777" w:rsidR="00B571E4" w:rsidRPr="00500E11" w:rsidRDefault="00B571E4" w:rsidP="00B571E4">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19BD2983" w14:textId="77777777" w:rsidR="00B571E4" w:rsidRPr="00500E11" w:rsidRDefault="00B571E4" w:rsidP="00B571E4">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8EE399F" w14:textId="77777777" w:rsidR="00B571E4" w:rsidRPr="00500E11" w:rsidRDefault="00B571E4" w:rsidP="00B571E4">
      <w:pPr>
        <w:jc w:val="both"/>
        <w:rPr>
          <w:rFonts w:cs="Arial"/>
          <w:szCs w:val="22"/>
        </w:rPr>
      </w:pPr>
      <w:r w:rsidRPr="00500E11">
        <w:rPr>
          <w:rFonts w:cs="Arial"/>
          <w:szCs w:val="22"/>
        </w:rPr>
        <w:t>Single-session bronchial thermoplasty for severe asthmatics guided by Hxe MRI</w:t>
      </w:r>
    </w:p>
    <w:p w14:paraId="362530A0" w14:textId="77777777" w:rsidR="00B571E4" w:rsidRPr="00500E11" w:rsidRDefault="00B571E4" w:rsidP="00B571E4">
      <w:pPr>
        <w:jc w:val="both"/>
        <w:rPr>
          <w:rFonts w:cs="Arial"/>
          <w:szCs w:val="22"/>
        </w:rPr>
      </w:pPr>
    </w:p>
    <w:p w14:paraId="4BC735E1" w14:textId="77777777" w:rsidR="00B571E4" w:rsidRPr="00500E11" w:rsidRDefault="00B571E4" w:rsidP="00B571E4">
      <w:pPr>
        <w:jc w:val="both"/>
        <w:rPr>
          <w:rFonts w:cs="Arial"/>
          <w:szCs w:val="22"/>
        </w:rPr>
      </w:pPr>
      <w:r w:rsidRPr="00500E11">
        <w:rPr>
          <w:rFonts w:cs="Arial"/>
          <w:szCs w:val="22"/>
        </w:rPr>
        <w:t xml:space="preserve">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w:t>
      </w:r>
      <w:r w:rsidRPr="00500E11">
        <w:rPr>
          <w:rFonts w:cs="Arial"/>
          <w:szCs w:val="22"/>
        </w:rPr>
        <w:lastRenderedPageBreak/>
        <w:t>(throughout Phase I and Phase II), and to serve as the blinded reading site masked to which patients are in which treatment group (primarily at the end of Phase II).</w:t>
      </w:r>
    </w:p>
    <w:p w14:paraId="346AC4B7" w14:textId="77777777" w:rsidR="00B571E4" w:rsidRPr="00500E11" w:rsidRDefault="00B571E4" w:rsidP="00B571E4">
      <w:pPr>
        <w:jc w:val="both"/>
        <w:rPr>
          <w:rFonts w:cs="Arial"/>
          <w:szCs w:val="22"/>
        </w:rPr>
      </w:pPr>
      <w:r w:rsidRPr="00500E11">
        <w:rPr>
          <w:rFonts w:cs="Arial"/>
          <w:szCs w:val="22"/>
        </w:rPr>
        <w:t xml:space="preserve">Role: PI on UVA subcontract </w:t>
      </w:r>
    </w:p>
    <w:p w14:paraId="7F09815C" w14:textId="77777777" w:rsidR="00B571E4" w:rsidRPr="00500E11" w:rsidRDefault="00B571E4" w:rsidP="00B571E4">
      <w:pPr>
        <w:pStyle w:val="DataField11pt-Single"/>
        <w:rPr>
          <w:rStyle w:val="Strong"/>
        </w:rPr>
      </w:pPr>
    </w:p>
    <w:p w14:paraId="2AB4A14E" w14:textId="77777777" w:rsidR="00B571E4" w:rsidRPr="005A4A1D" w:rsidRDefault="00B571E4" w:rsidP="00B571E4"/>
    <w:p w14:paraId="5BB8C337" w14:textId="10B44E9F" w:rsidR="00FC5F9E" w:rsidRPr="00E03323" w:rsidRDefault="00FC5F9E" w:rsidP="00B571E4">
      <w:pPr>
        <w:keepNext/>
        <w:spacing w:before="240"/>
        <w:outlineLvl w:val="1"/>
        <w:rPr>
          <w:rStyle w:val="Strong"/>
          <w:b w:val="0"/>
        </w:rPr>
      </w:pPr>
    </w:p>
    <w:sectPr w:rsidR="00FC5F9E" w:rsidRPr="00E03323"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FD20E" w14:textId="77777777" w:rsidR="00226D80" w:rsidRDefault="00226D80">
      <w:r>
        <w:separator/>
      </w:r>
    </w:p>
  </w:endnote>
  <w:endnote w:type="continuationSeparator" w:id="0">
    <w:p w14:paraId="3B565DE4" w14:textId="77777777" w:rsidR="00226D80" w:rsidRDefault="0022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1D404" w14:textId="77777777" w:rsidR="00226D80" w:rsidRDefault="00226D80">
      <w:r>
        <w:separator/>
      </w:r>
    </w:p>
  </w:footnote>
  <w:footnote w:type="continuationSeparator" w:id="0">
    <w:p w14:paraId="3D675530" w14:textId="77777777" w:rsidR="00226D80" w:rsidRDefault="0022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F3C0B"/>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378A8"/>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B571E4"/>
    <w:rsid w:val="00B728A3"/>
    <w:rsid w:val="00B909FF"/>
    <w:rsid w:val="00C05C55"/>
    <w:rsid w:val="00C076C6"/>
    <w:rsid w:val="00C1247F"/>
    <w:rsid w:val="00C137DA"/>
    <w:rsid w:val="00C20F69"/>
    <w:rsid w:val="00C3113F"/>
    <w:rsid w:val="00C36690"/>
    <w:rsid w:val="00C4536F"/>
    <w:rsid w:val="00C46ADA"/>
    <w:rsid w:val="00C8438D"/>
    <w:rsid w:val="00C85025"/>
    <w:rsid w:val="00C918BD"/>
    <w:rsid w:val="00C94E59"/>
    <w:rsid w:val="00CA680A"/>
    <w:rsid w:val="00CE0951"/>
    <w:rsid w:val="00CF5327"/>
    <w:rsid w:val="00CF66D2"/>
    <w:rsid w:val="00CF68A2"/>
    <w:rsid w:val="00D3779E"/>
    <w:rsid w:val="00D477AB"/>
    <w:rsid w:val="00D679E5"/>
    <w:rsid w:val="00D74391"/>
    <w:rsid w:val="00D83360"/>
    <w:rsid w:val="00DB7B85"/>
    <w:rsid w:val="00DC2974"/>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13899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Tustison, Nick (njt4n)</cp:lastModifiedBy>
  <cp:revision>12</cp:revision>
  <cp:lastPrinted>2011-03-11T19:43:00Z</cp:lastPrinted>
  <dcterms:created xsi:type="dcterms:W3CDTF">2020-05-19T15:50:00Z</dcterms:created>
  <dcterms:modified xsi:type="dcterms:W3CDTF">2020-05-19T16:11:00Z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