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71D3" w14:textId="242F0927" w:rsidR="00CE4F10" w:rsidRDefault="00CE4F10" w:rsidP="00CE4F10">
      <w:pPr>
        <w:rPr>
          <w:i/>
          <w:iCs/>
        </w:rPr>
      </w:pP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980"/>
        <w:gridCol w:w="2164"/>
        <w:gridCol w:w="2132"/>
        <w:gridCol w:w="2634"/>
        <w:gridCol w:w="2520"/>
      </w:tblGrid>
      <w:tr w:rsidR="00CE4F10" w14:paraId="0588102D" w14:textId="77777777" w:rsidTr="00A10747">
        <w:tc>
          <w:tcPr>
            <w:tcW w:w="1980" w:type="dxa"/>
          </w:tcPr>
          <w:p w14:paraId="7B846EB6" w14:textId="77777777" w:rsidR="00CE4F10" w:rsidRDefault="00CE4F10" w:rsidP="00B22C27">
            <w:r>
              <w:t>Theme</w:t>
            </w:r>
          </w:p>
        </w:tc>
        <w:tc>
          <w:tcPr>
            <w:tcW w:w="2164" w:type="dxa"/>
          </w:tcPr>
          <w:p w14:paraId="5ED96726" w14:textId="5B6310A6" w:rsidR="00CE4F10" w:rsidRDefault="00CE4F10" w:rsidP="00B22C27">
            <w:r>
              <w:t>Sub-Theme</w:t>
            </w:r>
          </w:p>
        </w:tc>
        <w:tc>
          <w:tcPr>
            <w:tcW w:w="2132" w:type="dxa"/>
          </w:tcPr>
          <w:p w14:paraId="22982BC3" w14:textId="6ABBBD5B" w:rsidR="00CE4F10" w:rsidRDefault="00CE4F10" w:rsidP="00B22C27">
            <w:r>
              <w:t>Codes</w:t>
            </w:r>
          </w:p>
        </w:tc>
        <w:tc>
          <w:tcPr>
            <w:tcW w:w="2634" w:type="dxa"/>
          </w:tcPr>
          <w:p w14:paraId="42D3A431" w14:textId="77777777" w:rsidR="00CE4F10" w:rsidRDefault="00CE4F10" w:rsidP="00B22C27">
            <w:r>
              <w:t>Description</w:t>
            </w:r>
          </w:p>
        </w:tc>
        <w:tc>
          <w:tcPr>
            <w:tcW w:w="2520" w:type="dxa"/>
          </w:tcPr>
          <w:p w14:paraId="4C4EC929" w14:textId="77777777" w:rsidR="00CE4F10" w:rsidRDefault="00CE4F10" w:rsidP="00B22C27">
            <w:r>
              <w:t>Example</w:t>
            </w:r>
          </w:p>
        </w:tc>
      </w:tr>
      <w:tr w:rsidR="00247A35" w14:paraId="171CDC86" w14:textId="77777777" w:rsidTr="00A10747">
        <w:tc>
          <w:tcPr>
            <w:tcW w:w="1980" w:type="dxa"/>
            <w:vMerge w:val="restart"/>
          </w:tcPr>
          <w:p w14:paraId="4FE13F80" w14:textId="2C637E75" w:rsidR="00247A35" w:rsidRDefault="00247A35" w:rsidP="00B22C27">
            <w:r>
              <w:t>Challenges with the Oral Exam Process</w:t>
            </w:r>
          </w:p>
        </w:tc>
        <w:tc>
          <w:tcPr>
            <w:tcW w:w="2164" w:type="dxa"/>
            <w:vMerge w:val="restart"/>
          </w:tcPr>
          <w:p w14:paraId="0754862F" w14:textId="5BF8936E" w:rsidR="00247A35" w:rsidRDefault="00247A35" w:rsidP="00B22C27">
            <w:r>
              <w:t>Scheduling</w:t>
            </w:r>
          </w:p>
        </w:tc>
        <w:tc>
          <w:tcPr>
            <w:tcW w:w="2132" w:type="dxa"/>
          </w:tcPr>
          <w:p w14:paraId="0F4DF156" w14:textId="55570B2C" w:rsidR="00247A35" w:rsidRDefault="00247A35" w:rsidP="00B22C27">
            <w:r>
              <w:t>Exam Scheduling</w:t>
            </w:r>
          </w:p>
        </w:tc>
        <w:tc>
          <w:tcPr>
            <w:tcW w:w="2634" w:type="dxa"/>
          </w:tcPr>
          <w:p w14:paraId="3C302FEF" w14:textId="1725E995" w:rsidR="00247A35" w:rsidRDefault="00247A35" w:rsidP="00B22C27">
            <w:r>
              <w:t>When the exam itself is given, how it interacts with other events outside of the exam</w:t>
            </w:r>
          </w:p>
        </w:tc>
        <w:tc>
          <w:tcPr>
            <w:tcW w:w="2520" w:type="dxa"/>
          </w:tcPr>
          <w:p w14:paraId="1FABA670" w14:textId="77777777" w:rsidR="00247A35" w:rsidRDefault="00247A35" w:rsidP="00B22C27"/>
        </w:tc>
      </w:tr>
      <w:tr w:rsidR="00247A35" w14:paraId="43E6DDD6" w14:textId="77777777" w:rsidTr="00A10747">
        <w:tc>
          <w:tcPr>
            <w:tcW w:w="1980" w:type="dxa"/>
            <w:vMerge/>
          </w:tcPr>
          <w:p w14:paraId="4944BF3F" w14:textId="77777777" w:rsidR="00247A35" w:rsidRDefault="00247A35" w:rsidP="00B22C27"/>
        </w:tc>
        <w:tc>
          <w:tcPr>
            <w:tcW w:w="2164" w:type="dxa"/>
            <w:vMerge/>
          </w:tcPr>
          <w:p w14:paraId="7F3DCC61" w14:textId="77777777" w:rsidR="00247A35" w:rsidRDefault="00247A35" w:rsidP="00B22C27"/>
        </w:tc>
        <w:tc>
          <w:tcPr>
            <w:tcW w:w="2132" w:type="dxa"/>
          </w:tcPr>
          <w:p w14:paraId="6D69A10F" w14:textId="50AC5B77" w:rsidR="00247A35" w:rsidRDefault="00247A35" w:rsidP="00B22C27">
            <w:r>
              <w:t xml:space="preserve">Student Scheduling </w:t>
            </w:r>
          </w:p>
        </w:tc>
        <w:tc>
          <w:tcPr>
            <w:tcW w:w="2634" w:type="dxa"/>
          </w:tcPr>
          <w:p w14:paraId="0854C01A" w14:textId="464E9444" w:rsidR="00247A35" w:rsidRDefault="00247A35" w:rsidP="00B22C27">
            <w:r>
              <w:t>Issues related to scheduling exam times with students</w:t>
            </w:r>
          </w:p>
        </w:tc>
        <w:tc>
          <w:tcPr>
            <w:tcW w:w="2520" w:type="dxa"/>
          </w:tcPr>
          <w:p w14:paraId="365A5E77" w14:textId="77777777" w:rsidR="00247A35" w:rsidRDefault="00247A35" w:rsidP="00B22C27"/>
        </w:tc>
      </w:tr>
      <w:tr w:rsidR="001C4E1A" w14:paraId="0A9B9201" w14:textId="77777777" w:rsidTr="00A10747">
        <w:tc>
          <w:tcPr>
            <w:tcW w:w="1980" w:type="dxa"/>
            <w:vMerge/>
          </w:tcPr>
          <w:p w14:paraId="599783D9" w14:textId="77777777" w:rsidR="001C4E1A" w:rsidRDefault="001C4E1A" w:rsidP="000E740A"/>
        </w:tc>
        <w:tc>
          <w:tcPr>
            <w:tcW w:w="2164" w:type="dxa"/>
          </w:tcPr>
          <w:p w14:paraId="24A9F406" w14:textId="0907A633" w:rsidR="001C4E1A" w:rsidRDefault="001C4E1A" w:rsidP="000E740A">
            <w:r>
              <w:t>Time commitment</w:t>
            </w:r>
          </w:p>
        </w:tc>
        <w:tc>
          <w:tcPr>
            <w:tcW w:w="2132" w:type="dxa"/>
          </w:tcPr>
          <w:p w14:paraId="27035C01" w14:textId="77777777" w:rsidR="001C4E1A" w:rsidRDefault="001C4E1A" w:rsidP="000E740A"/>
        </w:tc>
        <w:tc>
          <w:tcPr>
            <w:tcW w:w="2634" w:type="dxa"/>
          </w:tcPr>
          <w:p w14:paraId="46ED5353" w14:textId="694BB4AB" w:rsidR="001C4E1A" w:rsidRDefault="001C4E1A" w:rsidP="000E740A">
            <w:r>
              <w:t>Thoughts and feelings about the amount of time required to administer the oral exams</w:t>
            </w:r>
          </w:p>
        </w:tc>
        <w:tc>
          <w:tcPr>
            <w:tcW w:w="2520" w:type="dxa"/>
          </w:tcPr>
          <w:p w14:paraId="19A28380" w14:textId="77777777" w:rsidR="001C4E1A" w:rsidRDefault="001C4E1A" w:rsidP="000E740A"/>
        </w:tc>
      </w:tr>
      <w:tr w:rsidR="00247A35" w14:paraId="1DB872F1" w14:textId="77777777" w:rsidTr="00A10747">
        <w:tc>
          <w:tcPr>
            <w:tcW w:w="1980" w:type="dxa"/>
            <w:vMerge/>
          </w:tcPr>
          <w:p w14:paraId="25524914" w14:textId="77777777" w:rsidR="00247A35" w:rsidRDefault="00247A35" w:rsidP="000E740A"/>
        </w:tc>
        <w:tc>
          <w:tcPr>
            <w:tcW w:w="2164" w:type="dxa"/>
            <w:vMerge w:val="restart"/>
          </w:tcPr>
          <w:p w14:paraId="34BCDE3A" w14:textId="67C716B4" w:rsidR="00247A35" w:rsidRDefault="00247A35" w:rsidP="000E740A">
            <w:r>
              <w:t>Technology</w:t>
            </w:r>
          </w:p>
        </w:tc>
        <w:tc>
          <w:tcPr>
            <w:tcW w:w="2132" w:type="dxa"/>
          </w:tcPr>
          <w:p w14:paraId="60CA3DE2" w14:textId="3D76D02E" w:rsidR="00247A35" w:rsidRDefault="00247A35" w:rsidP="000E740A">
            <w:r>
              <w:t>Technical difficulties</w:t>
            </w:r>
          </w:p>
        </w:tc>
        <w:tc>
          <w:tcPr>
            <w:tcW w:w="2634" w:type="dxa"/>
          </w:tcPr>
          <w:p w14:paraId="49B4FB17" w14:textId="08E17C35" w:rsidR="00247A35" w:rsidRDefault="00247A35" w:rsidP="000E740A">
            <w:r>
              <w:t>Talking about technical issues, how they were dealt with, and how they could be avoided in the future</w:t>
            </w:r>
          </w:p>
        </w:tc>
        <w:tc>
          <w:tcPr>
            <w:tcW w:w="2520" w:type="dxa"/>
          </w:tcPr>
          <w:p w14:paraId="3F118217" w14:textId="77777777" w:rsidR="00247A35" w:rsidRDefault="00247A35" w:rsidP="000E740A"/>
        </w:tc>
      </w:tr>
      <w:tr w:rsidR="00247A35" w14:paraId="6ACFD998" w14:textId="77777777" w:rsidTr="00A10747">
        <w:tc>
          <w:tcPr>
            <w:tcW w:w="1980" w:type="dxa"/>
            <w:vMerge/>
          </w:tcPr>
          <w:p w14:paraId="4ECF664B" w14:textId="77777777" w:rsidR="00247A35" w:rsidRDefault="00247A35" w:rsidP="000E740A"/>
        </w:tc>
        <w:tc>
          <w:tcPr>
            <w:tcW w:w="2164" w:type="dxa"/>
            <w:vMerge/>
          </w:tcPr>
          <w:p w14:paraId="05942A8F" w14:textId="77777777" w:rsidR="00247A35" w:rsidRDefault="00247A35" w:rsidP="000E740A"/>
        </w:tc>
        <w:tc>
          <w:tcPr>
            <w:tcW w:w="2132" w:type="dxa"/>
          </w:tcPr>
          <w:p w14:paraId="2031653A" w14:textId="7708A129" w:rsidR="00247A35" w:rsidRDefault="00247A35" w:rsidP="000E740A">
            <w:r>
              <w:t>Using technology in new ways</w:t>
            </w:r>
          </w:p>
        </w:tc>
        <w:tc>
          <w:tcPr>
            <w:tcW w:w="2634" w:type="dxa"/>
          </w:tcPr>
          <w:p w14:paraId="22051B2B" w14:textId="1E111DE2" w:rsidR="00247A35" w:rsidRDefault="00247A35" w:rsidP="000E740A">
            <w:r>
              <w:t>Conversation and questions about how to use zoom and Moodle for the exam</w:t>
            </w:r>
          </w:p>
        </w:tc>
        <w:tc>
          <w:tcPr>
            <w:tcW w:w="2520" w:type="dxa"/>
          </w:tcPr>
          <w:p w14:paraId="38F003D5" w14:textId="77777777" w:rsidR="00247A35" w:rsidRDefault="00247A35" w:rsidP="000E740A"/>
        </w:tc>
      </w:tr>
      <w:tr w:rsidR="00247A35" w14:paraId="6AB5686E" w14:textId="77777777" w:rsidTr="00A10747">
        <w:tc>
          <w:tcPr>
            <w:tcW w:w="1980" w:type="dxa"/>
            <w:vMerge/>
          </w:tcPr>
          <w:p w14:paraId="266CD5B4" w14:textId="77777777" w:rsidR="00247A35" w:rsidRDefault="00247A35" w:rsidP="000E740A"/>
        </w:tc>
        <w:tc>
          <w:tcPr>
            <w:tcW w:w="2164" w:type="dxa"/>
            <w:vMerge w:val="restart"/>
          </w:tcPr>
          <w:p w14:paraId="384F2BBA" w14:textId="5A91677B" w:rsidR="00247A35" w:rsidRDefault="00247A35" w:rsidP="000E740A">
            <w:r>
              <w:t>Student Interactions</w:t>
            </w:r>
          </w:p>
        </w:tc>
        <w:tc>
          <w:tcPr>
            <w:tcW w:w="2132" w:type="dxa"/>
          </w:tcPr>
          <w:p w14:paraId="504D4BC9" w14:textId="1FCA1317" w:rsidR="00247A35" w:rsidRDefault="00247A35" w:rsidP="000E740A">
            <w:r>
              <w:t>Student Accommodations</w:t>
            </w:r>
          </w:p>
        </w:tc>
        <w:tc>
          <w:tcPr>
            <w:tcW w:w="2634" w:type="dxa"/>
          </w:tcPr>
          <w:p w14:paraId="40612BA5" w14:textId="53F3658C" w:rsidR="00247A35" w:rsidRDefault="00247A35" w:rsidP="000E740A">
            <w:r>
              <w:t xml:space="preserve">Talk about student </w:t>
            </w:r>
            <w:proofErr w:type="gramStart"/>
            <w:r>
              <w:t>accommodations</w:t>
            </w:r>
            <w:proofErr w:type="gramEnd"/>
            <w:r>
              <w:t xml:space="preserve"> and questions about navigating them</w:t>
            </w:r>
          </w:p>
        </w:tc>
        <w:tc>
          <w:tcPr>
            <w:tcW w:w="2520" w:type="dxa"/>
          </w:tcPr>
          <w:p w14:paraId="6AD439AC" w14:textId="77777777" w:rsidR="00247A35" w:rsidRDefault="00247A35" w:rsidP="000E740A"/>
        </w:tc>
      </w:tr>
      <w:tr w:rsidR="00247A35" w14:paraId="08E6D62D" w14:textId="77777777" w:rsidTr="00A10747">
        <w:tc>
          <w:tcPr>
            <w:tcW w:w="1980" w:type="dxa"/>
            <w:vMerge/>
          </w:tcPr>
          <w:p w14:paraId="0F72BAA1" w14:textId="77777777" w:rsidR="00247A35" w:rsidRDefault="00247A35" w:rsidP="000E740A"/>
        </w:tc>
        <w:tc>
          <w:tcPr>
            <w:tcW w:w="2164" w:type="dxa"/>
            <w:vMerge/>
          </w:tcPr>
          <w:p w14:paraId="3F6E69C9" w14:textId="77777777" w:rsidR="00247A35" w:rsidRDefault="00247A35" w:rsidP="000E740A"/>
        </w:tc>
        <w:tc>
          <w:tcPr>
            <w:tcW w:w="2132" w:type="dxa"/>
          </w:tcPr>
          <w:p w14:paraId="09DD1FCF" w14:textId="338739B8" w:rsidR="00247A35" w:rsidRDefault="00247A35" w:rsidP="000E740A">
            <w:r>
              <w:t>Follow-up questions</w:t>
            </w:r>
          </w:p>
        </w:tc>
        <w:tc>
          <w:tcPr>
            <w:tcW w:w="2634" w:type="dxa"/>
          </w:tcPr>
          <w:p w14:paraId="031A0F3C" w14:textId="65BE28CD" w:rsidR="00247A35" w:rsidRDefault="00247A35" w:rsidP="000E740A">
            <w:r>
              <w:t>Comments about what kind of follow-up questions to ask, strategies, etc.</w:t>
            </w:r>
          </w:p>
        </w:tc>
        <w:tc>
          <w:tcPr>
            <w:tcW w:w="2520" w:type="dxa"/>
          </w:tcPr>
          <w:p w14:paraId="19C72BC5" w14:textId="77777777" w:rsidR="00247A35" w:rsidRDefault="00247A35" w:rsidP="000E740A"/>
        </w:tc>
      </w:tr>
      <w:tr w:rsidR="00247A35" w14:paraId="5287E7EE" w14:textId="77777777" w:rsidTr="00A10747">
        <w:tc>
          <w:tcPr>
            <w:tcW w:w="1980" w:type="dxa"/>
            <w:vMerge/>
          </w:tcPr>
          <w:p w14:paraId="368E4033" w14:textId="77777777" w:rsidR="00247A35" w:rsidRDefault="00247A35" w:rsidP="000E740A"/>
        </w:tc>
        <w:tc>
          <w:tcPr>
            <w:tcW w:w="2164" w:type="dxa"/>
            <w:vMerge/>
          </w:tcPr>
          <w:p w14:paraId="0A41ABCA" w14:textId="77777777" w:rsidR="00247A35" w:rsidRDefault="00247A35" w:rsidP="000E740A"/>
        </w:tc>
        <w:tc>
          <w:tcPr>
            <w:tcW w:w="2132" w:type="dxa"/>
          </w:tcPr>
          <w:p w14:paraId="14680DE5" w14:textId="395F6B55" w:rsidR="00247A35" w:rsidRDefault="00247A35" w:rsidP="000E740A">
            <w:r>
              <w:t>Interpreting student responses during exam</w:t>
            </w:r>
          </w:p>
        </w:tc>
        <w:tc>
          <w:tcPr>
            <w:tcW w:w="2634" w:type="dxa"/>
          </w:tcPr>
          <w:p w14:paraId="76E9D5CB" w14:textId="1CA57678" w:rsidR="00247A35" w:rsidRDefault="00247A35" w:rsidP="000E740A">
            <w:r>
              <w:t>Comments related to feelings or thoughts on making sense of student answers</w:t>
            </w:r>
          </w:p>
        </w:tc>
        <w:tc>
          <w:tcPr>
            <w:tcW w:w="2520" w:type="dxa"/>
          </w:tcPr>
          <w:p w14:paraId="03BBB127" w14:textId="77777777" w:rsidR="00247A35" w:rsidRDefault="00247A35" w:rsidP="000E740A"/>
        </w:tc>
      </w:tr>
      <w:tr w:rsidR="00247A35" w14:paraId="6F618216" w14:textId="77777777" w:rsidTr="00A10747">
        <w:tc>
          <w:tcPr>
            <w:tcW w:w="1980" w:type="dxa"/>
            <w:vMerge/>
          </w:tcPr>
          <w:p w14:paraId="4B05265D" w14:textId="77777777" w:rsidR="00247A35" w:rsidRDefault="00247A35" w:rsidP="00247A35"/>
        </w:tc>
        <w:tc>
          <w:tcPr>
            <w:tcW w:w="2164" w:type="dxa"/>
          </w:tcPr>
          <w:p w14:paraId="1F9DA87C" w14:textId="30AFE7EE" w:rsidR="00247A35" w:rsidRDefault="00247A35" w:rsidP="00247A35">
            <w:r>
              <w:t>Self-Care</w:t>
            </w:r>
          </w:p>
        </w:tc>
        <w:tc>
          <w:tcPr>
            <w:tcW w:w="2132" w:type="dxa"/>
          </w:tcPr>
          <w:p w14:paraId="7E5569B2" w14:textId="3DAF2457" w:rsidR="00247A35" w:rsidRDefault="00247A35" w:rsidP="00247A35"/>
        </w:tc>
        <w:tc>
          <w:tcPr>
            <w:tcW w:w="2634" w:type="dxa"/>
          </w:tcPr>
          <w:p w14:paraId="2DC4CAE6" w14:textId="27994314" w:rsidR="00247A35" w:rsidRDefault="00247A35" w:rsidP="00247A35">
            <w:r>
              <w:t>Taking care of one’s physical, mental, and emotional needs during the administration of the exam</w:t>
            </w:r>
          </w:p>
        </w:tc>
        <w:tc>
          <w:tcPr>
            <w:tcW w:w="2520" w:type="dxa"/>
          </w:tcPr>
          <w:p w14:paraId="71A8AF7F" w14:textId="77777777" w:rsidR="00247A35" w:rsidRDefault="00247A35" w:rsidP="00247A35"/>
        </w:tc>
      </w:tr>
      <w:tr w:rsidR="00247A35" w14:paraId="1D0FBE57" w14:textId="77777777" w:rsidTr="00A10747">
        <w:tc>
          <w:tcPr>
            <w:tcW w:w="1980" w:type="dxa"/>
            <w:vMerge w:val="restart"/>
          </w:tcPr>
          <w:p w14:paraId="481E3F13" w14:textId="4BCF604B" w:rsidR="00247A35" w:rsidRDefault="00247A35" w:rsidP="00247A35">
            <w:r>
              <w:t>The Oral Exam Itself</w:t>
            </w:r>
          </w:p>
        </w:tc>
        <w:tc>
          <w:tcPr>
            <w:tcW w:w="2164" w:type="dxa"/>
            <w:vMerge w:val="restart"/>
          </w:tcPr>
          <w:p w14:paraId="09631DD9" w14:textId="54A38BAC" w:rsidR="00247A35" w:rsidRDefault="00247A35" w:rsidP="00247A35">
            <w:r>
              <w:t xml:space="preserve">Bias and Fairness </w:t>
            </w:r>
          </w:p>
        </w:tc>
        <w:tc>
          <w:tcPr>
            <w:tcW w:w="2132" w:type="dxa"/>
          </w:tcPr>
          <w:p w14:paraId="4B66863B" w14:textId="6F643AA6" w:rsidR="00247A35" w:rsidRDefault="00247A35" w:rsidP="00247A35">
            <w:r>
              <w:t>Student Results</w:t>
            </w:r>
          </w:p>
        </w:tc>
        <w:tc>
          <w:tcPr>
            <w:tcW w:w="2634" w:type="dxa"/>
          </w:tcPr>
          <w:p w14:paraId="37386677" w14:textId="2D814E3F" w:rsidR="00247A35" w:rsidRDefault="00247A35" w:rsidP="00247A35">
            <w:r>
              <w:t>Discussion of student averages to check for fairness</w:t>
            </w:r>
          </w:p>
        </w:tc>
        <w:tc>
          <w:tcPr>
            <w:tcW w:w="2520" w:type="dxa"/>
          </w:tcPr>
          <w:p w14:paraId="09BFC5B1" w14:textId="77777777" w:rsidR="00247A35" w:rsidRDefault="00247A35" w:rsidP="00247A35"/>
        </w:tc>
      </w:tr>
      <w:tr w:rsidR="00247A35" w14:paraId="47EE18B6" w14:textId="77777777" w:rsidTr="00A10747">
        <w:tc>
          <w:tcPr>
            <w:tcW w:w="1980" w:type="dxa"/>
            <w:vMerge/>
          </w:tcPr>
          <w:p w14:paraId="0005DB70" w14:textId="77777777" w:rsidR="00247A35" w:rsidRDefault="00247A35" w:rsidP="00247A35"/>
        </w:tc>
        <w:tc>
          <w:tcPr>
            <w:tcW w:w="2164" w:type="dxa"/>
            <w:vMerge/>
          </w:tcPr>
          <w:p w14:paraId="603E97CA" w14:textId="77777777" w:rsidR="00247A35" w:rsidRDefault="00247A35" w:rsidP="00247A35"/>
        </w:tc>
        <w:tc>
          <w:tcPr>
            <w:tcW w:w="2132" w:type="dxa"/>
          </w:tcPr>
          <w:p w14:paraId="7BC00444" w14:textId="3A7CC92D" w:rsidR="00247A35" w:rsidRDefault="00247A35" w:rsidP="00247A35">
            <w:r>
              <w:t>Grading Scale</w:t>
            </w:r>
          </w:p>
        </w:tc>
        <w:tc>
          <w:tcPr>
            <w:tcW w:w="2634" w:type="dxa"/>
          </w:tcPr>
          <w:p w14:paraId="1070A7D5" w14:textId="44CC3543" w:rsidR="00247A35" w:rsidRDefault="00247A35" w:rsidP="00247A35">
            <w:r>
              <w:t>Comments about the scale, changing it, and reasons why</w:t>
            </w:r>
          </w:p>
        </w:tc>
        <w:tc>
          <w:tcPr>
            <w:tcW w:w="2520" w:type="dxa"/>
          </w:tcPr>
          <w:p w14:paraId="4CE352D8" w14:textId="77777777" w:rsidR="00247A35" w:rsidRDefault="00247A35" w:rsidP="00247A35"/>
        </w:tc>
      </w:tr>
      <w:tr w:rsidR="00247A35" w14:paraId="6E88412A" w14:textId="77777777" w:rsidTr="00A10747">
        <w:tc>
          <w:tcPr>
            <w:tcW w:w="1980" w:type="dxa"/>
            <w:vMerge/>
          </w:tcPr>
          <w:p w14:paraId="1436DBB5" w14:textId="77777777" w:rsidR="00247A35" w:rsidRDefault="00247A35" w:rsidP="00247A35"/>
        </w:tc>
        <w:tc>
          <w:tcPr>
            <w:tcW w:w="2164" w:type="dxa"/>
            <w:vMerge/>
          </w:tcPr>
          <w:p w14:paraId="540C9F6F" w14:textId="77777777" w:rsidR="00247A35" w:rsidRDefault="00247A35" w:rsidP="00247A35"/>
        </w:tc>
        <w:tc>
          <w:tcPr>
            <w:tcW w:w="2132" w:type="dxa"/>
          </w:tcPr>
          <w:p w14:paraId="17975D36" w14:textId="5C52156B" w:rsidR="00247A35" w:rsidRDefault="00247A35" w:rsidP="00247A35">
            <w:r>
              <w:t>Exam Items</w:t>
            </w:r>
          </w:p>
        </w:tc>
        <w:tc>
          <w:tcPr>
            <w:tcW w:w="2634" w:type="dxa"/>
          </w:tcPr>
          <w:p w14:paraId="24DFABC6" w14:textId="31FC4EC9" w:rsidR="00247A35" w:rsidRDefault="00247A35" w:rsidP="00247A35">
            <w:r>
              <w:t>Discussion about the exam questions, their fairness, TA experiences with students, etc.</w:t>
            </w:r>
          </w:p>
        </w:tc>
        <w:tc>
          <w:tcPr>
            <w:tcW w:w="2520" w:type="dxa"/>
          </w:tcPr>
          <w:p w14:paraId="33CD8586" w14:textId="77777777" w:rsidR="00247A35" w:rsidRDefault="00247A35" w:rsidP="00247A35"/>
        </w:tc>
      </w:tr>
      <w:tr w:rsidR="00247A35" w14:paraId="2B6D9A7C" w14:textId="77777777" w:rsidTr="00A10747">
        <w:tc>
          <w:tcPr>
            <w:tcW w:w="1980" w:type="dxa"/>
            <w:vMerge/>
          </w:tcPr>
          <w:p w14:paraId="51291767" w14:textId="77777777" w:rsidR="00247A35" w:rsidRDefault="00247A35" w:rsidP="00247A35"/>
        </w:tc>
        <w:tc>
          <w:tcPr>
            <w:tcW w:w="2164" w:type="dxa"/>
            <w:vMerge w:val="restart"/>
          </w:tcPr>
          <w:p w14:paraId="45746051" w14:textId="21321596" w:rsidR="00247A35" w:rsidRDefault="00247A35" w:rsidP="00247A35">
            <w:r>
              <w:t xml:space="preserve">Utility </w:t>
            </w:r>
          </w:p>
        </w:tc>
        <w:tc>
          <w:tcPr>
            <w:tcW w:w="2132" w:type="dxa"/>
          </w:tcPr>
          <w:p w14:paraId="3073A336" w14:textId="034D3EF1" w:rsidR="00247A35" w:rsidRDefault="00247A35" w:rsidP="00247A35">
            <w:r>
              <w:t>Comparison to other forms of assessment</w:t>
            </w:r>
          </w:p>
        </w:tc>
        <w:tc>
          <w:tcPr>
            <w:tcW w:w="2634" w:type="dxa"/>
          </w:tcPr>
          <w:p w14:paraId="5F492276" w14:textId="7A82A6FD" w:rsidR="00247A35" w:rsidRDefault="00247A35" w:rsidP="00247A35">
            <w:r>
              <w:t>Conversation comparing the oral exam and its features to other assessments like HW and written exams</w:t>
            </w:r>
          </w:p>
        </w:tc>
        <w:tc>
          <w:tcPr>
            <w:tcW w:w="2520" w:type="dxa"/>
          </w:tcPr>
          <w:p w14:paraId="13BBEC86" w14:textId="77777777" w:rsidR="00247A35" w:rsidRDefault="00247A35" w:rsidP="00247A35"/>
        </w:tc>
      </w:tr>
      <w:tr w:rsidR="00247A35" w14:paraId="5AA3A1E1" w14:textId="77777777" w:rsidTr="00A10747">
        <w:tc>
          <w:tcPr>
            <w:tcW w:w="1980" w:type="dxa"/>
            <w:vMerge/>
          </w:tcPr>
          <w:p w14:paraId="41069028" w14:textId="77777777" w:rsidR="00247A35" w:rsidRDefault="00247A35" w:rsidP="00247A35"/>
        </w:tc>
        <w:tc>
          <w:tcPr>
            <w:tcW w:w="2164" w:type="dxa"/>
            <w:vMerge/>
          </w:tcPr>
          <w:p w14:paraId="3DC16DD1" w14:textId="77777777" w:rsidR="00247A35" w:rsidRDefault="00247A35" w:rsidP="00247A35"/>
        </w:tc>
        <w:tc>
          <w:tcPr>
            <w:tcW w:w="2132" w:type="dxa"/>
          </w:tcPr>
          <w:p w14:paraId="33D51E2E" w14:textId="59D1CC97" w:rsidR="00247A35" w:rsidRDefault="00247A35" w:rsidP="00247A35">
            <w:r>
              <w:t>Usefulness of Oral Exam</w:t>
            </w:r>
          </w:p>
        </w:tc>
        <w:tc>
          <w:tcPr>
            <w:tcW w:w="2634" w:type="dxa"/>
          </w:tcPr>
          <w:p w14:paraId="11F3A7C6" w14:textId="76C5AA34" w:rsidR="00247A35" w:rsidRDefault="00247A35" w:rsidP="00247A35">
            <w:r>
              <w:t>Comments evaluating the usefulness of the exam itself</w:t>
            </w:r>
          </w:p>
        </w:tc>
        <w:tc>
          <w:tcPr>
            <w:tcW w:w="2520" w:type="dxa"/>
          </w:tcPr>
          <w:p w14:paraId="4B782155" w14:textId="77777777" w:rsidR="00247A35" w:rsidRDefault="00247A35" w:rsidP="00247A35"/>
        </w:tc>
      </w:tr>
      <w:tr w:rsidR="00247A35" w14:paraId="50242C03" w14:textId="77777777" w:rsidTr="00A10747">
        <w:tc>
          <w:tcPr>
            <w:tcW w:w="1980" w:type="dxa"/>
            <w:vMerge w:val="restart"/>
          </w:tcPr>
          <w:p w14:paraId="799866B2" w14:textId="21F3E4E7" w:rsidR="00247A35" w:rsidRDefault="00247A35" w:rsidP="00247A35">
            <w:r>
              <w:t>Reactions to the Oral Exam</w:t>
            </w:r>
          </w:p>
        </w:tc>
        <w:tc>
          <w:tcPr>
            <w:tcW w:w="2164" w:type="dxa"/>
            <w:vMerge w:val="restart"/>
          </w:tcPr>
          <w:p w14:paraId="66A8AEF3" w14:textId="77777777" w:rsidR="00247A35" w:rsidRDefault="00247A35" w:rsidP="00247A35"/>
        </w:tc>
        <w:tc>
          <w:tcPr>
            <w:tcW w:w="2132" w:type="dxa"/>
          </w:tcPr>
          <w:p w14:paraId="704C9CE1" w14:textId="4ABE2B61" w:rsidR="00247A35" w:rsidRDefault="00247A35" w:rsidP="00247A35">
            <w:r>
              <w:t>Student Reactions</w:t>
            </w:r>
          </w:p>
        </w:tc>
        <w:tc>
          <w:tcPr>
            <w:tcW w:w="2634" w:type="dxa"/>
          </w:tcPr>
          <w:p w14:paraId="462B6690" w14:textId="5391B6C5" w:rsidR="00247A35" w:rsidRDefault="00247A35" w:rsidP="00247A35">
            <w:r>
              <w:t>Student responses to the exam experience as expressed to the TAs</w:t>
            </w:r>
          </w:p>
        </w:tc>
        <w:tc>
          <w:tcPr>
            <w:tcW w:w="2520" w:type="dxa"/>
          </w:tcPr>
          <w:p w14:paraId="0A0A81DA" w14:textId="77777777" w:rsidR="00247A35" w:rsidRDefault="00247A35" w:rsidP="00247A35"/>
        </w:tc>
      </w:tr>
      <w:tr w:rsidR="00247A35" w14:paraId="6220F193" w14:textId="77777777" w:rsidTr="00A10747">
        <w:tc>
          <w:tcPr>
            <w:tcW w:w="1980" w:type="dxa"/>
            <w:vMerge/>
          </w:tcPr>
          <w:p w14:paraId="66DD6852" w14:textId="77777777" w:rsidR="00247A35" w:rsidRDefault="00247A35" w:rsidP="00247A35"/>
        </w:tc>
        <w:tc>
          <w:tcPr>
            <w:tcW w:w="2164" w:type="dxa"/>
            <w:vMerge/>
          </w:tcPr>
          <w:p w14:paraId="56F7FBF6" w14:textId="77777777" w:rsidR="00247A35" w:rsidRDefault="00247A35" w:rsidP="00247A35"/>
        </w:tc>
        <w:tc>
          <w:tcPr>
            <w:tcW w:w="2132" w:type="dxa"/>
          </w:tcPr>
          <w:p w14:paraId="0289F4F9" w14:textId="1BD7F607" w:rsidR="00247A35" w:rsidRDefault="00247A35" w:rsidP="00247A35">
            <w:r>
              <w:t>Graduate Student Instructor Reactions</w:t>
            </w:r>
          </w:p>
        </w:tc>
        <w:tc>
          <w:tcPr>
            <w:tcW w:w="2634" w:type="dxa"/>
          </w:tcPr>
          <w:p w14:paraId="01879774" w14:textId="5A7BAC22" w:rsidR="00247A35" w:rsidRDefault="00247A35" w:rsidP="00247A35">
            <w:r>
              <w:t>Vocalized or written feelings about the overall exam experience</w:t>
            </w:r>
          </w:p>
        </w:tc>
        <w:tc>
          <w:tcPr>
            <w:tcW w:w="2520" w:type="dxa"/>
          </w:tcPr>
          <w:p w14:paraId="49C9E9F3" w14:textId="77777777" w:rsidR="00247A35" w:rsidRDefault="00247A35" w:rsidP="00247A35"/>
        </w:tc>
      </w:tr>
      <w:tr w:rsidR="00247A35" w14:paraId="39EEE0E0" w14:textId="77777777" w:rsidTr="00A10747">
        <w:tc>
          <w:tcPr>
            <w:tcW w:w="1980" w:type="dxa"/>
          </w:tcPr>
          <w:p w14:paraId="322E104B" w14:textId="650F10CD" w:rsidR="00247A35" w:rsidRDefault="00247A35" w:rsidP="00247A35">
            <w:r>
              <w:t>Future preparation for Oral exams</w:t>
            </w:r>
          </w:p>
        </w:tc>
        <w:tc>
          <w:tcPr>
            <w:tcW w:w="2164" w:type="dxa"/>
          </w:tcPr>
          <w:p w14:paraId="2C33D33B" w14:textId="0DD299A0" w:rsidR="00247A35" w:rsidRDefault="00247A35" w:rsidP="00247A35"/>
        </w:tc>
        <w:tc>
          <w:tcPr>
            <w:tcW w:w="2132" w:type="dxa"/>
          </w:tcPr>
          <w:p w14:paraId="5B3B4AEF" w14:textId="77777777" w:rsidR="00247A35" w:rsidRDefault="00247A35" w:rsidP="00247A35"/>
        </w:tc>
        <w:tc>
          <w:tcPr>
            <w:tcW w:w="2634" w:type="dxa"/>
          </w:tcPr>
          <w:p w14:paraId="0CB69E20" w14:textId="635C5076" w:rsidR="00247A35" w:rsidRDefault="00247A35" w:rsidP="00247A35">
            <w:r>
              <w:t>Conversation around ways to prepare students to succeed in future oral exams</w:t>
            </w:r>
          </w:p>
        </w:tc>
        <w:tc>
          <w:tcPr>
            <w:tcW w:w="2520" w:type="dxa"/>
          </w:tcPr>
          <w:p w14:paraId="54DCE94C" w14:textId="77777777" w:rsidR="00247A35" w:rsidRDefault="00247A35" w:rsidP="00247A35"/>
        </w:tc>
      </w:tr>
    </w:tbl>
    <w:p w14:paraId="6DABEF4D" w14:textId="77777777" w:rsidR="00CE4F10" w:rsidRPr="00307886" w:rsidRDefault="00CE4F10" w:rsidP="00CE4F10"/>
    <w:p w14:paraId="78084E56" w14:textId="77777777" w:rsidR="00CE4F10" w:rsidRDefault="00CE4F10" w:rsidP="00CE4F10"/>
    <w:p w14:paraId="71B232B3" w14:textId="77777777" w:rsidR="00CE4F10" w:rsidRPr="00610F96" w:rsidRDefault="00CE4F10" w:rsidP="00CE4F10"/>
    <w:p w14:paraId="6C51F9BF" w14:textId="77777777" w:rsidR="009F459C" w:rsidRDefault="009F459C"/>
    <w:sectPr w:rsidR="009F459C" w:rsidSect="00CE4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80"/>
    <w:rsid w:val="000E740A"/>
    <w:rsid w:val="001C4E1A"/>
    <w:rsid w:val="00247A35"/>
    <w:rsid w:val="00291541"/>
    <w:rsid w:val="003B1FCC"/>
    <w:rsid w:val="004873A7"/>
    <w:rsid w:val="004F7221"/>
    <w:rsid w:val="00553D39"/>
    <w:rsid w:val="006B0DE9"/>
    <w:rsid w:val="008D1A90"/>
    <w:rsid w:val="008E5AC7"/>
    <w:rsid w:val="009A2840"/>
    <w:rsid w:val="009F459C"/>
    <w:rsid w:val="00A10747"/>
    <w:rsid w:val="00A95F18"/>
    <w:rsid w:val="00B12EDB"/>
    <w:rsid w:val="00BB3CB7"/>
    <w:rsid w:val="00CE4F10"/>
    <w:rsid w:val="00D16FAC"/>
    <w:rsid w:val="00E26095"/>
    <w:rsid w:val="00E67A80"/>
    <w:rsid w:val="00E844A3"/>
    <w:rsid w:val="00EA6492"/>
    <w:rsid w:val="00F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8257"/>
  <w15:chartTrackingRefBased/>
  <w15:docId w15:val="{E9C9CBD4-C235-4583-BDBE-C8FD20E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F1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8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8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8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8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8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8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8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8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8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8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7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A8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7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7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4F10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Ferrell</dc:creator>
  <cp:keywords/>
  <dc:description/>
  <cp:lastModifiedBy>Matthew Ferrell</cp:lastModifiedBy>
  <cp:revision>8</cp:revision>
  <dcterms:created xsi:type="dcterms:W3CDTF">2024-10-22T15:41:00Z</dcterms:created>
  <dcterms:modified xsi:type="dcterms:W3CDTF">2025-02-17T20:34:00Z</dcterms:modified>
</cp:coreProperties>
</file>