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(novice?) instructor concerns with administering oral exams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well-founded? practices as related to administering oral exams at scale (particularly intro programming courses but hopefully broad enough for other stats/math courses as well)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Motivation: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LLMs have spurred consideration for the ways, and levels at which, we asses (especially intro programming)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Oral exams are a meaningful evaluation of programming concepts and understanding (what do they know right now, not what can they figure out)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 to implement at scale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Work done so far: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sets of oral exams this fall (one administered, second one is mostly created) for ST 307 (one-credit SAS course) and ST 308 (one-credit R course). Second will be administered the week of November 6th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brief surveys of instructors and their concerns have been administered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in weekly meetings has been recorded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Things to do: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over current materials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the next ‘post-mortem’ survey for the instructors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Perhaps consider interviews of the instructors at the end of the semester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IRB is not done but I’ve met with the IRB folks and have info on what needs to be done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Other notes: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$30/hour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of having a paper by next December (2024)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