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印尼金川WP公司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2026年上半年技术创新及合理化建议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评  审  材  料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申报部门：电厂部</w:t>
      </w:r>
    </w:p>
    <w:p>
      <w:pPr>
        <w:spacing w:after="1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申报日期：2026年7月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SimSun" w:cs="SimSun" w:eastAsia="SimSun" w:hAnsi="SimSun"/>
          <w:color w:val="555555"/>
          <w:sz w:val="22"/>
          <w:szCs w:val="22"/>
        </w:rPr>
        <w:t xml:space="preserve">依据：印尼金川WP公司员工技术创新活动管理规定</w:t>
      </w:r>
    </w:p>
    <w:p>
      <w:pPr>
        <w:jc w:val="center"/>
      </w:pPr>
      <w:r>
        <w:rPr>
          <w:rFonts w:ascii="SimSun" w:cs="SimSun" w:eastAsia="SimSun" w:hAnsi="SimSun"/>
          <w:color w:val="555555"/>
          <w:sz w:val="22"/>
          <w:szCs w:val="22"/>
        </w:rPr>
        <w:t xml:space="preserve">（WP制〔2025〕02号）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第一部分  综述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根据《印尼金川WP公司员工技术创新活动管理规定》（WP制〔2025〕02号），2026年上半年电厂部共申报技术创新成果2项、合理化建议13项，按管理规定分类如下：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1400"/>
        <w:gridCol w:w="1200"/>
        <w:gridCol w:w="1500"/>
        <w:gridCol w:w="1566"/>
      </w:tblGrid>
      <w:tr>
        <w:trPr>
          <w:tblHeader/>
        </w:trP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初审部门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效益/成效</w:t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建议奖项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技1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循环水系统节能改造技术创新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设备设施类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装备能源部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151.11万美元/年</w:t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一等奖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技2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锅炉炉内检修平台改造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设备设施类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装备能源部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6.18万美元/年</w:t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优秀奖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——合理化建议——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设备设施类（共9项）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装备能源部（EPR）负责初审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55米冷渣水回用系统真空引水罐自制，保证水泵稳定运行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一、二次风机出口电动门检修平台搭设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振动给煤机流量调节挡板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汽轮机推力瓦温度测点热电阻安装方式优化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给煤机控制电缆桥架移位，保证机组稳定运行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输煤皮带除铁器加装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返料器底部调节门脚手架改造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锅炉冷渣机下渣管改造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引风机出、入口膨胀节改造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生产工艺类（共2项）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安全生产技术部（PST）负责初审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DCS系统报警及画面优化，提升机组运行稳定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创新混床再生模式优化方案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经营管理类（共2项）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行政部（GA）负责初审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将电收尘操作员站从收尘控制室迁移至集控室，降低人员成本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高位酸罐防酸泄漏及下酸门故障优化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说明：根据管理规定第十二条，技术创新成果奖按经济效益评定：一等奖&gt;50万美元、二等奖&gt;30万美元、三等奖&gt;10万美元、优秀奖&gt;5万美元。合理化建议根据作用大小分一、二、三等奖。</w:t>
      </w:r>
    </w:p>
    <w:p>
      <w:pPr>
        <w:spacing w:after="60"/>
      </w:pP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【合规提示】管理规定第十条规定每项成果参与人员不得超过6人。锅炉炉内检修平台改造原申报7人，建议调整为6人（保留主要贡献者）。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第二部分  技术创新成果评审资料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依据管理规定第八条，以下技术创新成果经实际应用证明其先进性和实用性，符合申报条件。</w:t>
      </w: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一、循环水系统节能改造技术创新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【申报类别】设备设施类　　【负责人】赵健、赵宏斌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项目背景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电厂部循环冷却水系统采用开式回路机械循环，原设计为一台发电机组配置两台循环水泵，采用双泵同时运行模式。电厂3台发电机组配备6台循环水泵，均为工频运行。在长期运行中发现：机组正常负荷工况下，单台循环水泵的流量与扬程基本满足冷却需求，双泵运行存在设备冗余和能源浪费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主要内容和创新点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1. 可行性分析及验证：通过单泵运行实验，逐步提高机组负荷至50MW，关小循环水回水阀门至50%，凝汽器真空度、冷油器出口油温等参数均满足机组正常运行需求。
2. 运行方式调整：为闭式水板式换热器提供冷却循环水的机组采用“一运一备”模式时，逐步回关循环水凝汽器入口阀门，提高循环水压力，保证闭式水温度满足运行要求。
3. 自动化控制改进：DCS控制系统升级，具备泵组切换、泵门连锁、故障报警等功能，实现自动化联锁保障切换过程稳定性。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实施效果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1. 循环水系统由“双泵运行”改为“一用一备”模式后，各项参数均满足机组正常运行需求。
2. 电耗由1760kwh降至850kwh，厂用电率下降约1.8%。
3. 全年节约电量1992.9万kwh，综合考虑节约发电成本151.11万美元（约合人民币1027.55万元），符合一等奖标准（效益&gt;50万美元）。
4. 两台泵定期切换运行，延长设备使用寿命，降低检修与备件费用。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主要参加人员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伍均、赵宏斌、赵健、王福鹏、周马刚、马吉祥（共6人，符合规定）</w:t>
      </w: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二、锅炉炉内检修平台改造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【申报类别】设备设施类　　【负责人】李高群、王福鹏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项目背景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电厂部锅炉停运检修期间，需要对炉膛内搭设脚手架用于受热面磨损检查、漏灰点补焊、防磨梁铺设等工作。每次由外委单位负责搭拆炉膛内脚手架，作业时间为一周，外委费用与检修时间均无法降低。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主要内容和创新点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原炉膛检修平台不匹配电厂三台锅炉炉型，需先在大床上搭设10m×5m×6m的脚手架，再在脚手架基础上拼接搭设炉膛检修平台。针对此问题，电厂部重新设计了检修平台的尺寸与受力点，直接在大床拼接搭设检修平台，通过调整起吊钢缆使检修平台在锅炉四周均可作业。目前检查平台在锅炉后墙可上升至40m炉顶吊装孔处，前墙可上升至24m屏式过热器底部，基本满足炉膛内部作业需求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实施效果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1. 电厂计划每年每台机组检修2次，每次炉膛脚手架搭设费用约7万元，每年节省外委检修费用约42万元（约合6.18万美元），符合优秀奖标准（效益&gt;5万美元）。
2. 炉膛检修平台搭设时间约4小时，拆除时间约3小时，相较一周的脚手架作业时间大幅度减少，有效缩短检修工期。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主要参加人员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李高群、马积祥、陆世祥、王福鹏、高维忠、张永强（原申报7人，按规定超限，建议调整为以上6人）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第三部分  合理化建议评审资料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依据管理规定第七条，合理化建议按经营管理类、生产工艺类、设备设施类三大类别分别由行政部（GA）、安全生产技术部（PST）、装备能源部（EPR）进行初审排序。2026年上半年电厂部共申报合理化建议13项，分类如下：</w:t>
      </w: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设备设施类（共9项）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【初审部门】装备能源部（EPR）负责初审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55米冷渣水回用系统真空引水罐自制，保证水泵稳定运行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【建议人】王存永、高维忠、杨龙龙、李光明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【问题分析】55米冷渣水回用系统改造后，因未配置真空引水罐，泵无法实现自吸抽水，导致系统启动困难，影响冷渣水稳定回收。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【改进措施】采用“管帽+储水筒”一体化设计的真空引水罐，以园区废料（卷筒、钢管、轮毂等）为原材料低成本制作，串联于消防泵入口管路上，利用系统真空度实现快速引水。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【实施效果】泵组启动成功率达100%，每天回用冷渣水2000-3000吨，节约生水1500-2000吨，年节约费用约47.8万元（约合7.03万美元）。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一、二次风机出口电动门检修平台搭设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【建议人】李高群、马积祥、高维忠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【问题分析】一次、二次风机出口电动门受安装位置限制，日常维护和故障检修时作业空间小，没有正常检修通道，安全风险较大，且雨季降雨量大，多次导致执行器故障。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【改进措施】使用施工遗留格栅、工字钢，根据现场检修需求重新设计搭设检修平台，同时制作6顶电动执行器防雨棚，在机械连杆处做明显指示标识。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【实施效果】大大提高检修人员作业效率，电动执行机构故障率大幅降低，生产安全得到进一步保障。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振动给煤机流量调节挡板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【建议人】徐浩发、郭小刚、马笑天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【问题分析】不同煤质含水量不同，需调整上煤流量避免堵塞振动给煤机。原需频繁拆卸电机端盖调整偏心轮，工作量大且存在安全隐患。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【改进措施】加装外部控制的上下调节挡板，实时调整上煤量，避免重复拆卸电机端盖。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【实施效果】满足随时调整上煤流量需求，降低作业强度，消除安全风险。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汽轮机推力瓦温度测点热电阻安装方式优化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【建议人】伍均、赵宏斌、郭景良、宋鹏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【问题分析】原安装方式通过人为制作Ω型线圈缓冲油流冲刷，导致探头耐用性差、断线风险高，增加备件消耗及检修成本。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【改进措施】取消Ω型缓冲线圈，固定导线时预留合理伸缩量，允许油流冲刷下导线微量位移。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【实施效果】降低因断线导致的停机检修时间，提升设备可靠性；避免一次非停可节约启动机组费用约10万元，减少发电损失40万kwh。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 给煤机控制电缆桥架移位，保证机组稳定运行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【建议人】陆世祥、张海军、于军涛、玄成海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【问题分析】2#机组给煤机运行中频繁跳闸，4台给煤机控制电缆因长期受皮带外壳高温影响，绝缘层劣化破损，存在设备停运及短路火灾隐患。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【改进措施】对绝缘损坏的控制电缆全部更换，将电缆桥架从给煤机皮带外壳上迁移至外壳下方固定，降低电缆工作温度至常温。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【实施效果】改造后2#、3#机组给煤机跳闸故障为0，消除电缆绝缘问题导致的非计划停机风险和火灾隐患。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 输煤皮带除铁器加装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【建议人】徐浩发、郭小刚、马笑天、张海军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【问题分析】振幅筛钢筋磨断脱落后直接由输煤3#A、3#B皮带送入煤仓，导致给煤机皮带划伤。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【改进措施】将堆1#A、1#B皮带的除铁器挪至输煤3#A、3#B皮带处。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【实施效果】基本避免振幅筛掉落钢筋划伤给煤机皮带情况的发生。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 返料器底部调节门脚手架改造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【建议人】李高群、马积祥、杨龙龙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【问题分析】锅炉8m平台返料器底部悬空搭设两个4m×2m×3m固定脚手架，因悬空跨度大、存在时间长，脚手架杆已弯曲变形，存在较大安全风险。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【改进措施】使用施工遗留格栅、工字钢，在返料器底部安装检修平台，拆除原变形脚手架。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【实施效果】消除此项检修作业的安全隐患，避免人身伤害事故的发生。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8. 锅炉冷渣机下渣管改造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【建议人】李高群、马积祥、张永强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【问题分析】锅炉下渣管偏短，机组启动时锅炉受热向下膨胀，下渣管不能准确落入冷渣机导流盘中，放渣时高温炉渣外泄漏，严重时下渣管卡死导致冷渣机无法启动。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【改进措施】将下渣管延伸至导流盘上4/5位置。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【实施效果】基本避免漏渣与下渣管卡死现象，保障人身、设备与生产安全。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9. 引风机出、入口膨胀节改造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【建议人】李高群、马积祥、高维忠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【问题分析】锅炉引风机出、入口膨胀节内部金属支撑在烟气冲刷、腐蚀下损坏，膨胀节无法完全密封，漏风量增大，引风机功率上涨。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【改进措施】加工制作直角支撑，在膨胀节外部焊接直角支撑，通过螺栓连接固定，重新密封烟道。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【实施效果】6台引风机全部完成改造，运行正常，避免因漏风量大导致机组停运。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生产工艺类（共2项）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【初审部门】安全生产技术部（PST）负责初审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DCS系统报警及画面优化，提升机组运行稳定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【建议人】（电厂部集体）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【问题分析】1. 雨季煤质湿粘时送煤风风量易波动，可能引发落煤管堵煤；2. 发电机出口风温超上限时存在安全隐患；3. 除铁器无法远程控制；4. 化水监控录像机突发死机。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【改进措施】1. 给煤机送煤风测点新增低于临界值颜色反转报警；2. 风温超上限时触发颜色反转+光字牌报警；3. 除铁器新增DCS画面控制及逻辑控制；4. 利用厂区现有监控网络进行冗余迁移。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【实施效果】及时提示运行人员关注参数异常，缩短故障处置时间，避免机组非计划停运，提升操作便捷性。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创新混床再生模式优化方案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【建议人】王存永、仲金梅、高维忠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【问题分析】现有混床制水量波动于2000-3000吨/周，酸碱消耗量大，再生效率低，周期制水量提升及成本控制成为关键挑战。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【改进措施】1. 通过分层反洗技术清除失效树脂及杂质恢复树脂活性；2. 两步再生法精准控制酸、碱再生浓度；3. 液碱强化除硅（增加15%用量）；4. 增设小反洗步骤，再生后即刻制水。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【实施效果】保证机组除盐水用量，酸耗从1200kg/周期降至800kg/周期，有效降低酸碱成本。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经营管理类（共2项）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【初审部门】行政部（GA）负责初审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将电收尘操作员站从收尘控制室迁移至集控室，降低人员成本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【建议人】伍均、赵宏斌、郭景良、宋立新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【问题分析】收尘控制室需专人值班，人员成本较高。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【改进措施】利用厂区现有DCS网络，将收尘控制室操作员电脑迁移至集控室，实现操作人员优化配置及统一管理。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【实施效果】减少收尘值班员三人，每年可节约人工成本12.6万元（约合1.85万美元）。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高位酸罐防酸泄漏及下酸门故障优化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【建议人】王存永、仲金梅、高维忠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【问题分析】高位酸罐因下酸门故障无法正常卸料，需排放罐内约10吨酸液后更换阀门，存在资源浪费及环境污染风险。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【改进措施】在酸罐排放管路上新增回收管道，直接将酸液引至酸计量箱，实现零排放作业，酸液全量回收用于水处理混床再生。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【实施效果】避免10吨酸液排放浪费，节约外购酸成本约5万元；消除酸液外排污染风险，符合绿色生产要求。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第四部分  专家打分评审表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根据《印尼金川WP公司员工技术创新活动管理规定》（WP制〔2025〕02号）第八条所列评审条件，制定以下评审指标及权重。请评审专家逐项打分。</w:t>
      </w: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一、评审指标说明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评分按四个等级：优秀（90%-100%）、良好（75%-89%）、一般（60%-74%）、较差（60%以下）。</w:t>
      </w: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二、技术创新成果评审表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900"/>
        <w:gridCol w:w="900"/>
        <w:gridCol w:w="900"/>
        <w:gridCol w:w="900"/>
        <w:gridCol w:w="900"/>
        <w:gridCol w:w="900"/>
        <w:gridCol w:w="1126"/>
      </w:tblGrid>
      <w:tr>
        <w:trPr>
          <w:tblHeader/>
        </w:trP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创新性
（20分）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技术难度
（15分）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经济效益
（30分）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安环效益
（15分）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推广价值
（20分）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合计
（100分）</w:t>
            </w:r>
          </w:p>
        </w:tc>
        <w:tc>
          <w:tcPr>
            <w:tcW w:type="dxa" w:w="11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循环水系统节能改造技术创新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锅炉炉内检修平台改造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三、合理化建议评审表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000"/>
        <w:gridCol w:w="800"/>
        <w:gridCol w:w="800"/>
        <w:gridCol w:w="800"/>
        <w:gridCol w:w="800"/>
        <w:gridCol w:w="800"/>
        <w:gridCol w:w="800"/>
        <w:gridCol w:w="1046"/>
      </w:tblGrid>
      <w:tr>
        <w:trPr>
          <w:tblHeader/>
        </w:trP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创新性
（15分）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可行性
（15分）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实施效果
（25分）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经济效益
（25分）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安环效益
（20分）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合计
（100分）</w:t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设备设施类（共9项）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装备能源部（EPR）负责初审</w:t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55米冷渣水回用系统真空引水罐自制，保证水泵稳定运行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一、二次风机出口电动门检修平台搭设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振动给煤机流量调节挡板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汽轮机推力瓦温度测点热电阻安装方式优化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给煤机控制电缆桥架移位，保证机组稳定运行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输煤皮带除铁器加装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返料器底部调节门脚手架改造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锅炉冷渣机下渣管改造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引风机出、入口膨胀节改造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生产工艺类（共2项）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安全生产技术部（PST）负责初审</w:t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DCS系统报警及画面优化，提升机组运行稳定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创新混床再生模式优化方案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经营管理类（共2项）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6"/>
                <w:szCs w:val="16"/>
              </w:rPr>
              <w:t xml:space="preserve">行政部（GA）负责初审</w:t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将电收尘操作员站从收尘控制室迁移至集控室，降低人员成本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高位酸罐防酸泄漏及下酸门故障优化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4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四、奖励标准对照</w:t>
      </w: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根据管理规定第十三条，奖项设立及奖励标准如下：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奖励名称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奖项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评奖标准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奖励金额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技术创新成果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效益&gt;50万美元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1000美元/项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技术创新成果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二等奖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效益&gt;30万美元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500美元/项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技术创新成果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效益&gt;10万美元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300美元/项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技术创新成果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效益&gt;5万美元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优秀合理化建议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对公司有很大作用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优秀合理化建议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二等奖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对部门有很大作用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50美元/项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优秀合理化建议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三等奖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对班组有很大作用</w:t>
            </w:r>
          </w:p>
        </w:tc>
        <w:tc>
          <w:tcPr>
            <w:tcW w:type="dxa" w:w="202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30美元/项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五、评审意见</w:t>
      </w:r>
    </w:p>
    <w:p>
      <w:pPr>
        <w:spacing w:after="60"/>
      </w:pP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评审专家签名：____________________　　日期：______年______月______日</w:t>
      </w:r>
    </w:p>
    <w:p>
      <w:pPr>
        <w:spacing w:after="60"/>
      </w:pPr>
    </w:p>
    <w:p>
      <w:pPr>
        <w:spacing w:after="60"/>
      </w:pPr>
    </w:p>
    <w:p>
      <w:pPr>
        <w:spacing w:after="10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评审组长签名：____________________　　日期：______年______月______日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印尼金川WP公司2026年上半年技术创新及合理化建议评审材料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印尼金川WP公司2026年上半年技术创新及合理化建议评审材料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2026-07-06T02:13:22.395Z</dcterms:created>
  <dcterms:modified xsi:type="dcterms:W3CDTF">2026-07-06T02:13:22.471Z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