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099B8" w14:textId="77777777" w:rsidR="00E70319" w:rsidRPr="00E70319" w:rsidRDefault="00E70319" w:rsidP="00E70319">
      <w:pPr>
        <w:rPr>
          <w:b/>
          <w:bCs/>
        </w:rPr>
      </w:pPr>
      <w:r w:rsidRPr="00E70319">
        <w:rPr>
          <w:b/>
          <w:bCs/>
        </w:rPr>
        <w:t>项目计划书：[你的项目名称，例如：岐黄AI——基于多模态大模型的中医健康智能体]</w:t>
      </w:r>
    </w:p>
    <w:p w14:paraId="47260EA5" w14:textId="77777777" w:rsidR="00E70319" w:rsidRPr="00E70319" w:rsidRDefault="00E70319" w:rsidP="00E70319">
      <w:pPr>
        <w:rPr>
          <w:b/>
          <w:bCs/>
        </w:rPr>
      </w:pPr>
      <w:r w:rsidRPr="00E70319">
        <w:rPr>
          <w:b/>
          <w:bCs/>
        </w:rPr>
        <w:t>一、 项目概述</w:t>
      </w:r>
    </w:p>
    <w:p w14:paraId="1A0CB1E0" w14:textId="77777777" w:rsidR="00E70319" w:rsidRPr="00E70319" w:rsidRDefault="00E70319" w:rsidP="00E70319">
      <w:r w:rsidRPr="00E70319">
        <w:rPr>
          <w:b/>
          <w:bCs/>
        </w:rPr>
        <w:t>评分对标：创新性 (40分)</w:t>
      </w:r>
      <w:r w:rsidRPr="00E70319">
        <w:br/>
      </w:r>
      <w:r w:rsidRPr="00E70319">
        <w:rPr>
          <w:i/>
          <w:iCs/>
        </w:rPr>
        <w:t>重点展示：题材是否契合主题、解决方案是否新颖、用户体验是否好。</w:t>
      </w:r>
    </w:p>
    <w:p w14:paraId="7410A15C" w14:textId="77777777" w:rsidR="00E70319" w:rsidRPr="00E70319" w:rsidRDefault="00E70319" w:rsidP="00E70319">
      <w:pPr>
        <w:rPr>
          <w:b/>
          <w:bCs/>
        </w:rPr>
      </w:pPr>
      <w:r w:rsidRPr="00E70319">
        <w:rPr>
          <w:b/>
          <w:bCs/>
        </w:rPr>
        <w:t>1.1 项目背景与痛点 (Background)</w:t>
      </w:r>
    </w:p>
    <w:p w14:paraId="54B1FB32" w14:textId="77777777" w:rsidR="00AD7788" w:rsidRPr="00AD7788" w:rsidRDefault="00AD7788" w:rsidP="00AD7788">
      <w:pPr>
        <w:ind w:firstLine="420"/>
      </w:pPr>
      <w:r w:rsidRPr="00AD7788">
        <w:t>在现代生活节奏加快、健康意识提升的背景下，中医药“治未病”和整体调理的智慧正焕发新的吸引力。然而，想获得一次专业、便捷的中医咨询却并不容易。一方面，资深中医师资源稀缺且集中，挂号难、路途远、成本高，将许多仅是处于亚健康状态、需要日常调理的年轻人挡在门外。另一方面，市场上能找到的中医类应用，大多只是将古籍和文章数字化，变成了静态的百科查阅工具，用户面对自身复杂的症状感到困惑，却无法获得具有交互性和针对性的指导。</w:t>
      </w:r>
    </w:p>
    <w:p w14:paraId="4AFE9F94" w14:textId="77777777" w:rsidR="00AD7788" w:rsidRPr="00AD7788" w:rsidRDefault="00AD7788" w:rsidP="00AD7788">
      <w:pPr>
        <w:ind w:firstLine="420"/>
      </w:pPr>
      <w:r w:rsidRPr="00AD7788">
        <w:t>更令人担忧的是技术尝试带来的新问题。当前，直接使用强大的通用人工智能进行问诊初看很便利，实则隐藏着巨大风险。这些模型固有的“幻觉”现象，在医疗领域可能导致其凭空编造病症或给出有害建议，这种不可靠性使得它们难以被严肃应用。同时，即便一个AI给出了结论，其思考过程也如同一个无法打开的“黑箱”，既无法向用户解释“为何如此”，也难以让专业人士进行审核，完全违背了医学严谨、可验证的根本要求。此外，纯粹的文字交流也剥离了中医“望闻问切”的精华，特别是缺失了“舌诊”这一</w:t>
      </w:r>
      <w:proofErr w:type="gramStart"/>
      <w:r w:rsidRPr="00AD7788">
        <w:t>直观重要</w:t>
      </w:r>
      <w:proofErr w:type="gramEnd"/>
      <w:r w:rsidRPr="00AD7788">
        <w:t>的环节，使得判断如同盲人摸象，不够全面。</w:t>
      </w:r>
    </w:p>
    <w:p w14:paraId="253CD89E" w14:textId="77777777" w:rsidR="00AD7788" w:rsidRPr="00AD7788" w:rsidRDefault="00AD7788" w:rsidP="00AD7788">
      <w:pPr>
        <w:ind w:firstLine="420"/>
      </w:pPr>
      <w:r w:rsidRPr="00AD7788">
        <w:t>因此，我们正处在一个矛盾的关口：市场渴望获得便捷、智能的中医健康服务，但现有的技术路径要么过于死板，要么过于冒险，无法在专业性、安全性与体验感之间找到平衡。这正是“岐黄AI”希望解决的核心问题。</w:t>
      </w:r>
    </w:p>
    <w:p w14:paraId="6F1EA6F2" w14:textId="77777777" w:rsidR="00E70319" w:rsidRPr="00E70319" w:rsidRDefault="00E70319" w:rsidP="00E70319">
      <w:pPr>
        <w:rPr>
          <w:b/>
          <w:bCs/>
        </w:rPr>
      </w:pPr>
      <w:r w:rsidRPr="00E70319">
        <w:rPr>
          <w:b/>
          <w:bCs/>
        </w:rPr>
        <w:t>1.2 项目目的与立意 (Purpose)</w:t>
      </w:r>
    </w:p>
    <w:p w14:paraId="52FB9538" w14:textId="77777777" w:rsidR="00AD7788" w:rsidRPr="00AD7788" w:rsidRDefault="00AD7788" w:rsidP="00AD7788">
      <w:pPr>
        <w:ind w:firstLine="420"/>
      </w:pPr>
      <w:r w:rsidRPr="00AD7788">
        <w:t>面对上述困境，本项目的初衷并非是要创造一个能替代医生的“万能AI”，而是希望借助“软件无处不在”的现代思维，将中医辨证论治的核心逻辑，封装进每个人触手可及的智能手机里。我们致力于打造一位“口袋里的老中医”——它不是一个天马行空的聊天伴侣，而是一个严谨、稳定、可解释的健康顾问。其核心建设目标，是构建一个深度融合中医诊断学思想与现代人工智能技术的交互系统。这个系统能够模拟中医“四诊合参”的流程，通过与用户自然的交流和多模态信息的采集，进行初步的健康状态辨识与调理指导，为公众提供一个可信赖、可触及的日常健康管理起点，让中医的智慧以更安全、更亲切的方式融入现代生活。</w:t>
      </w:r>
    </w:p>
    <w:p w14:paraId="0D0FD29E" w14:textId="77777777" w:rsidR="00E70319" w:rsidRPr="00E70319" w:rsidRDefault="00E70319" w:rsidP="00E70319">
      <w:pPr>
        <w:rPr>
          <w:b/>
          <w:bCs/>
        </w:rPr>
      </w:pPr>
      <w:r w:rsidRPr="00E70319">
        <w:rPr>
          <w:b/>
          <w:bCs/>
        </w:rPr>
        <w:t xml:space="preserve">1.3 创新点 (Innovation Points) —— </w:t>
      </w:r>
      <w:r w:rsidRPr="00E70319">
        <w:rPr>
          <w:rFonts w:ascii="Segoe UI Emoji" w:hAnsi="Segoe UI Emoji" w:cs="Segoe UI Emoji"/>
          <w:b/>
          <w:bCs/>
        </w:rPr>
        <w:t>⭐</w:t>
      </w:r>
      <w:r w:rsidRPr="00E70319">
        <w:rPr>
          <w:b/>
          <w:bCs/>
        </w:rPr>
        <w:t xml:space="preserve"> 拿分核心</w:t>
      </w:r>
    </w:p>
    <w:p w14:paraId="330FB6DD" w14:textId="7D8BBE73" w:rsidR="00E70319" w:rsidRPr="00E70319" w:rsidRDefault="00E70319" w:rsidP="00E70319">
      <w:pPr>
        <w:numPr>
          <w:ilvl w:val="0"/>
          <w:numId w:val="3"/>
        </w:numPr>
      </w:pPr>
      <w:r w:rsidRPr="00E70319">
        <w:rPr>
          <w:b/>
          <w:bCs/>
        </w:rPr>
        <w:t>架构创新：双引擎驱动（Dual-Engine）</w:t>
      </w:r>
      <w:r w:rsidR="00687C91">
        <w:rPr>
          <w:rFonts w:hint="eastAsia"/>
          <w:b/>
          <w:bCs/>
        </w:rPr>
        <w:t>—</w:t>
      </w:r>
      <w:r w:rsidR="00687C91" w:rsidRPr="00687C91">
        <w:rPr>
          <w:b/>
          <w:bCs/>
        </w:rPr>
        <w:t>“规则引擎 + LLM”的双脑协同模式</w:t>
      </w:r>
    </w:p>
    <w:p w14:paraId="4F06451D" w14:textId="77777777" w:rsidR="00687C91" w:rsidRPr="00687C91" w:rsidRDefault="00687C91" w:rsidP="00687C91">
      <w:pPr>
        <w:ind w:firstLine="360"/>
      </w:pPr>
      <w:r w:rsidRPr="00687C91">
        <w:lastRenderedPageBreak/>
        <w:t>在技术选型初期，我们发现市面上大多数“AI 医生”存在一个致命缺陷：大模型（LLM）是基于概率生成的，它会产生“幻觉”。比如用户仅仅说了一句“头痛”，大模型可能会因为检索到高血压的语料而直接做出误导性诊断。在医疗健康领域，这种“概率性的不确定”是不可接受的红线。</w:t>
      </w:r>
    </w:p>
    <w:p w14:paraId="3E96544F" w14:textId="77777777" w:rsidR="00687C91" w:rsidRPr="00687C91" w:rsidRDefault="00687C91" w:rsidP="00687C91">
      <w:pPr>
        <w:ind w:firstLine="360"/>
      </w:pPr>
      <w:r w:rsidRPr="00687C91">
        <w:t>因此，我们没有盲目追求“全 AI 化”，而是独创了一套 </w:t>
      </w:r>
      <w:r w:rsidRPr="00687C91">
        <w:rPr>
          <w:b/>
          <w:bCs/>
        </w:rPr>
        <w:t>“左脑逻辑 + 右脑表达”</w:t>
      </w:r>
      <w:r w:rsidRPr="00687C91">
        <w:t> 的双引擎架构：</w:t>
      </w:r>
    </w:p>
    <w:p w14:paraId="282D2E52" w14:textId="77777777" w:rsidR="00687C91" w:rsidRPr="00687C91" w:rsidRDefault="00687C91" w:rsidP="00687C91">
      <w:pPr>
        <w:numPr>
          <w:ilvl w:val="0"/>
          <w:numId w:val="11"/>
        </w:numPr>
      </w:pPr>
      <w:r w:rsidRPr="00687C91">
        <w:rPr>
          <w:b/>
          <w:bCs/>
        </w:rPr>
        <w:t>逻辑层（左脑 - 规则引擎）</w:t>
      </w:r>
      <w:r w:rsidRPr="00687C91">
        <w:t>：这是系统的“定海神针”。我们构建了一套基于 Excel 的结构化中医知识图谱，将模糊的症状映射为可量化的数值。诊断过程不再是黑盒的“猜谜”，而是严谨的数学计算（如：命中核心症状+10分，命中舌</w:t>
      </w:r>
      <w:proofErr w:type="gramStart"/>
      <w:r w:rsidRPr="00687C91">
        <w:t>象</w:t>
      </w:r>
      <w:proofErr w:type="gramEnd"/>
      <w:r w:rsidRPr="00687C91">
        <w:t>特征+5分）。这一步确保了诊断结果 </w:t>
      </w:r>
      <w:r w:rsidRPr="00687C91">
        <w:rPr>
          <w:b/>
          <w:bCs/>
        </w:rPr>
        <w:t>100% 可控、可解释、无幻觉</w:t>
      </w:r>
      <w:r w:rsidRPr="00687C91">
        <w:t>。</w:t>
      </w:r>
    </w:p>
    <w:p w14:paraId="6856CE89" w14:textId="77777777" w:rsidR="00687C91" w:rsidRPr="00687C91" w:rsidRDefault="00687C91" w:rsidP="00687C91">
      <w:pPr>
        <w:numPr>
          <w:ilvl w:val="0"/>
          <w:numId w:val="11"/>
        </w:numPr>
      </w:pPr>
      <w:r w:rsidRPr="00687C91">
        <w:rPr>
          <w:b/>
          <w:bCs/>
        </w:rPr>
        <w:t>表达层（右脑 - LLM）</w:t>
      </w:r>
      <w:r w:rsidRPr="00687C91">
        <w:t>：这是系统的“嘴巴”。大模型不负责下诊断，只负责“翻译”。它获取规则引擎计算出的确切结论（如“脾虚湿</w:t>
      </w:r>
      <w:proofErr w:type="gramStart"/>
      <w:r w:rsidRPr="00687C91">
        <w:t>蕴</w:t>
      </w:r>
      <w:proofErr w:type="gramEnd"/>
      <w:r w:rsidRPr="00687C91">
        <w:t>”），结合预置的现代医学译文，将其转化为用户听得懂、有温度的自然语言建议。</w:t>
      </w:r>
    </w:p>
    <w:p w14:paraId="653E5A4C" w14:textId="77777777" w:rsidR="00687C91" w:rsidRPr="00687C91" w:rsidRDefault="00687C91" w:rsidP="00687C91">
      <w:pPr>
        <w:ind w:firstLine="360"/>
      </w:pPr>
      <w:r w:rsidRPr="00687C91">
        <w:t>这种架构用最简单的工程化手段（Excel 规则），解决了最复杂的 AI 安全性难题，既保留了传统软件的严谨逻辑，又拥有了生成式 AI 的交互体验。</w:t>
      </w:r>
    </w:p>
    <w:p w14:paraId="05532E69" w14:textId="77777777" w:rsidR="00687C91" w:rsidRPr="00687C91" w:rsidRDefault="00687C91" w:rsidP="00687C91">
      <w:pPr>
        <w:ind w:left="1260"/>
        <w:rPr>
          <w:rFonts w:hint="eastAsia"/>
        </w:rPr>
      </w:pPr>
    </w:p>
    <w:p w14:paraId="794CB27D" w14:textId="07B9FE08" w:rsidR="00E70319" w:rsidRPr="00E70319" w:rsidRDefault="00E70319" w:rsidP="00E70319">
      <w:pPr>
        <w:numPr>
          <w:ilvl w:val="0"/>
          <w:numId w:val="3"/>
        </w:numPr>
      </w:pPr>
      <w:r w:rsidRPr="00E70319">
        <w:rPr>
          <w:b/>
          <w:bCs/>
        </w:rPr>
        <w:t>【由 B 撰写】技术创新：</w:t>
      </w:r>
      <w:proofErr w:type="gramStart"/>
      <w:r w:rsidRPr="00E70319">
        <w:rPr>
          <w:b/>
          <w:bCs/>
        </w:rPr>
        <w:t>端侧轻</w:t>
      </w:r>
      <w:proofErr w:type="gramEnd"/>
      <w:r w:rsidRPr="00E70319">
        <w:rPr>
          <w:b/>
          <w:bCs/>
        </w:rPr>
        <w:t>量化视觉诊断</w:t>
      </w:r>
    </w:p>
    <w:p w14:paraId="0E686A7C" w14:textId="77777777" w:rsidR="00E70319" w:rsidRPr="00E70319" w:rsidRDefault="00E70319" w:rsidP="00E70319">
      <w:pPr>
        <w:numPr>
          <w:ilvl w:val="1"/>
          <w:numId w:val="3"/>
        </w:numPr>
      </w:pPr>
      <w:r w:rsidRPr="00E70319">
        <w:rPr>
          <w:b/>
          <w:bCs/>
        </w:rPr>
        <w:t>得分点</w:t>
      </w:r>
      <w:r w:rsidRPr="00E70319">
        <w:t>：技术深度（7分）中的“计算机视觉”。</w:t>
      </w:r>
    </w:p>
    <w:p w14:paraId="56C9E14D" w14:textId="77777777" w:rsidR="00E70319" w:rsidRPr="00E70319" w:rsidRDefault="00E70319" w:rsidP="00E70319">
      <w:pPr>
        <w:numPr>
          <w:ilvl w:val="1"/>
          <w:numId w:val="3"/>
        </w:numPr>
      </w:pPr>
      <w:r w:rsidRPr="00E70319">
        <w:rPr>
          <w:b/>
          <w:bCs/>
        </w:rPr>
        <w:t>内容</w:t>
      </w:r>
      <w:r w:rsidRPr="00E70319">
        <w:t>：采用轻量级 CNN 模型（</w:t>
      </w:r>
      <w:proofErr w:type="spellStart"/>
      <w:r w:rsidRPr="00E70319">
        <w:t>MobileNet</w:t>
      </w:r>
      <w:proofErr w:type="spellEnd"/>
      <w:r w:rsidRPr="00E70319">
        <w:t>）在</w:t>
      </w:r>
      <w:proofErr w:type="gramStart"/>
      <w:r w:rsidRPr="00E70319">
        <w:t>端侧/</w:t>
      </w:r>
      <w:proofErr w:type="gramEnd"/>
      <w:r w:rsidRPr="00E70319">
        <w:t>云端实现舌</w:t>
      </w:r>
      <w:proofErr w:type="gramStart"/>
      <w:r w:rsidRPr="00E70319">
        <w:t>象</w:t>
      </w:r>
      <w:proofErr w:type="gramEnd"/>
      <w:r w:rsidRPr="00E70319">
        <w:t>特征（舌质、舌苔）的实时识别，实现了“望诊”的数字化。</w:t>
      </w:r>
    </w:p>
    <w:p w14:paraId="19D5210A" w14:textId="77777777" w:rsidR="00E70319" w:rsidRPr="00E70319" w:rsidRDefault="00E70319" w:rsidP="00E70319">
      <w:pPr>
        <w:numPr>
          <w:ilvl w:val="0"/>
          <w:numId w:val="3"/>
        </w:numPr>
      </w:pPr>
      <w:r w:rsidRPr="00E70319">
        <w:rPr>
          <w:b/>
          <w:bCs/>
        </w:rPr>
        <w:t>【由 A 撰写】体验创新：多模态自然交互</w:t>
      </w:r>
    </w:p>
    <w:p w14:paraId="20613CD9" w14:textId="77777777" w:rsidR="00E70319" w:rsidRPr="00E70319" w:rsidRDefault="00E70319" w:rsidP="00E70319">
      <w:pPr>
        <w:numPr>
          <w:ilvl w:val="1"/>
          <w:numId w:val="3"/>
        </w:numPr>
      </w:pPr>
      <w:r w:rsidRPr="00E70319">
        <w:rPr>
          <w:b/>
          <w:bCs/>
        </w:rPr>
        <w:t>得分点</w:t>
      </w:r>
      <w:r w:rsidRPr="00E70319">
        <w:t>：体验设计创新（10分）。</w:t>
      </w:r>
    </w:p>
    <w:p w14:paraId="4D681DDC" w14:textId="77777777" w:rsidR="00E70319" w:rsidRPr="00E70319" w:rsidRDefault="00E70319" w:rsidP="00E70319">
      <w:pPr>
        <w:numPr>
          <w:ilvl w:val="1"/>
          <w:numId w:val="3"/>
        </w:numPr>
      </w:pPr>
      <w:r w:rsidRPr="00E70319">
        <w:rPr>
          <w:b/>
          <w:bCs/>
        </w:rPr>
        <w:t>内容</w:t>
      </w:r>
      <w:r w:rsidRPr="00E70319">
        <w:t>：融合“文本对话”与“图像采集”，模拟真实中医“望闻问切”全流程。用户无需填写枯燥的表单，像聊天一样完成诊断。</w:t>
      </w:r>
    </w:p>
    <w:p w14:paraId="2E4E5046" w14:textId="77777777" w:rsidR="00E70319" w:rsidRPr="00E70319" w:rsidRDefault="00E70319" w:rsidP="00E70319">
      <w:r w:rsidRPr="00E70319">
        <w:pict w14:anchorId="461052D7">
          <v:rect id="_x0000_i1050" style="width:0;height:1.5pt" o:hralign="center" o:hrstd="t" o:hr="t" fillcolor="#a0a0a0" stroked="f"/>
        </w:pict>
      </w:r>
    </w:p>
    <w:p w14:paraId="0D6A4E9F" w14:textId="77777777" w:rsidR="00E70319" w:rsidRPr="00E70319" w:rsidRDefault="00E70319" w:rsidP="00E70319">
      <w:pPr>
        <w:rPr>
          <w:b/>
          <w:bCs/>
        </w:rPr>
      </w:pPr>
      <w:r w:rsidRPr="00E70319">
        <w:rPr>
          <w:b/>
          <w:bCs/>
        </w:rPr>
        <w:t>二、 技术方案</w:t>
      </w:r>
    </w:p>
    <w:p w14:paraId="4256DE49" w14:textId="77777777" w:rsidR="00E70319" w:rsidRPr="00E70319" w:rsidRDefault="00E70319" w:rsidP="00E70319">
      <w:r w:rsidRPr="00E70319">
        <w:rPr>
          <w:b/>
          <w:bCs/>
        </w:rPr>
        <w:t>评分对标：软件技术 (25分)</w:t>
      </w:r>
      <w:r w:rsidRPr="00E70319">
        <w:br/>
      </w:r>
      <w:r w:rsidRPr="00E70319">
        <w:rPr>
          <w:i/>
          <w:iCs/>
        </w:rPr>
        <w:t>重点展示：架构设计、技术深度、程序性能。</w:t>
      </w:r>
    </w:p>
    <w:p w14:paraId="199A7D06" w14:textId="77777777" w:rsidR="00E70319" w:rsidRPr="00E70319" w:rsidRDefault="00E70319" w:rsidP="00E70319">
      <w:pPr>
        <w:rPr>
          <w:b/>
          <w:bCs/>
        </w:rPr>
      </w:pPr>
      <w:r w:rsidRPr="00E70319">
        <w:rPr>
          <w:b/>
          <w:bCs/>
        </w:rPr>
        <w:t>2.1 总体架构 (Overall Architecture)</w:t>
      </w:r>
    </w:p>
    <w:p w14:paraId="56BB153D" w14:textId="77777777" w:rsidR="00E70319" w:rsidRPr="00E70319" w:rsidRDefault="00E70319" w:rsidP="00E70319">
      <w:pPr>
        <w:numPr>
          <w:ilvl w:val="0"/>
          <w:numId w:val="4"/>
        </w:numPr>
      </w:pPr>
      <w:r w:rsidRPr="00E70319">
        <w:rPr>
          <w:b/>
          <w:bCs/>
        </w:rPr>
        <w:t>【由 A &amp; C 共同撰写】</w:t>
      </w:r>
    </w:p>
    <w:p w14:paraId="622A98A1" w14:textId="77777777" w:rsidR="00E70319" w:rsidRPr="00E70319" w:rsidRDefault="00E70319" w:rsidP="00E70319">
      <w:pPr>
        <w:numPr>
          <w:ilvl w:val="0"/>
          <w:numId w:val="4"/>
        </w:numPr>
      </w:pPr>
      <w:r w:rsidRPr="00E70319">
        <w:rPr>
          <w:b/>
          <w:bCs/>
        </w:rPr>
        <w:t>架构图描述</w:t>
      </w:r>
      <w:r w:rsidRPr="00E70319">
        <w:t>：采用经典的 B/S 分离架构。</w:t>
      </w:r>
    </w:p>
    <w:p w14:paraId="172E3FAB" w14:textId="77777777" w:rsidR="00E70319" w:rsidRPr="00E70319" w:rsidRDefault="00E70319" w:rsidP="00E70319">
      <w:pPr>
        <w:numPr>
          <w:ilvl w:val="1"/>
          <w:numId w:val="4"/>
        </w:numPr>
      </w:pPr>
      <w:r w:rsidRPr="00E70319">
        <w:rPr>
          <w:b/>
          <w:bCs/>
        </w:rPr>
        <w:lastRenderedPageBreak/>
        <w:t>客户端 (Client)</w:t>
      </w:r>
      <w:r w:rsidRPr="00E70319">
        <w:t>：Android 原生/Flutter 开发，负责数据采集与展示。</w:t>
      </w:r>
    </w:p>
    <w:p w14:paraId="644D3B2A" w14:textId="77777777" w:rsidR="00E70319" w:rsidRPr="00E70319" w:rsidRDefault="00E70319" w:rsidP="00E70319">
      <w:pPr>
        <w:numPr>
          <w:ilvl w:val="1"/>
          <w:numId w:val="4"/>
        </w:numPr>
      </w:pPr>
      <w:r w:rsidRPr="00E70319">
        <w:rPr>
          <w:b/>
          <w:bCs/>
        </w:rPr>
        <w:t>服务端 (Server)</w:t>
      </w:r>
      <w:r w:rsidRPr="00E70319">
        <w:t xml:space="preserve">：基于 </w:t>
      </w:r>
      <w:proofErr w:type="spellStart"/>
      <w:r w:rsidRPr="00E70319">
        <w:rPr>
          <w:b/>
          <w:bCs/>
        </w:rPr>
        <w:t>FastAPI</w:t>
      </w:r>
      <w:proofErr w:type="spellEnd"/>
      <w:r w:rsidRPr="00E70319">
        <w:t xml:space="preserve"> 的高性能异步框架。</w:t>
      </w:r>
    </w:p>
    <w:p w14:paraId="1CCBC975" w14:textId="77777777" w:rsidR="009A52B5" w:rsidRPr="009A52B5" w:rsidRDefault="00E70319" w:rsidP="009A52B5">
      <w:pPr>
        <w:numPr>
          <w:ilvl w:val="1"/>
          <w:numId w:val="4"/>
        </w:numPr>
      </w:pPr>
      <w:r w:rsidRPr="00E70319">
        <w:rPr>
          <w:b/>
          <w:bCs/>
        </w:rPr>
        <w:t>数据层</w:t>
      </w:r>
      <w:r w:rsidRPr="00E70319">
        <w:t>：</w:t>
      </w:r>
      <w:r w:rsidR="009A52B5" w:rsidRPr="009A52B5">
        <w:t>在数据存储选型上，我们做了一个“反常识”的决定：</w:t>
      </w:r>
      <w:r w:rsidR="009A52B5" w:rsidRPr="009A52B5">
        <w:rPr>
          <w:b/>
          <w:bCs/>
        </w:rPr>
        <w:t>放弃 MySQL/Redis 等传统数据库，直接采用 Excel + Pandas 的内存计算方案。</w:t>
      </w:r>
    </w:p>
    <w:p w14:paraId="50FC5330" w14:textId="77777777" w:rsidR="009A52B5" w:rsidRPr="009A52B5" w:rsidRDefault="009A52B5" w:rsidP="009A52B5">
      <w:pPr>
        <w:ind w:left="1440"/>
      </w:pPr>
      <w:r w:rsidRPr="009A52B5">
        <w:t>这并非技术上的妥协，而是基于项目特性的</w:t>
      </w:r>
      <w:r w:rsidRPr="009A52B5">
        <w:rPr>
          <w:b/>
          <w:bCs/>
        </w:rPr>
        <w:t>最优工程解</w:t>
      </w:r>
      <w:r w:rsidRPr="009A52B5">
        <w:t>：</w:t>
      </w:r>
    </w:p>
    <w:p w14:paraId="7B102F6D" w14:textId="77777777" w:rsidR="009A52B5" w:rsidRPr="009A52B5" w:rsidRDefault="009A52B5" w:rsidP="009A52B5">
      <w:pPr>
        <w:ind w:left="1440"/>
      </w:pPr>
      <w:r w:rsidRPr="009A52B5">
        <w:rPr>
          <w:b/>
          <w:bCs/>
        </w:rPr>
        <w:t>热插拔的知识库</w:t>
      </w:r>
      <w:r w:rsidRPr="009A52B5">
        <w:t>：医疗规则（如“舌红苔黄=湿热”）并不是动态变化的用户数据，而是相对静态的专家知识。使用 Excel 存储，意味着团队里的非技术成员（如负责整理资料的队友）可以直接打开表格修改规则，保存即生效，完全不需要懂 SQL 语句。这实现了**“业务逻辑与代码的物理分离”**。</w:t>
      </w:r>
    </w:p>
    <w:p w14:paraId="36F86461" w14:textId="77777777" w:rsidR="009A52B5" w:rsidRPr="009A52B5" w:rsidRDefault="009A52B5" w:rsidP="009A52B5">
      <w:pPr>
        <w:ind w:left="1440"/>
      </w:pPr>
      <w:r w:rsidRPr="009A52B5">
        <w:rPr>
          <w:b/>
          <w:bCs/>
        </w:rPr>
        <w:t>内存级响应速度</w:t>
      </w:r>
      <w:r w:rsidRPr="009A52B5">
        <w:t>：系统启动时，Pandas 会将 Excel 规则全量加载至内存并构建哈希索引。在</w:t>
      </w:r>
      <w:proofErr w:type="gramStart"/>
      <w:r w:rsidRPr="009A52B5">
        <w:t>进行证</w:t>
      </w:r>
      <w:proofErr w:type="gramEnd"/>
      <w:r w:rsidRPr="009A52B5">
        <w:t>候匹配时，查询速度是</w:t>
      </w:r>
      <w:proofErr w:type="gramStart"/>
      <w:r w:rsidRPr="009A52B5">
        <w:t>微秒级</w:t>
      </w:r>
      <w:proofErr w:type="gramEnd"/>
      <w:r w:rsidRPr="009A52B5">
        <w:t>的，远快于通过网络连接数据库的 IO 开销。</w:t>
      </w:r>
    </w:p>
    <w:p w14:paraId="722FB9C6" w14:textId="77777777" w:rsidR="009A52B5" w:rsidRPr="009A52B5" w:rsidRDefault="009A52B5" w:rsidP="009A52B5">
      <w:pPr>
        <w:ind w:left="1440"/>
      </w:pPr>
      <w:proofErr w:type="gramStart"/>
      <w:r w:rsidRPr="009A52B5">
        <w:rPr>
          <w:b/>
          <w:bCs/>
        </w:rPr>
        <w:t>零运维</w:t>
      </w:r>
      <w:proofErr w:type="gramEnd"/>
      <w:r w:rsidRPr="009A52B5">
        <w:rPr>
          <w:b/>
          <w:bCs/>
        </w:rPr>
        <w:t>成本</w:t>
      </w:r>
      <w:r w:rsidRPr="009A52B5">
        <w:t>：没有数据库，意味着部署极其简单。无论是在本地测试，还是将来部署到云服务器，只需要 Python 环境即可，不需要配置复杂的数据库守护进程，彻底消灭了“连不上数据库”这类经典环境问题。</w:t>
      </w:r>
    </w:p>
    <w:p w14:paraId="17B19B56" w14:textId="2BF6C749" w:rsidR="00E70319" w:rsidRPr="00E70319" w:rsidRDefault="00E70319" w:rsidP="009A52B5">
      <w:pPr>
        <w:rPr>
          <w:b/>
          <w:bCs/>
        </w:rPr>
      </w:pPr>
      <w:r w:rsidRPr="00E70319">
        <w:rPr>
          <w:b/>
          <w:bCs/>
        </w:rPr>
        <w:t>2.2 核心功能与关键技术 (Key Technologies)</w:t>
      </w:r>
    </w:p>
    <w:p w14:paraId="13A0F0F6" w14:textId="77777777" w:rsidR="00E70319" w:rsidRPr="00E70319" w:rsidRDefault="00E70319" w:rsidP="00E70319">
      <w:pPr>
        <w:rPr>
          <w:b/>
          <w:bCs/>
        </w:rPr>
      </w:pPr>
      <w:r w:rsidRPr="00E70319">
        <w:rPr>
          <w:b/>
          <w:bCs/>
        </w:rPr>
        <w:t>2.2.1 智能问诊逻辑系统 —— 【C 的主场】</w:t>
      </w:r>
    </w:p>
    <w:p w14:paraId="2048D91F" w14:textId="77777777" w:rsidR="00E70319" w:rsidRPr="00E70319" w:rsidRDefault="00E70319" w:rsidP="009A52B5">
      <w:r w:rsidRPr="00E70319">
        <w:rPr>
          <w:b/>
          <w:bCs/>
        </w:rPr>
        <w:t>技术关键词</w:t>
      </w:r>
      <w:r w:rsidRPr="00E70319">
        <w:t>：Prompt Engineering（提示词工程）、Slot Filling（槽位填充）、Rule-Based System（规则系统）。</w:t>
      </w:r>
    </w:p>
    <w:p w14:paraId="48D7DF09" w14:textId="77777777" w:rsidR="00124D81" w:rsidRPr="00124D81" w:rsidRDefault="00E70319" w:rsidP="00124D81">
      <w:r w:rsidRPr="00E70319">
        <w:rPr>
          <w:b/>
          <w:bCs/>
        </w:rPr>
        <w:t>实现原理</w:t>
      </w:r>
      <w:r w:rsidRPr="00E70319">
        <w:t>：</w:t>
      </w:r>
      <w:r w:rsidR="00124D81" w:rsidRPr="00124D81">
        <w:t>本模块是整个项目的决策中枢。在设计之初，为了解决大模型容易产生医疗幻觉的痛点，我们没有采用市面上常见的“端到端生成”模式，而是创造性地设计了一套“分层治理”架构。简单来说，就是把大模型（LLM）限制在它最擅长的“理解”层面，而将核心的“判断”权利收回到我们自己编写的确定性代码中。</w:t>
      </w:r>
    </w:p>
    <w:p w14:paraId="1C943AFB" w14:textId="77777777" w:rsidR="00124D81" w:rsidRPr="00124D81" w:rsidRDefault="00124D81" w:rsidP="00124D81">
      <w:r w:rsidRPr="00124D81">
        <w:t>首先是</w:t>
      </w:r>
      <w:r w:rsidRPr="00124D81">
        <w:rPr>
          <w:b/>
          <w:bCs/>
        </w:rPr>
        <w:t>结构化信息的精准提取</w:t>
      </w:r>
      <w:r w:rsidRPr="00124D81">
        <w:t>。我们利用 Prompt Engineering（提示词工程）构建了一套基于 Schema 的提取机制。当用户输入口语化的病情描述时，大模型不会直接生成回复，而是被后台脚本强制要求完成一道“填空题”。它需要对照我们预置在 Excel 中的数百条标准症状定义，利用 Slot Filling（槽位填充）技术，将用户模糊的主诉（如“脑袋像带了紧箍咒”）精准映射为系统可计算的英文代码（如 Headache: Type=Distending）。这一步有效地将不可控的自然语言转化为计算机能理解的结构化数据。</w:t>
      </w:r>
    </w:p>
    <w:p w14:paraId="7DA7796F" w14:textId="77777777" w:rsidR="00124D81" w:rsidRPr="00124D81" w:rsidRDefault="00124D81" w:rsidP="00124D81">
      <w:r w:rsidRPr="00124D81">
        <w:t>其次是</w:t>
      </w:r>
      <w:r w:rsidRPr="00124D81">
        <w:rPr>
          <w:b/>
          <w:bCs/>
        </w:rPr>
        <w:t>强类型的多轮对</w:t>
      </w:r>
      <w:proofErr w:type="gramStart"/>
      <w:r w:rsidRPr="00124D81">
        <w:rPr>
          <w:b/>
          <w:bCs/>
        </w:rPr>
        <w:t>话状态</w:t>
      </w:r>
      <w:proofErr w:type="gramEnd"/>
      <w:r w:rsidRPr="00124D81">
        <w:rPr>
          <w:b/>
          <w:bCs/>
        </w:rPr>
        <w:t>管理</w:t>
      </w:r>
      <w:r w:rsidRPr="00124D81">
        <w:t>。为了让系统拥有完美的“记忆力”，我们摒弃了传统</w:t>
      </w:r>
      <w:r w:rsidRPr="00124D81">
        <w:lastRenderedPageBreak/>
        <w:t xml:space="preserve">的文本拼接式上下文，转而使用 </w:t>
      </w:r>
      <w:proofErr w:type="spellStart"/>
      <w:r w:rsidRPr="00124D81">
        <w:t>Pydantic</w:t>
      </w:r>
      <w:proofErr w:type="spellEnd"/>
      <w:r w:rsidRPr="00124D81">
        <w:t xml:space="preserve"> 构建了一个全局的状态机对象（</w:t>
      </w:r>
      <w:proofErr w:type="spellStart"/>
      <w:r w:rsidRPr="00124D81">
        <w:t>SymptomState</w:t>
      </w:r>
      <w:proofErr w:type="spellEnd"/>
      <w:r w:rsidRPr="00124D81">
        <w:t>）。在多轮问诊中，系统就像维护一个“购物车”一样维护用户的病情——新提取的症状会被实时合并进状态树，已确认的信息会被锁定。这种设计确保了无论对话进行多少轮，系统都能精准记住用户最初提到的细节，彻底杜绝了 AI 经常出现的逻辑遗忘或前后矛盾问题。</w:t>
      </w:r>
    </w:p>
    <w:p w14:paraId="1CEA97C1" w14:textId="77777777" w:rsidR="00124D81" w:rsidRPr="00124D81" w:rsidRDefault="00124D81" w:rsidP="00124D81">
      <w:r w:rsidRPr="00124D81">
        <w:t>最后是</w:t>
      </w:r>
      <w:r w:rsidRPr="00124D81">
        <w:rPr>
          <w:b/>
          <w:bCs/>
        </w:rPr>
        <w:t>完全可解释的自</w:t>
      </w:r>
      <w:proofErr w:type="gramStart"/>
      <w:r w:rsidRPr="00124D81">
        <w:rPr>
          <w:b/>
          <w:bCs/>
        </w:rPr>
        <w:t>研</w:t>
      </w:r>
      <w:proofErr w:type="gramEnd"/>
      <w:r w:rsidRPr="00124D81">
        <w:rPr>
          <w:b/>
          <w:bCs/>
        </w:rPr>
        <w:t>加权匹配算法</w:t>
      </w:r>
      <w:r w:rsidRPr="00124D81">
        <w:t>。这是我们区别</w:t>
      </w:r>
      <w:proofErr w:type="gramStart"/>
      <w:r w:rsidRPr="00124D81">
        <w:t>于竞品</w:t>
      </w:r>
      <w:proofErr w:type="gramEnd"/>
      <w:r w:rsidRPr="00124D81">
        <w:t>的最大技术护城河。诊断结果并非由 AI“拍脑袋”生成，而是由我们编写的 Python 算法（</w:t>
      </w:r>
      <w:proofErr w:type="spellStart"/>
      <w:r w:rsidRPr="00124D81">
        <w:t>calculate_disease_match</w:t>
      </w:r>
      <w:proofErr w:type="spellEnd"/>
      <w:r w:rsidRPr="00124D81">
        <w:t>）实时计算得出的。系统会遍历用户的所有症状，结合后台知识库进行加权打分：核心症状赋予高权重，伴随症状</w:t>
      </w:r>
      <w:proofErr w:type="gramStart"/>
      <w:r w:rsidRPr="00124D81">
        <w:t>赋予低</w:t>
      </w:r>
      <w:proofErr w:type="gramEnd"/>
      <w:r w:rsidRPr="00124D81">
        <w:t>权重，舌</w:t>
      </w:r>
      <w:proofErr w:type="gramStart"/>
      <w:r w:rsidRPr="00124D81">
        <w:t>象</w:t>
      </w:r>
      <w:proofErr w:type="gramEnd"/>
      <w:r w:rsidRPr="00124D81">
        <w:t>特征作为独立因子参与计算。最终输出的每一个诊断结果都有精确的数学得分支撑（如“匹配度 85%”）。这种“白盒化”的逻辑让我们能够随时向用户展示完整的证据链，从而赢得了医疗场景中最宝贵的信任感。</w:t>
      </w:r>
    </w:p>
    <w:p w14:paraId="6ECC8779" w14:textId="77777777" w:rsidR="00124D81" w:rsidRPr="00124D81" w:rsidRDefault="00124D81" w:rsidP="00124D81">
      <w:r w:rsidRPr="00124D81">
        <w:pict w14:anchorId="443BE548">
          <v:rect id="_x0000_i1064" style="width:632.45pt;height:1.5pt" o:hrpct="0" o:hralign="center" o:hrstd="t" o:hr="t" fillcolor="#a0a0a0" stroked="f"/>
        </w:pict>
      </w:r>
    </w:p>
    <w:p w14:paraId="76033171" w14:textId="77777777" w:rsidR="009A52B5" w:rsidRPr="00E70319" w:rsidRDefault="009A52B5" w:rsidP="009A52B5">
      <w:pPr>
        <w:rPr>
          <w:rFonts w:hint="eastAsia"/>
        </w:rPr>
      </w:pPr>
    </w:p>
    <w:p w14:paraId="3A91CAA9" w14:textId="77777777" w:rsidR="00E70319" w:rsidRPr="00E70319" w:rsidRDefault="00E70319" w:rsidP="00E70319">
      <w:pPr>
        <w:rPr>
          <w:b/>
          <w:bCs/>
        </w:rPr>
      </w:pPr>
      <w:r w:rsidRPr="00E70319">
        <w:rPr>
          <w:b/>
          <w:bCs/>
        </w:rPr>
        <w:t>2.2.2 舌</w:t>
      </w:r>
      <w:proofErr w:type="gramStart"/>
      <w:r w:rsidRPr="00E70319">
        <w:rPr>
          <w:b/>
          <w:bCs/>
        </w:rPr>
        <w:t>象</w:t>
      </w:r>
      <w:proofErr w:type="gramEnd"/>
      <w:r w:rsidRPr="00E70319">
        <w:rPr>
          <w:b/>
          <w:bCs/>
        </w:rPr>
        <w:t>视觉识别模块 —— 【B 的主场】</w:t>
      </w:r>
    </w:p>
    <w:p w14:paraId="06188F8A" w14:textId="77777777" w:rsidR="00E70319" w:rsidRPr="00E70319" w:rsidRDefault="00E70319" w:rsidP="00E70319">
      <w:pPr>
        <w:numPr>
          <w:ilvl w:val="0"/>
          <w:numId w:val="6"/>
        </w:numPr>
      </w:pPr>
      <w:r w:rsidRPr="00E70319">
        <w:rPr>
          <w:b/>
          <w:bCs/>
        </w:rPr>
        <w:t>技术关键词</w:t>
      </w:r>
      <w:r w:rsidRPr="00E70319">
        <w:t>：CNN（卷积神经网络）、Image Classification（图像分类）、</w:t>
      </w:r>
      <w:proofErr w:type="spellStart"/>
      <w:r w:rsidRPr="00E70319">
        <w:t>MobileNet</w:t>
      </w:r>
      <w:proofErr w:type="spellEnd"/>
      <w:r w:rsidRPr="00E70319">
        <w:t>。</w:t>
      </w:r>
    </w:p>
    <w:p w14:paraId="774741F3" w14:textId="77777777" w:rsidR="00E70319" w:rsidRPr="00E70319" w:rsidRDefault="00E70319" w:rsidP="00E70319">
      <w:pPr>
        <w:numPr>
          <w:ilvl w:val="0"/>
          <w:numId w:val="6"/>
        </w:numPr>
      </w:pPr>
      <w:r w:rsidRPr="00E70319">
        <w:rPr>
          <w:b/>
          <w:bCs/>
        </w:rPr>
        <w:t>实现原理</w:t>
      </w:r>
      <w:r w:rsidRPr="00E70319">
        <w:t>：</w:t>
      </w:r>
    </w:p>
    <w:p w14:paraId="03B9F68D" w14:textId="77777777" w:rsidR="00E70319" w:rsidRPr="00E70319" w:rsidRDefault="00E70319" w:rsidP="00E70319">
      <w:pPr>
        <w:numPr>
          <w:ilvl w:val="1"/>
          <w:numId w:val="6"/>
        </w:numPr>
      </w:pPr>
      <w:r w:rsidRPr="00E70319">
        <w:t>数据集构建与预处理（Resize, Normalize）。</w:t>
      </w:r>
    </w:p>
    <w:p w14:paraId="103428A9" w14:textId="77777777" w:rsidR="00E70319" w:rsidRPr="00E70319" w:rsidRDefault="00E70319" w:rsidP="00E70319">
      <w:pPr>
        <w:numPr>
          <w:ilvl w:val="1"/>
          <w:numId w:val="6"/>
        </w:numPr>
      </w:pPr>
      <w:r w:rsidRPr="00E70319">
        <w:t>模型训练与推理接口封装。</w:t>
      </w:r>
    </w:p>
    <w:p w14:paraId="3C08A008" w14:textId="77777777" w:rsidR="00E70319" w:rsidRPr="00E70319" w:rsidRDefault="00E70319" w:rsidP="00E70319">
      <w:pPr>
        <w:numPr>
          <w:ilvl w:val="1"/>
          <w:numId w:val="6"/>
        </w:numPr>
      </w:pPr>
      <w:r w:rsidRPr="00E70319">
        <w:t>针对移动端采集环境（光线、角度）的鲁棒性优化。</w:t>
      </w:r>
    </w:p>
    <w:p w14:paraId="31F01512" w14:textId="77777777" w:rsidR="00E70319" w:rsidRPr="00E70319" w:rsidRDefault="00E70319" w:rsidP="00E70319">
      <w:pPr>
        <w:rPr>
          <w:b/>
          <w:bCs/>
        </w:rPr>
      </w:pPr>
      <w:r w:rsidRPr="00E70319">
        <w:rPr>
          <w:b/>
          <w:bCs/>
        </w:rPr>
        <w:t>2.2.3 移动端交互体验 —— 【A 的主场】</w:t>
      </w:r>
    </w:p>
    <w:p w14:paraId="626515EC" w14:textId="77777777" w:rsidR="00E70319" w:rsidRPr="00E70319" w:rsidRDefault="00E70319" w:rsidP="00E70319">
      <w:pPr>
        <w:numPr>
          <w:ilvl w:val="0"/>
          <w:numId w:val="7"/>
        </w:numPr>
      </w:pPr>
      <w:r w:rsidRPr="00E70319">
        <w:rPr>
          <w:b/>
          <w:bCs/>
        </w:rPr>
        <w:t>技术关键词</w:t>
      </w:r>
      <w:r w:rsidRPr="00E70319">
        <w:t>：Material Design、RESTful API、Async IO。</w:t>
      </w:r>
    </w:p>
    <w:p w14:paraId="5B06FC63" w14:textId="77777777" w:rsidR="00E70319" w:rsidRPr="00E70319" w:rsidRDefault="00E70319" w:rsidP="00E70319">
      <w:pPr>
        <w:numPr>
          <w:ilvl w:val="0"/>
          <w:numId w:val="7"/>
        </w:numPr>
      </w:pPr>
      <w:r w:rsidRPr="00E70319">
        <w:rPr>
          <w:b/>
          <w:bCs/>
        </w:rPr>
        <w:t>实现原理</w:t>
      </w:r>
      <w:r w:rsidRPr="00E70319">
        <w:t>：</w:t>
      </w:r>
    </w:p>
    <w:p w14:paraId="360D5342" w14:textId="77777777" w:rsidR="00E70319" w:rsidRPr="00E70319" w:rsidRDefault="00E70319" w:rsidP="00E70319">
      <w:pPr>
        <w:numPr>
          <w:ilvl w:val="1"/>
          <w:numId w:val="7"/>
        </w:numPr>
      </w:pPr>
      <w:r w:rsidRPr="00E70319">
        <w:t>基于 Retrofit/Dio 的网络请求封装。</w:t>
      </w:r>
    </w:p>
    <w:p w14:paraId="383FD708" w14:textId="77777777" w:rsidR="00E70319" w:rsidRPr="00E70319" w:rsidRDefault="00E70319" w:rsidP="00E70319">
      <w:pPr>
        <w:numPr>
          <w:ilvl w:val="1"/>
          <w:numId w:val="7"/>
        </w:numPr>
      </w:pPr>
      <w:r w:rsidRPr="00E70319">
        <w:t>用户隐私保护（图片与数据的传输加密）。</w:t>
      </w:r>
    </w:p>
    <w:p w14:paraId="04290F66" w14:textId="77777777" w:rsidR="00E70319" w:rsidRPr="00E70319" w:rsidRDefault="00E70319" w:rsidP="00E70319">
      <w:pPr>
        <w:numPr>
          <w:ilvl w:val="1"/>
          <w:numId w:val="7"/>
        </w:numPr>
      </w:pPr>
      <w:r w:rsidRPr="00E70319">
        <w:t>流畅的对话流 UI 实现。</w:t>
      </w:r>
    </w:p>
    <w:p w14:paraId="36406617" w14:textId="77777777" w:rsidR="00E70319" w:rsidRPr="00E70319" w:rsidRDefault="00E70319" w:rsidP="00E70319">
      <w:r w:rsidRPr="00E70319">
        <w:pict w14:anchorId="7B46D1E7">
          <v:rect id="_x0000_i1051" style="width:0;height:1.5pt" o:hralign="center" o:hrstd="t" o:hr="t" fillcolor="#a0a0a0" stroked="f"/>
        </w:pict>
      </w:r>
    </w:p>
    <w:p w14:paraId="5F99565F" w14:textId="77777777" w:rsidR="00E70319" w:rsidRPr="00E70319" w:rsidRDefault="00E70319" w:rsidP="00E70319">
      <w:pPr>
        <w:rPr>
          <w:b/>
          <w:bCs/>
        </w:rPr>
      </w:pPr>
      <w:r w:rsidRPr="00E70319">
        <w:rPr>
          <w:b/>
          <w:bCs/>
        </w:rPr>
        <w:t>三、 项目计划</w:t>
      </w:r>
    </w:p>
    <w:p w14:paraId="1893686F" w14:textId="77777777" w:rsidR="00E70319" w:rsidRPr="00E70319" w:rsidRDefault="00E70319" w:rsidP="00E70319">
      <w:r w:rsidRPr="00E70319">
        <w:rPr>
          <w:b/>
          <w:bCs/>
        </w:rPr>
        <w:t>评分对标：软件工程质量 (15分) + 商业价值 (20分)</w:t>
      </w:r>
      <w:r w:rsidRPr="00E70319">
        <w:br/>
      </w:r>
      <w:r w:rsidRPr="00E70319">
        <w:rPr>
          <w:i/>
          <w:iCs/>
        </w:rPr>
        <w:lastRenderedPageBreak/>
        <w:t>重点展示：过程管理严谨、应用前景广阔。</w:t>
      </w:r>
    </w:p>
    <w:p w14:paraId="6A1A2FB5" w14:textId="77777777" w:rsidR="00E70319" w:rsidRPr="00E70319" w:rsidRDefault="00E70319" w:rsidP="00E70319">
      <w:pPr>
        <w:rPr>
          <w:b/>
          <w:bCs/>
        </w:rPr>
      </w:pPr>
      <w:r w:rsidRPr="00E70319">
        <w:rPr>
          <w:b/>
          <w:bCs/>
        </w:rPr>
        <w:t>3.1 可行性分析 (Feasibility)</w:t>
      </w:r>
    </w:p>
    <w:p w14:paraId="09A5143D" w14:textId="77777777" w:rsidR="00E70319" w:rsidRPr="00E70319" w:rsidRDefault="00E70319" w:rsidP="00E70319">
      <w:pPr>
        <w:numPr>
          <w:ilvl w:val="0"/>
          <w:numId w:val="8"/>
        </w:numPr>
      </w:pPr>
      <w:r w:rsidRPr="00E70319">
        <w:rPr>
          <w:b/>
          <w:bCs/>
        </w:rPr>
        <w:t>【由 C 撰写】技术可行性</w:t>
      </w:r>
      <w:r w:rsidRPr="00E70319">
        <w:t>：</w:t>
      </w:r>
    </w:p>
    <w:p w14:paraId="1D0627B4" w14:textId="77777777" w:rsidR="00E70319" w:rsidRPr="00E70319" w:rsidRDefault="00E70319" w:rsidP="00E70319">
      <w:pPr>
        <w:numPr>
          <w:ilvl w:val="1"/>
          <w:numId w:val="8"/>
        </w:numPr>
      </w:pPr>
      <w:r w:rsidRPr="00E70319">
        <w:t xml:space="preserve">团队已完成 </w:t>
      </w:r>
      <w:proofErr w:type="spellStart"/>
      <w:r w:rsidRPr="00E70319">
        <w:t>FastAPI</w:t>
      </w:r>
      <w:proofErr w:type="spellEnd"/>
      <w:r w:rsidRPr="00E70319">
        <w:t xml:space="preserve"> 后端与 Android 前端的 MVP（最小可行性产品）联调。</w:t>
      </w:r>
    </w:p>
    <w:p w14:paraId="102DD912" w14:textId="77777777" w:rsidR="00E70319" w:rsidRPr="00E70319" w:rsidRDefault="00E70319" w:rsidP="00E70319">
      <w:pPr>
        <w:numPr>
          <w:ilvl w:val="1"/>
          <w:numId w:val="8"/>
        </w:numPr>
      </w:pPr>
      <w:r w:rsidRPr="00E70319">
        <w:t>核心算法（规则匹配）已通过 Python 单元测试，逻辑闭环。</w:t>
      </w:r>
    </w:p>
    <w:p w14:paraId="49ED2F40" w14:textId="77777777" w:rsidR="00E70319" w:rsidRPr="00E70319" w:rsidRDefault="00E70319" w:rsidP="00E70319">
      <w:pPr>
        <w:numPr>
          <w:ilvl w:val="0"/>
          <w:numId w:val="8"/>
        </w:numPr>
      </w:pPr>
      <w:r w:rsidRPr="00E70319">
        <w:rPr>
          <w:b/>
          <w:bCs/>
        </w:rPr>
        <w:t>【由 B 撰写】数据可行性</w:t>
      </w:r>
      <w:r w:rsidRPr="00E70319">
        <w:t>：</w:t>
      </w:r>
    </w:p>
    <w:p w14:paraId="2B3A8E6E" w14:textId="77777777" w:rsidR="00E70319" w:rsidRPr="00E70319" w:rsidRDefault="00E70319" w:rsidP="00E70319">
      <w:pPr>
        <w:numPr>
          <w:ilvl w:val="1"/>
          <w:numId w:val="8"/>
        </w:numPr>
      </w:pPr>
      <w:r w:rsidRPr="00E70319">
        <w:t>舌</w:t>
      </w:r>
      <w:proofErr w:type="gramStart"/>
      <w:r w:rsidRPr="00E70319">
        <w:t>象</w:t>
      </w:r>
      <w:proofErr w:type="gramEnd"/>
      <w:r w:rsidRPr="00E70319">
        <w:t>数据集来源明确（开源医学数据集/自采），规则库基于中医教材整理，有据可依。</w:t>
      </w:r>
    </w:p>
    <w:p w14:paraId="0076E62F" w14:textId="77777777" w:rsidR="00E70319" w:rsidRPr="00E70319" w:rsidRDefault="00E70319" w:rsidP="00E70319">
      <w:pPr>
        <w:numPr>
          <w:ilvl w:val="0"/>
          <w:numId w:val="8"/>
        </w:numPr>
      </w:pPr>
      <w:r w:rsidRPr="00E70319">
        <w:rPr>
          <w:b/>
          <w:bCs/>
        </w:rPr>
        <w:t>【由 A 撰写】应用前景（商业价值）</w:t>
      </w:r>
      <w:r w:rsidRPr="00E70319">
        <w:t>：</w:t>
      </w:r>
    </w:p>
    <w:p w14:paraId="6C6952D7" w14:textId="77777777" w:rsidR="00E70319" w:rsidRPr="00E70319" w:rsidRDefault="00E70319" w:rsidP="00E70319">
      <w:pPr>
        <w:numPr>
          <w:ilvl w:val="1"/>
          <w:numId w:val="8"/>
        </w:numPr>
      </w:pPr>
      <w:r w:rsidRPr="00E70319">
        <w:t>目标用户：养生人群、亚健康大学生、中医爱好者。</w:t>
      </w:r>
    </w:p>
    <w:p w14:paraId="1F9C0409" w14:textId="77777777" w:rsidR="00E70319" w:rsidRPr="00E70319" w:rsidRDefault="00E70319" w:rsidP="00E70319">
      <w:pPr>
        <w:numPr>
          <w:ilvl w:val="1"/>
          <w:numId w:val="8"/>
        </w:numPr>
      </w:pPr>
      <w:r w:rsidRPr="00E70319">
        <w:t>推广成本低，无需昂贵医疗设备，一部手机即可使用。</w:t>
      </w:r>
    </w:p>
    <w:p w14:paraId="3F538AF0" w14:textId="77777777" w:rsidR="00E70319" w:rsidRPr="00E70319" w:rsidRDefault="00E70319" w:rsidP="00E70319">
      <w:pPr>
        <w:rPr>
          <w:b/>
          <w:bCs/>
        </w:rPr>
      </w:pPr>
      <w:r w:rsidRPr="00E70319">
        <w:rPr>
          <w:b/>
          <w:bCs/>
        </w:rPr>
        <w:t>3.2 15天冲刺排期 (Schedule) —— 严格对应分工文档</w:t>
      </w:r>
    </w:p>
    <w:p w14:paraId="0305DF79" w14:textId="77777777" w:rsidR="00E70319" w:rsidRPr="00E70319" w:rsidRDefault="00E70319" w:rsidP="00E70319">
      <w:pPr>
        <w:numPr>
          <w:ilvl w:val="0"/>
          <w:numId w:val="9"/>
        </w:numPr>
      </w:pPr>
      <w:r w:rsidRPr="00E70319">
        <w:rPr>
          <w:b/>
          <w:bCs/>
        </w:rPr>
        <w:t>【由 PM 汇总】</w:t>
      </w:r>
    </w:p>
    <w:p w14:paraId="135AE6F9" w14:textId="77777777" w:rsidR="00E70319" w:rsidRPr="00E70319" w:rsidRDefault="00E70319" w:rsidP="00E70319">
      <w:pPr>
        <w:numPr>
          <w:ilvl w:val="0"/>
          <w:numId w:val="9"/>
        </w:numPr>
      </w:pPr>
      <w:r w:rsidRPr="00E70319">
        <w:rPr>
          <w:b/>
          <w:bCs/>
        </w:rPr>
        <w:t>第 1-3 天 (基建期)</w:t>
      </w:r>
      <w:r w:rsidRPr="00E70319">
        <w:t>：</w:t>
      </w:r>
    </w:p>
    <w:p w14:paraId="215B92E9" w14:textId="77777777" w:rsidR="00E70319" w:rsidRPr="00E70319" w:rsidRDefault="00E70319" w:rsidP="00E70319">
      <w:pPr>
        <w:numPr>
          <w:ilvl w:val="1"/>
          <w:numId w:val="9"/>
        </w:numPr>
      </w:pPr>
      <w:r w:rsidRPr="00E70319">
        <w:t>[A] 搭建 App 页面框架，完成问诊 UI。</w:t>
      </w:r>
    </w:p>
    <w:p w14:paraId="511FC4D1" w14:textId="77777777" w:rsidR="00E70319" w:rsidRPr="00E70319" w:rsidRDefault="00E70319" w:rsidP="00E70319">
      <w:pPr>
        <w:numPr>
          <w:ilvl w:val="1"/>
          <w:numId w:val="9"/>
        </w:numPr>
      </w:pPr>
      <w:r w:rsidRPr="00E70319">
        <w:t>[B] 收集舌</w:t>
      </w:r>
      <w:proofErr w:type="gramStart"/>
      <w:r w:rsidRPr="00E70319">
        <w:t>象</w:t>
      </w:r>
      <w:proofErr w:type="gramEnd"/>
      <w:r w:rsidRPr="00E70319">
        <w:t>数据，跑通 CNN 训练 Demo。</w:t>
      </w:r>
    </w:p>
    <w:p w14:paraId="4ACE6D67" w14:textId="77777777" w:rsidR="00E70319" w:rsidRPr="00E70319" w:rsidRDefault="00E70319" w:rsidP="00E70319">
      <w:pPr>
        <w:numPr>
          <w:ilvl w:val="1"/>
          <w:numId w:val="9"/>
        </w:numPr>
      </w:pPr>
      <w:r w:rsidRPr="00E70319">
        <w:t xml:space="preserve">[C] 整理 rules.xlsx 和 diseases.xlsx，完成 </w:t>
      </w:r>
      <w:proofErr w:type="spellStart"/>
      <w:r w:rsidRPr="00E70319">
        <w:t>FastAPI</w:t>
      </w:r>
      <w:proofErr w:type="spellEnd"/>
      <w:r w:rsidRPr="00E70319">
        <w:t xml:space="preserve"> 基础接口。</w:t>
      </w:r>
    </w:p>
    <w:p w14:paraId="6C47DC56" w14:textId="77777777" w:rsidR="00E70319" w:rsidRPr="00E70319" w:rsidRDefault="00E70319" w:rsidP="00E70319">
      <w:pPr>
        <w:numPr>
          <w:ilvl w:val="0"/>
          <w:numId w:val="9"/>
        </w:numPr>
      </w:pPr>
      <w:r w:rsidRPr="00E70319">
        <w:rPr>
          <w:b/>
          <w:bCs/>
        </w:rPr>
        <w:t>第 4-8 天 (攻坚期)</w:t>
      </w:r>
      <w:r w:rsidRPr="00E70319">
        <w:t>：</w:t>
      </w:r>
    </w:p>
    <w:p w14:paraId="1BDCB9DE" w14:textId="77777777" w:rsidR="00E70319" w:rsidRPr="00E70319" w:rsidRDefault="00E70319" w:rsidP="00E70319">
      <w:pPr>
        <w:numPr>
          <w:ilvl w:val="1"/>
          <w:numId w:val="9"/>
        </w:numPr>
      </w:pPr>
      <w:r w:rsidRPr="00E70319">
        <w:t>[A] 联调 API，实现数据交互。</w:t>
      </w:r>
    </w:p>
    <w:p w14:paraId="7DD33F67" w14:textId="77777777" w:rsidR="00E70319" w:rsidRPr="00E70319" w:rsidRDefault="00E70319" w:rsidP="00E70319">
      <w:pPr>
        <w:numPr>
          <w:ilvl w:val="1"/>
          <w:numId w:val="9"/>
        </w:numPr>
      </w:pPr>
      <w:r w:rsidRPr="00E70319">
        <w:t>[B] 封装视觉识别接口，提升准确率。</w:t>
      </w:r>
    </w:p>
    <w:p w14:paraId="2C3456BE" w14:textId="77777777" w:rsidR="00E70319" w:rsidRPr="00E70319" w:rsidRDefault="00E70319" w:rsidP="00E70319">
      <w:pPr>
        <w:numPr>
          <w:ilvl w:val="1"/>
          <w:numId w:val="9"/>
        </w:numPr>
      </w:pPr>
      <w:r w:rsidRPr="00E70319">
        <w:t>[C] 完善 LLM 提取逻辑和证候匹配算法，确保逻辑准确。</w:t>
      </w:r>
    </w:p>
    <w:p w14:paraId="6EF08878" w14:textId="77777777" w:rsidR="00E70319" w:rsidRPr="00E70319" w:rsidRDefault="00E70319" w:rsidP="00E70319">
      <w:pPr>
        <w:numPr>
          <w:ilvl w:val="0"/>
          <w:numId w:val="9"/>
        </w:numPr>
      </w:pPr>
      <w:r w:rsidRPr="00E70319">
        <w:rPr>
          <w:b/>
          <w:bCs/>
        </w:rPr>
        <w:t>第 9-12 天 (融合期)</w:t>
      </w:r>
      <w:r w:rsidRPr="00E70319">
        <w:t>：</w:t>
      </w:r>
    </w:p>
    <w:p w14:paraId="1CB04E72" w14:textId="77777777" w:rsidR="00E70319" w:rsidRPr="00E70319" w:rsidRDefault="00E70319" w:rsidP="00E70319">
      <w:pPr>
        <w:numPr>
          <w:ilvl w:val="1"/>
          <w:numId w:val="9"/>
        </w:numPr>
      </w:pPr>
      <w:r w:rsidRPr="00E70319">
        <w:t>三方联调，实现“拍照-&gt;对话-&gt;出结果”全流程跑通。</w:t>
      </w:r>
    </w:p>
    <w:p w14:paraId="32BE1FCA" w14:textId="77777777" w:rsidR="00E70319" w:rsidRPr="00E70319" w:rsidRDefault="00E70319" w:rsidP="00E70319">
      <w:pPr>
        <w:numPr>
          <w:ilvl w:val="1"/>
          <w:numId w:val="9"/>
        </w:numPr>
      </w:pPr>
      <w:r w:rsidRPr="00E70319">
        <w:t>[C] 增加“可解释性”展示（在结果</w:t>
      </w:r>
      <w:proofErr w:type="gramStart"/>
      <w:r w:rsidRPr="00E70319">
        <w:t>页显示</w:t>
      </w:r>
      <w:proofErr w:type="gramEnd"/>
      <w:r w:rsidRPr="00E70319">
        <w:t>诊断依据）。</w:t>
      </w:r>
    </w:p>
    <w:p w14:paraId="42D660F3" w14:textId="77777777" w:rsidR="00E70319" w:rsidRPr="00E70319" w:rsidRDefault="00E70319" w:rsidP="00E70319">
      <w:pPr>
        <w:numPr>
          <w:ilvl w:val="0"/>
          <w:numId w:val="9"/>
        </w:numPr>
      </w:pPr>
      <w:r w:rsidRPr="00E70319">
        <w:rPr>
          <w:b/>
          <w:bCs/>
        </w:rPr>
        <w:t>第 13-15 天 (交付期)</w:t>
      </w:r>
      <w:r w:rsidRPr="00E70319">
        <w:t>：</w:t>
      </w:r>
    </w:p>
    <w:p w14:paraId="35521894" w14:textId="77777777" w:rsidR="00E70319" w:rsidRPr="00E70319" w:rsidRDefault="00E70319" w:rsidP="00E70319">
      <w:pPr>
        <w:numPr>
          <w:ilvl w:val="1"/>
          <w:numId w:val="9"/>
        </w:numPr>
      </w:pPr>
      <w:r w:rsidRPr="00E70319">
        <w:t>UI 美化，Bug 修复。</w:t>
      </w:r>
    </w:p>
    <w:p w14:paraId="2985B87D" w14:textId="77777777" w:rsidR="00E70319" w:rsidRPr="00E70319" w:rsidRDefault="00E70319" w:rsidP="00E70319">
      <w:pPr>
        <w:numPr>
          <w:ilvl w:val="1"/>
          <w:numId w:val="9"/>
        </w:numPr>
      </w:pPr>
      <w:r w:rsidRPr="00E70319">
        <w:lastRenderedPageBreak/>
        <w:t>录制演示视频，撰写合</w:t>
      </w:r>
      <w:proofErr w:type="gramStart"/>
      <w:r w:rsidRPr="00E70319">
        <w:t>规</w:t>
      </w:r>
      <w:proofErr w:type="gramEnd"/>
      <w:r w:rsidRPr="00E70319">
        <w:t>声明（非医疗诊断提示）。</w:t>
      </w:r>
    </w:p>
    <w:p w14:paraId="0A035B45" w14:textId="77777777" w:rsidR="00E70319" w:rsidRPr="00E70319" w:rsidRDefault="00E70319" w:rsidP="00E70319">
      <w:r w:rsidRPr="00E70319">
        <w:pict w14:anchorId="66EF75EA">
          <v:rect id="_x0000_i1052" style="width:0;height:1.5pt" o:hralign="center" o:hrstd="t" o:hr="t" fillcolor="#a0a0a0" stroked="f"/>
        </w:pict>
      </w:r>
    </w:p>
    <w:p w14:paraId="3DD120F6" w14:textId="77777777" w:rsidR="00E70319" w:rsidRPr="00E70319" w:rsidRDefault="00E70319" w:rsidP="00E70319">
      <w:pPr>
        <w:rPr>
          <w:b/>
          <w:bCs/>
        </w:rPr>
      </w:pPr>
      <w:r w:rsidRPr="00E70319">
        <w:rPr>
          <w:rFonts w:ascii="Segoe UI Emoji" w:hAnsi="Segoe UI Emoji" w:cs="Segoe UI Emoji"/>
          <w:b/>
          <w:bCs/>
        </w:rPr>
        <w:t>⚠️</w:t>
      </w:r>
      <w:r w:rsidRPr="00E70319">
        <w:rPr>
          <w:b/>
          <w:bCs/>
        </w:rPr>
        <w:t xml:space="preserve"> 写给队友的“得分小贴士”（请转发给他们）：</w:t>
      </w:r>
    </w:p>
    <w:p w14:paraId="1AEA4E5E" w14:textId="77777777" w:rsidR="00E70319" w:rsidRPr="00E70319" w:rsidRDefault="00E70319" w:rsidP="00E70319">
      <w:pPr>
        <w:numPr>
          <w:ilvl w:val="0"/>
          <w:numId w:val="10"/>
        </w:numPr>
      </w:pPr>
      <w:r w:rsidRPr="00E70319">
        <w:rPr>
          <w:b/>
          <w:bCs/>
        </w:rPr>
        <w:t>给队友 A (App)</w:t>
      </w:r>
      <w:r w:rsidRPr="00E70319">
        <w:t>：在写“体验创新”时，强调 App 的</w:t>
      </w:r>
      <w:r w:rsidRPr="00E70319">
        <w:rPr>
          <w:b/>
          <w:bCs/>
        </w:rPr>
        <w:t>流畅性</w:t>
      </w:r>
      <w:r w:rsidRPr="00E70319">
        <w:t>和</w:t>
      </w:r>
      <w:r w:rsidRPr="00E70319">
        <w:rPr>
          <w:b/>
          <w:bCs/>
        </w:rPr>
        <w:t>易用性</w:t>
      </w:r>
      <w:r w:rsidRPr="00E70319">
        <w:t>。不用写代码细节，要写“用户点一下就能干嘛”。</w:t>
      </w:r>
    </w:p>
    <w:p w14:paraId="29CD2D30" w14:textId="77777777" w:rsidR="00E70319" w:rsidRPr="00E70319" w:rsidRDefault="00E70319" w:rsidP="00E70319">
      <w:pPr>
        <w:numPr>
          <w:ilvl w:val="0"/>
          <w:numId w:val="10"/>
        </w:numPr>
      </w:pPr>
      <w:r w:rsidRPr="00E70319">
        <w:rPr>
          <w:b/>
          <w:bCs/>
        </w:rPr>
        <w:t>给队友 B (视觉)</w:t>
      </w:r>
      <w:r w:rsidRPr="00E70319">
        <w:t>：在写“技术深度”时，</w:t>
      </w:r>
      <w:proofErr w:type="gramStart"/>
      <w:r w:rsidRPr="00E70319">
        <w:t>多拽几个</w:t>
      </w:r>
      <w:proofErr w:type="gramEnd"/>
      <w:r w:rsidRPr="00E70319">
        <w:t>专业名词（如：数据增强 Data Augmentation、迁移学习 Transfer Learning），体现你不是随便调了个包，而是懂原理的。</w:t>
      </w:r>
    </w:p>
    <w:p w14:paraId="3F4B5764" w14:textId="77777777" w:rsidR="00E70319" w:rsidRPr="00E70319" w:rsidRDefault="00E70319" w:rsidP="00E70319">
      <w:pPr>
        <w:numPr>
          <w:ilvl w:val="0"/>
          <w:numId w:val="10"/>
        </w:numPr>
      </w:pPr>
      <w:r w:rsidRPr="00E70319">
        <w:rPr>
          <w:b/>
          <w:bCs/>
        </w:rPr>
        <w:t>给队友 C (逻辑)</w:t>
      </w:r>
      <w:r w:rsidRPr="00E70319">
        <w:t>：你是核心。一定要反复强调**“可解释性”</w:t>
      </w:r>
      <w:r w:rsidRPr="00E70319">
        <w:rPr>
          <w:b/>
          <w:bCs/>
        </w:rPr>
        <w:t>（Explainability）和</w:t>
      </w:r>
      <w:r w:rsidRPr="00E70319">
        <w:t>“双引擎”**（Dual-Engine）。这是评委最害怕 AI 胡说八道的地方，也是我们最大的得分点。说明我们的 AI 是“戴着镣铐跳舞”，安全可靠。</w:t>
      </w:r>
    </w:p>
    <w:p w14:paraId="7C5BC6E1" w14:textId="77777777" w:rsidR="00FF3795" w:rsidRDefault="00FF3795">
      <w:pPr>
        <w:rPr>
          <w:rFonts w:hint="eastAsia"/>
        </w:rPr>
      </w:pPr>
    </w:p>
    <w:sectPr w:rsidR="00FF37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052F"/>
    <w:multiLevelType w:val="multilevel"/>
    <w:tmpl w:val="277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7485C"/>
    <w:multiLevelType w:val="multilevel"/>
    <w:tmpl w:val="7DF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92E1F"/>
    <w:multiLevelType w:val="multilevel"/>
    <w:tmpl w:val="15E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72D2B"/>
    <w:multiLevelType w:val="multilevel"/>
    <w:tmpl w:val="29BA3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47ADE"/>
    <w:multiLevelType w:val="multilevel"/>
    <w:tmpl w:val="C37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D553F"/>
    <w:multiLevelType w:val="multilevel"/>
    <w:tmpl w:val="1740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91881"/>
    <w:multiLevelType w:val="multilevel"/>
    <w:tmpl w:val="A2A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D56FA"/>
    <w:multiLevelType w:val="multilevel"/>
    <w:tmpl w:val="09C08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41513"/>
    <w:multiLevelType w:val="multilevel"/>
    <w:tmpl w:val="5560A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F0DF4"/>
    <w:multiLevelType w:val="multilevel"/>
    <w:tmpl w:val="F6745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B44AA"/>
    <w:multiLevelType w:val="multilevel"/>
    <w:tmpl w:val="E86E6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A2E1F"/>
    <w:multiLevelType w:val="multilevel"/>
    <w:tmpl w:val="33EA2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51108">
    <w:abstractNumId w:val="6"/>
  </w:num>
  <w:num w:numId="2" w16cid:durableId="39671532">
    <w:abstractNumId w:val="1"/>
  </w:num>
  <w:num w:numId="3" w16cid:durableId="637959460">
    <w:abstractNumId w:val="9"/>
  </w:num>
  <w:num w:numId="4" w16cid:durableId="1500384839">
    <w:abstractNumId w:val="3"/>
  </w:num>
  <w:num w:numId="5" w16cid:durableId="627704027">
    <w:abstractNumId w:val="10"/>
  </w:num>
  <w:num w:numId="6" w16cid:durableId="869339542">
    <w:abstractNumId w:val="11"/>
  </w:num>
  <w:num w:numId="7" w16cid:durableId="575170642">
    <w:abstractNumId w:val="8"/>
  </w:num>
  <w:num w:numId="8" w16cid:durableId="1155537169">
    <w:abstractNumId w:val="7"/>
  </w:num>
  <w:num w:numId="9" w16cid:durableId="1684895289">
    <w:abstractNumId w:val="5"/>
  </w:num>
  <w:num w:numId="10" w16cid:durableId="54471590">
    <w:abstractNumId w:val="4"/>
  </w:num>
  <w:num w:numId="11" w16cid:durableId="649360669">
    <w:abstractNumId w:val="2"/>
  </w:num>
  <w:num w:numId="12" w16cid:durableId="132057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859"/>
    <w:rsid w:val="00124D81"/>
    <w:rsid w:val="00157A12"/>
    <w:rsid w:val="00687C91"/>
    <w:rsid w:val="00707ECB"/>
    <w:rsid w:val="009A52B5"/>
    <w:rsid w:val="00AD7788"/>
    <w:rsid w:val="00E70319"/>
    <w:rsid w:val="00E80859"/>
    <w:rsid w:val="00EB02D0"/>
    <w:rsid w:val="00FF3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F5141"/>
  <w15:chartTrackingRefBased/>
  <w15:docId w15:val="{C370BC52-EB85-488A-B927-60E5EC36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08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08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8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8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8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8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8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8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8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08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08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8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859"/>
    <w:rPr>
      <w:rFonts w:cstheme="majorBidi"/>
      <w:color w:val="0F4761" w:themeColor="accent1" w:themeShade="BF"/>
      <w:sz w:val="28"/>
      <w:szCs w:val="28"/>
    </w:rPr>
  </w:style>
  <w:style w:type="character" w:customStyle="1" w:styleId="50">
    <w:name w:val="标题 5 字符"/>
    <w:basedOn w:val="a0"/>
    <w:link w:val="5"/>
    <w:uiPriority w:val="9"/>
    <w:semiHidden/>
    <w:rsid w:val="00E80859"/>
    <w:rPr>
      <w:rFonts w:cstheme="majorBidi"/>
      <w:color w:val="0F4761" w:themeColor="accent1" w:themeShade="BF"/>
      <w:sz w:val="24"/>
    </w:rPr>
  </w:style>
  <w:style w:type="character" w:customStyle="1" w:styleId="60">
    <w:name w:val="标题 6 字符"/>
    <w:basedOn w:val="a0"/>
    <w:link w:val="6"/>
    <w:uiPriority w:val="9"/>
    <w:semiHidden/>
    <w:rsid w:val="00E80859"/>
    <w:rPr>
      <w:rFonts w:cstheme="majorBidi"/>
      <w:b/>
      <w:bCs/>
      <w:color w:val="0F4761" w:themeColor="accent1" w:themeShade="BF"/>
    </w:rPr>
  </w:style>
  <w:style w:type="character" w:customStyle="1" w:styleId="70">
    <w:name w:val="标题 7 字符"/>
    <w:basedOn w:val="a0"/>
    <w:link w:val="7"/>
    <w:uiPriority w:val="9"/>
    <w:semiHidden/>
    <w:rsid w:val="00E80859"/>
    <w:rPr>
      <w:rFonts w:cstheme="majorBidi"/>
      <w:b/>
      <w:bCs/>
      <w:color w:val="595959" w:themeColor="text1" w:themeTint="A6"/>
    </w:rPr>
  </w:style>
  <w:style w:type="character" w:customStyle="1" w:styleId="80">
    <w:name w:val="标题 8 字符"/>
    <w:basedOn w:val="a0"/>
    <w:link w:val="8"/>
    <w:uiPriority w:val="9"/>
    <w:semiHidden/>
    <w:rsid w:val="00E80859"/>
    <w:rPr>
      <w:rFonts w:cstheme="majorBidi"/>
      <w:color w:val="595959" w:themeColor="text1" w:themeTint="A6"/>
    </w:rPr>
  </w:style>
  <w:style w:type="character" w:customStyle="1" w:styleId="90">
    <w:name w:val="标题 9 字符"/>
    <w:basedOn w:val="a0"/>
    <w:link w:val="9"/>
    <w:uiPriority w:val="9"/>
    <w:semiHidden/>
    <w:rsid w:val="00E80859"/>
    <w:rPr>
      <w:rFonts w:eastAsiaTheme="majorEastAsia" w:cstheme="majorBidi"/>
      <w:color w:val="595959" w:themeColor="text1" w:themeTint="A6"/>
    </w:rPr>
  </w:style>
  <w:style w:type="paragraph" w:styleId="a3">
    <w:name w:val="Title"/>
    <w:basedOn w:val="a"/>
    <w:next w:val="a"/>
    <w:link w:val="a4"/>
    <w:uiPriority w:val="10"/>
    <w:qFormat/>
    <w:rsid w:val="00E808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8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8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8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859"/>
    <w:pPr>
      <w:spacing w:before="160"/>
      <w:jc w:val="center"/>
    </w:pPr>
    <w:rPr>
      <w:i/>
      <w:iCs/>
      <w:color w:val="404040" w:themeColor="text1" w:themeTint="BF"/>
    </w:rPr>
  </w:style>
  <w:style w:type="character" w:customStyle="1" w:styleId="a8">
    <w:name w:val="引用 字符"/>
    <w:basedOn w:val="a0"/>
    <w:link w:val="a7"/>
    <w:uiPriority w:val="29"/>
    <w:rsid w:val="00E80859"/>
    <w:rPr>
      <w:i/>
      <w:iCs/>
      <w:color w:val="404040" w:themeColor="text1" w:themeTint="BF"/>
    </w:rPr>
  </w:style>
  <w:style w:type="paragraph" w:styleId="a9">
    <w:name w:val="List Paragraph"/>
    <w:basedOn w:val="a"/>
    <w:uiPriority w:val="34"/>
    <w:qFormat/>
    <w:rsid w:val="00E80859"/>
    <w:pPr>
      <w:ind w:left="720"/>
      <w:contextualSpacing/>
    </w:pPr>
  </w:style>
  <w:style w:type="character" w:styleId="aa">
    <w:name w:val="Intense Emphasis"/>
    <w:basedOn w:val="a0"/>
    <w:uiPriority w:val="21"/>
    <w:qFormat/>
    <w:rsid w:val="00E80859"/>
    <w:rPr>
      <w:i/>
      <w:iCs/>
      <w:color w:val="0F4761" w:themeColor="accent1" w:themeShade="BF"/>
    </w:rPr>
  </w:style>
  <w:style w:type="paragraph" w:styleId="ab">
    <w:name w:val="Intense Quote"/>
    <w:basedOn w:val="a"/>
    <w:next w:val="a"/>
    <w:link w:val="ac"/>
    <w:uiPriority w:val="30"/>
    <w:qFormat/>
    <w:rsid w:val="00E80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859"/>
    <w:rPr>
      <w:i/>
      <w:iCs/>
      <w:color w:val="0F4761" w:themeColor="accent1" w:themeShade="BF"/>
    </w:rPr>
  </w:style>
  <w:style w:type="character" w:styleId="ad">
    <w:name w:val="Intense Reference"/>
    <w:basedOn w:val="a0"/>
    <w:uiPriority w:val="32"/>
    <w:qFormat/>
    <w:rsid w:val="00E80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6</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Todd</dc:creator>
  <cp:keywords/>
  <dc:description/>
  <cp:lastModifiedBy>Carl Todd</cp:lastModifiedBy>
  <cp:revision>2</cp:revision>
  <dcterms:created xsi:type="dcterms:W3CDTF">2026-01-23T08:30:00Z</dcterms:created>
  <dcterms:modified xsi:type="dcterms:W3CDTF">2026-01-23T13:22:00Z</dcterms:modified>
</cp:coreProperties>
</file>