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44"/>
          <w:szCs w:val="44"/>
        </w:rPr>
        <w:t xml:space="preserve">AI-STUDYBUDDY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Document 6</w:t>
      </w:r>
    </w:p>
    <w:p>
      <w:pPr>
        <w:pBdr>
          <w:bottom w:val="single" w:color="1F4E79" w:sz="12" w:space="8"/>
        </w:pBdr>
        <w:spacing w:after="240"/>
        <w:jc w:val="center"/>
      </w:pPr>
      <w:r>
        <w:rPr>
          <w:b/>
          <w:bCs/>
          <w:sz w:val="32"/>
          <w:szCs w:val="32"/>
        </w:rPr>
        <w:t xml:space="preserve">Module Responsibility &amp; Task Allocation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Project Name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AI-STUDYBUDDY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ID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SWTID-2026-7347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Size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Leader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HIMESH ROSHAN M J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Members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HARISH M, JAGATHEESHWARAN K, KARTHIKEYAN 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6.1 Task Allocation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00"/>
        <w:gridCol w:w="3326"/>
        <w:gridCol w:w="13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Module ID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Primary Developer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Deliverables / Files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MOD-01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User Authentication &amp; JWT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Harish M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controllers/authController.js</w:t>
            </w:r>
          </w:p>
          <w:p>
            <w:r>
              <w:t xml:space="preserve">middleware/authMiddleware.js</w:t>
            </w:r>
          </w:p>
          <w:p>
            <w:r>
              <w:t xml:space="preserve">models/User.js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Completed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MOD-02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Material Ingestion &amp; In-Memory Uploads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Jagatheeshwaran K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controllers/materialController.js</w:t>
            </w:r>
          </w:p>
          <w:p>
            <w:r>
              <w:t xml:space="preserve">routes/materialRoutes.js</w:t>
            </w:r>
          </w:p>
          <w:p>
            <w:r>
              <w:t xml:space="preserve">models/Material.js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Completed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MOD-03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 Core Engine &amp; Gemini Integration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Karthikeyan R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controllers/aiController.js</w:t>
            </w:r>
          </w:p>
          <w:p>
            <w:r>
              <w:t xml:space="preserve">services/geminiService.js</w:t>
            </w:r>
          </w:p>
          <w:p>
            <w:r>
              <w:t xml:space="preserve">routes/aiRoutes.js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Completed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MOD-04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Project Leadership, Architecture &amp; Integration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Himesh Roshan M J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server.js</w:t>
            </w:r>
          </w:p>
          <w:p>
            <w:r>
              <w:t xml:space="preserve">Environment Config (.env)</w:t>
            </w:r>
          </w:p>
          <w:p>
            <w:r>
              <w:t xml:space="preserve">API Testing &amp; Integration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Completed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Document 6 – Module Responsibility &amp; Task Allocation Matrix   | 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AI-STUDYBUDDY  |  SWTID-2026-7347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2026-10-05T05:40:57.341Z</dcterms:created>
  <dcterms:modified xsi:type="dcterms:W3CDTF">2026-10-05T05:40:57.341Z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