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A83C7">
      <w:pPr>
        <w:jc w:val="center"/>
        <w:rPr>
          <w:rFonts w:ascii="Times New Roman" w:hAnsi="Times New Roman" w:eastAsia="黑体"/>
          <w:sz w:val="32"/>
          <w:szCs w:val="32"/>
        </w:rPr>
      </w:pPr>
      <w:r>
        <w:rPr>
          <w:rFonts w:ascii="Times New Roman" w:hAnsi="Times New Roman" w:eastAsia="黑体"/>
          <w:sz w:val="32"/>
          <w:szCs w:val="32"/>
        </w:rPr>
        <w:t>软件学院实验报告</w:t>
      </w:r>
    </w:p>
    <w:tbl>
      <w:tblPr>
        <w:tblStyle w:val="7"/>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4"/>
        <w:gridCol w:w="1115"/>
        <w:gridCol w:w="1036"/>
        <w:gridCol w:w="1027"/>
        <w:gridCol w:w="1617"/>
        <w:gridCol w:w="1027"/>
        <w:gridCol w:w="1856"/>
      </w:tblGrid>
      <w:tr w14:paraId="5FDE9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1" w:type="dxa"/>
          </w:tcPr>
          <w:p w14:paraId="0B8E4ED3">
            <w:pPr>
              <w:jc w:val="center"/>
              <w:rPr>
                <w:rFonts w:ascii="Times New Roman" w:hAnsi="Times New Roman"/>
              </w:rPr>
            </w:pPr>
            <w:r>
              <w:rPr>
                <w:rFonts w:ascii="Times New Roman" w:hAnsi="Times New Roman"/>
              </w:rPr>
              <w:t>学  号</w:t>
            </w:r>
          </w:p>
        </w:tc>
        <w:tc>
          <w:tcPr>
            <w:tcW w:w="1809" w:type="dxa"/>
            <w:gridSpan w:val="2"/>
          </w:tcPr>
          <w:p w14:paraId="6D72ACD9">
            <w:pPr>
              <w:jc w:val="center"/>
              <w:rPr>
                <w:rFonts w:hint="default" w:ascii="Times New Roman" w:hAnsi="Times New Roman" w:eastAsia="宋体"/>
                <w:lang w:val="en-US" w:eastAsia="zh-CN"/>
              </w:rPr>
            </w:pPr>
            <w:r>
              <w:rPr>
                <w:rFonts w:ascii="Times New Roman" w:hAnsi="Times New Roman"/>
              </w:rPr>
              <w:t>54</w:t>
            </w:r>
            <w:r>
              <w:rPr>
                <w:rFonts w:hint="eastAsia" w:ascii="Times New Roman" w:hAnsi="Times New Roman"/>
                <w:lang w:val="en-US" w:eastAsia="zh-CN"/>
              </w:rPr>
              <w:t>2313460109</w:t>
            </w:r>
          </w:p>
        </w:tc>
        <w:tc>
          <w:tcPr>
            <w:tcW w:w="1134" w:type="dxa"/>
          </w:tcPr>
          <w:p w14:paraId="635DE383">
            <w:pPr>
              <w:jc w:val="center"/>
              <w:rPr>
                <w:rFonts w:ascii="Times New Roman" w:hAnsi="Times New Roman"/>
              </w:rPr>
            </w:pPr>
            <w:r>
              <w:rPr>
                <w:rFonts w:ascii="Times New Roman" w:hAnsi="Times New Roman"/>
              </w:rPr>
              <w:t>姓    名</w:t>
            </w:r>
          </w:p>
        </w:tc>
        <w:tc>
          <w:tcPr>
            <w:tcW w:w="1417" w:type="dxa"/>
          </w:tcPr>
          <w:p w14:paraId="23EDFAF9">
            <w:pPr>
              <w:jc w:val="center"/>
              <w:rPr>
                <w:rFonts w:hint="default" w:ascii="Times New Roman" w:hAnsi="Times New Roman" w:eastAsia="宋体"/>
                <w:lang w:val="en-US" w:eastAsia="zh-CN"/>
              </w:rPr>
            </w:pPr>
            <w:r>
              <w:rPr>
                <w:rFonts w:hint="eastAsia" w:ascii="Times New Roman" w:hAnsi="Times New Roman"/>
                <w:lang w:val="en-US" w:eastAsia="zh-CN"/>
              </w:rPr>
              <w:t>胡华吉</w:t>
            </w:r>
          </w:p>
        </w:tc>
        <w:tc>
          <w:tcPr>
            <w:tcW w:w="1134" w:type="dxa"/>
            <w:tcBorders>
              <w:right w:val="single" w:color="auto" w:sz="4" w:space="0"/>
            </w:tcBorders>
          </w:tcPr>
          <w:p w14:paraId="7BC1E8E3">
            <w:pPr>
              <w:jc w:val="center"/>
              <w:rPr>
                <w:rFonts w:ascii="Times New Roman" w:hAnsi="Times New Roman"/>
              </w:rPr>
            </w:pPr>
            <w:r>
              <w:rPr>
                <w:rFonts w:ascii="Times New Roman" w:hAnsi="Times New Roman"/>
              </w:rPr>
              <w:t>专业班级</w:t>
            </w:r>
          </w:p>
        </w:tc>
        <w:tc>
          <w:tcPr>
            <w:tcW w:w="2127" w:type="dxa"/>
            <w:tcBorders>
              <w:right w:val="single" w:color="auto" w:sz="4" w:space="0"/>
            </w:tcBorders>
          </w:tcPr>
          <w:p w14:paraId="591042C7">
            <w:pPr>
              <w:jc w:val="center"/>
              <w:rPr>
                <w:rFonts w:hint="default" w:ascii="Times New Roman" w:hAnsi="Times New Roman" w:eastAsia="宋体"/>
                <w:lang w:val="en-US" w:eastAsia="zh-CN"/>
              </w:rPr>
            </w:pPr>
            <w:r>
              <w:rPr>
                <w:rFonts w:hint="eastAsia" w:ascii="Times New Roman" w:hAnsi="Times New Roman"/>
                <w:lang w:val="en-US" w:eastAsia="zh-CN"/>
              </w:rPr>
              <w:t>软件工程23-01</w:t>
            </w:r>
          </w:p>
        </w:tc>
      </w:tr>
      <w:tr w14:paraId="50386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1" w:type="dxa"/>
          </w:tcPr>
          <w:p w14:paraId="7A84446F">
            <w:pPr>
              <w:jc w:val="center"/>
              <w:rPr>
                <w:rFonts w:ascii="Times New Roman" w:hAnsi="Times New Roman"/>
              </w:rPr>
            </w:pPr>
            <w:r>
              <w:rPr>
                <w:rFonts w:ascii="Times New Roman" w:hAnsi="Times New Roman"/>
              </w:rPr>
              <w:t>课  程</w:t>
            </w:r>
          </w:p>
        </w:tc>
        <w:tc>
          <w:tcPr>
            <w:tcW w:w="1809" w:type="dxa"/>
            <w:gridSpan w:val="2"/>
          </w:tcPr>
          <w:p w14:paraId="3F426211">
            <w:pPr>
              <w:jc w:val="center"/>
              <w:rPr>
                <w:rFonts w:ascii="Times New Roman" w:hAnsi="Times New Roman"/>
              </w:rPr>
            </w:pPr>
            <w:r>
              <w:rPr>
                <w:rFonts w:ascii="Times New Roman" w:hAnsi="Times New Roman"/>
              </w:rPr>
              <w:t>Python程序设计</w:t>
            </w:r>
          </w:p>
        </w:tc>
        <w:tc>
          <w:tcPr>
            <w:tcW w:w="1134" w:type="dxa"/>
          </w:tcPr>
          <w:p w14:paraId="70B8F6DF">
            <w:pPr>
              <w:jc w:val="center"/>
              <w:rPr>
                <w:rFonts w:ascii="Times New Roman" w:hAnsi="Times New Roman"/>
              </w:rPr>
            </w:pPr>
            <w:r>
              <w:rPr>
                <w:rFonts w:ascii="Times New Roman" w:hAnsi="Times New Roman"/>
              </w:rPr>
              <w:t>实验日期</w:t>
            </w:r>
          </w:p>
        </w:tc>
        <w:tc>
          <w:tcPr>
            <w:tcW w:w="1417" w:type="dxa"/>
          </w:tcPr>
          <w:p w14:paraId="02E3BAE8">
            <w:pPr>
              <w:jc w:val="center"/>
              <w:rPr>
                <w:rFonts w:hint="default" w:ascii="Times New Roman" w:hAnsi="Times New Roman" w:eastAsia="宋体"/>
                <w:lang w:val="en-US" w:eastAsia="zh-CN"/>
              </w:rPr>
            </w:pPr>
            <w:r>
              <w:rPr>
                <w:rFonts w:ascii="Times New Roman" w:hAnsi="Times New Roman"/>
              </w:rPr>
              <w:t>2024.</w:t>
            </w:r>
            <w:r>
              <w:rPr>
                <w:rFonts w:hint="eastAsia" w:ascii="Times New Roman" w:hAnsi="Times New Roman"/>
                <w:lang w:val="en-US" w:eastAsia="zh-CN"/>
              </w:rPr>
              <w:t>11.4</w:t>
            </w:r>
          </w:p>
        </w:tc>
        <w:tc>
          <w:tcPr>
            <w:tcW w:w="1134" w:type="dxa"/>
          </w:tcPr>
          <w:p w14:paraId="75860D5A">
            <w:pPr>
              <w:jc w:val="center"/>
              <w:rPr>
                <w:rFonts w:ascii="Times New Roman" w:hAnsi="Times New Roman"/>
              </w:rPr>
            </w:pPr>
            <w:r>
              <w:rPr>
                <w:rFonts w:ascii="Times New Roman" w:hAnsi="Times New Roman"/>
              </w:rPr>
              <w:t>实验时间</w:t>
            </w:r>
          </w:p>
        </w:tc>
        <w:tc>
          <w:tcPr>
            <w:tcW w:w="2127" w:type="dxa"/>
          </w:tcPr>
          <w:p w14:paraId="32BB22F2">
            <w:pPr>
              <w:jc w:val="center"/>
              <w:rPr>
                <w:rFonts w:ascii="Times New Roman" w:hAnsi="Times New Roman"/>
              </w:rPr>
            </w:pPr>
            <w:r>
              <w:rPr>
                <w:rFonts w:ascii="Times New Roman" w:hAnsi="Times New Roman"/>
              </w:rPr>
              <w:t>第</w:t>
            </w:r>
            <w:r>
              <w:rPr>
                <w:rFonts w:hint="eastAsia" w:ascii="Times New Roman" w:hAnsi="Times New Roman"/>
                <w:lang w:val="en-US" w:eastAsia="zh-CN"/>
              </w:rPr>
              <w:t>四</w:t>
            </w:r>
            <w:r>
              <w:rPr>
                <w:rFonts w:ascii="Times New Roman" w:hAnsi="Times New Roman"/>
              </w:rPr>
              <w:t>大节</w:t>
            </w:r>
          </w:p>
        </w:tc>
      </w:tr>
      <w:tr w14:paraId="34CF1C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72" w:type="dxa"/>
            <w:gridSpan w:val="7"/>
          </w:tcPr>
          <w:p w14:paraId="1E155E4B">
            <w:pPr>
              <w:tabs>
                <w:tab w:val="left" w:pos="3045"/>
              </w:tabs>
              <w:jc w:val="center"/>
              <w:rPr>
                <w:rFonts w:ascii="Times New Roman" w:hAnsi="Times New Roman"/>
              </w:rPr>
            </w:pPr>
            <w:r>
              <w:rPr>
                <w:rFonts w:ascii="Times New Roman" w:hAnsi="Times New Roman"/>
              </w:rPr>
              <w:t>实验情况</w:t>
            </w:r>
          </w:p>
        </w:tc>
      </w:tr>
      <w:tr w14:paraId="4BA4E9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42" w:hRule="atLeast"/>
        </w:trPr>
        <w:tc>
          <w:tcPr>
            <w:tcW w:w="8472" w:type="dxa"/>
            <w:gridSpan w:val="7"/>
          </w:tcPr>
          <w:p w14:paraId="13F7087A">
            <w:pPr>
              <w:spacing w:before="78" w:beforeLines="25" w:after="78" w:afterLines="25"/>
              <w:jc w:val="center"/>
              <w:rPr>
                <w:rFonts w:hint="eastAsia" w:ascii="Times New Roman" w:hAnsi="Times New Roman"/>
                <w:b/>
                <w:sz w:val="30"/>
                <w:szCs w:val="30"/>
              </w:rPr>
            </w:pPr>
            <w:r>
              <w:rPr>
                <w:rFonts w:ascii="Times New Roman" w:hAnsi="Times New Roman"/>
                <w:b/>
                <w:sz w:val="30"/>
                <w:szCs w:val="30"/>
              </w:rPr>
              <w:t>实验六：</w:t>
            </w:r>
            <w:r>
              <w:rPr>
                <w:rFonts w:hint="eastAsia" w:ascii="Times New Roman" w:hAnsi="Times New Roman"/>
                <w:b/>
                <w:sz w:val="30"/>
                <w:szCs w:val="30"/>
              </w:rPr>
              <w:t>面向对象程序设计</w:t>
            </w:r>
          </w:p>
          <w:p w14:paraId="4508C141">
            <w:pPr>
              <w:spacing w:line="360" w:lineRule="auto"/>
              <w:rPr>
                <w:rFonts w:ascii="Times New Roman" w:hAnsi="Times New Roman"/>
                <w:b/>
                <w:sz w:val="24"/>
              </w:rPr>
            </w:pPr>
            <w:r>
              <w:rPr>
                <w:rFonts w:ascii="Times New Roman" w:hAnsi="Times New Roman"/>
                <w:b/>
                <w:sz w:val="24"/>
              </w:rPr>
              <w:t>一、实验目的</w:t>
            </w:r>
          </w:p>
          <w:p w14:paraId="7BEAC3CF">
            <w:pPr>
              <w:spacing w:line="276" w:lineRule="auto"/>
              <w:ind w:firstLine="420" w:firstLineChars="200"/>
              <w:rPr>
                <w:rFonts w:ascii="Times New Roman" w:hAnsi="Times New Roman"/>
              </w:rPr>
            </w:pPr>
            <w:r>
              <w:rPr>
                <w:rFonts w:ascii="Times New Roman" w:hAnsi="Times New Roman"/>
              </w:rPr>
              <w:t>（1）掌握定义带数据域和方法的类；</w:t>
            </w:r>
          </w:p>
          <w:p w14:paraId="7866DD4C">
            <w:pPr>
              <w:spacing w:line="276" w:lineRule="auto"/>
              <w:ind w:firstLine="420" w:firstLineChars="200"/>
              <w:rPr>
                <w:rFonts w:ascii="Times New Roman" w:hAnsi="Times New Roman"/>
              </w:rPr>
            </w:pPr>
            <w:r>
              <w:rPr>
                <w:rFonts w:ascii="Times New Roman" w:hAnsi="Times New Roman"/>
              </w:rPr>
              <w:t>（2）掌握使用构造方法初始化数据域以构建一个对象；</w:t>
            </w:r>
          </w:p>
          <w:p w14:paraId="1D44AB9E">
            <w:pPr>
              <w:spacing w:line="276" w:lineRule="auto"/>
              <w:ind w:firstLine="420" w:firstLineChars="200"/>
              <w:rPr>
                <w:rFonts w:ascii="Times New Roman" w:hAnsi="Times New Roman"/>
              </w:rPr>
            </w:pPr>
            <w:r>
              <w:rPr>
                <w:rFonts w:ascii="Times New Roman" w:hAnsi="Times New Roman"/>
              </w:rPr>
              <w:t>（3）掌握使用圆点运算符(.)访问对象成员；</w:t>
            </w:r>
          </w:p>
          <w:p w14:paraId="6E787B60">
            <w:pPr>
              <w:spacing w:line="276" w:lineRule="auto"/>
              <w:ind w:firstLine="420" w:firstLineChars="200"/>
              <w:rPr>
                <w:rFonts w:ascii="Times New Roman" w:hAnsi="Times New Roman"/>
              </w:rPr>
            </w:pPr>
            <w:r>
              <w:rPr>
                <w:rFonts w:ascii="Times New Roman" w:hAnsi="Times New Roman"/>
              </w:rPr>
              <w:t>（4）通过选做任务，让学生针对一元三次方程，利用面向对象程序设计思想，利用二分法或牛顿逼近法，求方程的根，并能够分析算法的复杂度。</w:t>
            </w:r>
          </w:p>
          <w:p w14:paraId="1F220DCF">
            <w:pPr>
              <w:spacing w:line="276" w:lineRule="auto"/>
              <w:ind w:firstLine="420" w:firstLineChars="200"/>
              <w:rPr>
                <w:rFonts w:ascii="Times New Roman" w:hAnsi="Times New Roman"/>
              </w:rPr>
            </w:pPr>
            <w:r>
              <w:rPr>
                <w:rFonts w:ascii="Times New Roman" w:hAnsi="Times New Roman"/>
              </w:rPr>
              <w:t>（5）培养学生科学计算能力和算法设计方面的创新思维能力，以及抽象逻辑思维能力。</w:t>
            </w:r>
          </w:p>
          <w:p w14:paraId="78788275">
            <w:pPr>
              <w:spacing w:line="360" w:lineRule="auto"/>
              <w:rPr>
                <w:rFonts w:ascii="Times New Roman" w:hAnsi="Times New Roman"/>
                <w:b/>
                <w:sz w:val="24"/>
              </w:rPr>
            </w:pPr>
            <w:r>
              <w:rPr>
                <w:rFonts w:ascii="Times New Roman" w:hAnsi="Times New Roman"/>
                <w:b/>
                <w:sz w:val="24"/>
              </w:rPr>
              <w:t>二、课程目标</w:t>
            </w:r>
          </w:p>
          <w:p w14:paraId="4231AE8D">
            <w:pPr>
              <w:pStyle w:val="17"/>
              <w:ind w:firstLine="440" w:firstLineChars="200"/>
              <w:rPr>
                <w:rFonts w:cs="Times New Roman"/>
              </w:rPr>
            </w:pPr>
            <w:r>
              <w:rPr>
                <w:rFonts w:cs="Times New Roman"/>
              </w:rPr>
              <w:t>（1）能够在软件开发过程中，针对特定需求，综合数据结构、算法复杂性分析、Python语言等知识设计实现相关算法，解决实际问题。能够独立设计相关算法，使用Python开发软件系统。</w:t>
            </w:r>
          </w:p>
          <w:p w14:paraId="07022E5E">
            <w:pPr>
              <w:spacing w:line="276" w:lineRule="auto"/>
              <w:ind w:firstLine="425"/>
              <w:rPr>
                <w:rFonts w:ascii="Times New Roman" w:hAnsi="Times New Roman"/>
              </w:rPr>
            </w:pPr>
            <w:r>
              <w:rPr>
                <w:rFonts w:ascii="Times New Roman" w:hAnsi="Times New Roman"/>
              </w:rPr>
              <w:t>（2）培养学生跟踪行业需求和技术发展的意识，培养计算思维方式、团队协作能力和自主学习能力，具有软件工程师职业道德。</w:t>
            </w:r>
          </w:p>
          <w:p w14:paraId="79B98923">
            <w:pPr>
              <w:spacing w:line="360" w:lineRule="auto"/>
              <w:rPr>
                <w:rFonts w:ascii="Times New Roman" w:hAnsi="Times New Roman"/>
                <w:b/>
                <w:sz w:val="24"/>
              </w:rPr>
            </w:pPr>
            <w:r>
              <w:rPr>
                <w:rFonts w:ascii="Times New Roman" w:hAnsi="Times New Roman"/>
                <w:b/>
                <w:sz w:val="24"/>
              </w:rPr>
              <w:t>三、实验任务</w:t>
            </w:r>
          </w:p>
          <w:p w14:paraId="5DCEFE5F">
            <w:pPr>
              <w:pStyle w:val="17"/>
              <w:ind w:firstLine="440" w:firstLineChars="200"/>
              <w:jc w:val="left"/>
              <w:rPr>
                <w:rFonts w:cs="Times New Roman"/>
              </w:rPr>
            </w:pPr>
            <w:r>
              <w:rPr>
                <w:rFonts w:cs="Times New Roman"/>
              </w:rPr>
              <w:t>1、已有若干个学生数据，这些数据包括学号，姓名，Python程序设计成绩，高等数学成绩和大数据技术成绩，要求定义学生类，并用其成员函数修改各门课程的分数（要求将方法装饰成属性）、求各门课程的平均成绩。</w:t>
            </w:r>
          </w:p>
          <w:p w14:paraId="690169B0">
            <w:pPr>
              <w:pStyle w:val="17"/>
              <w:ind w:firstLine="440" w:firstLineChars="200"/>
              <w:jc w:val="left"/>
              <w:rPr>
                <w:rFonts w:cs="Times New Roman"/>
              </w:rPr>
            </w:pPr>
            <w:r>
              <w:rPr>
                <w:rFonts w:cs="Times New Roman"/>
              </w:rPr>
              <w:t>‬2、设计一个名为SolveEquation类来计算方程式ax</w:t>
            </w:r>
            <w:r>
              <w:rPr>
                <w:rFonts w:cs="Times New Roman"/>
                <w:vertAlign w:val="superscript"/>
              </w:rPr>
              <w:t>2</w:t>
            </w:r>
            <w:r>
              <w:rPr>
                <w:rFonts w:cs="Times New Roman"/>
              </w:rPr>
              <w:t>+bx+c=0的平方根。该类包括：</w:t>
            </w:r>
          </w:p>
          <w:p w14:paraId="76406358">
            <w:pPr>
              <w:pStyle w:val="17"/>
              <w:ind w:firstLine="440" w:firstLineChars="200"/>
              <w:rPr>
                <w:rFonts w:cs="Times New Roman"/>
              </w:rPr>
            </w:pPr>
            <w:r>
              <w:rPr>
                <w:rFonts w:cs="Times New Roman"/>
              </w:rPr>
              <w:tab/>
            </w:r>
            <w:r>
              <w:rPr>
                <w:rFonts w:cs="Times New Roman"/>
              </w:rPr>
              <w:t>私有数据域a、b和c表示3个系数；</w:t>
            </w:r>
          </w:p>
          <w:p w14:paraId="1F302214">
            <w:pPr>
              <w:pStyle w:val="17"/>
              <w:ind w:firstLine="440" w:firstLineChars="200"/>
              <w:rPr>
                <w:rFonts w:cs="Times New Roman"/>
              </w:rPr>
            </w:pPr>
            <w:r>
              <w:rPr>
                <w:rFonts w:cs="Times New Roman"/>
              </w:rPr>
              <w:tab/>
            </w:r>
            <w:r>
              <w:rPr>
                <w:rFonts w:cs="Times New Roman"/>
              </w:rPr>
              <w:t>以a、b和c为参数的构造方法；</w:t>
            </w:r>
          </w:p>
          <w:p w14:paraId="14981D87">
            <w:pPr>
              <w:pStyle w:val="17"/>
              <w:ind w:firstLine="440" w:firstLineChars="200"/>
              <w:rPr>
                <w:rFonts w:cs="Times New Roman"/>
              </w:rPr>
            </w:pPr>
            <w:r>
              <w:rPr>
                <w:rFonts w:cs="Times New Roman"/>
              </w:rPr>
              <w:tab/>
            </w:r>
            <w:r>
              <w:rPr>
                <w:rFonts w:cs="Times New Roman"/>
              </w:rPr>
              <w:t>名为getDiscriminant()的方法返回判别式，即b</w:t>
            </w:r>
            <w:r>
              <w:rPr>
                <w:rFonts w:cs="Times New Roman"/>
                <w:vertAlign w:val="superscript"/>
              </w:rPr>
              <w:t>2</w:t>
            </w:r>
            <w:r>
              <w:rPr>
                <w:rFonts w:cs="Times New Roman"/>
              </w:rPr>
              <w:t>-4ac</w:t>
            </w:r>
          </w:p>
          <w:p w14:paraId="2AB189BA">
            <w:pPr>
              <w:pStyle w:val="17"/>
              <w:ind w:firstLine="440" w:firstLineChars="200"/>
              <w:rPr>
                <w:rFonts w:cs="Times New Roman"/>
              </w:rPr>
            </w:pPr>
            <w:r>
              <w:rPr>
                <w:rFonts w:cs="Times New Roman"/>
              </w:rPr>
              <w:tab/>
            </w:r>
            <w:r>
              <w:rPr>
                <w:rFonts w:cs="Times New Roman"/>
              </w:rPr>
              <w:t>名为getRoot1()和getRoot2()的方法使用下面这些公式返回方程式的两个根：</w:t>
            </w:r>
          </w:p>
          <w:p w14:paraId="77FD7B8F">
            <w:pPr>
              <w:spacing w:line="276" w:lineRule="auto"/>
              <w:ind w:firstLine="440" w:firstLineChars="200"/>
              <w:rPr>
                <w:rFonts w:ascii="Times New Roman" w:hAnsi="Times New Roman"/>
                <w:sz w:val="22"/>
                <w:lang w:val="zh-CN"/>
              </w:rPr>
            </w:pPr>
            <m:oMathPara>
              <m:oMath>
                <m:sSub>
                  <m:sSubPr>
                    <m:ctrlPr>
                      <w:rPr>
                        <w:rFonts w:ascii="Cambria Math" w:hAnsi="Cambria Math"/>
                        <w:sz w:val="22"/>
                        <w:lang w:val="zh-CN"/>
                      </w:rPr>
                    </m:ctrlPr>
                  </m:sSubPr>
                  <m:e>
                    <m:r>
                      <m:rPr/>
                      <w:rPr>
                        <w:rFonts w:ascii="Cambria Math" w:hAnsi="Cambria Math"/>
                        <w:sz w:val="22"/>
                        <w:lang w:val="zh-CN"/>
                      </w:rPr>
                      <m:t>r</m:t>
                    </m:r>
                    <m:ctrlPr>
                      <w:rPr>
                        <w:rFonts w:ascii="Cambria Math" w:hAnsi="Cambria Math"/>
                        <w:sz w:val="22"/>
                        <w:lang w:val="zh-CN"/>
                      </w:rPr>
                    </m:ctrlPr>
                  </m:e>
                  <m:sub>
                    <m:r>
                      <m:rPr/>
                      <w:rPr>
                        <w:rFonts w:ascii="Cambria Math" w:hAnsi="Cambria Math"/>
                        <w:sz w:val="22"/>
                        <w:lang w:val="zh-CN"/>
                      </w:rPr>
                      <m:t>1</m:t>
                    </m:r>
                    <m:ctrlPr>
                      <w:rPr>
                        <w:rFonts w:ascii="Cambria Math" w:hAnsi="Cambria Math"/>
                        <w:sz w:val="22"/>
                        <w:lang w:val="zh-CN"/>
                      </w:rPr>
                    </m:ctrlPr>
                  </m:sub>
                </m:sSub>
                <m:r>
                  <m:rPr/>
                  <w:rPr>
                    <w:rFonts w:ascii="Cambria Math" w:hAnsi="Cambria Math"/>
                    <w:sz w:val="22"/>
                    <w:lang w:val="zh-CN"/>
                  </w:rPr>
                  <m:t>=</m:t>
                </m:r>
                <m:f>
                  <m:fPr>
                    <m:ctrlPr>
                      <w:rPr>
                        <w:rFonts w:ascii="Cambria Math" w:hAnsi="Cambria Math"/>
                        <w:i/>
                        <w:sz w:val="22"/>
                        <w:lang w:val="zh-CN"/>
                      </w:rPr>
                    </m:ctrlPr>
                  </m:fPr>
                  <m:num>
                    <m:r>
                      <m:rPr/>
                      <w:rPr>
                        <w:rFonts w:ascii="Cambria Math" w:hAnsi="Cambria Math"/>
                        <w:sz w:val="22"/>
                        <w:lang w:val="zh-CN"/>
                      </w:rPr>
                      <m:t>−b+</m:t>
                    </m:r>
                    <m:rad>
                      <m:radPr>
                        <m:degHide m:val="1"/>
                        <m:ctrlPr>
                          <w:rPr>
                            <w:rFonts w:ascii="Cambria Math" w:hAnsi="Cambria Math"/>
                            <w:sz w:val="22"/>
                            <w:lang w:val="zh-CN"/>
                          </w:rPr>
                        </m:ctrlPr>
                      </m:radPr>
                      <m:deg>
                        <m:ctrlPr>
                          <w:rPr>
                            <w:rFonts w:ascii="Cambria Math" w:hAnsi="Cambria Math"/>
                            <w:sz w:val="22"/>
                            <w:lang w:val="zh-CN"/>
                          </w:rPr>
                        </m:ctrlPr>
                      </m:deg>
                      <m:e>
                        <m:sSup>
                          <m:sSupPr>
                            <m:ctrlPr>
                              <w:rPr>
                                <w:rFonts w:ascii="Cambria Math" w:hAnsi="Cambria Math"/>
                                <w:i/>
                                <w:sz w:val="22"/>
                                <w:lang w:val="zh-CN"/>
                              </w:rPr>
                            </m:ctrlPr>
                          </m:sSupPr>
                          <m:e>
                            <m:r>
                              <m:rPr/>
                              <w:rPr>
                                <w:rFonts w:ascii="Cambria Math" w:hAnsi="Cambria Math"/>
                                <w:sz w:val="22"/>
                                <w:lang w:val="zh-CN"/>
                              </w:rPr>
                              <m:t>b</m:t>
                            </m:r>
                            <m:ctrlPr>
                              <w:rPr>
                                <w:rFonts w:ascii="Cambria Math" w:hAnsi="Cambria Math"/>
                                <w:i/>
                                <w:sz w:val="22"/>
                                <w:lang w:val="zh-CN"/>
                              </w:rPr>
                            </m:ctrlPr>
                          </m:e>
                          <m:sup>
                            <m:r>
                              <m:rPr/>
                              <w:rPr>
                                <w:rFonts w:ascii="Cambria Math" w:hAnsi="Cambria Math"/>
                                <w:sz w:val="22"/>
                                <w:lang w:val="zh-CN"/>
                              </w:rPr>
                              <m:t>2</m:t>
                            </m:r>
                            <m:ctrlPr>
                              <w:rPr>
                                <w:rFonts w:ascii="Cambria Math" w:hAnsi="Cambria Math"/>
                                <w:i/>
                                <w:sz w:val="22"/>
                                <w:lang w:val="zh-CN"/>
                              </w:rPr>
                            </m:ctrlPr>
                          </m:sup>
                        </m:sSup>
                        <m:r>
                          <m:rPr/>
                          <w:rPr>
                            <w:rFonts w:ascii="Cambria Math" w:hAnsi="Cambria Math"/>
                            <w:sz w:val="22"/>
                            <w:lang w:val="zh-CN"/>
                          </w:rPr>
                          <m:t>−4ac</m:t>
                        </m:r>
                        <m:ctrlPr>
                          <w:rPr>
                            <w:rFonts w:ascii="Cambria Math" w:hAnsi="Cambria Math"/>
                            <w:sz w:val="22"/>
                            <w:lang w:val="zh-CN"/>
                          </w:rPr>
                        </m:ctrlPr>
                      </m:e>
                    </m:rad>
                    <m:ctrlPr>
                      <w:rPr>
                        <w:rFonts w:ascii="Cambria Math" w:hAnsi="Cambria Math"/>
                        <w:i/>
                        <w:sz w:val="22"/>
                        <w:lang w:val="zh-CN"/>
                      </w:rPr>
                    </m:ctrlPr>
                  </m:num>
                  <m:den>
                    <m:r>
                      <m:rPr/>
                      <w:rPr>
                        <w:rFonts w:ascii="Cambria Math" w:hAnsi="Cambria Math"/>
                        <w:sz w:val="22"/>
                        <w:lang w:val="zh-CN"/>
                      </w:rPr>
                      <m:t>2a</m:t>
                    </m:r>
                    <m:ctrlPr>
                      <w:rPr>
                        <w:rFonts w:ascii="Cambria Math" w:hAnsi="Cambria Math"/>
                        <w:i/>
                        <w:sz w:val="22"/>
                        <w:lang w:val="zh-CN"/>
                      </w:rPr>
                    </m:ctrlPr>
                  </m:den>
                </m:f>
                <m:r>
                  <m:rPr>
                    <m:sty m:val="p"/>
                  </m:rPr>
                  <w:rPr>
                    <w:rFonts w:ascii="Cambria Math" w:hAnsi="Cambria Math"/>
                    <w:sz w:val="22"/>
                    <w:lang w:val="zh-CN"/>
                  </w:rPr>
                  <m:t>和</m:t>
                </m:r>
                <m:sSub>
                  <m:sSubPr>
                    <m:ctrlPr>
                      <w:rPr>
                        <w:rFonts w:ascii="Cambria Math" w:hAnsi="Cambria Math"/>
                        <w:sz w:val="22"/>
                        <w:lang w:val="zh-CN"/>
                      </w:rPr>
                    </m:ctrlPr>
                  </m:sSubPr>
                  <m:e>
                    <m:r>
                      <m:rPr/>
                      <w:rPr>
                        <w:rFonts w:ascii="Cambria Math" w:hAnsi="Cambria Math"/>
                        <w:sz w:val="22"/>
                        <w:lang w:val="zh-CN"/>
                      </w:rPr>
                      <m:t>r</m:t>
                    </m:r>
                    <m:ctrlPr>
                      <w:rPr>
                        <w:rFonts w:ascii="Cambria Math" w:hAnsi="Cambria Math"/>
                        <w:sz w:val="22"/>
                        <w:lang w:val="zh-CN"/>
                      </w:rPr>
                    </m:ctrlPr>
                  </m:e>
                  <m:sub>
                    <m:r>
                      <m:rPr/>
                      <w:rPr>
                        <w:rFonts w:ascii="Cambria Math" w:hAnsi="Cambria Math"/>
                        <w:sz w:val="22"/>
                        <w:lang w:val="zh-CN"/>
                      </w:rPr>
                      <m:t>2</m:t>
                    </m:r>
                    <m:ctrlPr>
                      <w:rPr>
                        <w:rFonts w:ascii="Cambria Math" w:hAnsi="Cambria Math"/>
                        <w:sz w:val="22"/>
                        <w:lang w:val="zh-CN"/>
                      </w:rPr>
                    </m:ctrlPr>
                  </m:sub>
                </m:sSub>
                <m:r>
                  <m:rPr/>
                  <w:rPr>
                    <w:rFonts w:ascii="Cambria Math" w:hAnsi="Cambria Math"/>
                    <w:sz w:val="22"/>
                    <w:lang w:val="zh-CN"/>
                  </w:rPr>
                  <m:t>=</m:t>
                </m:r>
                <m:f>
                  <m:fPr>
                    <m:ctrlPr>
                      <w:rPr>
                        <w:rFonts w:ascii="Cambria Math" w:hAnsi="Cambria Math"/>
                        <w:i/>
                        <w:sz w:val="22"/>
                        <w:lang w:val="zh-CN"/>
                      </w:rPr>
                    </m:ctrlPr>
                  </m:fPr>
                  <m:num>
                    <m:r>
                      <m:rPr/>
                      <w:rPr>
                        <w:rFonts w:ascii="Cambria Math" w:hAnsi="Cambria Math"/>
                        <w:sz w:val="22"/>
                        <w:lang w:val="zh-CN"/>
                      </w:rPr>
                      <m:t>−b−</m:t>
                    </m:r>
                    <m:rad>
                      <m:radPr>
                        <m:degHide m:val="1"/>
                        <m:ctrlPr>
                          <w:rPr>
                            <w:rFonts w:ascii="Cambria Math" w:hAnsi="Cambria Math"/>
                            <w:sz w:val="22"/>
                            <w:lang w:val="zh-CN"/>
                          </w:rPr>
                        </m:ctrlPr>
                      </m:radPr>
                      <m:deg>
                        <m:ctrlPr>
                          <w:rPr>
                            <w:rFonts w:ascii="Cambria Math" w:hAnsi="Cambria Math"/>
                            <w:sz w:val="22"/>
                            <w:lang w:val="zh-CN"/>
                          </w:rPr>
                        </m:ctrlPr>
                      </m:deg>
                      <m:e>
                        <m:sSup>
                          <m:sSupPr>
                            <m:ctrlPr>
                              <w:rPr>
                                <w:rFonts w:ascii="Cambria Math" w:hAnsi="Cambria Math"/>
                                <w:i/>
                                <w:sz w:val="22"/>
                                <w:lang w:val="zh-CN"/>
                              </w:rPr>
                            </m:ctrlPr>
                          </m:sSupPr>
                          <m:e>
                            <m:r>
                              <m:rPr/>
                              <w:rPr>
                                <w:rFonts w:ascii="Cambria Math" w:hAnsi="Cambria Math"/>
                                <w:sz w:val="22"/>
                                <w:lang w:val="zh-CN"/>
                              </w:rPr>
                              <m:t>b</m:t>
                            </m:r>
                            <m:ctrlPr>
                              <w:rPr>
                                <w:rFonts w:ascii="Cambria Math" w:hAnsi="Cambria Math"/>
                                <w:i/>
                                <w:sz w:val="22"/>
                                <w:lang w:val="zh-CN"/>
                              </w:rPr>
                            </m:ctrlPr>
                          </m:e>
                          <m:sup>
                            <m:r>
                              <m:rPr/>
                              <w:rPr>
                                <w:rFonts w:ascii="Cambria Math" w:hAnsi="Cambria Math"/>
                                <w:sz w:val="22"/>
                                <w:lang w:val="zh-CN"/>
                              </w:rPr>
                              <m:t>2</m:t>
                            </m:r>
                            <m:ctrlPr>
                              <w:rPr>
                                <w:rFonts w:ascii="Cambria Math" w:hAnsi="Cambria Math"/>
                                <w:i/>
                                <w:sz w:val="22"/>
                                <w:lang w:val="zh-CN"/>
                              </w:rPr>
                            </m:ctrlPr>
                          </m:sup>
                        </m:sSup>
                        <m:r>
                          <m:rPr/>
                          <w:rPr>
                            <w:rFonts w:ascii="Cambria Math" w:hAnsi="Cambria Math"/>
                            <w:sz w:val="22"/>
                            <w:lang w:val="zh-CN"/>
                          </w:rPr>
                          <m:t>−4ac</m:t>
                        </m:r>
                        <m:ctrlPr>
                          <w:rPr>
                            <w:rFonts w:ascii="Cambria Math" w:hAnsi="Cambria Math"/>
                            <w:sz w:val="22"/>
                            <w:lang w:val="zh-CN"/>
                          </w:rPr>
                        </m:ctrlPr>
                      </m:e>
                    </m:rad>
                    <m:ctrlPr>
                      <w:rPr>
                        <w:rFonts w:ascii="Cambria Math" w:hAnsi="Cambria Math"/>
                        <w:i/>
                        <w:sz w:val="22"/>
                        <w:lang w:val="zh-CN"/>
                      </w:rPr>
                    </m:ctrlPr>
                  </m:num>
                  <m:den>
                    <m:r>
                      <m:rPr/>
                      <w:rPr>
                        <w:rFonts w:ascii="Cambria Math" w:hAnsi="Cambria Math"/>
                        <w:sz w:val="22"/>
                        <w:lang w:val="zh-CN"/>
                      </w:rPr>
                      <m:t>2a</m:t>
                    </m:r>
                    <m:ctrlPr>
                      <w:rPr>
                        <w:rFonts w:ascii="Cambria Math" w:hAnsi="Cambria Math"/>
                        <w:i/>
                        <w:sz w:val="22"/>
                        <w:lang w:val="zh-CN"/>
                      </w:rPr>
                    </m:ctrlPr>
                  </m:den>
                </m:f>
              </m:oMath>
            </m:oMathPara>
          </w:p>
          <w:p w14:paraId="527A18BB">
            <w:pPr>
              <w:spacing w:line="276" w:lineRule="auto"/>
              <w:ind w:firstLine="420" w:firstLineChars="200"/>
              <w:rPr>
                <w:rFonts w:ascii="Times New Roman" w:hAnsi="Times New Roman"/>
              </w:rPr>
            </w:pPr>
            <w:r>
              <w:rPr>
                <w:rFonts w:ascii="Times New Roman" w:hAnsi="Times New Roman"/>
              </w:rPr>
              <w:t>3、</w:t>
            </w:r>
            <w:r>
              <w:rPr>
                <w:rFonts w:ascii="Times New Roman" w:hAnsi="Times New Roman"/>
                <w:b/>
              </w:rPr>
              <w:t>高阶拓展</w:t>
            </w:r>
            <w:r>
              <w:rPr>
                <w:rFonts w:ascii="Times New Roman" w:hAnsi="Times New Roman"/>
              </w:rPr>
              <w:t>(选做)。基于面向对象程序设计思想，利用二分法或牛顿逼近法求x</w:t>
            </w:r>
            <w:r>
              <w:rPr>
                <w:rFonts w:ascii="Times New Roman" w:hAnsi="Times New Roman"/>
                <w:vertAlign w:val="superscript"/>
              </w:rPr>
              <w:t>3</w:t>
            </w:r>
            <w:r>
              <w:rPr>
                <w:rFonts w:ascii="Times New Roman" w:hAnsi="Times New Roman"/>
              </w:rPr>
              <w:t>+3x</w:t>
            </w:r>
            <w:r>
              <w:rPr>
                <w:rFonts w:ascii="Times New Roman" w:hAnsi="Times New Roman"/>
                <w:vertAlign w:val="superscript"/>
              </w:rPr>
              <w:t>2</w:t>
            </w:r>
            <w:r>
              <w:rPr>
                <w:rFonts w:ascii="Times New Roman" w:hAnsi="Times New Roman"/>
              </w:rPr>
              <w:t>+x+1=0的近似根，并分析算法的复杂度。</w:t>
            </w:r>
          </w:p>
          <w:p w14:paraId="31139A79">
            <w:pPr>
              <w:spacing w:line="360" w:lineRule="auto"/>
              <w:rPr>
                <w:rFonts w:ascii="Times New Roman" w:hAnsi="Times New Roman"/>
                <w:b/>
                <w:sz w:val="24"/>
              </w:rPr>
            </w:pPr>
            <w:r>
              <w:rPr>
                <w:rFonts w:ascii="Times New Roman" w:hAnsi="Times New Roman"/>
                <w:b/>
                <w:sz w:val="24"/>
              </w:rPr>
              <w:t>四、实验要求</w:t>
            </w:r>
          </w:p>
          <w:p w14:paraId="5819D3F2">
            <w:pPr>
              <w:ind w:firstLine="420"/>
              <w:rPr>
                <w:rFonts w:ascii="Times New Roman" w:hAnsi="Times New Roman"/>
              </w:rPr>
            </w:pPr>
            <w:r>
              <w:rPr>
                <w:rFonts w:ascii="Times New Roman" w:hAnsi="Times New Roman"/>
              </w:rPr>
              <w:t>1. 对每个任务求解步骤是：算法思想、程序代码、运行结果的截图。</w:t>
            </w:r>
          </w:p>
          <w:p w14:paraId="71E4C965">
            <w:pPr>
              <w:ind w:firstLine="420" w:firstLineChars="200"/>
              <w:rPr>
                <w:rFonts w:ascii="Times New Roman" w:hAnsi="Times New Roman"/>
              </w:rPr>
            </w:pPr>
            <w:r>
              <w:rPr>
                <w:rFonts w:ascii="Times New Roman" w:hAnsi="Times New Roman"/>
                <w:color w:val="000000"/>
                <w:kern w:val="0"/>
                <w:szCs w:val="21"/>
                <w:lang w:val="zh-CN"/>
              </w:rPr>
              <w:t>2</w:t>
            </w:r>
            <w:r>
              <w:rPr>
                <w:rFonts w:ascii="Times New Roman" w:hAnsi="Times New Roman"/>
                <w:szCs w:val="40"/>
              </w:rPr>
              <w:t xml:space="preserve">. </w:t>
            </w:r>
            <w:r>
              <w:rPr>
                <w:rFonts w:ascii="Times New Roman" w:hAnsi="Times New Roman"/>
              </w:rPr>
              <w:t>提交实验报告。</w:t>
            </w:r>
          </w:p>
          <w:p w14:paraId="710F29C4">
            <w:pPr>
              <w:spacing w:line="360" w:lineRule="auto"/>
              <w:rPr>
                <w:rFonts w:ascii="Times New Roman" w:hAnsi="Times New Roman"/>
                <w:b/>
                <w:sz w:val="24"/>
              </w:rPr>
            </w:pPr>
            <w:r>
              <w:rPr>
                <w:rFonts w:ascii="Times New Roman" w:hAnsi="Times New Roman"/>
                <w:b/>
                <w:sz w:val="24"/>
              </w:rPr>
              <w:t>五、实验设计及结果</w:t>
            </w:r>
          </w:p>
          <w:p w14:paraId="6DC22AA1">
            <w:pPr>
              <w:spacing w:line="312" w:lineRule="auto"/>
              <w:ind w:firstLine="422" w:firstLineChars="200"/>
              <w:rPr>
                <w:rFonts w:ascii="Times New Roman" w:hAnsi="Times New Roman"/>
                <w:b/>
                <w:color w:val="808080" w:themeColor="background1" w:themeShade="80"/>
                <w:szCs w:val="21"/>
              </w:rPr>
            </w:pPr>
            <w:r>
              <w:rPr>
                <w:rFonts w:ascii="Times New Roman" w:hAnsi="Times New Roman"/>
                <w:b/>
                <w:color w:val="808080" w:themeColor="background1" w:themeShade="80"/>
                <w:szCs w:val="21"/>
              </w:rPr>
              <w:t>请在程序代码中通过注释加入自己的学号和姓名，将代码和运行结果截图放在此处。注意排版，保证图中字体能够看清。</w:t>
            </w:r>
          </w:p>
          <w:p w14:paraId="4CEA4804">
            <w:pPr>
              <w:numPr>
                <w:ilvl w:val="0"/>
                <w:numId w:val="1"/>
              </w:numPr>
              <w:ind w:firstLine="422" w:firstLineChars="200"/>
              <w:rPr>
                <w:rFonts w:hint="eastAsia" w:ascii="Times New Roman" w:hAnsi="Times New Roman"/>
                <w:b/>
                <w:szCs w:val="21"/>
                <w:lang w:val="en-US" w:eastAsia="zh-CN"/>
              </w:rPr>
            </w:pPr>
            <w:r>
              <w:rPr>
                <w:rFonts w:hint="eastAsia" w:ascii="Times New Roman" w:hAnsi="Times New Roman"/>
                <w:b/>
                <w:szCs w:val="21"/>
                <w:lang w:val="en-US" w:eastAsia="zh-CN"/>
              </w:rPr>
              <w:t>：</w:t>
            </w:r>
          </w:p>
          <w:p w14:paraId="6BC4447D">
            <w:pPr>
              <w:numPr>
                <w:numId w:val="0"/>
              </w:numPr>
              <w:ind w:firstLine="422" w:firstLineChars="200"/>
              <w:rPr>
                <w:rFonts w:hint="eastAsia" w:ascii="Times New Roman" w:hAnsi="Times New Roman"/>
                <w:b/>
                <w:szCs w:val="21"/>
                <w:lang w:val="en-US" w:eastAsia="zh-CN"/>
              </w:rPr>
            </w:pPr>
            <w:r>
              <w:rPr>
                <w:rFonts w:hint="eastAsia" w:ascii="Times New Roman" w:hAnsi="Times New Roman"/>
                <w:b/>
                <w:szCs w:val="21"/>
                <w:lang w:val="en-US" w:eastAsia="zh-CN"/>
              </w:rPr>
              <w:t>算法思想：面向对象编程</w:t>
            </w:r>
          </w:p>
          <w:p w14:paraId="27BB5367">
            <w:pPr>
              <w:numPr>
                <w:numId w:val="0"/>
              </w:numPr>
              <w:ind w:firstLine="422" w:firstLineChars="200"/>
            </w:pPr>
            <w:r>
              <w:rPr>
                <w:rFonts w:hint="eastAsia" w:ascii="Times New Roman" w:hAnsi="Times New Roman"/>
                <w:b/>
                <w:szCs w:val="21"/>
                <w:lang w:val="en-US" w:eastAsia="zh-CN"/>
              </w:rPr>
              <w:t>实现代码：</w:t>
            </w:r>
            <w:r>
              <w:drawing>
                <wp:inline distT="0" distB="0" distL="114300" distR="114300">
                  <wp:extent cx="5264785" cy="443992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4439920"/>
                          </a:xfrm>
                          <a:prstGeom prst="rect">
                            <a:avLst/>
                          </a:prstGeom>
                          <a:noFill/>
                          <a:ln>
                            <a:noFill/>
                          </a:ln>
                        </pic:spPr>
                      </pic:pic>
                    </a:graphicData>
                  </a:graphic>
                </wp:inline>
              </w:drawing>
            </w:r>
          </w:p>
          <w:p w14:paraId="1EBDB086">
            <w:pPr>
              <w:numPr>
                <w:numId w:val="0"/>
              </w:numPr>
              <w:ind w:firstLine="420" w:firstLineChars="200"/>
              <w:rPr>
                <w:rFonts w:hint="eastAsia"/>
                <w:lang w:val="en-US" w:eastAsia="zh-CN"/>
              </w:rPr>
            </w:pPr>
            <w:r>
              <w:rPr>
                <w:rFonts w:hint="eastAsia"/>
                <w:lang w:val="en-US" w:eastAsia="zh-CN"/>
              </w:rPr>
              <w:t>结果：</w:t>
            </w:r>
          </w:p>
          <w:p w14:paraId="2017D4B2">
            <w:pPr>
              <w:numPr>
                <w:numId w:val="0"/>
              </w:numPr>
              <w:ind w:firstLine="420" w:firstLineChars="200"/>
            </w:pPr>
            <w:r>
              <w:drawing>
                <wp:inline distT="0" distB="0" distL="114300" distR="114300">
                  <wp:extent cx="5262880" cy="383540"/>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383540"/>
                          </a:xfrm>
                          <a:prstGeom prst="rect">
                            <a:avLst/>
                          </a:prstGeom>
                          <a:noFill/>
                          <a:ln>
                            <a:noFill/>
                          </a:ln>
                        </pic:spPr>
                      </pic:pic>
                    </a:graphicData>
                  </a:graphic>
                </wp:inline>
              </w:drawing>
            </w:r>
          </w:p>
          <w:p w14:paraId="68BB33E3">
            <w:pPr>
              <w:numPr>
                <w:numId w:val="0"/>
              </w:numPr>
              <w:ind w:firstLine="420" w:firstLineChars="200"/>
              <w:rPr>
                <w:rFonts w:hint="eastAsia"/>
                <w:lang w:val="en-US" w:eastAsia="zh-CN"/>
              </w:rPr>
            </w:pPr>
            <w:r>
              <w:rPr>
                <w:rFonts w:hint="eastAsia"/>
                <w:lang w:val="en-US" w:eastAsia="zh-CN"/>
              </w:rPr>
              <w:t>2）</w:t>
            </w:r>
          </w:p>
          <w:p w14:paraId="78E04210">
            <w:pPr>
              <w:numPr>
                <w:numId w:val="0"/>
              </w:numPr>
              <w:ind w:firstLine="420" w:firstLineChars="200"/>
              <w:rPr>
                <w:rFonts w:hint="default"/>
                <w:lang w:val="en-US" w:eastAsia="zh-CN"/>
              </w:rPr>
            </w:pPr>
            <w:r>
              <w:rPr>
                <w:rFonts w:hint="eastAsia"/>
                <w:lang w:val="en-US" w:eastAsia="zh-CN"/>
              </w:rPr>
              <w:t>算法思想：暴力法</w:t>
            </w:r>
          </w:p>
          <w:p w14:paraId="0404CD7B">
            <w:pPr>
              <w:numPr>
                <w:numId w:val="0"/>
              </w:numPr>
              <w:ind w:firstLine="420" w:firstLineChars="200"/>
              <w:rPr>
                <w:rFonts w:hint="eastAsia"/>
                <w:lang w:val="en-US" w:eastAsia="zh-CN"/>
              </w:rPr>
            </w:pPr>
            <w:r>
              <w:rPr>
                <w:rFonts w:hint="eastAsia"/>
                <w:lang w:val="en-US" w:eastAsia="zh-CN"/>
              </w:rPr>
              <w:t>实现代码：</w:t>
            </w:r>
          </w:p>
          <w:p w14:paraId="508F5559">
            <w:pPr>
              <w:numPr>
                <w:numId w:val="0"/>
              </w:numPr>
              <w:ind w:firstLine="420" w:firstLineChars="200"/>
              <w:rPr>
                <w:rFonts w:hint="eastAsia"/>
                <w:lang w:val="en-US" w:eastAsia="zh-CN"/>
              </w:rPr>
            </w:pPr>
            <w:r>
              <w:drawing>
                <wp:inline distT="0" distB="0" distL="114300" distR="114300">
                  <wp:extent cx="5273675" cy="4104005"/>
                  <wp:effectExtent l="0" t="0" r="952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4104005"/>
                          </a:xfrm>
                          <a:prstGeom prst="rect">
                            <a:avLst/>
                          </a:prstGeom>
                          <a:noFill/>
                          <a:ln>
                            <a:noFill/>
                          </a:ln>
                        </pic:spPr>
                      </pic:pic>
                    </a:graphicData>
                  </a:graphic>
                </wp:inline>
              </w:drawing>
            </w:r>
          </w:p>
          <w:p w14:paraId="7171FA12">
            <w:pPr>
              <w:numPr>
                <w:numId w:val="0"/>
              </w:numPr>
              <w:ind w:firstLine="420" w:firstLineChars="200"/>
              <w:rPr>
                <w:rFonts w:hint="eastAsia"/>
                <w:lang w:val="en-US" w:eastAsia="zh-CN"/>
              </w:rPr>
            </w:pPr>
            <w:r>
              <w:rPr>
                <w:rFonts w:hint="eastAsia"/>
                <w:lang w:val="en-US" w:eastAsia="zh-CN"/>
              </w:rPr>
              <w:t>运行结果：</w:t>
            </w:r>
          </w:p>
          <w:p w14:paraId="688512AF">
            <w:pPr>
              <w:numPr>
                <w:numId w:val="0"/>
              </w:numPr>
              <w:ind w:firstLine="420" w:firstLineChars="200"/>
              <w:rPr>
                <w:rFonts w:hint="eastAsia"/>
                <w:lang w:val="en-US" w:eastAsia="zh-CN"/>
              </w:rPr>
            </w:pPr>
            <w:r>
              <w:drawing>
                <wp:inline distT="0" distB="0" distL="114300" distR="114300">
                  <wp:extent cx="5264785" cy="205105"/>
                  <wp:effectExtent l="0" t="0" r="57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4785" cy="205105"/>
                          </a:xfrm>
                          <a:prstGeom prst="rect">
                            <a:avLst/>
                          </a:prstGeom>
                          <a:noFill/>
                          <a:ln>
                            <a:noFill/>
                          </a:ln>
                        </pic:spPr>
                      </pic:pic>
                    </a:graphicData>
                  </a:graphic>
                </wp:inline>
              </w:drawing>
            </w:r>
          </w:p>
          <w:p w14:paraId="671CCB7C">
            <w:pPr>
              <w:numPr>
                <w:numId w:val="0"/>
              </w:numPr>
              <w:ind w:firstLine="420" w:firstLineChars="200"/>
              <w:rPr>
                <w:rFonts w:hint="eastAsia"/>
                <w:lang w:val="en-US" w:eastAsia="zh-CN"/>
              </w:rPr>
            </w:pPr>
            <w:r>
              <w:rPr>
                <w:rFonts w:hint="eastAsia"/>
                <w:lang w:val="en-US" w:eastAsia="zh-CN"/>
              </w:rPr>
              <w:t>3）</w:t>
            </w:r>
          </w:p>
          <w:p w14:paraId="0DB0CB62">
            <w:pPr>
              <w:numPr>
                <w:numId w:val="0"/>
              </w:numPr>
              <w:ind w:firstLine="420" w:firstLineChars="200"/>
              <w:rPr>
                <w:rFonts w:hint="eastAsia"/>
                <w:lang w:val="en-US" w:eastAsia="zh-CN"/>
              </w:rPr>
            </w:pPr>
            <w:r>
              <w:rPr>
                <w:rFonts w:hint="eastAsia"/>
                <w:lang w:val="en-US" w:eastAsia="zh-CN"/>
              </w:rPr>
              <w:t>算法思想：数学法（二分法）</w:t>
            </w:r>
          </w:p>
          <w:p w14:paraId="463DD2A4">
            <w:pPr>
              <w:numPr>
                <w:numId w:val="0"/>
              </w:numPr>
              <w:ind w:firstLine="422" w:firstLineChars="200"/>
              <w:rPr>
                <w:rFonts w:hint="default"/>
                <w:lang w:val="en-US" w:eastAsia="zh-CN"/>
              </w:rPr>
            </w:pPr>
            <w:r>
              <w:rPr>
                <w:rStyle w:val="10"/>
                <w:rFonts w:ascii="宋体" w:hAnsi="宋体" w:eastAsia="宋体" w:cs="宋体"/>
                <w:sz w:val="21"/>
                <w:szCs w:val="21"/>
              </w:rPr>
              <w:t>二分法</w:t>
            </w:r>
            <w:r>
              <w:rPr>
                <w:rFonts w:ascii="宋体" w:hAnsi="宋体" w:eastAsia="宋体" w:cs="宋体"/>
                <w:sz w:val="21"/>
                <w:szCs w:val="21"/>
              </w:rPr>
              <w:t xml:space="preserve">：每次迭代将区间减半，复杂度为 </w:t>
            </w:r>
            <w:r>
              <w:rPr>
                <w:rFonts w:hint="eastAsia" w:ascii="宋体" w:hAnsi="宋体" w:cs="宋体"/>
                <w:sz w:val="21"/>
                <w:szCs w:val="21"/>
                <w:lang w:val="en-US" w:eastAsia="zh-CN"/>
              </w:rPr>
              <w:t>O（log（1/precision))</w:t>
            </w:r>
            <w:r>
              <w:rPr>
                <w:rFonts w:ascii="宋体" w:hAnsi="宋体" w:eastAsia="宋体" w:cs="宋体"/>
                <w:sz w:val="21"/>
                <w:szCs w:val="21"/>
              </w:rPr>
              <w:t>，即取决于所需精度的对数</w:t>
            </w:r>
            <w:r>
              <w:rPr>
                <w:rFonts w:ascii="宋体" w:hAnsi="宋体" w:eastAsia="宋体" w:cs="宋体"/>
                <w:sz w:val="24"/>
                <w:szCs w:val="24"/>
              </w:rPr>
              <w:t>。</w:t>
            </w:r>
          </w:p>
          <w:p w14:paraId="198618D2">
            <w:pPr>
              <w:numPr>
                <w:numId w:val="0"/>
              </w:numPr>
              <w:ind w:firstLine="420" w:firstLineChars="200"/>
              <w:rPr>
                <w:rFonts w:hint="eastAsia"/>
                <w:lang w:val="en-US" w:eastAsia="zh-CN"/>
              </w:rPr>
            </w:pPr>
            <w:r>
              <w:rPr>
                <w:rFonts w:hint="eastAsia"/>
                <w:lang w:val="en-US" w:eastAsia="zh-CN"/>
              </w:rPr>
              <w:t>实现代码：</w:t>
            </w:r>
            <w:r>
              <w:drawing>
                <wp:inline distT="0" distB="0" distL="114300" distR="114300">
                  <wp:extent cx="5269230" cy="3651250"/>
                  <wp:effectExtent l="0" t="0" r="1270" b="63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5269230" cy="3651250"/>
                          </a:xfrm>
                          <a:prstGeom prst="rect">
                            <a:avLst/>
                          </a:prstGeom>
                          <a:noFill/>
                          <a:ln>
                            <a:noFill/>
                          </a:ln>
                        </pic:spPr>
                      </pic:pic>
                    </a:graphicData>
                  </a:graphic>
                </wp:inline>
              </w:drawing>
            </w:r>
          </w:p>
          <w:p w14:paraId="3A60E39F">
            <w:pPr>
              <w:numPr>
                <w:numId w:val="0"/>
              </w:numPr>
              <w:ind w:firstLine="420" w:firstLineChars="200"/>
              <w:rPr>
                <w:rFonts w:hint="eastAsia"/>
                <w:lang w:val="en-US" w:eastAsia="zh-CN"/>
              </w:rPr>
            </w:pPr>
            <w:r>
              <w:rPr>
                <w:rFonts w:hint="eastAsia"/>
                <w:lang w:val="en-US" w:eastAsia="zh-CN"/>
              </w:rPr>
              <w:t>运行结果：</w:t>
            </w:r>
          </w:p>
          <w:p w14:paraId="471AD29A">
            <w:pPr>
              <w:numPr>
                <w:numId w:val="0"/>
              </w:numPr>
              <w:ind w:firstLine="420" w:firstLineChars="200"/>
              <w:rPr>
                <w:rFonts w:hint="eastAsia"/>
                <w:lang w:val="en-US" w:eastAsia="zh-CN"/>
              </w:rPr>
            </w:pPr>
            <w:r>
              <w:drawing>
                <wp:inline distT="0" distB="0" distL="114300" distR="114300">
                  <wp:extent cx="5269230" cy="216535"/>
                  <wp:effectExtent l="0" t="0" r="1270" b="1206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5269230" cy="216535"/>
                          </a:xfrm>
                          <a:prstGeom prst="rect">
                            <a:avLst/>
                          </a:prstGeom>
                          <a:noFill/>
                          <a:ln>
                            <a:noFill/>
                          </a:ln>
                        </pic:spPr>
                      </pic:pic>
                    </a:graphicData>
                  </a:graphic>
                </wp:inline>
              </w:drawing>
            </w:r>
          </w:p>
          <w:p w14:paraId="21D78519">
            <w:pPr>
              <w:numPr>
                <w:numId w:val="0"/>
              </w:numPr>
              <w:ind w:firstLine="420" w:firstLineChars="200"/>
              <w:rPr>
                <w:rFonts w:hint="default"/>
                <w:lang w:val="en-US" w:eastAsia="zh-CN"/>
              </w:rPr>
            </w:pPr>
          </w:p>
          <w:p w14:paraId="52D9A016">
            <w:pPr>
              <w:ind w:firstLine="422" w:firstLineChars="200"/>
              <w:rPr>
                <w:rFonts w:ascii="Times New Roman" w:hAnsi="Times New Roman"/>
                <w:b/>
                <w:szCs w:val="21"/>
              </w:rPr>
            </w:pPr>
          </w:p>
          <w:p w14:paraId="01DF55A5">
            <w:pPr>
              <w:numPr>
                <w:ilvl w:val="0"/>
                <w:numId w:val="2"/>
              </w:numPr>
              <w:spacing w:line="360" w:lineRule="auto"/>
              <w:rPr>
                <w:rFonts w:ascii="Times New Roman" w:hAnsi="Times New Roman"/>
                <w:b/>
                <w:sz w:val="24"/>
              </w:rPr>
            </w:pPr>
            <w:r>
              <w:rPr>
                <w:rFonts w:ascii="Times New Roman" w:hAnsi="Times New Roman"/>
                <w:b/>
                <w:sz w:val="24"/>
              </w:rPr>
              <w:t>思考总结（本次实验的经验、教训，遇到的问题及解决方法，待解决的问题等）</w:t>
            </w:r>
          </w:p>
          <w:p w14:paraId="7BA1FC2A">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经验总结</w:t>
            </w:r>
          </w:p>
          <w:p w14:paraId="24285043">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面向对象编程的灵活性</w:t>
            </w:r>
            <w:r>
              <w:rPr>
                <w:rFonts w:hint="eastAsia" w:asciiTheme="minorEastAsia" w:hAnsiTheme="minorEastAsia" w:eastAsiaTheme="minorEastAsia" w:cstheme="minorEastAsia"/>
                <w:sz w:val="21"/>
                <w:szCs w:val="21"/>
              </w:rPr>
              <w:t xml:space="preserve">：在任务一和任务二中，使用类来组织学生和方程对象，不仅提高了代码的可读性和扩展性，还便于复用和管理。在学生成绩管理中，使用 </w:t>
            </w:r>
            <w:r>
              <w:rPr>
                <w:rStyle w:val="11"/>
                <w:rFonts w:hint="eastAsia" w:asciiTheme="minorEastAsia" w:hAnsiTheme="minorEastAsia" w:eastAsiaTheme="minorEastAsia" w:cstheme="minorEastAsia"/>
                <w:sz w:val="21"/>
                <w:szCs w:val="21"/>
              </w:rPr>
              <w:t>@property</w:t>
            </w:r>
            <w:r>
              <w:rPr>
                <w:rFonts w:hint="eastAsia" w:asciiTheme="minorEastAsia" w:hAnsiTheme="minorEastAsia" w:eastAsiaTheme="minorEastAsia" w:cstheme="minorEastAsia"/>
                <w:sz w:val="21"/>
                <w:szCs w:val="21"/>
              </w:rPr>
              <w:t xml:space="preserve"> 装饰器可以将属性封装，便于操作和控制输入数据的范围，增强了代码的安全性。</w:t>
            </w:r>
          </w:p>
          <w:p w14:paraId="24154324">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数值方法的应用场景</w:t>
            </w:r>
            <w:r>
              <w:rPr>
                <w:rFonts w:hint="eastAsia" w:asciiTheme="minorEastAsia" w:hAnsiTheme="minorEastAsia" w:eastAsiaTheme="minorEastAsia" w:cstheme="minorEastAsia"/>
                <w:sz w:val="21"/>
                <w:szCs w:val="21"/>
              </w:rPr>
              <w:t>：任务三中，通过二分法求解非线性方程让我理解了数值方法在没有解析解的情况下的重要性。二分法是一种简单且可靠的求根方法，适用于特定区间内确定有根的情况，使用该方法可以更有效地逼近解。</w:t>
            </w:r>
          </w:p>
          <w:p w14:paraId="7114A38F">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计算的稳定性和效率</w:t>
            </w:r>
            <w:r>
              <w:rPr>
                <w:rFonts w:hint="eastAsia" w:asciiTheme="minorEastAsia" w:hAnsiTheme="minorEastAsia" w:eastAsiaTheme="minorEastAsia" w:cstheme="minorEastAsia"/>
                <w:sz w:val="21"/>
                <w:szCs w:val="21"/>
              </w:rPr>
              <w:t>：在使用二分法时，控制精度对算法的效率有很大影响。精度越高，收敛速度越慢，需要更多迭代，因此需要权衡精度与效率。这种平衡在数值计算中非常重要。</w:t>
            </w:r>
          </w:p>
          <w:p w14:paraId="2193801C">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遇到的问题及解决方法</w:t>
            </w:r>
          </w:p>
          <w:p w14:paraId="541ADE8B">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数据封装的理解</w:t>
            </w:r>
            <w:r>
              <w:rPr>
                <w:rFonts w:hint="eastAsia" w:asciiTheme="minorEastAsia" w:hAnsiTheme="minorEastAsia" w:eastAsiaTheme="minorEastAsia" w:cstheme="minorEastAsia"/>
                <w:sz w:val="21"/>
                <w:szCs w:val="21"/>
              </w:rPr>
              <w:t xml:space="preserve">：最初在设计 </w:t>
            </w:r>
            <w:r>
              <w:rPr>
                <w:rStyle w:val="11"/>
                <w:rFonts w:hint="eastAsia" w:asciiTheme="minorEastAsia" w:hAnsiTheme="minorEastAsia" w:eastAsiaTheme="minorEastAsia" w:cstheme="minorEastAsia"/>
                <w:sz w:val="21"/>
                <w:szCs w:val="21"/>
              </w:rPr>
              <w:t>Student</w:t>
            </w:r>
            <w:r>
              <w:rPr>
                <w:rFonts w:hint="eastAsia" w:asciiTheme="minorEastAsia" w:hAnsiTheme="minorEastAsia" w:eastAsiaTheme="minorEastAsia" w:cstheme="minorEastAsia"/>
                <w:sz w:val="21"/>
                <w:szCs w:val="21"/>
              </w:rPr>
              <w:t xml:space="preserve"> 类时，对如何用 </w:t>
            </w:r>
            <w:r>
              <w:rPr>
                <w:rStyle w:val="11"/>
                <w:rFonts w:hint="eastAsia" w:asciiTheme="minorEastAsia" w:hAnsiTheme="minorEastAsia" w:eastAsiaTheme="minorEastAsia" w:cstheme="minorEastAsia"/>
                <w:sz w:val="21"/>
                <w:szCs w:val="21"/>
              </w:rPr>
              <w:t>@property</w:t>
            </w:r>
            <w:r>
              <w:rPr>
                <w:rFonts w:hint="eastAsia" w:asciiTheme="minorEastAsia" w:hAnsiTheme="minorEastAsia" w:eastAsiaTheme="minorEastAsia" w:cstheme="minorEastAsia"/>
                <w:sz w:val="21"/>
                <w:szCs w:val="21"/>
              </w:rPr>
              <w:t xml:space="preserve"> 进行数据封装不太清晰，后来通过查阅文档和实践，理解了属性装饰器的作用，能够更好地实现数据保护和简化代码。</w:t>
            </w:r>
          </w:p>
          <w:p w14:paraId="3F9A4D62">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非线性方程求解的边界问题</w:t>
            </w:r>
            <w:r>
              <w:rPr>
                <w:rFonts w:hint="eastAsia" w:asciiTheme="minorEastAsia" w:hAnsiTheme="minorEastAsia" w:eastAsiaTheme="minorEastAsia" w:cstheme="minorEastAsia"/>
                <w:sz w:val="21"/>
                <w:szCs w:val="21"/>
              </w:rPr>
              <w:t>：在任务三的二分法中，最初对边界条件设置不够严谨，导致算法在没有根的区间中陷入死循环。通过在代码中增加判断条件，确保区间端点的函数值异号，这样可以保证区间内存在根，从而提高了算法的鲁棒性。</w:t>
            </w:r>
          </w:p>
          <w:p w14:paraId="68D154E6">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二次方程判别式判断</w:t>
            </w:r>
            <w:r>
              <w:rPr>
                <w:rFonts w:hint="eastAsia" w:asciiTheme="minorEastAsia" w:hAnsiTheme="minorEastAsia" w:eastAsiaTheme="minorEastAsia" w:cstheme="minorEastAsia"/>
                <w:sz w:val="21"/>
                <w:szCs w:val="21"/>
              </w:rPr>
              <w:t xml:space="preserve">：在任务二中，遇到判别式为负数的情况，最初没有处理该情形，导致返回的值无效。为解决这一问题，我在 </w:t>
            </w:r>
            <w:r>
              <w:rPr>
                <w:rStyle w:val="11"/>
                <w:rFonts w:hint="eastAsia" w:asciiTheme="minorEastAsia" w:hAnsiTheme="minorEastAsia" w:eastAsiaTheme="minorEastAsia" w:cstheme="minorEastAsia"/>
                <w:sz w:val="21"/>
                <w:szCs w:val="21"/>
              </w:rPr>
              <w:t>getRoot1</w:t>
            </w:r>
            <w:r>
              <w:rPr>
                <w:rFonts w:hint="eastAsia" w:asciiTheme="minorEastAsia" w:hAnsiTheme="minorEastAsia" w:eastAsiaTheme="minorEastAsia" w:cstheme="minorEastAsia"/>
                <w:sz w:val="21"/>
                <w:szCs w:val="21"/>
              </w:rPr>
              <w:t xml:space="preserve"> 和 </w:t>
            </w:r>
            <w:r>
              <w:rPr>
                <w:rStyle w:val="11"/>
                <w:rFonts w:hint="eastAsia" w:asciiTheme="minorEastAsia" w:hAnsiTheme="minorEastAsia" w:eastAsiaTheme="minorEastAsia" w:cstheme="minorEastAsia"/>
                <w:sz w:val="21"/>
                <w:szCs w:val="21"/>
              </w:rPr>
              <w:t>getRoot2</w:t>
            </w:r>
            <w:r>
              <w:rPr>
                <w:rFonts w:hint="eastAsia" w:asciiTheme="minorEastAsia" w:hAnsiTheme="minorEastAsia" w:eastAsiaTheme="minorEastAsia" w:cstheme="minorEastAsia"/>
                <w:sz w:val="21"/>
                <w:szCs w:val="21"/>
              </w:rPr>
              <w:t xml:space="preserve"> 中增加了判断条件，使得当判别式小于零时返回 </w:t>
            </w:r>
            <w:r>
              <w:rPr>
                <w:rStyle w:val="11"/>
                <w:rFonts w:hint="eastAsia" w:asciiTheme="minorEastAsia" w:hAnsiTheme="minorEastAsia" w:eastAsiaTheme="minorEastAsia" w:cstheme="minorEastAsia"/>
                <w:sz w:val="21"/>
                <w:szCs w:val="21"/>
              </w:rPr>
              <w:t>None</w:t>
            </w:r>
            <w:r>
              <w:rPr>
                <w:rFonts w:hint="eastAsia" w:asciiTheme="minorEastAsia" w:hAnsiTheme="minorEastAsia" w:eastAsiaTheme="minorEastAsia" w:cstheme="minorEastAsia"/>
                <w:sz w:val="21"/>
                <w:szCs w:val="21"/>
              </w:rPr>
              <w:t xml:space="preserve"> 表示没有实数根。</w:t>
            </w:r>
          </w:p>
          <w:p w14:paraId="172C1FFC">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待解决的问题</w:t>
            </w:r>
          </w:p>
          <w:p w14:paraId="04E260D9">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数值方法的更优解</w:t>
            </w:r>
            <w:r>
              <w:rPr>
                <w:rFonts w:hint="eastAsia" w:asciiTheme="minorEastAsia" w:hAnsiTheme="minorEastAsia" w:eastAsiaTheme="minorEastAsia" w:cstheme="minorEastAsia"/>
                <w:sz w:val="21"/>
                <w:szCs w:val="21"/>
              </w:rPr>
              <w:t>：虽然二分法有效，但在某些情况下效率较低。未来可以尝试使用牛顿法等更高效的数值方法来解决类似问题，并对比它们的收敛速度和计算效率。</w:t>
            </w:r>
          </w:p>
          <w:p w14:paraId="0EAD78B4">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代码复用性和模块化改进</w:t>
            </w:r>
            <w:r>
              <w:rPr>
                <w:rFonts w:hint="eastAsia" w:asciiTheme="minorEastAsia" w:hAnsiTheme="minorEastAsia" w:eastAsiaTheme="minorEastAsia" w:cstheme="minorEastAsia"/>
                <w:sz w:val="21"/>
                <w:szCs w:val="21"/>
              </w:rPr>
              <w:t>：可以进一步优化代码结构，将公用的计算逻辑提取为单独的函数或类，以提高代码的复用性。</w:t>
            </w:r>
          </w:p>
          <w:p w14:paraId="7EACFABE">
            <w:pPr>
              <w:pStyle w:val="6"/>
              <w:keepNext w:val="0"/>
              <w:keepLines w:val="0"/>
              <w:widowControl/>
              <w:suppressLineNumbers w:val="0"/>
              <w:ind w:left="720"/>
              <w:rPr>
                <w:rFonts w:hint="eastAsia" w:asciiTheme="minorEastAsia" w:hAnsiTheme="minorEastAsia" w:eastAsiaTheme="minorEastAsia" w:cstheme="minorEastAsia"/>
                <w:sz w:val="21"/>
                <w:szCs w:val="21"/>
              </w:rPr>
            </w:pPr>
            <w:r>
              <w:rPr>
                <w:rStyle w:val="10"/>
                <w:rFonts w:hint="eastAsia" w:asciiTheme="minorEastAsia" w:hAnsiTheme="minorEastAsia" w:eastAsiaTheme="minorEastAsia" w:cstheme="minorEastAsia"/>
                <w:sz w:val="21"/>
                <w:szCs w:val="21"/>
              </w:rPr>
              <w:t>错误处理和异常捕获</w:t>
            </w:r>
            <w:r>
              <w:rPr>
                <w:rFonts w:hint="eastAsia" w:asciiTheme="minorEastAsia" w:hAnsiTheme="minorEastAsia" w:eastAsiaTheme="minorEastAsia" w:cstheme="minorEastAsia"/>
                <w:sz w:val="21"/>
                <w:szCs w:val="21"/>
              </w:rPr>
              <w:t>：在处理一些不合理的输入（如非法字符或非数值类型）时，程序可能会崩溃。可以考虑加入更多的异常处理逻辑，增强程序的健壮性。</w:t>
            </w:r>
            <w:bookmarkStart w:id="0" w:name="_GoBack"/>
            <w:bookmarkEnd w:id="0"/>
          </w:p>
          <w:p w14:paraId="392F235F">
            <w:pPr>
              <w:pStyle w:val="6"/>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总体而言，本次实验让我加深了对面向对象编程和数值算法的理解，也培养了发现问题和解决问题的能力。在未来的学习和开发中，我会继续改进代码结构，提高效率。</w:t>
            </w:r>
          </w:p>
          <w:p w14:paraId="14E7FD28">
            <w:pPr>
              <w:numPr>
                <w:numId w:val="0"/>
              </w:numPr>
              <w:spacing w:line="360" w:lineRule="auto"/>
              <w:rPr>
                <w:rFonts w:ascii="Times New Roman" w:hAnsi="Times New Roman"/>
                <w:b/>
                <w:sz w:val="24"/>
              </w:rPr>
            </w:pPr>
          </w:p>
          <w:p w14:paraId="6FE552C3">
            <w:pPr>
              <w:ind w:firstLine="420" w:firstLineChars="200"/>
              <w:rPr>
                <w:rFonts w:ascii="Times New Roman" w:hAnsi="Times New Roman"/>
              </w:rPr>
            </w:pPr>
          </w:p>
        </w:tc>
      </w:tr>
      <w:tr w14:paraId="46BC47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2" w:type="dxa"/>
            <w:gridSpan w:val="2"/>
          </w:tcPr>
          <w:p w14:paraId="108D32A0">
            <w:pPr>
              <w:rPr>
                <w:rFonts w:ascii="Times New Roman" w:hAnsi="Times New Roman"/>
              </w:rPr>
            </w:pPr>
            <w:r>
              <w:rPr>
                <w:rFonts w:ascii="Times New Roman" w:hAnsi="Times New Roman"/>
              </w:rPr>
              <w:t>实验报告成绩</w:t>
            </w:r>
          </w:p>
        </w:tc>
        <w:tc>
          <w:tcPr>
            <w:tcW w:w="2092" w:type="dxa"/>
            <w:gridSpan w:val="2"/>
          </w:tcPr>
          <w:p w14:paraId="13DBDF9F">
            <w:pPr>
              <w:rPr>
                <w:rFonts w:ascii="Times New Roman" w:hAnsi="Times New Roman"/>
              </w:rPr>
            </w:pPr>
          </w:p>
        </w:tc>
        <w:tc>
          <w:tcPr>
            <w:tcW w:w="1417" w:type="dxa"/>
          </w:tcPr>
          <w:p w14:paraId="751E92C7">
            <w:pPr>
              <w:rPr>
                <w:rFonts w:ascii="Times New Roman" w:hAnsi="Times New Roman"/>
              </w:rPr>
            </w:pPr>
            <w:r>
              <w:rPr>
                <w:rFonts w:ascii="Times New Roman" w:hAnsi="Times New Roman"/>
              </w:rPr>
              <w:t>指导老师</w:t>
            </w:r>
          </w:p>
        </w:tc>
        <w:tc>
          <w:tcPr>
            <w:tcW w:w="3261" w:type="dxa"/>
            <w:gridSpan w:val="2"/>
          </w:tcPr>
          <w:p w14:paraId="30F1C917">
            <w:pPr>
              <w:rPr>
                <w:rFonts w:ascii="Times New Roman" w:hAnsi="Times New Roman"/>
              </w:rPr>
            </w:pPr>
          </w:p>
        </w:tc>
      </w:tr>
    </w:tbl>
    <w:p w14:paraId="40084DE8">
      <w:pPr>
        <w:rPr>
          <w:rFonts w:ascii="Times New Roman" w:hAnsi="Times New Roman"/>
        </w:rPr>
      </w:pPr>
    </w:p>
    <w:p w14:paraId="19A19D91">
      <w:pPr>
        <w:rPr>
          <w:rFonts w:ascii="Times New Roman" w:hAnsi="Times New Roman"/>
        </w:rPr>
      </w:pPr>
      <w:r>
        <w:rPr>
          <w:rFonts w:ascii="Times New Roman" w:hAnsi="Times New Roman"/>
        </w:rPr>
        <w:t>注：1）专业班级按打印课表中名称填写；2）课程名称按课表中名称填写，不能简写；</w:t>
      </w:r>
    </w:p>
    <w:p w14:paraId="682686CF">
      <w:pPr>
        <w:ind w:firstLine="405"/>
        <w:rPr>
          <w:rFonts w:ascii="Times New Roman" w:hAnsi="Times New Roman"/>
        </w:rPr>
      </w:pPr>
      <w:r>
        <w:rPr>
          <w:rFonts w:ascii="Times New Roman" w:hAnsi="Times New Roman"/>
        </w:rPr>
        <w:t>3）实验日期格式示例：2024.03.09;4）实验时间格式示例：“第三大节”5）实验报告成绩按百分制评分。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89443"/>
    <w:multiLevelType w:val="singleLevel"/>
    <w:tmpl w:val="8C089443"/>
    <w:lvl w:ilvl="0" w:tentative="0">
      <w:start w:val="1"/>
      <w:numFmt w:val="decimal"/>
      <w:suff w:val="nothing"/>
      <w:lvlText w:val="%1）"/>
      <w:lvlJc w:val="left"/>
    </w:lvl>
  </w:abstractNum>
  <w:abstractNum w:abstractNumId="1">
    <w:nsid w:val="24306F15"/>
    <w:multiLevelType w:val="singleLevel"/>
    <w:tmpl w:val="24306F15"/>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1MTA0MjExMDAyM2U2N2UyYzcyNjJmZjE4NWQxMzUifQ=="/>
  </w:docVars>
  <w:rsids>
    <w:rsidRoot w:val="005B2F85"/>
    <w:rsid w:val="0000169A"/>
    <w:rsid w:val="000017FA"/>
    <w:rsid w:val="00007B8A"/>
    <w:rsid w:val="00007F22"/>
    <w:rsid w:val="00024333"/>
    <w:rsid w:val="00031B2A"/>
    <w:rsid w:val="00033DE1"/>
    <w:rsid w:val="00037555"/>
    <w:rsid w:val="00050D61"/>
    <w:rsid w:val="00077C5A"/>
    <w:rsid w:val="00080200"/>
    <w:rsid w:val="00087FE0"/>
    <w:rsid w:val="00090A59"/>
    <w:rsid w:val="00096470"/>
    <w:rsid w:val="000A0B58"/>
    <w:rsid w:val="000B19AC"/>
    <w:rsid w:val="000C2997"/>
    <w:rsid w:val="000D76B6"/>
    <w:rsid w:val="000F4D16"/>
    <w:rsid w:val="00101EB5"/>
    <w:rsid w:val="0010429D"/>
    <w:rsid w:val="00106452"/>
    <w:rsid w:val="001131E5"/>
    <w:rsid w:val="001141CA"/>
    <w:rsid w:val="001255DB"/>
    <w:rsid w:val="00130404"/>
    <w:rsid w:val="001430AB"/>
    <w:rsid w:val="00156996"/>
    <w:rsid w:val="0017364A"/>
    <w:rsid w:val="001811DC"/>
    <w:rsid w:val="001A1B3C"/>
    <w:rsid w:val="001B1911"/>
    <w:rsid w:val="001C0C02"/>
    <w:rsid w:val="001D2305"/>
    <w:rsid w:val="001D2FC8"/>
    <w:rsid w:val="001E33CB"/>
    <w:rsid w:val="001F7568"/>
    <w:rsid w:val="00207403"/>
    <w:rsid w:val="002B78D4"/>
    <w:rsid w:val="002C1515"/>
    <w:rsid w:val="002C2617"/>
    <w:rsid w:val="002D07D0"/>
    <w:rsid w:val="002D3391"/>
    <w:rsid w:val="002E04DB"/>
    <w:rsid w:val="002E284F"/>
    <w:rsid w:val="002F793B"/>
    <w:rsid w:val="00333D66"/>
    <w:rsid w:val="0034312A"/>
    <w:rsid w:val="003447E6"/>
    <w:rsid w:val="0035632C"/>
    <w:rsid w:val="00382365"/>
    <w:rsid w:val="003834EC"/>
    <w:rsid w:val="00392A8D"/>
    <w:rsid w:val="00397283"/>
    <w:rsid w:val="003A0630"/>
    <w:rsid w:val="003A71AE"/>
    <w:rsid w:val="003B062B"/>
    <w:rsid w:val="003B3D78"/>
    <w:rsid w:val="003D3B95"/>
    <w:rsid w:val="003F17A1"/>
    <w:rsid w:val="003F3D5D"/>
    <w:rsid w:val="00404DDB"/>
    <w:rsid w:val="004202EF"/>
    <w:rsid w:val="00422458"/>
    <w:rsid w:val="00423F19"/>
    <w:rsid w:val="004325D0"/>
    <w:rsid w:val="00433303"/>
    <w:rsid w:val="0044474A"/>
    <w:rsid w:val="00471333"/>
    <w:rsid w:val="00486DCB"/>
    <w:rsid w:val="00490121"/>
    <w:rsid w:val="004A59D1"/>
    <w:rsid w:val="004C1C46"/>
    <w:rsid w:val="004E778F"/>
    <w:rsid w:val="005170FC"/>
    <w:rsid w:val="00520998"/>
    <w:rsid w:val="00522350"/>
    <w:rsid w:val="00525217"/>
    <w:rsid w:val="00542A08"/>
    <w:rsid w:val="005511F5"/>
    <w:rsid w:val="005552E5"/>
    <w:rsid w:val="00560C21"/>
    <w:rsid w:val="0058090F"/>
    <w:rsid w:val="00580C44"/>
    <w:rsid w:val="00583185"/>
    <w:rsid w:val="00590FA4"/>
    <w:rsid w:val="005B2B80"/>
    <w:rsid w:val="005B2F42"/>
    <w:rsid w:val="005B2F85"/>
    <w:rsid w:val="005B35AE"/>
    <w:rsid w:val="005C55FC"/>
    <w:rsid w:val="005E0661"/>
    <w:rsid w:val="0064125C"/>
    <w:rsid w:val="006606F6"/>
    <w:rsid w:val="00660BB0"/>
    <w:rsid w:val="006C79DD"/>
    <w:rsid w:val="006F3FD8"/>
    <w:rsid w:val="00700CE4"/>
    <w:rsid w:val="00710DF4"/>
    <w:rsid w:val="00713906"/>
    <w:rsid w:val="00715520"/>
    <w:rsid w:val="007167A7"/>
    <w:rsid w:val="00721A84"/>
    <w:rsid w:val="00731003"/>
    <w:rsid w:val="007412AD"/>
    <w:rsid w:val="00743381"/>
    <w:rsid w:val="00756C8C"/>
    <w:rsid w:val="007600F2"/>
    <w:rsid w:val="00772A59"/>
    <w:rsid w:val="00797CC8"/>
    <w:rsid w:val="007A1798"/>
    <w:rsid w:val="007C4ACD"/>
    <w:rsid w:val="007D3575"/>
    <w:rsid w:val="00821441"/>
    <w:rsid w:val="008264BF"/>
    <w:rsid w:val="0087284F"/>
    <w:rsid w:val="00875F86"/>
    <w:rsid w:val="008973A0"/>
    <w:rsid w:val="008B66D0"/>
    <w:rsid w:val="008C32BC"/>
    <w:rsid w:val="008C4513"/>
    <w:rsid w:val="008D4E85"/>
    <w:rsid w:val="008D5237"/>
    <w:rsid w:val="008E55B9"/>
    <w:rsid w:val="00906152"/>
    <w:rsid w:val="0094316D"/>
    <w:rsid w:val="00953D8E"/>
    <w:rsid w:val="009C2B27"/>
    <w:rsid w:val="009C569A"/>
    <w:rsid w:val="009D7DDC"/>
    <w:rsid w:val="009E038F"/>
    <w:rsid w:val="00A01528"/>
    <w:rsid w:val="00A0359C"/>
    <w:rsid w:val="00A5124D"/>
    <w:rsid w:val="00A673AE"/>
    <w:rsid w:val="00A764D5"/>
    <w:rsid w:val="00A87C07"/>
    <w:rsid w:val="00A96280"/>
    <w:rsid w:val="00AE630B"/>
    <w:rsid w:val="00AF103D"/>
    <w:rsid w:val="00AF457A"/>
    <w:rsid w:val="00B14084"/>
    <w:rsid w:val="00B202B8"/>
    <w:rsid w:val="00B50057"/>
    <w:rsid w:val="00B5433A"/>
    <w:rsid w:val="00B63737"/>
    <w:rsid w:val="00B72A6C"/>
    <w:rsid w:val="00B909B4"/>
    <w:rsid w:val="00B910FE"/>
    <w:rsid w:val="00BA2792"/>
    <w:rsid w:val="00BC6ACD"/>
    <w:rsid w:val="00BD0DA6"/>
    <w:rsid w:val="00C25678"/>
    <w:rsid w:val="00C40FD6"/>
    <w:rsid w:val="00C430B9"/>
    <w:rsid w:val="00C45DC8"/>
    <w:rsid w:val="00C53772"/>
    <w:rsid w:val="00C7050B"/>
    <w:rsid w:val="00C869C5"/>
    <w:rsid w:val="00C90AC3"/>
    <w:rsid w:val="00CC7E6D"/>
    <w:rsid w:val="00CD070A"/>
    <w:rsid w:val="00CD6FC6"/>
    <w:rsid w:val="00CE2EAC"/>
    <w:rsid w:val="00D12509"/>
    <w:rsid w:val="00D14CE8"/>
    <w:rsid w:val="00D16338"/>
    <w:rsid w:val="00D301D7"/>
    <w:rsid w:val="00D36390"/>
    <w:rsid w:val="00D41A96"/>
    <w:rsid w:val="00D4752A"/>
    <w:rsid w:val="00D671CF"/>
    <w:rsid w:val="00D912C5"/>
    <w:rsid w:val="00DB3285"/>
    <w:rsid w:val="00DB6F17"/>
    <w:rsid w:val="00DF5035"/>
    <w:rsid w:val="00E439C5"/>
    <w:rsid w:val="00E5522C"/>
    <w:rsid w:val="00E62AFB"/>
    <w:rsid w:val="00E75C33"/>
    <w:rsid w:val="00EA016F"/>
    <w:rsid w:val="00ED3825"/>
    <w:rsid w:val="00F03A28"/>
    <w:rsid w:val="00F12C6A"/>
    <w:rsid w:val="00F15192"/>
    <w:rsid w:val="00F242B6"/>
    <w:rsid w:val="00F25F6A"/>
    <w:rsid w:val="00F40521"/>
    <w:rsid w:val="00F42A5E"/>
    <w:rsid w:val="00F56705"/>
    <w:rsid w:val="00F6285C"/>
    <w:rsid w:val="00F750A5"/>
    <w:rsid w:val="00F76F2A"/>
    <w:rsid w:val="00F85435"/>
    <w:rsid w:val="00FB01A9"/>
    <w:rsid w:val="00FB7226"/>
    <w:rsid w:val="00FB75FE"/>
    <w:rsid w:val="00FD75B6"/>
    <w:rsid w:val="00FE2C5F"/>
    <w:rsid w:val="00FE597B"/>
    <w:rsid w:val="00FF6230"/>
    <w:rsid w:val="00FF6805"/>
    <w:rsid w:val="09834D7E"/>
    <w:rsid w:val="5316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
    <w:name w:val="Strong"/>
    <w:basedOn w:val="9"/>
    <w:qFormat/>
    <w:uiPriority w:val="22"/>
    <w:rPr>
      <w:b/>
    </w:rPr>
  </w:style>
  <w:style w:type="character" w:styleId="11">
    <w:name w:val="HTML Code"/>
    <w:basedOn w:val="9"/>
    <w:semiHidden/>
    <w:unhideWhenUsed/>
    <w:uiPriority w:val="99"/>
    <w:rPr>
      <w:rFonts w:ascii="Courier New" w:hAnsi="Courier New"/>
      <w:sz w:val="20"/>
    </w:rPr>
  </w:style>
  <w:style w:type="character" w:customStyle="1" w:styleId="12">
    <w:name w:val="页眉 字符"/>
    <w:link w:val="5"/>
    <w:qFormat/>
    <w:uiPriority w:val="99"/>
    <w:rPr>
      <w:kern w:val="2"/>
      <w:sz w:val="18"/>
      <w:szCs w:val="18"/>
    </w:rPr>
  </w:style>
  <w:style w:type="character" w:customStyle="1" w:styleId="13">
    <w:name w:val="页脚 字符"/>
    <w:link w:val="4"/>
    <w:qFormat/>
    <w:uiPriority w:val="99"/>
    <w:rPr>
      <w:kern w:val="2"/>
      <w:sz w:val="18"/>
      <w:szCs w:val="18"/>
    </w:rPr>
  </w:style>
  <w:style w:type="character" w:styleId="14">
    <w:name w:val="Placeholder Text"/>
    <w:basedOn w:val="9"/>
    <w:semiHidden/>
    <w:qFormat/>
    <w:uiPriority w:val="99"/>
    <w:rPr>
      <w:color w:val="808080"/>
    </w:rPr>
  </w:style>
  <w:style w:type="character" w:customStyle="1" w:styleId="15">
    <w:name w:val="批注框文本 字符"/>
    <w:basedOn w:val="9"/>
    <w:link w:val="3"/>
    <w:semiHidden/>
    <w:qFormat/>
    <w:uiPriority w:val="99"/>
    <w:rPr>
      <w:kern w:val="2"/>
      <w:sz w:val="18"/>
      <w:szCs w:val="18"/>
    </w:rPr>
  </w:style>
  <w:style w:type="paragraph" w:styleId="16">
    <w:name w:val="List Paragraph"/>
    <w:basedOn w:val="1"/>
    <w:qFormat/>
    <w:uiPriority w:val="34"/>
    <w:pPr>
      <w:ind w:firstLine="420" w:firstLineChars="200"/>
    </w:pPr>
  </w:style>
  <w:style w:type="paragraph" w:customStyle="1" w:styleId="17">
    <w:name w:val="表格文字"/>
    <w:basedOn w:val="1"/>
    <w:qFormat/>
    <w:uiPriority w:val="0"/>
    <w:pPr>
      <w:spacing w:line="276" w:lineRule="auto"/>
    </w:pPr>
    <w:rPr>
      <w:rFonts w:ascii="Times New Roman" w:hAnsi="Times New Roman"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B55E2-A109-4852-B30E-27A3E59B807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882</Words>
  <Characters>1020</Characters>
  <Lines>7</Lines>
  <Paragraphs>2</Paragraphs>
  <TotalTime>25</TotalTime>
  <ScaleCrop>false</ScaleCrop>
  <LinksUpToDate>false</LinksUpToDate>
  <CharactersWithSpaces>1034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2021-11-01T02:45:00Z</dcterms:created>
  <dc:creator>dlj</dc:creator>
  <cp:lastModifiedBy>WPS_1690180203</cp:lastModifiedBy>
  <dcterms:modified xsi:type="dcterms:W3CDTF">2024-11-05T08:45:10Z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2052-12.1.0.18608</vt:lpwstr>
  </property>
  <property fmtid="{D5CDD505-2E9C-101B-9397-08002B2CF9AE}" pid="4" name="ICV">
    <vt:lpwstr>6A6CF0168BD64646922B176EA9ECE2C3_12</vt:lpwstr>
  </property>
</Properties>
</file>