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A2EB2" w14:textId="3D9E0742" w:rsidR="00BD6EEF" w:rsidRDefault="00BD6EEF" w:rsidP="00BD6EE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Supplementary Table 3. P-values, coefficient, and 95% confidence interval comparison between myelin defects incidence in different groups using LME model.</w:t>
      </w:r>
    </w:p>
    <w:tbl>
      <w:tblPr>
        <w:tblStyle w:val="TableGrid"/>
        <w:tblW w:w="8455" w:type="dxa"/>
        <w:tblInd w:w="0" w:type="dxa"/>
        <w:tblLook w:val="04A0" w:firstRow="1" w:lastRow="0" w:firstColumn="1" w:lastColumn="0" w:noHBand="0" w:noVBand="1"/>
      </w:tblPr>
      <w:tblGrid>
        <w:gridCol w:w="1445"/>
        <w:gridCol w:w="1349"/>
        <w:gridCol w:w="1175"/>
        <w:gridCol w:w="1175"/>
        <w:gridCol w:w="1691"/>
        <w:gridCol w:w="1620"/>
      </w:tblGrid>
      <w:tr w:rsidR="00BD6EEF" w14:paraId="7754541A" w14:textId="77777777" w:rsidTr="00BD6EEF"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F0E07C2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Parameter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84C4D95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Groups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2491823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p-value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92FA360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coef.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39B573E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lower bound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96EB64D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upper bound</w:t>
            </w:r>
          </w:p>
        </w:tc>
      </w:tr>
      <w:tr w:rsidR="00BD6EEF" w14:paraId="1B34CFBF" w14:textId="77777777" w:rsidTr="00BD6EEF">
        <w:tc>
          <w:tcPr>
            <w:tcW w:w="1445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B691F" w14:textId="03E91382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Myelin defects density per mm</w:t>
            </w:r>
            <w:r w:rsidRPr="00BD6EEF"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3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CB7E3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NC </w:t>
            </w:r>
            <w:proofErr w:type="gramStart"/>
            <w:r>
              <w:rPr>
                <w:rFonts w:ascii="Arial" w:hAnsi="Arial" w:cs="Arial"/>
              </w:rPr>
              <w:t>&amp;  AD</w:t>
            </w:r>
            <w:proofErr w:type="gramEnd"/>
          </w:p>
        </w:tc>
        <w:tc>
          <w:tcPr>
            <w:tcW w:w="11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290E" w14:textId="5A4C4C12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0.0934*</w:t>
            </w:r>
          </w:p>
        </w:tc>
        <w:tc>
          <w:tcPr>
            <w:tcW w:w="11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AA4B" w14:textId="6C2DCBD0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-2.85</w:t>
            </w:r>
          </w:p>
        </w:tc>
        <w:tc>
          <w:tcPr>
            <w:tcW w:w="16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DF87" w14:textId="670DAE84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-6.19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7278A" w14:textId="004FFF53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0.48</w:t>
            </w:r>
          </w:p>
        </w:tc>
      </w:tr>
      <w:tr w:rsidR="00BD6EEF" w14:paraId="4D81154E" w14:textId="77777777" w:rsidTr="00BD6EEF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9A78" w14:textId="77777777" w:rsidR="00BD6EEF" w:rsidRDefault="00BD6EEF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CBD64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NC &amp; CTE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9054" w14:textId="2EF1275D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0.0038**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A8AE" w14:textId="260213FF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-5.8126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DD99" w14:textId="43A41E6C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-9.7487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00DE0" w14:textId="034E687C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-1.8945</w:t>
            </w:r>
          </w:p>
        </w:tc>
      </w:tr>
      <w:tr w:rsidR="00BD6EEF" w14:paraId="2E4A41D4" w14:textId="77777777" w:rsidTr="00BD6EEF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1D63" w14:textId="77777777" w:rsidR="00BD6EEF" w:rsidRDefault="00BD6EEF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346D0" w14:textId="7777777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 &amp; CTE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907A" w14:textId="747FF8BE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0.0988*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55E8" w14:textId="4C95A017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-2.9638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B153" w14:textId="4E4D7241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-6.4863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835D" w14:textId="6554C71C" w:rsidR="00BD6EEF" w:rsidRDefault="00BD6EEF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0.5587</w:t>
            </w:r>
          </w:p>
        </w:tc>
      </w:tr>
    </w:tbl>
    <w:p w14:paraId="084F6CA9" w14:textId="77777777" w:rsidR="00BD6EEF" w:rsidRDefault="00BD6EEF" w:rsidP="00BD6EE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** p ≤ 0.05, * p ≤ 0.1</w:t>
      </w:r>
    </w:p>
    <w:p w14:paraId="4E5D7B78" w14:textId="77777777" w:rsidR="008A63BF" w:rsidRPr="008A63BF" w:rsidRDefault="008A63BF" w:rsidP="008A63BF">
      <w:pPr>
        <w:rPr>
          <w:rFonts w:ascii="Consolas" w:hAnsi="Consolas"/>
          <w:sz w:val="20"/>
          <w:szCs w:val="20"/>
          <w:lang w:eastAsia="en-US"/>
        </w:rPr>
      </w:pPr>
      <w:proofErr w:type="spellStart"/>
      <w:r w:rsidRPr="008A63BF">
        <w:rPr>
          <w:rFonts w:ascii="Consolas" w:hAnsi="Consolas"/>
          <w:sz w:val="20"/>
          <w:szCs w:val="20"/>
          <w:lang w:eastAsia="en-US"/>
        </w:rPr>
        <w:t>fml</w:t>
      </w:r>
      <w:proofErr w:type="spellEnd"/>
      <w:r w:rsidRPr="008A63BF">
        <w:rPr>
          <w:rFonts w:ascii="Consolas" w:hAnsi="Consolas"/>
          <w:sz w:val="20"/>
          <w:szCs w:val="20"/>
          <w:lang w:eastAsia="en-US"/>
        </w:rPr>
        <w:t xml:space="preserve"> = </w:t>
      </w:r>
      <w:r w:rsidRPr="008A63BF">
        <w:rPr>
          <w:rFonts w:ascii="Consolas" w:hAnsi="Consolas"/>
          <w:color w:val="A709F5"/>
          <w:sz w:val="20"/>
          <w:szCs w:val="20"/>
          <w:lang w:eastAsia="en-US"/>
        </w:rPr>
        <w:t xml:space="preserve">'Observation ~ Groups + PMI + (1 | </w:t>
      </w:r>
      <w:proofErr w:type="spellStart"/>
      <w:r w:rsidRPr="008A63BF">
        <w:rPr>
          <w:rFonts w:ascii="Consolas" w:hAnsi="Consolas"/>
          <w:color w:val="A709F5"/>
          <w:sz w:val="20"/>
          <w:szCs w:val="20"/>
          <w:lang w:eastAsia="en-US"/>
        </w:rPr>
        <w:t>subID</w:t>
      </w:r>
      <w:proofErr w:type="spellEnd"/>
      <w:r w:rsidRPr="008A63BF">
        <w:rPr>
          <w:rFonts w:ascii="Consolas" w:hAnsi="Consolas"/>
          <w:color w:val="A709F5"/>
          <w:sz w:val="20"/>
          <w:szCs w:val="20"/>
          <w:lang w:eastAsia="en-US"/>
        </w:rPr>
        <w:t>)'</w:t>
      </w:r>
      <w:r w:rsidRPr="008A63BF">
        <w:rPr>
          <w:rFonts w:ascii="Consolas" w:hAnsi="Consolas"/>
          <w:sz w:val="20"/>
          <w:szCs w:val="20"/>
          <w:lang w:eastAsia="en-US"/>
        </w:rPr>
        <w:t>;</w:t>
      </w:r>
    </w:p>
    <w:p w14:paraId="0433E3DD" w14:textId="7D17C730" w:rsidR="00BD6EEF" w:rsidRDefault="00BD6EEF"/>
    <w:p w14:paraId="2D0D173F" w14:textId="1009D690" w:rsidR="008A63BF" w:rsidRDefault="008A63BF" w:rsidP="008A63B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Supplementary </w:t>
      </w:r>
      <w:proofErr w:type="gramStart"/>
      <w:r>
        <w:rPr>
          <w:rFonts w:ascii="Arial" w:hAnsi="Arial" w:cs="Arial"/>
        </w:rPr>
        <w:t>Table .</w:t>
      </w:r>
      <w:proofErr w:type="gramEnd"/>
      <w:r>
        <w:rPr>
          <w:rFonts w:ascii="Arial" w:hAnsi="Arial" w:cs="Arial"/>
        </w:rPr>
        <w:t xml:space="preserve"> P-values, coefficient, and 95% confidence interval comparison between myelin defects incidence in different groups using LME model.</w:t>
      </w:r>
    </w:p>
    <w:tbl>
      <w:tblPr>
        <w:tblStyle w:val="TableGrid"/>
        <w:tblW w:w="8455" w:type="dxa"/>
        <w:tblInd w:w="0" w:type="dxa"/>
        <w:tblLook w:val="04A0" w:firstRow="1" w:lastRow="0" w:firstColumn="1" w:lastColumn="0" w:noHBand="0" w:noVBand="1"/>
      </w:tblPr>
      <w:tblGrid>
        <w:gridCol w:w="1445"/>
        <w:gridCol w:w="1349"/>
        <w:gridCol w:w="1175"/>
        <w:gridCol w:w="1175"/>
        <w:gridCol w:w="1691"/>
        <w:gridCol w:w="1620"/>
      </w:tblGrid>
      <w:tr w:rsidR="008A63BF" w14:paraId="2E2F8882" w14:textId="77777777" w:rsidTr="00341720"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A41A7E5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Parameter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3D2FE7D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Groups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079FCBF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p-value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2E1DE43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coef.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E1896FF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lower bound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0656DBB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upper bound</w:t>
            </w:r>
          </w:p>
        </w:tc>
      </w:tr>
      <w:tr w:rsidR="008A63BF" w14:paraId="7C96E0DE" w14:textId="77777777" w:rsidTr="00341720">
        <w:tc>
          <w:tcPr>
            <w:tcW w:w="1445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BA71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Myelin defects density per mm</w:t>
            </w:r>
            <w:r w:rsidRPr="00BD6EEF"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3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6B61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NC </w:t>
            </w:r>
            <w:proofErr w:type="gramStart"/>
            <w:r>
              <w:rPr>
                <w:rFonts w:ascii="Arial" w:hAnsi="Arial" w:cs="Arial"/>
              </w:rPr>
              <w:t>&amp;  AD</w:t>
            </w:r>
            <w:proofErr w:type="gramEnd"/>
          </w:p>
        </w:tc>
        <w:tc>
          <w:tcPr>
            <w:tcW w:w="11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121F" w14:textId="406D2E6A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>*</w:t>
            </w:r>
          </w:p>
        </w:tc>
        <w:tc>
          <w:tcPr>
            <w:tcW w:w="11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1DB4" w14:textId="4E0D0D9B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72</w:t>
            </w:r>
          </w:p>
        </w:tc>
        <w:tc>
          <w:tcPr>
            <w:tcW w:w="16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788E" w14:textId="08AA8DD8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8.31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A438" w14:textId="668ABF55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-1.13</w:t>
            </w:r>
          </w:p>
        </w:tc>
      </w:tr>
      <w:tr w:rsidR="008A63BF" w14:paraId="4478D701" w14:textId="77777777" w:rsidTr="00341720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8D66" w14:textId="77777777" w:rsidR="008A63BF" w:rsidRDefault="008A63BF" w:rsidP="00341720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597F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NC &amp; CTE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3601" w14:textId="4A737A22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**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882D" w14:textId="649778EA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-5.</w:t>
            </w:r>
            <w:r>
              <w:rPr>
                <w:rFonts w:ascii="Arial" w:hAnsi="Arial" w:cs="Arial"/>
              </w:rPr>
              <w:t>97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E896" w14:textId="540F73A3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-9.7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8BD9" w14:textId="1EA8BD50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2.19</w:t>
            </w:r>
          </w:p>
        </w:tc>
      </w:tr>
      <w:tr w:rsidR="008A63BF" w14:paraId="0DCF525D" w14:textId="77777777" w:rsidTr="00341720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0CAA" w14:textId="77777777" w:rsidR="008A63BF" w:rsidRDefault="008A63BF" w:rsidP="00341720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BC4A7" w14:textId="77777777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 &amp; CTE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0DEA" w14:textId="3134D256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</w:t>
            </w:r>
            <w:r>
              <w:rPr>
                <w:rFonts w:ascii="Arial" w:hAnsi="Arial" w:cs="Arial"/>
              </w:rPr>
              <w:t>3462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9C48" w14:textId="75819992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1.97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3A91" w14:textId="35215930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-6</w:t>
            </w:r>
            <w:r>
              <w:rPr>
                <w:rFonts w:ascii="Arial" w:hAnsi="Arial" w:cs="Arial"/>
              </w:rPr>
              <w:t>.09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A04B" w14:textId="67F729C2" w:rsidR="008A63BF" w:rsidRDefault="008A63BF" w:rsidP="00341720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2.15</w:t>
            </w:r>
          </w:p>
        </w:tc>
      </w:tr>
    </w:tbl>
    <w:p w14:paraId="659769AA" w14:textId="77777777" w:rsidR="008A63BF" w:rsidRDefault="008A63BF" w:rsidP="008A63B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** p ≤ 0.05, * p ≤ 0.1</w:t>
      </w:r>
    </w:p>
    <w:p w14:paraId="14416D5C" w14:textId="77777777" w:rsidR="008A63BF" w:rsidRDefault="008A63BF"/>
    <w:sectPr w:rsidR="008A6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EF"/>
    <w:rsid w:val="0011770E"/>
    <w:rsid w:val="00194FC8"/>
    <w:rsid w:val="008A63BF"/>
    <w:rsid w:val="00BD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9BF72"/>
  <w15:chartTrackingRefBased/>
  <w15:docId w15:val="{56EF8A6A-E730-4CCC-8592-718A7759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E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6EEF"/>
    <w:pPr>
      <w:spacing w:after="0" w:line="240" w:lineRule="auto"/>
    </w:pPr>
    <w:rPr>
      <w:rFonts w:eastAsiaTheme="minorEastAsia"/>
      <w:sz w:val="24"/>
      <w:szCs w:val="24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137</Words>
  <Characters>672</Characters>
  <Application>Microsoft Office Word</Application>
  <DocSecurity>0</DocSecurity>
  <Lines>67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Novoseltseva</dc:creator>
  <cp:keywords/>
  <dc:description/>
  <cp:lastModifiedBy>Anna Novoseltseva</cp:lastModifiedBy>
  <cp:revision>3</cp:revision>
  <dcterms:created xsi:type="dcterms:W3CDTF">2025-01-13T19:18:00Z</dcterms:created>
  <dcterms:modified xsi:type="dcterms:W3CDTF">2025-01-13T20:22:00Z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4fceafb9-32bc-4a34-ba0c-b1850d48a321</vt:lpwstr>
  </property>
</Properties>
</file>