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2E7162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2F6F08">
              <w:t>3</w:t>
            </w:r>
            <w:r w:rsidR="002E7162">
              <w:t>31</w:t>
            </w:r>
            <w:r w:rsidR="005E3384">
              <w:t>;</w:t>
            </w:r>
            <w:r>
              <w:t xml:space="preserve"> </w:t>
            </w:r>
            <w:r w:rsidR="00977220">
              <w:t>h-index: 2</w:t>
            </w:r>
            <w:r w:rsidR="00E576B6">
              <w:t>2</w:t>
            </w:r>
            <w:r w:rsidR="00977220">
              <w:t>; i10-index: 3</w:t>
            </w:r>
            <w:r w:rsidR="00C36A24">
              <w:t>6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</w:t>
            </w:r>
            <w:r w:rsidR="00C90B3A">
              <w:t>1</w:t>
            </w:r>
            <w:r w:rsidR="002F6F08">
              <w:t>/</w:t>
            </w:r>
            <w:r w:rsidR="002E7162">
              <w:t>30</w:t>
            </w:r>
            <w:bookmarkStart w:id="0" w:name="_GoBack"/>
            <w:bookmarkEnd w:id="0"/>
            <w:r w:rsidR="005E3384">
              <w:t>/</w:t>
            </w:r>
            <w:r>
              <w:t>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CF7234">
              <w:t xml:space="preserve"> papers, including</w:t>
            </w:r>
            <w:r w:rsidR="00340E97">
              <w:t xml:space="preserve"> 10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 w:rsidRPr="00182DAE">
              <w:rPr>
                <w:i/>
              </w:rPr>
              <w:t>CIKM</w:t>
            </w:r>
            <w:r>
              <w:t xml:space="preserve">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 xml:space="preserve">. “Cross variational autoencoders for answer retrieval,” in </w:t>
            </w:r>
            <w:r w:rsidRPr="00182DAE">
              <w:rPr>
                <w:i/>
              </w:rPr>
              <w:t>ACL</w:t>
            </w:r>
            <w:r>
              <w:t xml:space="preserve">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 xml:space="preserve">. “Identifying referential intention with heterogeneous contexts,”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 xml:space="preserve">. “Experimental evidence extraction in data science with hybrid table features and ensemble learning,” in </w:t>
            </w:r>
            <w:r w:rsidRPr="00182DAE">
              <w:rPr>
                <w:i/>
              </w:rPr>
              <w:t>WWW</w:t>
            </w:r>
            <w:r>
              <w:t xml:space="preserve">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FC3A8E" w:rsidRPr="00CF7234">
              <w:rPr>
                <w:b/>
              </w:rPr>
              <w:t>9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 xml:space="preserve">, Zhang, Ye, Chawla. “Multimodal network representation learning: Methods and Applications,”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B948F7">
              <w:rPr>
                <w:b/>
              </w:rPr>
              <w:t>1</w:t>
            </w:r>
            <w:r w:rsidR="00CF7234">
              <w:t xml:space="preserve"> papers, including </w:t>
            </w:r>
            <w:r w:rsidR="0097702B">
              <w:t xml:space="preserve">7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2C08B1" w:rsidRDefault="002C08B1" w:rsidP="00111955">
            <w:pPr>
              <w:pStyle w:val="ListParagraph"/>
              <w:numPr>
                <w:ilvl w:val="0"/>
                <w:numId w:val="1"/>
              </w:numPr>
            </w:pPr>
            <w:r>
              <w:t>Liu</w:t>
            </w:r>
            <w:r w:rsidRPr="00C247D3">
              <w:t xml:space="preserve">, </w:t>
            </w:r>
            <w:r w:rsidRPr="00C247D3">
              <w:rPr>
                <w:u w:val="single"/>
              </w:rPr>
              <w:t>Jiang</w:t>
            </w:r>
            <w:r>
              <w:t>, Luo.</w:t>
            </w:r>
            <w:r w:rsidRPr="00C247D3">
              <w:t xml:space="preserve"> “</w:t>
            </w:r>
            <w:r w:rsidRPr="002A46FF">
              <w:t xml:space="preserve">Leverage </w:t>
            </w:r>
            <w:r w:rsidR="00AE27BC">
              <w:t>e</w:t>
            </w:r>
            <w:r w:rsidRPr="002A46FF">
              <w:t xml:space="preserve">lectron </w:t>
            </w:r>
            <w:r w:rsidR="00AE27BC">
              <w:t>p</w:t>
            </w:r>
            <w:r w:rsidRPr="002A46FF">
              <w:t xml:space="preserve">roperties to </w:t>
            </w:r>
            <w:r w:rsidR="00AE27BC">
              <w:t>p</w:t>
            </w:r>
            <w:r w:rsidRPr="002A46FF">
              <w:t xml:space="preserve">redict </w:t>
            </w:r>
            <w:r w:rsidR="00AE27BC">
              <w:t>p</w:t>
            </w:r>
            <w:r w:rsidRPr="002A46FF">
              <w:t xml:space="preserve">honon </w:t>
            </w:r>
            <w:r w:rsidR="00AE27BC">
              <w:t>p</w:t>
            </w:r>
            <w:r w:rsidRPr="002A46FF">
              <w:t xml:space="preserve">roperties via </w:t>
            </w:r>
            <w:r w:rsidR="00AE27BC">
              <w:t>t</w:t>
            </w:r>
            <w:r w:rsidRPr="002A46FF">
              <w:t xml:space="preserve">ransfer </w:t>
            </w:r>
            <w:r w:rsidR="00AE27BC">
              <w:t>l</w:t>
            </w:r>
            <w:r w:rsidRPr="002A46FF">
              <w:t xml:space="preserve">earning for </w:t>
            </w:r>
            <w:r w:rsidR="00AE27BC">
              <w:t>s</w:t>
            </w:r>
            <w:r w:rsidRPr="002A46FF">
              <w:t>emiconductors</w:t>
            </w:r>
            <w:r w:rsidRPr="00C247D3">
              <w:t xml:space="preserve">,” in </w:t>
            </w:r>
            <w:r w:rsidRPr="00FF44EA">
              <w:rPr>
                <w:i/>
              </w:rPr>
              <w:t>Science Advances</w:t>
            </w:r>
            <w:r w:rsidRPr="00C247D3">
              <w:t xml:space="preserve">, </w:t>
            </w:r>
            <w:r>
              <w:t xml:space="preserve">04 Nov </w:t>
            </w:r>
            <w:r w:rsidRPr="00C247D3">
              <w:t>2020.</w:t>
            </w:r>
            <w:r w:rsidR="00FF44EA">
              <w:t xml:space="preserve"> (IF=12.530)</w:t>
            </w:r>
          </w:p>
          <w:p w:rsidR="00C247D3" w:rsidRPr="00C247D3" w:rsidRDefault="001D5525" w:rsidP="002C08B1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 xml:space="preserve">Ammerman, Zeng, Jacobucci, Brodersen. “Phrase-level pairwise topic modeling to uncover helpful peer responses to online suicidal crises,” in </w:t>
            </w:r>
            <w:r w:rsidR="00111955" w:rsidRPr="00182DAE">
              <w:rPr>
                <w:i/>
              </w:rPr>
              <w:t>Nature Humanities &amp; Social Sciences Communications</w:t>
            </w:r>
            <w:r w:rsidR="00111955">
              <w:t xml:space="preserve">, 7:36, </w:t>
            </w:r>
            <w:r w:rsidR="00053AFC">
              <w:t xml:space="preserve">15 </w:t>
            </w:r>
            <w:r w:rsidR="00111955">
              <w:t>July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14B8E"/>
    <w:rsid w:val="000412D9"/>
    <w:rsid w:val="00053AFC"/>
    <w:rsid w:val="00054E14"/>
    <w:rsid w:val="00081657"/>
    <w:rsid w:val="000B125A"/>
    <w:rsid w:val="00111955"/>
    <w:rsid w:val="0014400D"/>
    <w:rsid w:val="00174E9A"/>
    <w:rsid w:val="00182DAE"/>
    <w:rsid w:val="001C0489"/>
    <w:rsid w:val="001C657F"/>
    <w:rsid w:val="001D5525"/>
    <w:rsid w:val="002300AF"/>
    <w:rsid w:val="002506F0"/>
    <w:rsid w:val="002642D7"/>
    <w:rsid w:val="00270A14"/>
    <w:rsid w:val="00275158"/>
    <w:rsid w:val="00287CDB"/>
    <w:rsid w:val="002A46FF"/>
    <w:rsid w:val="002C08B1"/>
    <w:rsid w:val="002E7162"/>
    <w:rsid w:val="002F6F08"/>
    <w:rsid w:val="00340E97"/>
    <w:rsid w:val="00356D71"/>
    <w:rsid w:val="00361274"/>
    <w:rsid w:val="003A2846"/>
    <w:rsid w:val="00401E2B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E3384"/>
    <w:rsid w:val="005F1C9F"/>
    <w:rsid w:val="00644830"/>
    <w:rsid w:val="00673FF7"/>
    <w:rsid w:val="00677C7B"/>
    <w:rsid w:val="00697855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1E12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147F7"/>
    <w:rsid w:val="00A207C7"/>
    <w:rsid w:val="00A44B3F"/>
    <w:rsid w:val="00A526C3"/>
    <w:rsid w:val="00A62C33"/>
    <w:rsid w:val="00AE27BC"/>
    <w:rsid w:val="00AF71B8"/>
    <w:rsid w:val="00B40FDD"/>
    <w:rsid w:val="00B5442E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D5906"/>
    <w:rsid w:val="00CE0AC9"/>
    <w:rsid w:val="00CF719C"/>
    <w:rsid w:val="00CF7234"/>
    <w:rsid w:val="00CF7646"/>
    <w:rsid w:val="00D12B7D"/>
    <w:rsid w:val="00D76C00"/>
    <w:rsid w:val="00DA40B0"/>
    <w:rsid w:val="00E063BA"/>
    <w:rsid w:val="00E11A80"/>
    <w:rsid w:val="00E257D3"/>
    <w:rsid w:val="00E2772F"/>
    <w:rsid w:val="00E277DC"/>
    <w:rsid w:val="00E429E8"/>
    <w:rsid w:val="00E576B6"/>
    <w:rsid w:val="00E82281"/>
    <w:rsid w:val="00E936EA"/>
    <w:rsid w:val="00ED2463"/>
    <w:rsid w:val="00F35010"/>
    <w:rsid w:val="00F55EC8"/>
    <w:rsid w:val="00FC3A8E"/>
    <w:rsid w:val="00FD275F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8E862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37</cp:revision>
  <cp:lastPrinted>2020-08-26T03:27:00Z</cp:lastPrinted>
  <dcterms:created xsi:type="dcterms:W3CDTF">2020-08-26T03:27:00Z</dcterms:created>
  <dcterms:modified xsi:type="dcterms:W3CDTF">2020-12-01T01:40:00Z</dcterms:modified>
</cp:coreProperties>
</file>