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:rsidTr="00C247D3">
        <w:tc>
          <w:tcPr>
            <w:tcW w:w="9350" w:type="dxa"/>
            <w:gridSpan w:val="2"/>
          </w:tcPr>
          <w:p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:rsidTr="00C247D3">
        <w:tc>
          <w:tcPr>
            <w:tcW w:w="4675" w:type="dxa"/>
          </w:tcPr>
          <w:p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:rsidTr="00C247D3">
        <w:tc>
          <w:tcPr>
            <w:tcW w:w="4675" w:type="dxa"/>
          </w:tcPr>
          <w:p w:rsidR="007D17FF" w:rsidRDefault="00FF19CB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:rsidR="007D17FF" w:rsidRDefault="00FD275F" w:rsidP="00FD275F">
            <w:pPr>
              <w:jc w:val="right"/>
            </w:pPr>
            <w:r>
              <w:t>+1 (217) 418-6072 (mobile)</w:t>
            </w:r>
          </w:p>
        </w:tc>
      </w:tr>
    </w:tbl>
    <w:p w:rsidR="00CF719C" w:rsidRPr="00673FF7" w:rsidRDefault="00CF719C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:rsidTr="00C247D3">
        <w:tc>
          <w:tcPr>
            <w:tcW w:w="6655" w:type="dxa"/>
          </w:tcPr>
          <w:p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CE0AC9"/>
        </w:tc>
      </w:tr>
      <w:tr w:rsidR="00CE0AC9" w:rsidTr="00C247D3">
        <w:tc>
          <w:tcPr>
            <w:tcW w:w="6655" w:type="dxa"/>
          </w:tcPr>
          <w:p w:rsidR="005E2801" w:rsidRDefault="005E2801">
            <w:r>
              <w:t>Assistant Professor</w:t>
            </w:r>
          </w:p>
          <w:p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:rsidTr="00C247D3">
        <w:tc>
          <w:tcPr>
            <w:tcW w:w="6655" w:type="dxa"/>
          </w:tcPr>
          <w:p w:rsidR="00CE0AC9" w:rsidRDefault="009A7A95">
            <w:r>
              <w:t>Postdoctoral Research Associate</w:t>
            </w:r>
          </w:p>
          <w:p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785EDF">
            <w:r>
              <w:t>2015 – 2017</w:t>
            </w:r>
          </w:p>
        </w:tc>
      </w:tr>
      <w:tr w:rsidR="00CE0AC9" w:rsidTr="00C247D3">
        <w:tc>
          <w:tcPr>
            <w:tcW w:w="6655" w:type="dxa"/>
          </w:tcPr>
          <w:p w:rsidR="00CE0AC9" w:rsidRDefault="00785EDF">
            <w:r>
              <w:t>Research Assistant</w:t>
            </w:r>
          </w:p>
          <w:p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:rsidR="00CE0AC9" w:rsidRDefault="00785EDF">
            <w:r>
              <w:t>Ph.D.</w:t>
            </w:r>
          </w:p>
          <w:p w:rsidR="00734AAD" w:rsidRDefault="00734AAD">
            <w:r>
              <w:t>B.E.</w:t>
            </w:r>
          </w:p>
        </w:tc>
        <w:tc>
          <w:tcPr>
            <w:tcW w:w="1435" w:type="dxa"/>
          </w:tcPr>
          <w:p w:rsidR="00CE0AC9" w:rsidRDefault="00785EDF">
            <w:r>
              <w:t>2010 – 2015</w:t>
            </w:r>
          </w:p>
          <w:p w:rsidR="00734AAD" w:rsidRDefault="00734AAD">
            <w:r>
              <w:t>2006 – 2010</w:t>
            </w:r>
          </w:p>
        </w:tc>
      </w:tr>
    </w:tbl>
    <w:p w:rsidR="001C0489" w:rsidRPr="00673FF7" w:rsidRDefault="001C0489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0412D9" w:rsidTr="00C247D3">
        <w:tc>
          <w:tcPr>
            <w:tcW w:w="7915" w:type="dxa"/>
          </w:tcPr>
          <w:p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:rsidR="000412D9" w:rsidRDefault="000412D9"/>
        </w:tc>
      </w:tr>
      <w:tr w:rsidR="000412D9" w:rsidTr="00C247D3">
        <w:tc>
          <w:tcPr>
            <w:tcW w:w="7915" w:type="dxa"/>
          </w:tcPr>
          <w:p w:rsidR="000412D9" w:rsidRDefault="004A2114">
            <w:r>
              <w:t>Citations: 2</w:t>
            </w:r>
            <w:r w:rsidR="002F6F08">
              <w:t>3</w:t>
            </w:r>
            <w:r w:rsidR="002E7162">
              <w:t>31</w:t>
            </w:r>
            <w:r w:rsidR="005E3384">
              <w:t>;</w:t>
            </w:r>
            <w:r>
              <w:t xml:space="preserve"> </w:t>
            </w:r>
            <w:r w:rsidR="00977220">
              <w:t>h-index: 2</w:t>
            </w:r>
            <w:r w:rsidR="00E576B6">
              <w:t>2</w:t>
            </w:r>
            <w:r w:rsidR="00977220">
              <w:t>; i10-index: 3</w:t>
            </w:r>
            <w:r w:rsidR="00C36A24">
              <w:t>6</w:t>
            </w:r>
          </w:p>
        </w:tc>
        <w:tc>
          <w:tcPr>
            <w:tcW w:w="1435" w:type="dxa"/>
          </w:tcPr>
          <w:p w:rsidR="000412D9" w:rsidRDefault="004A2114">
            <w:r>
              <w:t>(</w:t>
            </w:r>
            <w:r w:rsidR="00E576B6">
              <w:t>1</w:t>
            </w:r>
            <w:r w:rsidR="00DD70BC">
              <w:t>2</w:t>
            </w:r>
            <w:r w:rsidR="002F6F08">
              <w:t>/</w:t>
            </w:r>
            <w:r w:rsidR="00DD70BC">
              <w:t>1</w:t>
            </w:r>
            <w:r w:rsidR="005E3384">
              <w:t>/</w:t>
            </w:r>
            <w:r>
              <w:t>2020)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:rsidTr="00C247D3">
        <w:tc>
          <w:tcPr>
            <w:tcW w:w="4495" w:type="dxa"/>
          </w:tcPr>
          <w:p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:rsidR="001C657F" w:rsidRDefault="001C657F" w:rsidP="008F1170"/>
        </w:tc>
        <w:tc>
          <w:tcPr>
            <w:tcW w:w="2695" w:type="dxa"/>
          </w:tcPr>
          <w:p w:rsidR="001C657F" w:rsidRDefault="001C657F" w:rsidP="008F1170"/>
        </w:tc>
      </w:tr>
      <w:tr w:rsidR="009B3A49" w:rsidTr="00C247D3">
        <w:tc>
          <w:tcPr>
            <w:tcW w:w="4495" w:type="dxa"/>
          </w:tcPr>
          <w:p w:rsidR="001C657F" w:rsidRDefault="009B3A49" w:rsidP="008F1170">
            <w:r>
              <w:t>Snap Research gift: “Graph learning”</w:t>
            </w:r>
            <w:r w:rsidR="0049296F">
              <w:t xml:space="preserve"> </w:t>
            </w:r>
          </w:p>
        </w:tc>
        <w:tc>
          <w:tcPr>
            <w:tcW w:w="2160" w:type="dxa"/>
          </w:tcPr>
          <w:p w:rsidR="001C657F" w:rsidRDefault="009B3A49" w:rsidP="008F1170">
            <w:r>
              <w:t>$10,000</w:t>
            </w:r>
          </w:p>
        </w:tc>
        <w:tc>
          <w:tcPr>
            <w:tcW w:w="2695" w:type="dxa"/>
          </w:tcPr>
          <w:p w:rsidR="001C657F" w:rsidRDefault="009B3A49" w:rsidP="008F1170">
            <w:r>
              <w:t>07/01/2020</w:t>
            </w:r>
            <w:r w:rsidR="001C657F">
              <w:t xml:space="preserve"> –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:rsidR="005B0CA0" w:rsidRDefault="005B0CA0" w:rsidP="008F1170">
            <w:r>
              <w:t>$1,019,030 (co-PI)</w:t>
            </w:r>
          </w:p>
        </w:tc>
        <w:tc>
          <w:tcPr>
            <w:tcW w:w="2695" w:type="dxa"/>
          </w:tcPr>
          <w:p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5B0CA0" w:rsidTr="00C247D3">
        <w:tc>
          <w:tcPr>
            <w:tcW w:w="4495" w:type="dxa"/>
          </w:tcPr>
          <w:p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:rsidR="005B0CA0" w:rsidRDefault="005B0CA0" w:rsidP="008F1170">
            <w:r>
              <w:t>$43,811 (</w:t>
            </w:r>
            <w:r w:rsidR="008F73FB">
              <w:t>co-</w:t>
            </w:r>
            <w:r>
              <w:t>PI)</w:t>
            </w:r>
          </w:p>
        </w:tc>
        <w:tc>
          <w:tcPr>
            <w:tcW w:w="2695" w:type="dxa"/>
          </w:tcPr>
          <w:p w:rsidR="005B0CA0" w:rsidRDefault="005B0CA0" w:rsidP="008F1170">
            <w:r>
              <w:t>05/01/2019 – 08/31/2021</w:t>
            </w:r>
          </w:p>
        </w:tc>
      </w:tr>
      <w:tr w:rsidR="00B5442E" w:rsidTr="00C247D3">
        <w:tc>
          <w:tcPr>
            <w:tcW w:w="4495" w:type="dxa"/>
          </w:tcPr>
          <w:p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:rsidR="00B5442E" w:rsidRDefault="00B5442E" w:rsidP="008F1170">
            <w:r>
              <w:t>01/21/2019 – 05/20/2020</w:t>
            </w:r>
          </w:p>
        </w:tc>
      </w:tr>
      <w:tr w:rsidR="00DA40B0" w:rsidTr="00D87073">
        <w:tc>
          <w:tcPr>
            <w:tcW w:w="4495" w:type="dxa"/>
          </w:tcPr>
          <w:p w:rsidR="00DA40B0" w:rsidRDefault="00DA40B0" w:rsidP="00D87073">
            <w:r>
              <w:t xml:space="preserve">Best Paper Award at </w:t>
            </w:r>
            <w:r>
              <w:rPr>
                <w:rFonts w:hint="eastAsia"/>
              </w:rPr>
              <w:t>KDD</w:t>
            </w:r>
            <w:r>
              <w:t>-DLG</w:t>
            </w:r>
          </w:p>
        </w:tc>
        <w:tc>
          <w:tcPr>
            <w:tcW w:w="2160" w:type="dxa"/>
          </w:tcPr>
          <w:p w:rsidR="00DA40B0" w:rsidRDefault="00DA40B0" w:rsidP="00D87073"/>
        </w:tc>
        <w:tc>
          <w:tcPr>
            <w:tcW w:w="2695" w:type="dxa"/>
          </w:tcPr>
          <w:p w:rsidR="00DA40B0" w:rsidRDefault="00DA40B0" w:rsidP="00D87073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Award at ISDSA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2014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:rsidTr="00C247D3">
        <w:tc>
          <w:tcPr>
            <w:tcW w:w="9350" w:type="dxa"/>
          </w:tcPr>
          <w:p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E257D3" w:rsidRPr="00E257D3">
              <w:rPr>
                <w:b/>
              </w:rPr>
              <w:t>5</w:t>
            </w:r>
            <w:r w:rsidR="00356D71" w:rsidRPr="00E257D3">
              <w:rPr>
                <w:b/>
              </w:rPr>
              <w:t>0</w:t>
            </w:r>
            <w:r w:rsidR="006A7E41">
              <w:rPr>
                <w:b/>
              </w:rPr>
              <w:t>+</w:t>
            </w:r>
            <w:r w:rsidR="00CF7234">
              <w:t xml:space="preserve"> papers, including</w:t>
            </w:r>
            <w:r w:rsidR="00340E97">
              <w:t xml:space="preserve"> 10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:rsidTr="00C247D3">
        <w:tc>
          <w:tcPr>
            <w:tcW w:w="9350" w:type="dxa"/>
          </w:tcPr>
          <w:p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:rsidR="00270A14" w:rsidRDefault="00F55EC8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Zhao, Deng, Yu, Jiang, Wang, </w:t>
            </w:r>
            <w:r w:rsidRPr="00287CDB">
              <w:rPr>
                <w:u w:val="single"/>
              </w:rPr>
              <w:t>Jiang</w:t>
            </w:r>
            <w:r>
              <w:t>. “Error-bounded graph anomaly loss for GNNs,” in</w:t>
            </w:r>
            <w:r w:rsidR="00287CDB">
              <w:t xml:space="preserve"> </w:t>
            </w:r>
            <w:r w:rsidRPr="00182DAE">
              <w:rPr>
                <w:i/>
              </w:rPr>
              <w:t>CIKM</w:t>
            </w:r>
            <w:r>
              <w:t xml:space="preserve"> 2020</w:t>
            </w:r>
            <w:r w:rsidR="00054E14">
              <w:t>.</w:t>
            </w:r>
          </w:p>
          <w:p w:rsidR="00F55EC8" w:rsidRDefault="00054E14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Wu, Zeng, Tao, Deng, </w:t>
            </w:r>
            <w:r w:rsidRPr="00287CDB">
              <w:rPr>
                <w:u w:val="single"/>
              </w:rPr>
              <w:t>Jiang</w:t>
            </w:r>
            <w:r>
              <w:t xml:space="preserve">. “Cross variational autoencoders for answer retrieval,” in </w:t>
            </w:r>
            <w:r w:rsidRPr="00182DAE">
              <w:rPr>
                <w:i/>
              </w:rPr>
              <w:t>ACL</w:t>
            </w:r>
            <w:r>
              <w:t xml:space="preserve"> 2020.</w:t>
            </w:r>
          </w:p>
          <w:p w:rsidR="00054E14" w:rsidRDefault="00543265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Yu, Zhao, </w:t>
            </w:r>
            <w:r w:rsidRPr="00287CDB">
              <w:rPr>
                <w:u w:val="single"/>
              </w:rPr>
              <w:t>Jiang</w:t>
            </w:r>
            <w:r>
              <w:t xml:space="preserve">. “Identifying referential intention with heterogeneous contexts,” in </w:t>
            </w:r>
            <w:r w:rsidRPr="00182DAE">
              <w:rPr>
                <w:i/>
              </w:rPr>
              <w:t>WWW</w:t>
            </w:r>
            <w:r>
              <w:t xml:space="preserve"> 2020.</w:t>
            </w:r>
          </w:p>
          <w:p w:rsidR="00543265" w:rsidRDefault="00543265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Peng, Shu, Zeng, </w:t>
            </w:r>
            <w:r w:rsidRPr="00287CDB">
              <w:rPr>
                <w:u w:val="single"/>
              </w:rPr>
              <w:t>Jiang</w:t>
            </w:r>
            <w:r>
              <w:t xml:space="preserve">. “Experimental evidence extraction in data science with hybrid table features and ensemble learning,” in </w:t>
            </w:r>
            <w:r w:rsidRPr="00182DAE">
              <w:rPr>
                <w:i/>
              </w:rPr>
              <w:t>WWW</w:t>
            </w:r>
            <w:r>
              <w:t xml:space="preserve"> 2020.</w:t>
            </w:r>
          </w:p>
        </w:tc>
      </w:tr>
    </w:tbl>
    <w:p w:rsidR="005B0672" w:rsidRPr="00673FF7" w:rsidRDefault="005B0672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:rsidTr="00C247D3">
        <w:tc>
          <w:tcPr>
            <w:tcW w:w="9350" w:type="dxa"/>
          </w:tcPr>
          <w:p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10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:rsidTr="00C247D3">
        <w:tc>
          <w:tcPr>
            <w:tcW w:w="9350" w:type="dxa"/>
          </w:tcPr>
          <w:p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</w:t>
            </w:r>
            <w:proofErr w:type="spellStart"/>
            <w:r>
              <w:t>Rajani</w:t>
            </w:r>
            <w:proofErr w:type="spellEnd"/>
            <w:r>
              <w:t xml:space="preserve">. “Knowledge-enriched natural language generation,” to appear at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  <w:bookmarkStart w:id="0" w:name="_GoBack"/>
            <w:bookmarkEnd w:id="0"/>
          </w:p>
        </w:tc>
      </w:tr>
    </w:tbl>
    <w:p w:rsidR="00ED2463" w:rsidRPr="00673FF7" w:rsidRDefault="00ED2463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:rsidTr="00C247D3">
        <w:tc>
          <w:tcPr>
            <w:tcW w:w="9350" w:type="dxa"/>
          </w:tcPr>
          <w:p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CF7234" w:rsidRPr="00CF7234">
              <w:rPr>
                <w:b/>
              </w:rPr>
              <w:t>2</w:t>
            </w:r>
            <w:r w:rsidR="006A7E41">
              <w:rPr>
                <w:b/>
              </w:rPr>
              <w:t>0+</w:t>
            </w:r>
            <w:r w:rsidR="00CF7234">
              <w:t xml:space="preserve"> papers, including </w:t>
            </w:r>
            <w:r w:rsidR="0097702B">
              <w:t xml:space="preserve">7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:rsidTr="00C247D3">
        <w:tc>
          <w:tcPr>
            <w:tcW w:w="9350" w:type="dxa"/>
          </w:tcPr>
          <w:p w:rsidR="002C08B1" w:rsidRDefault="002C08B1" w:rsidP="00111955">
            <w:pPr>
              <w:pStyle w:val="ListParagraph"/>
              <w:numPr>
                <w:ilvl w:val="0"/>
                <w:numId w:val="1"/>
              </w:numPr>
            </w:pPr>
            <w:r>
              <w:t>Liu</w:t>
            </w:r>
            <w:r w:rsidRPr="00C247D3">
              <w:t xml:space="preserve">, </w:t>
            </w:r>
            <w:r w:rsidRPr="00C247D3">
              <w:rPr>
                <w:u w:val="single"/>
              </w:rPr>
              <w:t>Jiang</w:t>
            </w:r>
            <w:r>
              <w:t>, Luo.</w:t>
            </w:r>
            <w:r w:rsidRPr="00C247D3">
              <w:t xml:space="preserve"> “</w:t>
            </w:r>
            <w:r w:rsidRPr="002A46FF">
              <w:t xml:space="preserve">Leverage </w:t>
            </w:r>
            <w:r w:rsidR="00AE27BC">
              <w:t>e</w:t>
            </w:r>
            <w:r w:rsidRPr="002A46FF">
              <w:t xml:space="preserve">lectron </w:t>
            </w:r>
            <w:r w:rsidR="00AE27BC">
              <w:t>p</w:t>
            </w:r>
            <w:r w:rsidRPr="002A46FF">
              <w:t xml:space="preserve">roperties to </w:t>
            </w:r>
            <w:r w:rsidR="00AE27BC">
              <w:t>p</w:t>
            </w:r>
            <w:r w:rsidRPr="002A46FF">
              <w:t xml:space="preserve">redict </w:t>
            </w:r>
            <w:r w:rsidR="00AE27BC">
              <w:t>p</w:t>
            </w:r>
            <w:r w:rsidRPr="002A46FF">
              <w:t xml:space="preserve">honon </w:t>
            </w:r>
            <w:r w:rsidR="00AE27BC">
              <w:t>p</w:t>
            </w:r>
            <w:r w:rsidRPr="002A46FF">
              <w:t xml:space="preserve">roperties via </w:t>
            </w:r>
            <w:r w:rsidR="00AE27BC">
              <w:t>t</w:t>
            </w:r>
            <w:r w:rsidRPr="002A46FF">
              <w:t xml:space="preserve">ransfer </w:t>
            </w:r>
            <w:r w:rsidR="00AE27BC">
              <w:t>l</w:t>
            </w:r>
            <w:r w:rsidRPr="002A46FF">
              <w:t xml:space="preserve">earning for </w:t>
            </w:r>
            <w:r w:rsidR="00AE27BC">
              <w:t>s</w:t>
            </w:r>
            <w:r w:rsidRPr="002A46FF">
              <w:t>emiconductors</w:t>
            </w:r>
            <w:r w:rsidRPr="00C247D3">
              <w:t xml:space="preserve">,” in </w:t>
            </w:r>
            <w:r w:rsidRPr="00FF44EA">
              <w:rPr>
                <w:i/>
              </w:rPr>
              <w:t>Science Advances</w:t>
            </w:r>
            <w:r w:rsidRPr="00C247D3">
              <w:t xml:space="preserve">, </w:t>
            </w:r>
            <w:r>
              <w:t xml:space="preserve">04 Nov </w:t>
            </w:r>
            <w:r w:rsidRPr="00C247D3">
              <w:t>2020.</w:t>
            </w:r>
            <w:r w:rsidR="00FF44EA">
              <w:t xml:space="preserve"> (IF=12.530)</w:t>
            </w:r>
          </w:p>
          <w:p w:rsidR="00C247D3" w:rsidRPr="00C247D3" w:rsidRDefault="001D5525" w:rsidP="002C08B1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</w:t>
            </w:r>
            <w:r w:rsidR="00111955">
              <w:t xml:space="preserve">Ammerman, Zeng, </w:t>
            </w:r>
            <w:proofErr w:type="spellStart"/>
            <w:r w:rsidR="00111955">
              <w:t>Jacobucci</w:t>
            </w:r>
            <w:proofErr w:type="spellEnd"/>
            <w:r w:rsidR="00111955">
              <w:t xml:space="preserve">, </w:t>
            </w:r>
            <w:proofErr w:type="spellStart"/>
            <w:r w:rsidR="00111955">
              <w:t>Brodersen</w:t>
            </w:r>
            <w:proofErr w:type="spellEnd"/>
            <w:r w:rsidR="00111955">
              <w:t xml:space="preserve">. “Phrase-level pairwise topic modeling to uncover helpful peer responses to online suicidal crises,” in </w:t>
            </w:r>
            <w:r w:rsidR="00111955" w:rsidRPr="00182DAE">
              <w:rPr>
                <w:i/>
              </w:rPr>
              <w:t>Nature Humanities &amp; Social Sciences Communications</w:t>
            </w:r>
            <w:r w:rsidR="00111955">
              <w:t xml:space="preserve">, 7:36, </w:t>
            </w:r>
            <w:r w:rsidR="00053AFC">
              <w:t xml:space="preserve">15 </w:t>
            </w:r>
            <w:r w:rsidR="00111955">
              <w:t>July 2020.</w:t>
            </w:r>
          </w:p>
        </w:tc>
      </w:tr>
    </w:tbl>
    <w:p w:rsidR="007D17FF" w:rsidRPr="00673FF7" w:rsidRDefault="007D17FF" w:rsidP="00673FF7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14581"/>
    <w:rsid w:val="00014B8E"/>
    <w:rsid w:val="000412D9"/>
    <w:rsid w:val="00053AFC"/>
    <w:rsid w:val="00054E14"/>
    <w:rsid w:val="00081657"/>
    <w:rsid w:val="000B125A"/>
    <w:rsid w:val="00111955"/>
    <w:rsid w:val="0014400D"/>
    <w:rsid w:val="00174E9A"/>
    <w:rsid w:val="00182DAE"/>
    <w:rsid w:val="001C0489"/>
    <w:rsid w:val="001C657F"/>
    <w:rsid w:val="001D5525"/>
    <w:rsid w:val="002300AF"/>
    <w:rsid w:val="002506F0"/>
    <w:rsid w:val="002642D7"/>
    <w:rsid w:val="00270A14"/>
    <w:rsid w:val="00275158"/>
    <w:rsid w:val="00287CDB"/>
    <w:rsid w:val="002A46FF"/>
    <w:rsid w:val="002A56E7"/>
    <w:rsid w:val="002C08B1"/>
    <w:rsid w:val="002E7162"/>
    <w:rsid w:val="002F6F08"/>
    <w:rsid w:val="00340E97"/>
    <w:rsid w:val="00356D71"/>
    <w:rsid w:val="00361274"/>
    <w:rsid w:val="003A2846"/>
    <w:rsid w:val="00401E2B"/>
    <w:rsid w:val="0046055A"/>
    <w:rsid w:val="0049296F"/>
    <w:rsid w:val="004A2114"/>
    <w:rsid w:val="004B314D"/>
    <w:rsid w:val="004C35C8"/>
    <w:rsid w:val="004E4CD9"/>
    <w:rsid w:val="004F4D88"/>
    <w:rsid w:val="00543265"/>
    <w:rsid w:val="005B0672"/>
    <w:rsid w:val="005B0CA0"/>
    <w:rsid w:val="005E2801"/>
    <w:rsid w:val="005E3384"/>
    <w:rsid w:val="005F1C9F"/>
    <w:rsid w:val="00644830"/>
    <w:rsid w:val="00673FF7"/>
    <w:rsid w:val="00677C7B"/>
    <w:rsid w:val="00697855"/>
    <w:rsid w:val="00697C94"/>
    <w:rsid w:val="006A7E41"/>
    <w:rsid w:val="00722AD3"/>
    <w:rsid w:val="00734AAD"/>
    <w:rsid w:val="00785EDF"/>
    <w:rsid w:val="00791EBB"/>
    <w:rsid w:val="007930EE"/>
    <w:rsid w:val="007A2D6A"/>
    <w:rsid w:val="007D17FF"/>
    <w:rsid w:val="00813D51"/>
    <w:rsid w:val="008607AA"/>
    <w:rsid w:val="008F1E12"/>
    <w:rsid w:val="008F47E0"/>
    <w:rsid w:val="008F73FB"/>
    <w:rsid w:val="00914E73"/>
    <w:rsid w:val="00935530"/>
    <w:rsid w:val="0097702B"/>
    <w:rsid w:val="00977220"/>
    <w:rsid w:val="009A7A95"/>
    <w:rsid w:val="009B3A49"/>
    <w:rsid w:val="009B7E88"/>
    <w:rsid w:val="009C3313"/>
    <w:rsid w:val="00A147F7"/>
    <w:rsid w:val="00A207C7"/>
    <w:rsid w:val="00A44B3F"/>
    <w:rsid w:val="00A526C3"/>
    <w:rsid w:val="00A62C33"/>
    <w:rsid w:val="00AE27BC"/>
    <w:rsid w:val="00AF71B8"/>
    <w:rsid w:val="00B40FDD"/>
    <w:rsid w:val="00B5442E"/>
    <w:rsid w:val="00B7071B"/>
    <w:rsid w:val="00B8252F"/>
    <w:rsid w:val="00B948F7"/>
    <w:rsid w:val="00BC2903"/>
    <w:rsid w:val="00C12A7E"/>
    <w:rsid w:val="00C14547"/>
    <w:rsid w:val="00C247D3"/>
    <w:rsid w:val="00C36A24"/>
    <w:rsid w:val="00C517F6"/>
    <w:rsid w:val="00C90B3A"/>
    <w:rsid w:val="00CD5906"/>
    <w:rsid w:val="00CE0AC9"/>
    <w:rsid w:val="00CF719C"/>
    <w:rsid w:val="00CF7234"/>
    <w:rsid w:val="00CF7646"/>
    <w:rsid w:val="00D12B7D"/>
    <w:rsid w:val="00D76C00"/>
    <w:rsid w:val="00DA40B0"/>
    <w:rsid w:val="00DD70BC"/>
    <w:rsid w:val="00E063BA"/>
    <w:rsid w:val="00E11A80"/>
    <w:rsid w:val="00E257D3"/>
    <w:rsid w:val="00E2772F"/>
    <w:rsid w:val="00E277DC"/>
    <w:rsid w:val="00E429E8"/>
    <w:rsid w:val="00E576B6"/>
    <w:rsid w:val="00E82281"/>
    <w:rsid w:val="00E936EA"/>
    <w:rsid w:val="00ED2463"/>
    <w:rsid w:val="00F35010"/>
    <w:rsid w:val="00F55EC8"/>
    <w:rsid w:val="00FC3A8E"/>
    <w:rsid w:val="00FD275F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CB7F4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42</cp:revision>
  <cp:lastPrinted>2020-08-26T03:27:00Z</cp:lastPrinted>
  <dcterms:created xsi:type="dcterms:W3CDTF">2020-08-26T03:27:00Z</dcterms:created>
  <dcterms:modified xsi:type="dcterms:W3CDTF">2020-12-02T18:52:00Z</dcterms:modified>
</cp:coreProperties>
</file>