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2E89F98B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proofErr w:type="spellStart"/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</w:t>
      </w:r>
      <w:proofErr w:type="spellEnd"/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 xml:space="preserve">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757938">
        <w:rPr>
          <w:rFonts w:ascii="Times New Roman" w:hAnsi="Times New Roman" w:cs="Times New Roman"/>
          <w:lang w:eastAsia="zh-CN"/>
        </w:rPr>
        <w:t>2</w:t>
      </w:r>
      <w:r w:rsidR="000E0B5B">
        <w:rPr>
          <w:rFonts w:ascii="Times New Roman" w:hAnsi="Times New Roman" w:cs="Times New Roman"/>
          <w:lang w:eastAsia="zh-CN"/>
        </w:rPr>
        <w:t>1</w:t>
      </w:r>
      <w:r w:rsidR="00757938">
        <w:rPr>
          <w:rFonts w:ascii="Times New Roman" w:hAnsi="Times New Roman" w:cs="Times New Roman"/>
          <w:lang w:eastAsia="zh-CN"/>
        </w:rPr>
        <w:t>3</w:t>
      </w:r>
      <w:r w:rsidR="000E0B5B">
        <w:rPr>
          <w:rFonts w:ascii="Times New Roman" w:hAnsi="Times New Roman" w:cs="Times New Roman"/>
          <w:lang w:eastAsia="zh-CN"/>
        </w:rPr>
        <w:t>0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8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2A2D1D">
        <w:rPr>
          <w:rFonts w:ascii="Times New Roman" w:hAnsi="Times New Roman" w:cs="Times New Roman"/>
          <w:lang w:eastAsia="zh-CN"/>
        </w:rPr>
        <w:t xml:space="preserve">obile: (+1) (217) 418 </w:t>
      </w:r>
      <w:r w:rsidR="0050386C">
        <w:rPr>
          <w:rFonts w:ascii="Times New Roman" w:hAnsi="Times New Roman" w:cs="Times New Roman"/>
          <w:lang w:eastAsia="zh-CN"/>
        </w:rPr>
        <w:t>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9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proofErr w:type="spellStart"/>
      <w:r w:rsidR="00B71A1E">
        <w:rPr>
          <w:rFonts w:ascii="Times New Roman" w:hAnsi="Times New Roman" w:cs="Times New Roman" w:hint="eastAsia"/>
          <w:sz w:val="21"/>
          <w:lang w:eastAsia="zh-CN"/>
        </w:rPr>
        <w:t>Jiawei</w:t>
      </w:r>
      <w:proofErr w:type="spellEnd"/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proofErr w:type="spellStart"/>
      <w:r w:rsidRPr="00467770">
        <w:rPr>
          <w:rFonts w:ascii="Times New Roman" w:hAnsi="Times New Roman" w:cs="Times New Roman" w:hint="eastAsia"/>
          <w:sz w:val="21"/>
          <w:lang w:eastAsia="zh-CN"/>
        </w:rPr>
        <w:t>Shiqiang</w:t>
      </w:r>
      <w:proofErr w:type="spellEnd"/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</w:t>
      </w:r>
      <w:proofErr w:type="spellStart"/>
      <w:r w:rsidR="00D24683">
        <w:rPr>
          <w:rFonts w:ascii="Times New Roman" w:hAnsi="Times New Roman" w:cs="Times New Roman" w:hint="eastAsia"/>
          <w:sz w:val="21"/>
          <w:lang w:eastAsia="zh-CN"/>
        </w:rPr>
        <w:t>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>s</w:t>
      </w:r>
      <w:proofErr w:type="spellEnd"/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9C4804" w:rsidRDefault="00A85098" w:rsidP="0004734D">
      <w:pPr>
        <w:spacing w:after="0" w:line="252" w:lineRule="auto"/>
        <w:rPr>
          <w:rFonts w:ascii="Times New Roman" w:hAnsi="Times New Roman" w:cs="Times New Roman"/>
          <w:b/>
          <w:sz w:val="9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proofErr w:type="spellStart"/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</w:t>
      </w:r>
      <w:proofErr w:type="spellEnd"/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proofErr w:type="spellStart"/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</w:t>
      </w:r>
      <w:proofErr w:type="spellEnd"/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proofErr w:type="spellStart"/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</w:t>
      </w:r>
      <w:proofErr w:type="spellEnd"/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9C4804" w:rsidRDefault="00A85098" w:rsidP="0004734D">
      <w:pPr>
        <w:spacing w:after="0" w:line="252" w:lineRule="auto"/>
        <w:rPr>
          <w:rFonts w:ascii="Times New Roman" w:hAnsi="Times New Roman" w:cs="Times New Roman"/>
          <w:b/>
          <w:sz w:val="9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Xing </w:t>
      </w:r>
      <w:proofErr w:type="spellStart"/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Xie</w:t>
      </w:r>
      <w:proofErr w:type="spellEnd"/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305255A8" w14:textId="77777777" w:rsidR="00A85098" w:rsidRPr="009C4804" w:rsidRDefault="00A85098" w:rsidP="0004734D">
      <w:pPr>
        <w:spacing w:after="0" w:line="252" w:lineRule="auto"/>
        <w:rPr>
          <w:rFonts w:ascii="Times New Roman" w:hAnsi="Times New Roman" w:cs="Times New Roman"/>
          <w:b/>
          <w:sz w:val="9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291AF9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538DDC56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proofErr w:type="spellStart"/>
      <w:r w:rsidRPr="00291AF9">
        <w:rPr>
          <w:rFonts w:ascii="Times New Roman" w:hAnsi="Times New Roman" w:cs="Times New Roman" w:hint="eastAsia"/>
          <w:sz w:val="21"/>
          <w:lang w:eastAsia="zh-CN"/>
        </w:rPr>
        <w:t>Sohu</w:t>
      </w:r>
      <w:proofErr w:type="spellEnd"/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Graduate Research Fellowship</w:t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9C4804" w:rsidRDefault="00A85098" w:rsidP="0004734D">
      <w:pPr>
        <w:spacing w:after="0" w:line="252" w:lineRule="auto"/>
        <w:rPr>
          <w:rFonts w:ascii="Times New Roman" w:hAnsi="Times New Roman" w:cs="Times New Roman"/>
          <w:b/>
          <w:sz w:val="9"/>
          <w:szCs w:val="10"/>
          <w:lang w:eastAsia="zh-CN"/>
        </w:rPr>
      </w:pPr>
    </w:p>
    <w:p w14:paraId="2DCF3EBF" w14:textId="0F40089B" w:rsidR="00AA28B7" w:rsidRPr="00291AF9" w:rsidRDefault="00172900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0D524A"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4D886FF1" w14:textId="40501633" w:rsidR="006561E4" w:rsidRPr="00291AF9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Hooi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="00252D3F" w:rsidRPr="00252D3F">
        <w:rPr>
          <w:rFonts w:ascii="Times New Roman" w:hAnsi="Times New Roman" w:cs="Times New Roman"/>
          <w:bCs/>
          <w:sz w:val="21"/>
          <w:szCs w:val="24"/>
          <w:lang w:eastAsia="zh-CN"/>
        </w:rPr>
        <w:t>Spotting Suspicious Behaviors in Multimodal Dat</w:t>
      </w:r>
      <w:r w:rsidR="00AE2DBF">
        <w:rPr>
          <w:rFonts w:ascii="Times New Roman" w:hAnsi="Times New Roman" w:cs="Times New Roman"/>
          <w:bCs/>
          <w:sz w:val="21"/>
          <w:szCs w:val="24"/>
          <w:lang w:eastAsia="zh-CN"/>
        </w:rPr>
        <w:t>a: A General Metric and Algorith</w:t>
      </w:r>
      <w:r w:rsidR="00252D3F" w:rsidRPr="00252D3F">
        <w:rPr>
          <w:rFonts w:ascii="Times New Roman" w:hAnsi="Times New Roman" w:cs="Times New Roman"/>
          <w:bCs/>
          <w:sz w:val="21"/>
          <w:szCs w:val="24"/>
          <w:lang w:eastAsia="zh-CN"/>
        </w:rPr>
        <w:t>ms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 IEEE TKDE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4121CA">
        <w:rPr>
          <w:rFonts w:ascii="Times New Roman" w:hAnsi="Times New Roman" w:cs="Times New Roman"/>
          <w:bCs/>
          <w:sz w:val="21"/>
          <w:szCs w:val="24"/>
          <w:lang w:eastAsia="zh-CN"/>
        </w:rPr>
        <w:t>2016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to appear.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6A641A2" w14:textId="432BA6C7" w:rsidR="00E4407C" w:rsidRPr="00E4407C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 xml:space="preserve"> Jiang</w:t>
      </w:r>
      <w:r>
        <w:rPr>
          <w:rFonts w:ascii="Times New Roman" w:hAnsi="Times New Roman" w:cs="Times New Roman"/>
          <w:bCs/>
          <w:sz w:val="21"/>
          <w:lang w:eastAsia="zh-CN"/>
        </w:rPr>
        <w:t xml:space="preserve">, Peng Cui and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Christos </w:t>
      </w:r>
      <w:proofErr w:type="spellStart"/>
      <w:proofErr w:type="gramStart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1"/>
          <w:lang w:eastAsia="zh-CN"/>
        </w:rPr>
        <w:t>.</w:t>
      </w:r>
      <w:proofErr w:type="gramEnd"/>
      <w:r>
        <w:rPr>
          <w:rFonts w:ascii="Times New Roman" w:hAnsi="Times New Roman" w:cs="Times New Roman"/>
          <w:bCs/>
          <w:sz w:val="21"/>
          <w:lang w:eastAsia="zh-CN"/>
        </w:rPr>
        <w:t xml:space="preserve"> “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Suspicious Behavior Detection: Current Trends and Future Directions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7A0766">
        <w:rPr>
          <w:rFonts w:ascii="Times New Roman" w:hAnsi="Times New Roman" w:cs="Times New Roman"/>
          <w:bCs/>
          <w:sz w:val="21"/>
          <w:lang w:eastAsia="zh-CN"/>
        </w:rPr>
        <w:t>Special Issue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in 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IEEE Intelligent Systems Magazine (ISSI), 2016.</w:t>
      </w:r>
      <w:r w:rsidR="004720BA">
        <w:rPr>
          <w:rFonts w:ascii="Times New Roman" w:hAnsi="Times New Roman" w:cs="Times New Roman"/>
          <w:bCs/>
          <w:sz w:val="21"/>
          <w:lang w:eastAsia="zh-CN"/>
        </w:rPr>
        <w:t xml:space="preserve"> (</w:t>
      </w:r>
      <w:r>
        <w:rPr>
          <w:rFonts w:ascii="Times New Roman" w:hAnsi="Times New Roman" w:cs="Times New Roman"/>
          <w:bCs/>
          <w:sz w:val="21"/>
          <w:lang w:eastAsia="zh-CN"/>
        </w:rPr>
        <w:t>IF=2.34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>.</w:t>
      </w:r>
      <w:r>
        <w:rPr>
          <w:rFonts w:ascii="Times New Roman" w:hAnsi="Times New Roman" w:cs="Times New Roman"/>
          <w:bCs/>
          <w:sz w:val="21"/>
          <w:lang w:eastAsia="zh-CN"/>
        </w:rPr>
        <w:t>)</w:t>
      </w:r>
    </w:p>
    <w:p w14:paraId="5696F09C" w14:textId="30878FED" w:rsidR="005C4F4A" w:rsidRPr="00291AF9" w:rsidRDefault="005C4F4A" w:rsidP="005C4F4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Alex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Beutel</w:t>
      </w:r>
      <w:proofErr w:type="spellEnd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</w:t>
      </w:r>
      <w:proofErr w:type="spellStart"/>
      <w:r w:rsidRPr="00291AF9">
        <w:rPr>
          <w:rFonts w:ascii="Times New Roman" w:hAnsi="Times New Roman" w:cs="Times New Roman"/>
          <w:bCs/>
          <w:sz w:val="21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Special </w:t>
      </w:r>
      <w:r w:rsidR="0062209D">
        <w:rPr>
          <w:rFonts w:ascii="Times New Roman" w:hAnsi="Times New Roman" w:cs="Times New Roman" w:hint="eastAsia"/>
          <w:bCs/>
          <w:sz w:val="21"/>
          <w:lang w:eastAsia="zh-CN"/>
        </w:rPr>
        <w:t xml:space="preserve">Issue, in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ACM TKDD</w:t>
      </w:r>
      <w:r w:rsidR="00E84F05">
        <w:rPr>
          <w:rFonts w:ascii="Times New Roman" w:hAnsi="Times New Roman" w:cs="Times New Roman"/>
          <w:bCs/>
          <w:sz w:val="21"/>
          <w:lang w:eastAsia="zh-CN"/>
        </w:rPr>
        <w:t>,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62209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3BB28521" w14:textId="0776712D" w:rsidR="00346F2C" w:rsidRPr="00346F2C" w:rsidRDefault="00346F2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Alex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Beutel</w:t>
      </w:r>
      <w:proofErr w:type="spellEnd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</w:t>
      </w:r>
      <w:proofErr w:type="spellStart"/>
      <w:r w:rsidRPr="00291AF9">
        <w:rPr>
          <w:rFonts w:ascii="Times New Roman" w:hAnsi="Times New Roman" w:cs="Times New Roman"/>
          <w:bCs/>
          <w:sz w:val="21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>
        <w:rPr>
          <w:rFonts w:ascii="Times New Roman" w:hAnsi="Times New Roman" w:cs="Times New Roman"/>
          <w:sz w:val="21"/>
          <w:lang w:eastAsia="zh-CN"/>
        </w:rPr>
        <w:t>I</w:t>
      </w:r>
      <w:r w:rsidRPr="00346F2C">
        <w:rPr>
          <w:rFonts w:ascii="Times New Roman" w:hAnsi="Times New Roman" w:cs="Times New Roman"/>
          <w:bCs/>
          <w:sz w:val="21"/>
          <w:lang w:eastAsia="zh-CN"/>
        </w:rPr>
        <w:t>nferring Lockstep Behavior from Connectiv</w:t>
      </w:r>
      <w:bookmarkStart w:id="4" w:name="_GoBack"/>
      <w:bookmarkEnd w:id="4"/>
      <w:r w:rsidRPr="00346F2C">
        <w:rPr>
          <w:rFonts w:ascii="Times New Roman" w:hAnsi="Times New Roman" w:cs="Times New Roman"/>
          <w:bCs/>
          <w:sz w:val="21"/>
          <w:lang w:eastAsia="zh-CN"/>
        </w:rPr>
        <w:t>ity Pattern in Large Graphs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 w:rsidR="00E84F05">
        <w:rPr>
          <w:rFonts w:ascii="Times New Roman" w:hAnsi="Times New Roman" w:cs="Times New Roman" w:hint="eastAsia"/>
          <w:bCs/>
          <w:sz w:val="21"/>
          <w:lang w:eastAsia="zh-CN"/>
        </w:rPr>
        <w:t xml:space="preserve">, in KAIS, 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2015. (Regular, IF=</w:t>
      </w:r>
      <w:r w:rsidR="00276114">
        <w:rPr>
          <w:rFonts w:ascii="Times New Roman" w:hAnsi="Times New Roman" w:cs="Times New Roman"/>
          <w:bCs/>
          <w:sz w:val="21"/>
          <w:lang w:eastAsia="zh-CN"/>
        </w:rPr>
        <w:t>1.78.)</w:t>
      </w:r>
    </w:p>
    <w:p w14:paraId="2CB007B8" w14:textId="717C6A2A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proofErr w:type="spellStart"/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Xumin</w:t>
      </w:r>
      <w:proofErr w:type="spellEnd"/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Chen,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E84F05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73588D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21ACE366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 IEEE TKDE</w:t>
      </w:r>
      <w:r w:rsidR="00E84F05">
        <w:rPr>
          <w:rFonts w:ascii="Times New Roman" w:hAnsi="Times New Roman" w:cs="Times New Roman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3588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citations 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till 04</w:t>
      </w:r>
      <w:r w:rsidR="0073588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2016</w:t>
      </w:r>
      <w:r w:rsidR="00276114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5F7A236" w14:textId="77777777" w:rsidR="005F23F1" w:rsidRPr="009C4804" w:rsidRDefault="005F23F1" w:rsidP="005D6244">
      <w:pPr>
        <w:spacing w:after="0" w:line="252" w:lineRule="auto"/>
        <w:rPr>
          <w:rFonts w:ascii="Times New Roman" w:hAnsi="Times New Roman" w:cs="Times New Roman"/>
          <w:b/>
          <w:sz w:val="9"/>
          <w:szCs w:val="6"/>
          <w:lang w:eastAsia="zh-CN"/>
        </w:rPr>
      </w:pPr>
    </w:p>
    <w:p w14:paraId="6A4CD34F" w14:textId="2696CC0C" w:rsidR="005D6244" w:rsidRPr="00291AF9" w:rsidRDefault="00172900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5D6244"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208B2C8F" w14:textId="24BB6AD5" w:rsidR="00ED0F91" w:rsidRPr="00ED0F91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ED0F91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ED0F91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,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Peng Cui, Nicholas Jing Yuan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Xing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Xie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 “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>Little is Much: Bridging Cross-Platform Behav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iors through Overlapped Crowds”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in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AAAI, 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>2016.</w:t>
      </w:r>
    </w:p>
    <w:p w14:paraId="0F119174" w14:textId="16392392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Hooi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99308DE" w14:textId="237D48C4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Alex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Beutel</w:t>
      </w:r>
      <w:proofErr w:type="spellEnd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</w:t>
      </w:r>
      <w:proofErr w:type="spellEnd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A0933D0" w14:textId="185D5CD9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</w:t>
      </w:r>
      <w:proofErr w:type="spellEnd"/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</w:t>
      </w:r>
      <w:proofErr w:type="spellStart"/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Wenwu</w:t>
      </w:r>
      <w:proofErr w:type="spellEnd"/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and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</w:t>
      </w:r>
      <w:proofErr w:type="gram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faceted</w:t>
      </w:r>
      <w:proofErr w:type="gramEnd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5AA1F365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Alex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Christos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21 citations till 04/2016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70C398F" w14:textId="39F410CD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Rui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Liu,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94 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citations till 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04</w:t>
      </w:r>
      <w:r w:rsidR="00EC621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4ACFB762" w:rsidR="00A85098" w:rsidRPr="00172900" w:rsidRDefault="00BF10F2" w:rsidP="00172900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proofErr w:type="spellStart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</w:t>
      </w:r>
      <w:proofErr w:type="spellEnd"/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39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04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4720B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sectPr w:rsidR="00A85098" w:rsidRPr="0017290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C66DE" w14:textId="77777777" w:rsidR="003F500C" w:rsidRDefault="003F500C" w:rsidP="00E365D6">
      <w:pPr>
        <w:spacing w:after="0" w:line="240" w:lineRule="auto"/>
      </w:pPr>
      <w:r>
        <w:separator/>
      </w:r>
    </w:p>
  </w:endnote>
  <w:endnote w:type="continuationSeparator" w:id="0">
    <w:p w14:paraId="166A9FE7" w14:textId="77777777" w:rsidR="003F500C" w:rsidRDefault="003F500C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4E3D4" w14:textId="77777777" w:rsidR="003F500C" w:rsidRDefault="003F500C" w:rsidP="00E365D6">
      <w:pPr>
        <w:spacing w:after="0" w:line="240" w:lineRule="auto"/>
      </w:pPr>
      <w:r>
        <w:separator/>
      </w:r>
    </w:p>
  </w:footnote>
  <w:footnote w:type="continuationSeparator" w:id="0">
    <w:p w14:paraId="224B1370" w14:textId="77777777" w:rsidR="003F500C" w:rsidRDefault="003F500C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20577-1772-1244-A2C9-CC2258E6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2859</TotalTime>
  <Pages>1</Pages>
  <Words>684</Words>
  <Characters>3901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Microsoft Office User</cp:lastModifiedBy>
  <cp:revision>1997</cp:revision>
  <cp:lastPrinted>2016-04-14T19:36:00Z</cp:lastPrinted>
  <dcterms:created xsi:type="dcterms:W3CDTF">2009-11-25T04:32:00Z</dcterms:created>
  <dcterms:modified xsi:type="dcterms:W3CDTF">2016-04-14T19:37:00Z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