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Jiawei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Subrahmanian</w:t>
      </w:r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Shiqiang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>Xing Xie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7087ABCC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</w:t>
      </w:r>
      <w:r w:rsidR="008D51E8">
        <w:rPr>
          <w:rFonts w:ascii="Times New Roman" w:hAnsi="Times New Roman" w:cs="Times New Roman"/>
          <w:b/>
          <w:sz w:val="24"/>
        </w:rPr>
        <w:t>(Google Scholar: #citation = 521</w:t>
      </w:r>
      <w:bookmarkStart w:id="4" w:name="_GoBack"/>
      <w:bookmarkEnd w:id="4"/>
      <w:r w:rsidR="005278C0">
        <w:rPr>
          <w:rFonts w:ascii="Times New Roman" w:hAnsi="Times New Roman" w:cs="Times New Roman"/>
          <w:b/>
          <w:sz w:val="24"/>
        </w:rPr>
        <w:t>, h-index = 9)</w:t>
      </w:r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Sohu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B1DF4" w14:textId="77777777" w:rsidR="00E76FE5" w:rsidRDefault="00E76FE5" w:rsidP="00E365D6">
      <w:pPr>
        <w:spacing w:after="0" w:line="240" w:lineRule="auto"/>
      </w:pPr>
      <w:r>
        <w:separator/>
      </w:r>
    </w:p>
  </w:endnote>
  <w:endnote w:type="continuationSeparator" w:id="0">
    <w:p w14:paraId="78F2C694" w14:textId="77777777" w:rsidR="00E76FE5" w:rsidRDefault="00E76FE5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4F93A" w14:textId="77777777" w:rsidR="00E76FE5" w:rsidRDefault="00E76FE5" w:rsidP="00E365D6">
      <w:pPr>
        <w:spacing w:after="0" w:line="240" w:lineRule="auto"/>
      </w:pPr>
      <w:r>
        <w:separator/>
      </w:r>
    </w:p>
  </w:footnote>
  <w:footnote w:type="continuationSeparator" w:id="0">
    <w:p w14:paraId="641CF9CF" w14:textId="77777777" w:rsidR="00E76FE5" w:rsidRDefault="00E76FE5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1E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6FE5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1C3B2-C878-AC43-BA51-BA5B74F5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20</cp:revision>
  <cp:lastPrinted>2016-06-16T23:41:00Z</cp:lastPrinted>
  <dcterms:created xsi:type="dcterms:W3CDTF">2016-06-16T23:41:00Z</dcterms:created>
  <dcterms:modified xsi:type="dcterms:W3CDTF">2016-10-14T01:04:00Z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