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1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June 4, 2019 1:03:00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90141158</w:t>
      </w:r>
    </w:p>
    <w:p>
      <w:pPr>
        <w:spacing w:before="360" w:line="360" w:lineRule="atLeast"/>
        <w:jc w:val="both"/>
        <w:rPr>
          <w:lang w:val="en-US" w:eastAsia="en-US" w:bidi="ar-SA"/>
        </w:rPr>
      </w:pPr>
      <w:r>
        <w:rPr>
          <w:rFonts w:ascii="Arial" w:eastAsia="Arial" w:hAnsi="Arial" w:cs="Arial"/>
          <w:b/>
          <w:color w:val="000000"/>
          <w:lang w:val="en-US" w:eastAsia="en-US" w:bidi="ar-SA"/>
        </w:rPr>
        <w:t>Document (1)</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How 'Brexit' Will Affect the Global Economy, Now and Later; Market Reaction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How 'Brexit' Will Affect the Global Economy, Now and Later</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Sources: The New York Times; Content Type: News</w:t>
            </w:r>
          </w:p>
        </w:tc>
      </w:tr>
    </w:tbl>
    <w:p>
      <w:pPr>
        <w:rPr>
          <w:lang w:val="en-US" w:eastAsia="en-US" w:bidi="ar-SA"/>
        </w:rPr>
        <w:sectPr>
          <w:headerReference w:type="even" r:id="rId6"/>
          <w:headerReference w:type="default" r:id="rId7"/>
          <w:footerReference w:type="even" r:id="rId8"/>
          <w:footerReference w:type="default" r:id="rId9"/>
          <w:headerReference w:type="first" r:id="rId10"/>
          <w:footerReference w:type="first" r:id="rId11"/>
          <w:type w:val="nextPage"/>
          <w:pgMar w:top="840" w:right="1080" w:bottom="840" w:left="1080" w:header="0" w:footer="0"/>
          <w:pgNumType w:fmt="decimal"/>
          <w:cols w:space="720"/>
        </w:sectPr>
      </w:pPr>
    </w:p>
    <w:p>
      <w:pPr>
        <w:rPr>
          <w:rFonts w:ascii="arial" w:eastAsia="arial" w:hAnsi="arial" w:cs="arial"/>
          <w:sz w:val="20"/>
          <w:lang w:val="en-US" w:eastAsia="en-US" w:bidi="ar-SA"/>
        </w:rPr>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0" w:name="Bookmark_1"/>
      <w:bookmarkEnd w:id="0"/>
    </w:p>
    <w:p>
      <w:pPr>
        <w:spacing w:before="240" w:after="200" w:line="340" w:lineRule="atLeast"/>
        <w:jc w:val="center"/>
        <w:outlineLvl w:val="0"/>
        <w:rPr>
          <w:rFonts w:ascii="Arial" w:eastAsia="arial" w:hAnsi="Arial" w:cs="Arial"/>
          <w:b/>
          <w:bCs/>
          <w:kern w:val="32"/>
          <w:sz w:val="32"/>
          <w:szCs w:val="32"/>
          <w:lang w:val="en-US" w:eastAsia="en-US" w:bidi="ar-SA"/>
        </w:rPr>
      </w:pPr>
      <w:hyperlink r:id="rId18" w:history="1">
        <w:r>
          <w:rPr>
            <w:rFonts w:ascii="arial" w:eastAsia="arial" w:hAnsi="arial" w:cs="arial"/>
            <w:b/>
            <w:bCs/>
            <w:i/>
            <w:color w:val="0077CC"/>
            <w:kern w:val="32"/>
            <w:sz w:val="28"/>
            <w:szCs w:val="32"/>
            <w:u w:val="single"/>
            <w:lang w:val="en-US" w:eastAsia="en-US" w:bidi="ar-SA"/>
          </w:rPr>
          <w:t>How</w:t>
        </w:r>
      </w:hyperlink>
      <w:hyperlink r:id="rId18" w:history="1">
        <w:r>
          <w:rPr>
            <w:rFonts w:ascii="arial" w:eastAsia="arial" w:hAnsi="arial" w:cs="arial"/>
            <w:b/>
            <w:bCs/>
            <w:i/>
            <w:color w:val="0077CC"/>
            <w:kern w:val="32"/>
            <w:sz w:val="28"/>
            <w:szCs w:val="32"/>
            <w:u w:val="single"/>
            <w:lang w:val="en-US" w:eastAsia="en-US" w:bidi="ar-SA"/>
          </w:rPr>
          <w:t xml:space="preserve"> '</w:t>
        </w:r>
      </w:hyperlink>
      <w:hyperlink r:id="rId18" w:history="1">
        <w:r>
          <w:rPr>
            <w:rFonts w:ascii="arial" w:eastAsia="arial" w:hAnsi="arial" w:cs="arial"/>
            <w:b/>
            <w:bCs/>
            <w:i/>
            <w:color w:val="0077CC"/>
            <w:kern w:val="32"/>
            <w:sz w:val="28"/>
            <w:szCs w:val="32"/>
            <w:u w:val="single"/>
            <w:lang w:val="en-US" w:eastAsia="en-US" w:bidi="ar-SA"/>
          </w:rPr>
          <w:t>Brexit</w:t>
        </w:r>
      </w:hyperlink>
      <w:hyperlink r:id="rId18" w:history="1">
        <w:r>
          <w:rPr>
            <w:rFonts w:ascii="arial" w:eastAsia="arial" w:hAnsi="arial" w:cs="arial"/>
            <w:b/>
            <w:bCs/>
            <w:i/>
            <w:color w:val="0077CC"/>
            <w:kern w:val="32"/>
            <w:sz w:val="28"/>
            <w:szCs w:val="32"/>
            <w:u w:val="single"/>
            <w:lang w:val="en-US" w:eastAsia="en-US" w:bidi="ar-SA"/>
          </w:rPr>
          <w:t xml:space="preserve">' </w:t>
        </w:r>
      </w:hyperlink>
      <w:hyperlink r:id="rId18" w:history="1">
        <w:r>
          <w:rPr>
            <w:rFonts w:ascii="arial" w:eastAsia="arial" w:hAnsi="arial" w:cs="arial"/>
            <w:b/>
            <w:bCs/>
            <w:i/>
            <w:color w:val="0077CC"/>
            <w:kern w:val="32"/>
            <w:sz w:val="28"/>
            <w:szCs w:val="32"/>
            <w:u w:val="single"/>
            <w:lang w:val="en-US" w:eastAsia="en-US" w:bidi="ar-SA"/>
          </w:rPr>
          <w:t>Will</w:t>
        </w:r>
      </w:hyperlink>
      <w:hyperlink r:id="rId18" w:history="1">
        <w:r>
          <w:rPr>
            <w:rFonts w:ascii="arial" w:eastAsia="arial" w:hAnsi="arial" w:cs="arial"/>
            <w:b/>
            <w:bCs/>
            <w:i/>
            <w:color w:val="0077CC"/>
            <w:kern w:val="32"/>
            <w:sz w:val="28"/>
            <w:szCs w:val="32"/>
            <w:u w:val="single"/>
            <w:lang w:val="en-US" w:eastAsia="en-US" w:bidi="ar-SA"/>
          </w:rPr>
          <w:t xml:space="preserve"> </w:t>
        </w:r>
      </w:hyperlink>
      <w:hyperlink r:id="rId18" w:history="1">
        <w:r>
          <w:rPr>
            <w:rFonts w:ascii="arial" w:eastAsia="arial" w:hAnsi="arial" w:cs="arial"/>
            <w:b/>
            <w:bCs/>
            <w:i/>
            <w:color w:val="0077CC"/>
            <w:kern w:val="32"/>
            <w:sz w:val="28"/>
            <w:szCs w:val="32"/>
            <w:u w:val="single"/>
            <w:lang w:val="en-US" w:eastAsia="en-US" w:bidi="ar-SA"/>
          </w:rPr>
          <w:t>Affect</w:t>
        </w:r>
      </w:hyperlink>
      <w:hyperlink r:id="rId18" w:history="1">
        <w:r>
          <w:rPr>
            <w:rFonts w:ascii="arial" w:eastAsia="arial" w:hAnsi="arial" w:cs="arial"/>
            <w:b/>
            <w:bCs/>
            <w:i/>
            <w:color w:val="0077CC"/>
            <w:kern w:val="32"/>
            <w:sz w:val="28"/>
            <w:szCs w:val="32"/>
            <w:u w:val="single"/>
            <w:lang w:val="en-US" w:eastAsia="en-US" w:bidi="ar-SA"/>
          </w:rPr>
          <w:t xml:space="preserve"> the </w:t>
        </w:r>
      </w:hyperlink>
      <w:hyperlink r:id="rId18" w:history="1">
        <w:r>
          <w:rPr>
            <w:rFonts w:ascii="arial" w:eastAsia="arial" w:hAnsi="arial" w:cs="arial"/>
            <w:b/>
            <w:bCs/>
            <w:i/>
            <w:color w:val="0077CC"/>
            <w:kern w:val="32"/>
            <w:sz w:val="28"/>
            <w:szCs w:val="32"/>
            <w:u w:val="single"/>
            <w:lang w:val="en-US" w:eastAsia="en-US" w:bidi="ar-SA"/>
          </w:rPr>
          <w:t>Global</w:t>
        </w:r>
      </w:hyperlink>
      <w:hyperlink r:id="rId18" w:history="1">
        <w:r>
          <w:rPr>
            <w:rFonts w:ascii="arial" w:eastAsia="arial" w:hAnsi="arial" w:cs="arial"/>
            <w:b/>
            <w:bCs/>
            <w:i/>
            <w:color w:val="0077CC"/>
            <w:kern w:val="32"/>
            <w:sz w:val="28"/>
            <w:szCs w:val="32"/>
            <w:u w:val="single"/>
            <w:lang w:val="en-US" w:eastAsia="en-US" w:bidi="ar-SA"/>
          </w:rPr>
          <w:t xml:space="preserve"> </w:t>
        </w:r>
      </w:hyperlink>
      <w:hyperlink r:id="rId18" w:history="1">
        <w:r>
          <w:rPr>
            <w:rFonts w:ascii="arial" w:eastAsia="arial" w:hAnsi="arial" w:cs="arial"/>
            <w:b/>
            <w:bCs/>
            <w:i/>
            <w:color w:val="0077CC"/>
            <w:kern w:val="32"/>
            <w:sz w:val="28"/>
            <w:szCs w:val="32"/>
            <w:u w:val="single"/>
            <w:lang w:val="en-US" w:eastAsia="en-US" w:bidi="ar-SA"/>
          </w:rPr>
          <w:t>Economy</w:t>
        </w:r>
      </w:hyperlink>
      <w:hyperlink r:id="rId18" w:history="1">
        <w:r>
          <w:rPr>
            <w:rFonts w:ascii="arial" w:eastAsia="arial" w:hAnsi="arial" w:cs="arial"/>
            <w:b/>
            <w:bCs/>
            <w:i/>
            <w:color w:val="0077CC"/>
            <w:kern w:val="32"/>
            <w:sz w:val="28"/>
            <w:szCs w:val="32"/>
            <w:u w:val="single"/>
            <w:lang w:val="en-US" w:eastAsia="en-US" w:bidi="ar-SA"/>
          </w:rPr>
          <w:t xml:space="preserve">, </w:t>
        </w:r>
      </w:hyperlink>
      <w:hyperlink r:id="rId18" w:history="1">
        <w:r>
          <w:rPr>
            <w:rFonts w:ascii="arial" w:eastAsia="arial" w:hAnsi="arial" w:cs="arial"/>
            <w:b/>
            <w:bCs/>
            <w:i/>
            <w:color w:val="0077CC"/>
            <w:kern w:val="32"/>
            <w:sz w:val="28"/>
            <w:szCs w:val="32"/>
            <w:u w:val="single"/>
            <w:lang w:val="en-US" w:eastAsia="en-US" w:bidi="ar-SA"/>
          </w:rPr>
          <w:t>Now</w:t>
        </w:r>
      </w:hyperlink>
      <w:hyperlink r:id="rId18" w:history="1">
        <w:r>
          <w:rPr>
            <w:rFonts w:ascii="arial" w:eastAsia="arial" w:hAnsi="arial" w:cs="arial"/>
            <w:b/>
            <w:bCs/>
            <w:i/>
            <w:color w:val="0077CC"/>
            <w:kern w:val="32"/>
            <w:sz w:val="28"/>
            <w:szCs w:val="32"/>
            <w:u w:val="single"/>
            <w:lang w:val="en-US" w:eastAsia="en-US" w:bidi="ar-SA"/>
          </w:rPr>
          <w:t xml:space="preserve"> and </w:t>
        </w:r>
      </w:hyperlink>
      <w:hyperlink r:id="rId18" w:history="1">
        <w:r>
          <w:rPr>
            <w:rFonts w:ascii="arial" w:eastAsia="arial" w:hAnsi="arial" w:cs="arial"/>
            <w:b/>
            <w:bCs/>
            <w:i/>
            <w:color w:val="0077CC"/>
            <w:kern w:val="32"/>
            <w:sz w:val="28"/>
            <w:szCs w:val="32"/>
            <w:u w:val="single"/>
            <w:lang w:val="en-US" w:eastAsia="en-US" w:bidi="ar-SA"/>
          </w:rPr>
          <w:t>Later</w:t>
        </w:r>
      </w:hyperlink>
      <w:hyperlink r:id="rId18" w:history="1">
        <w:r>
          <w:rPr>
            <w:rFonts w:ascii="arial" w:eastAsia="arial" w:hAnsi="arial" w:cs="arial"/>
            <w:b/>
            <w:bCs/>
            <w:i/>
            <w:color w:val="0077CC"/>
            <w:kern w:val="32"/>
            <w:sz w:val="28"/>
            <w:szCs w:val="32"/>
            <w:u w:val="single"/>
            <w:lang w:val="en-US" w:eastAsia="en-US" w:bidi="ar-SA"/>
          </w:rPr>
          <w:t>; Market Reaction</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24, 2016 Friday 00:00 EST</w:t>
      </w:r>
    </w:p>
    <w:p>
      <w:pPr>
        <w:spacing w:line="240" w:lineRule="atLeast"/>
        <w:jc w:val="both"/>
        <w:rPr>
          <w:rFonts w:ascii="arial" w:eastAsia="arial" w:hAnsi="arial" w:cs="arial"/>
          <w:sz w:val="20"/>
          <w:lang w:val="en-US" w:eastAsia="en-US" w:bidi="ar-SA"/>
        </w:rPr>
      </w:pPr>
    </w:p>
    <w:p>
      <w:pPr>
        <w:spacing w:before="120"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2016 The New York Times Company All Rights Reserved</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UPSHOT</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1223 words</w:t>
      </w: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IRWIN</w:t>
      </w: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Stock market declines aren't too worrying, but a recession is a major risk in Britain and something of a risk in the rest of Europe and the U.S.</w:t>
      </w:r>
    </w:p>
    <w:p>
      <w:pPr>
        <w:keepNext/>
        <w:spacing w:before="240" w:line="340" w:lineRule="atLeast"/>
        <w:rPr>
          <w:rFonts w:ascii="arial" w:eastAsia="arial" w:hAnsi="arial" w:cs="arial"/>
          <w:sz w:val="20"/>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26" style="position:absolute;z-index:251658240" from="0,2pt" to="512pt,2pt" strokecolor="#009ddb" strokeweight="2pt">
            <v:stroke linestyle="single"/>
            <w10:wrap type="topAndBottom"/>
          </v:line>
        </w:pict>
      </w:r>
    </w:p>
    <w:p>
      <w:pPr>
        <w:rPr>
          <w:rFonts w:ascii="arial" w:eastAsia="arial" w:hAnsi="arial" w:cs="arial"/>
          <w:sz w:val="20"/>
          <w:lang w:val="en-US" w:eastAsia="en-US" w:bidi="ar-SA"/>
        </w:rPr>
      </w:pP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Things fall apart. And </w:t>
      </w:r>
      <w:r>
        <w:rPr>
          <w:rFonts w:ascii="arial" w:eastAsia="arial" w:hAnsi="arial" w:cs="arial"/>
          <w:b/>
          <w:i/>
          <w:color w:val="000000"/>
          <w:sz w:val="20"/>
          <w:u w:val="single"/>
          <w:lang w:val="en-US" w:eastAsia="en-US" w:bidi="ar-SA"/>
        </w:rPr>
        <w:t>now</w:t>
      </w:r>
      <w:r>
        <w:rPr>
          <w:rFonts w:ascii="arial" w:eastAsia="arial" w:hAnsi="arial" w:cs="arial"/>
          <w:color w:val="000000"/>
          <w:sz w:val="20"/>
          <w:lang w:val="en-US" w:eastAsia="en-US" w:bidi="ar-SA"/>
        </w:rPr>
        <w:t xml:space="preserve">, "things" includes the </w:t>
      </w:r>
      <w:hyperlink r:id="rId19" w:history="1">
        <w:r>
          <w:rPr>
            <w:rFonts w:ascii="arial" w:eastAsia="arial" w:hAnsi="arial" w:cs="arial"/>
            <w:i/>
            <w:color w:val="0077CC"/>
            <w:sz w:val="20"/>
            <w:u w:val="single"/>
            <w:lang w:val="en-US" w:eastAsia="en-US" w:bidi="ar-SA"/>
          </w:rPr>
          <w:t>European Union</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British voters delivered a well-aimed kick at the </w:t>
      </w:r>
      <w:r>
        <w:rPr>
          <w:rFonts w:ascii="arial" w:eastAsia="arial" w:hAnsi="arial" w:cs="arial"/>
          <w:b/>
          <w:i/>
          <w:color w:val="000000"/>
          <w:sz w:val="20"/>
          <w:u w:val="single"/>
          <w:lang w:val="en-US" w:eastAsia="en-US" w:bidi="ar-SA"/>
        </w:rPr>
        <w:t>global</w:t>
      </w:r>
      <w:r>
        <w:rPr>
          <w:rFonts w:ascii="arial" w:eastAsia="arial" w:hAnsi="arial" w:cs="arial"/>
          <w:color w:val="000000"/>
          <w:sz w:val="20"/>
          <w:lang w:val="en-US" w:eastAsia="en-US" w:bidi="ar-SA"/>
        </w:rPr>
        <w:t xml:space="preserve"> elites who prefer a Britain that is deeply intertwined, economically and diplomatically, with Europe.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w:t>
      </w:r>
      <w:r>
        <w:rPr>
          <w:rFonts w:ascii="arial" w:eastAsia="arial" w:hAnsi="arial" w:cs="arial"/>
          <w:b/>
          <w:i/>
          <w:color w:val="000000"/>
          <w:sz w:val="20"/>
          <w:u w:val="single"/>
          <w:lang w:val="en-US" w:eastAsia="en-US" w:bidi="ar-SA"/>
        </w:rPr>
        <w:t>now</w:t>
      </w:r>
      <w:r>
        <w:rPr>
          <w:rFonts w:ascii="arial" w:eastAsia="arial" w:hAnsi="arial" w:cs="arial"/>
          <w:color w:val="000000"/>
          <w:sz w:val="20"/>
          <w:lang w:val="en-US" w:eastAsia="en-US" w:bidi="ar-SA"/>
        </w:rPr>
        <w:t xml:space="preserve"> that they did it, what does it mean for the British </w:t>
      </w:r>
      <w:r>
        <w:rPr>
          <w:rFonts w:ascii="arial" w:eastAsia="arial" w:hAnsi="arial" w:cs="arial"/>
          <w:b/>
          <w:i/>
          <w:color w:val="000000"/>
          <w:sz w:val="20"/>
          <w:u w:val="single"/>
          <w:lang w:val="en-US" w:eastAsia="en-US" w:bidi="ar-SA"/>
        </w:rPr>
        <w:t>economy</w:t>
      </w:r>
      <w:r>
        <w:rPr>
          <w:rFonts w:ascii="arial" w:eastAsia="arial" w:hAnsi="arial" w:cs="arial"/>
          <w:color w:val="000000"/>
          <w:sz w:val="20"/>
          <w:lang w:val="en-US" w:eastAsia="en-US" w:bidi="ar-SA"/>
        </w:rPr>
        <w:t xml:space="preserve"> and the rest of the world?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the caveat that nothing is really clear in the immediate aftermath of a seismic event like the one that happened Thursday, here's </w:t>
      </w:r>
      <w:r>
        <w:rPr>
          <w:rFonts w:ascii="arial" w:eastAsia="arial" w:hAnsi="arial" w:cs="arial"/>
          <w:b/>
          <w:i/>
          <w:color w:val="000000"/>
          <w:sz w:val="20"/>
          <w:u w:val="single"/>
          <w:lang w:val="en-US" w:eastAsia="en-US" w:bidi="ar-SA"/>
        </w:rPr>
        <w:t>how</w:t>
      </w:r>
      <w:r>
        <w:rPr>
          <w:rFonts w:ascii="arial" w:eastAsia="arial" w:hAnsi="arial" w:cs="arial"/>
          <w:color w:val="000000"/>
          <w:sz w:val="20"/>
          <w:lang w:val="en-US" w:eastAsia="en-US" w:bidi="ar-SA"/>
        </w:rPr>
        <w:t xml:space="preserve"> to think about the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forces that have been unleashed and </w:t>
      </w:r>
      <w:r>
        <w:rPr>
          <w:rFonts w:ascii="arial" w:eastAsia="arial" w:hAnsi="arial" w:cs="arial"/>
          <w:b/>
          <w:i/>
          <w:color w:val="000000"/>
          <w:sz w:val="20"/>
          <w:u w:val="single"/>
          <w:lang w:val="en-US" w:eastAsia="en-US" w:bidi="ar-SA"/>
        </w:rPr>
        <w:t>how</w:t>
      </w:r>
      <w:r>
        <w:rPr>
          <w:rFonts w:ascii="arial" w:eastAsia="arial" w:hAnsi="arial" w:cs="arial"/>
          <w:color w:val="000000"/>
          <w:sz w:val="20"/>
          <w:lang w:val="en-US" w:eastAsia="en-US" w:bidi="ar-SA"/>
        </w:rPr>
        <w:t xml:space="preserve"> we can expect them to play out in the weeks and months and years ahead.</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short run . .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run a British company that exports a lot to Europe, or manage a European bank with thousands of employees in London, nothing much changed with the results Thursday.</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Britain is a member of the European Union today, and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be one tomorrow. Your products can still be shipped to Düsseldorf without any hint of a tariff. Your employees can work legally whether their passport is from Sweden or Spain.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immediate effects of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flow almost entirely through financial markets. Markets may be flawed, but they really do amount to a real-time verdict by millions of people with vast sums of money at stake on what something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be worth over the indefinite future.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shifts happen slowly; financial shifts happen overnight (literally, in this case).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truth is that the stock market declines that took place worldwide Friday are nothing to be too concerned about. The British stock market, as measured by the FTSE 100 index, was down 3.2 percent </w:t>
      </w:r>
      <w:r>
        <w:rPr>
          <w:rFonts w:ascii="arial" w:eastAsia="arial" w:hAnsi="arial" w:cs="arial"/>
          <w:b/>
          <w:i/>
          <w:color w:val="000000"/>
          <w:sz w:val="20"/>
          <w:u w:val="single"/>
          <w:lang w:val="en-US" w:eastAsia="en-US" w:bidi="ar-SA"/>
        </w:rPr>
        <w:t>late</w:t>
      </w:r>
      <w:r>
        <w:rPr>
          <w:rFonts w:ascii="arial" w:eastAsia="arial" w:hAnsi="arial" w:cs="arial"/>
          <w:color w:val="000000"/>
          <w:sz w:val="20"/>
          <w:lang w:val="en-US" w:eastAsia="en-US" w:bidi="ar-SA"/>
        </w:rPr>
        <w:t xml:space="preserve"> Friday afternoon in Britain, above its levels of mid-June. That suggests that investors do not envision the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hit to hammer corporate profits in the near future.</w:t>
      </w:r>
    </w:p>
    <w:p>
      <w:pPr>
        <w:spacing w:before="24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what is happening in the bond and currency markets suggests bigger problems are brewing. The 7.6 percent drop in the </w:t>
      </w:r>
      <w:hyperlink r:id="rId20" w:history="1">
        <w:r>
          <w:rPr>
            <w:rFonts w:ascii="arial" w:eastAsia="arial" w:hAnsi="arial" w:cs="arial"/>
            <w:i/>
            <w:color w:val="0077CC"/>
            <w:sz w:val="20"/>
            <w:u w:val="single"/>
            <w:lang w:val="en-US" w:eastAsia="en-US" w:bidi="ar-SA"/>
          </w:rPr>
          <w:t>British pound</w:t>
        </w:r>
      </w:hyperlink>
      <w:r>
        <w:rPr>
          <w:rFonts w:ascii="arial" w:eastAsia="arial" w:hAnsi="arial" w:cs="arial"/>
          <w:color w:val="000000"/>
          <w:sz w:val="20"/>
          <w:lang w:val="en-US" w:eastAsia="en-US" w:bidi="ar-SA"/>
        </w:rPr>
        <w:t xml:space="preserve"> against the dollar is indeed a seismic move - major currency pairs just don't do that. Since 2012, the average daily move in the pound-dollar exchange rate is 0.35 percent. This move is 21 times that.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Combined with a rally in British government bonds (and consequently lower interest rates), the currency shift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mean a burst of inflation for British consumers as imported goods become sharply more expensive. It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also make the nation's export industries more competitive (for the moment, at least).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medium run. .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months pass, the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consequences of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become less about financial market disruptions and more about real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activity. Within Britain, a pall of uncertainty is likely to be cast over every business's decisions on whether to hire people or make capital investments - and that's true of both British-owned businesses and the many affiliates of </w:t>
      </w:r>
      <w:r>
        <w:rPr>
          <w:rFonts w:ascii="arial" w:eastAsia="arial" w:hAnsi="arial" w:cs="arial"/>
          <w:b/>
          <w:i/>
          <w:color w:val="000000"/>
          <w:sz w:val="20"/>
          <w:u w:val="single"/>
          <w:lang w:val="en-US" w:eastAsia="en-US" w:bidi="ar-SA"/>
        </w:rPr>
        <w:t>global</w:t>
      </w:r>
      <w:r>
        <w:rPr>
          <w:rFonts w:ascii="arial" w:eastAsia="arial" w:hAnsi="arial" w:cs="arial"/>
          <w:color w:val="000000"/>
          <w:sz w:val="20"/>
          <w:lang w:val="en-US" w:eastAsia="en-US" w:bidi="ar-SA"/>
        </w:rPr>
        <w:t xml:space="preserve"> companies in Britain.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you're an American company that has its European headquarters in London, do you keep calm and carry on? Or do you start checking out real estate in Frankfurt or Dublin or some other place where the relationship with the E.U. is more settled? If you run a British company thinking of building a new factory, do you start to entertain the same question?</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the ultimate answer for these companies is "remain," it is easy to see </w:t>
      </w:r>
      <w:r>
        <w:rPr>
          <w:rFonts w:ascii="arial" w:eastAsia="arial" w:hAnsi="arial" w:cs="arial"/>
          <w:b/>
          <w:i/>
          <w:color w:val="000000"/>
          <w:sz w:val="20"/>
          <w:u w:val="single"/>
          <w:lang w:val="en-US" w:eastAsia="en-US" w:bidi="ar-SA"/>
        </w:rPr>
        <w:t>how</w:t>
      </w:r>
      <w:r>
        <w:rPr>
          <w:rFonts w:ascii="arial" w:eastAsia="arial" w:hAnsi="arial" w:cs="arial"/>
          <w:color w:val="000000"/>
          <w:sz w:val="20"/>
          <w:lang w:val="en-US" w:eastAsia="en-US" w:bidi="ar-SA"/>
        </w:rPr>
        <w:t xml:space="preserve"> the desire to wait for clarity could hold back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activity for many months to come - and perhaps beyond British borders.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the decision comes at an uncomfortable time. The world's central banks, normally the first responders in times of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distress, are poorly positioned to help. Those banks have signaled that they are ready to act, with statements from the Bank of England, the European Central Bank and the Federal Reserve promptly dispatched Friday morning.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is looking as if the Fed is leaning toward easier money in the wake of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Futures markets priced in a 50 percent chance of a Fed interest rate hike Thursday, but that fell to 14 percent Friday after the news, along with a 12 percent chance of an interest-rate cut this year.</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both the Fed and the E.C.B. are already tilted toward cheap money - indeed, the E.C.B. already has negative interest rates. And the Bank of England faces an extraordinarily knotty situation. It simultaneously must plan for a possible recession caused by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uncertainty and for higher inflation because of the drop in the currency and outflow of capital. It can fight one of those problems, but it can't fight both at once.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a decline in business confidence and a rise in uncertainty, paired with limited responses by central banks, makes a recession a major risk in Britain and something of a risk in the rest of Europe and the United States.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long run . . .</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Things like business confidence, market swings and central bank responses shape the </w:t>
      </w:r>
      <w:r>
        <w:rPr>
          <w:rFonts w:ascii="arial" w:eastAsia="arial" w:hAnsi="arial" w:cs="arial"/>
          <w:b/>
          <w:i/>
          <w:color w:val="000000"/>
          <w:sz w:val="20"/>
          <w:u w:val="single"/>
          <w:lang w:val="en-US" w:eastAsia="en-US" w:bidi="ar-SA"/>
        </w:rPr>
        <w:t>economy</w:t>
      </w:r>
      <w:r>
        <w:rPr>
          <w:rFonts w:ascii="arial" w:eastAsia="arial" w:hAnsi="arial" w:cs="arial"/>
          <w:color w:val="000000"/>
          <w:sz w:val="20"/>
          <w:lang w:val="en-US" w:eastAsia="en-US" w:bidi="ar-SA"/>
        </w:rPr>
        <w:t xml:space="preserve"> in the short and medium run, but over time it is bigger forces that prevail.</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this is where there is the most uncertainty of all. What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a post-E.U. Britain really look like?</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exact process by which the nation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remove itself from the union is murky; it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presumably invoke </w:t>
      </w:r>
      <w:hyperlink r:id="rId21" w:history="1">
        <w:r>
          <w:rPr>
            <w:rFonts w:ascii="arial" w:eastAsia="arial" w:hAnsi="arial" w:cs="arial"/>
            <w:i/>
            <w:color w:val="0077CC"/>
            <w:sz w:val="20"/>
            <w:u w:val="single"/>
            <w:lang w:val="en-US" w:eastAsia="en-US" w:bidi="ar-SA"/>
          </w:rPr>
          <w:t>Article 50</w:t>
        </w:r>
      </w:hyperlink>
      <w:r>
        <w:rPr>
          <w:rFonts w:ascii="arial" w:eastAsia="arial" w:hAnsi="arial" w:cs="arial"/>
          <w:color w:val="000000"/>
          <w:sz w:val="20"/>
          <w:lang w:val="en-US" w:eastAsia="en-US" w:bidi="ar-SA"/>
        </w:rPr>
        <w:t xml:space="preserve"> of the Lisbon Treaty, which is a mere 261 words. It isn't exactly a detailed road map for extricating a country from a complex set of interconnections </w:t>
      </w:r>
      <w:r>
        <w:rPr>
          <w:rFonts w:ascii="arial" w:eastAsia="arial" w:hAnsi="arial" w:cs="arial"/>
          <w:b/>
          <w:i/>
          <w:color w:val="000000"/>
          <w:sz w:val="20"/>
          <w:u w:val="single"/>
          <w:lang w:val="en-US" w:eastAsia="en-US" w:bidi="ar-SA"/>
        </w:rPr>
        <w:t>affecting</w:t>
      </w:r>
      <w:r>
        <w:rPr>
          <w:rFonts w:ascii="arial" w:eastAsia="arial" w:hAnsi="arial" w:cs="arial"/>
          <w:color w:val="000000"/>
          <w:sz w:val="20"/>
          <w:lang w:val="en-US" w:eastAsia="en-US" w:bidi="ar-SA"/>
        </w:rPr>
        <w:t xml:space="preserve"> every facet of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life. It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take years of arduous negotiations.</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possibility - the benign option, if you want Britain to remain well integrated with Europe - is to model itself on Norway or perhaps Switzerland, two countries that are not part of the E.U. but maintain free trade within the bloc.</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problem with that: The price of maintaining free access to the rest of the European marketplace for those countries is allowing free migration from E.U. member states and accepting E.U. regulations on businesses. To the degree that pro-</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sentiment was driven by British opposition to immigration and regulation, this solution wouldn't really solve anything.</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Britain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get through the immediate financial turbulence and a possible recession just fine. The question for its future is which of two options British leaders </w:t>
      </w:r>
      <w:r>
        <w:rPr>
          <w:rFonts w:ascii="arial" w:eastAsia="arial" w:hAnsi="arial" w:cs="arial"/>
          <w:b/>
          <w:i/>
          <w:color w:val="000000"/>
          <w:sz w:val="20"/>
          <w:u w:val="single"/>
          <w:lang w:val="en-US" w:eastAsia="en-US" w:bidi="ar-SA"/>
        </w:rPr>
        <w:t>now</w:t>
      </w:r>
      <w:r>
        <w:rPr>
          <w:rFonts w:ascii="arial" w:eastAsia="arial" w:hAnsi="arial" w:cs="arial"/>
          <w:color w:val="000000"/>
          <w:sz w:val="20"/>
          <w:lang w:val="en-US" w:eastAsia="en-US" w:bidi="ar-SA"/>
        </w:rPr>
        <w:t xml:space="preserve"> choose. They can maintain the status quo and remain a major international business center (while ignoring the impulse that led voters to choose "leave" in the first place). Or they can become a smaller, more isolated island that is a less important cog in the </w:t>
      </w:r>
      <w:r>
        <w:rPr>
          <w:rFonts w:ascii="arial" w:eastAsia="arial" w:hAnsi="arial" w:cs="arial"/>
          <w:b/>
          <w:i/>
          <w:color w:val="000000"/>
          <w:sz w:val="20"/>
          <w:u w:val="single"/>
          <w:lang w:val="en-US" w:eastAsia="en-US" w:bidi="ar-SA"/>
        </w:rPr>
        <w:t>global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economy</w:t>
      </w:r>
      <w:r>
        <w:rPr>
          <w:rFonts w:ascii="arial" w:eastAsia="arial" w:hAnsi="arial" w:cs="arial"/>
          <w:color w:val="000000"/>
          <w:sz w:val="20"/>
          <w:lang w:val="en-US" w:eastAsia="en-US" w:bidi="ar-SA"/>
        </w:rPr>
        <w:t xml:space="preserve"> - but at least one that honors its voters' wishes.</w:t>
      </w:r>
    </w:p>
    <w:p>
      <w:pPr>
        <w:spacing w:before="240" w:line="260" w:lineRule="atLeast"/>
        <w:jc w:val="both"/>
        <w:rPr>
          <w:rFonts w:ascii="arial" w:eastAsia="arial" w:hAnsi="arial" w:cs="arial"/>
          <w:sz w:val="20"/>
          <w:lang w:val="en-US" w:eastAsia="en-US" w:bidi="ar-SA"/>
        </w:rPr>
      </w:pPr>
      <w:hyperlink r:id="rId22" w:history="1">
        <w:r>
          <w:rPr>
            <w:rFonts w:ascii="arial" w:eastAsia="arial" w:hAnsi="arial" w:cs="arial"/>
            <w:i/>
            <w:color w:val="0077CC"/>
            <w:sz w:val="20"/>
            <w:u w:val="single"/>
            <w:lang w:val="en-US" w:eastAsia="en-US" w:bidi="ar-SA"/>
          </w:rPr>
          <w:t>The Upshot</w:t>
        </w:r>
      </w:hyperlink>
      <w:r>
        <w:rPr>
          <w:rFonts w:ascii="arial" w:eastAsia="arial" w:hAnsi="arial" w:cs="arial"/>
          <w:color w:val="000000"/>
          <w:sz w:val="20"/>
          <w:lang w:val="en-US" w:eastAsia="en-US" w:bidi="ar-SA"/>
        </w:rPr>
        <w:t xml:space="preserve"> provides news, analysis and graphics about politics, policy and everyday life. Follow us on            </w:t>
      </w:r>
      <w:hyperlink r:id="rId23" w:history="1">
        <w:r>
          <w:rPr>
            <w:rFonts w:ascii="arial" w:eastAsia="arial" w:hAnsi="arial" w:cs="arial"/>
            <w:i/>
            <w:color w:val="0077CC"/>
            <w:sz w:val="20"/>
            <w:u w:val="single"/>
            <w:lang w:val="en-US" w:eastAsia="en-US" w:bidi="ar-SA"/>
          </w:rPr>
          <w:t>Facebook</w:t>
        </w:r>
      </w:hyperlink>
      <w:r>
        <w:rPr>
          <w:rFonts w:ascii="arial" w:eastAsia="arial" w:hAnsi="arial" w:cs="arial"/>
          <w:color w:val="000000"/>
          <w:sz w:val="20"/>
          <w:lang w:val="en-US" w:eastAsia="en-US" w:bidi="ar-SA"/>
        </w:rPr>
        <w:t xml:space="preserve"> and            </w:t>
      </w:r>
      <w:hyperlink r:id="rId24" w:history="1">
        <w:r>
          <w:rPr>
            <w:rFonts w:ascii="arial" w:eastAsia="arial" w:hAnsi="arial" w:cs="arial"/>
            <w:i/>
            <w:color w:val="0077CC"/>
            <w:sz w:val="20"/>
            <w:u w:val="single"/>
            <w:lang w:val="en-US" w:eastAsia="en-US" w:bidi="ar-SA"/>
          </w:rPr>
          <w:t>Twitter</w:t>
        </w:r>
      </w:hyperlink>
      <w:r>
        <w:rPr>
          <w:rFonts w:ascii="arial" w:eastAsia="arial" w:hAnsi="arial" w:cs="arial"/>
          <w:color w:val="000000"/>
          <w:sz w:val="20"/>
          <w:lang w:val="en-US" w:eastAsia="en-US" w:bidi="ar-SA"/>
        </w:rPr>
        <w:t xml:space="preserve">. Sign up for our            </w:t>
      </w:r>
      <w:hyperlink r:id="rId25" w:history="1">
        <w:r>
          <w:rPr>
            <w:rFonts w:ascii="arial" w:eastAsia="arial" w:hAnsi="arial" w:cs="arial"/>
            <w:i/>
            <w:color w:val="0077CC"/>
            <w:sz w:val="20"/>
            <w:u w:val="single"/>
            <w:lang w:val="en-US" w:eastAsia="en-US" w:bidi="ar-SA"/>
          </w:rPr>
          <w:t>newsletter</w:t>
        </w:r>
      </w:hyperlink>
      <w:r>
        <w:rPr>
          <w:rFonts w:ascii="arial" w:eastAsia="arial" w:hAnsi="arial" w:cs="arial"/>
          <w:color w:val="000000"/>
          <w:sz w:val="20"/>
          <w:lang w:val="en-US" w:eastAsia="en-US" w:bidi="ar-SA"/>
        </w:rPr>
        <w:t>.</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Central bankers, like Europe's Mario Draghi, say they are ready to help, but it remains to be seen what they </w:t>
      </w:r>
      <w:r>
        <w:rPr>
          <w:rFonts w:ascii="arial" w:eastAsia="arial" w:hAnsi="arial" w:cs="arial"/>
          <w:b/>
          <w:i/>
          <w:color w:val="000000"/>
          <w:sz w:val="20"/>
          <w:u w:val="single"/>
          <w:lang w:val="en-US" w:eastAsia="en-US" w:bidi="ar-SA"/>
        </w:rPr>
        <w:t>will</w:t>
      </w:r>
      <w:r>
        <w:rPr>
          <w:rFonts w:ascii="arial" w:eastAsia="arial" w:hAnsi="arial" w:cs="arial"/>
          <w:color w:val="000000"/>
          <w:sz w:val="20"/>
          <w:lang w:val="en-US" w:eastAsia="en-US" w:bidi="ar-SA"/>
        </w:rPr>
        <w:t xml:space="preserve"> be able to do. (PHOTOGRAPH BY JOHN THYS/AGENCE FRANCE-PRESSE - GETTY IMAGES) (B3)</w:t>
      </w:r>
    </w:p>
    <w:p>
      <w:pPr>
        <w:spacing w:before="20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CHARTS: Currencies Plummet: The pound and the euro dropped on concerns that the region's already fragile </w:t>
      </w:r>
      <w:r>
        <w:rPr>
          <w:rFonts w:ascii="arial" w:eastAsia="arial" w:hAnsi="arial" w:cs="arial"/>
          <w:b/>
          <w:i/>
          <w:color w:val="000000"/>
          <w:sz w:val="20"/>
          <w:u w:val="single"/>
          <w:lang w:val="en-US" w:eastAsia="en-US" w:bidi="ar-SA"/>
        </w:rPr>
        <w:t>economies</w:t>
      </w:r>
      <w:r>
        <w:rPr>
          <w:rFonts w:ascii="arial" w:eastAsia="arial" w:hAnsi="arial" w:cs="arial"/>
          <w:color w:val="000000"/>
          <w:sz w:val="20"/>
          <w:lang w:val="en-US" w:eastAsia="en-US" w:bidi="ar-SA"/>
        </w:rPr>
        <w:t xml:space="preserve"> could be further undermined by the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(Source: Reuters)</w:t>
      </w:r>
    </w:p>
    <w:p>
      <w:pPr>
        <w:spacing w:before="24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numPr>
          <w:numId w:val="1"/>
        </w:numPr>
        <w:spacing w:before="240" w:line="260" w:lineRule="atLeast"/>
        <w:jc w:val="both"/>
        <w:rPr>
          <w:rFonts w:ascii="arial" w:eastAsia="arial" w:hAnsi="arial" w:cs="arial"/>
          <w:sz w:val="20"/>
          <w:lang w:val="en-US" w:eastAsia="en-US" w:bidi="ar-SA"/>
        </w:rPr>
      </w:pPr>
      <w:hyperlink r:id="rId26" w:history="1">
        <w:r>
          <w:rPr>
            <w:rFonts w:ascii="arial" w:eastAsia="arial" w:hAnsi="arial" w:cs="arial"/>
            <w:i/>
            <w:color w:val="0077CC"/>
            <w:sz w:val="20"/>
            <w:u w:val="single"/>
            <w:lang w:val="en-US" w:eastAsia="en-US" w:bidi="ar-SA"/>
          </w:rPr>
          <w:t>Britain Votes to Leave E.U.; Cameron Plans to Step Down</w:t>
        </w:r>
      </w:hyperlink>
    </w:p>
    <w:p>
      <w:pPr>
        <w:numPr>
          <w:numId w:val="2"/>
        </w:numPr>
        <w:spacing w:before="240" w:line="260" w:lineRule="atLeast"/>
        <w:jc w:val="both"/>
        <w:rPr>
          <w:rFonts w:ascii="arial" w:eastAsia="arial" w:hAnsi="arial" w:cs="arial"/>
          <w:sz w:val="20"/>
          <w:lang w:val="en-US" w:eastAsia="en-US" w:bidi="ar-SA"/>
        </w:rPr>
      </w:pPr>
      <w:hyperlink r:id="rId27" w:history="1">
        <w:r>
          <w:rPr>
            <w:rFonts w:ascii="arial" w:eastAsia="arial" w:hAnsi="arial" w:cs="arial"/>
            <w:i/>
            <w:color w:val="0077CC"/>
            <w:sz w:val="20"/>
            <w:u w:val="single"/>
            <w:lang w:val="en-US" w:eastAsia="en-US" w:bidi="ar-SA"/>
          </w:rPr>
          <w:t>Overwhelmed by '</w:t>
        </w:r>
      </w:hyperlink>
      <w:hyperlink r:id="rId27" w:history="1">
        <w:r>
          <w:rPr>
            <w:rFonts w:ascii="arial" w:eastAsia="arial" w:hAnsi="arial" w:cs="arial"/>
            <w:b/>
            <w:i/>
            <w:color w:val="0077CC"/>
            <w:sz w:val="20"/>
            <w:u w:val="single"/>
            <w:lang w:val="en-US" w:eastAsia="en-US" w:bidi="ar-SA"/>
          </w:rPr>
          <w:t>Brexit</w:t>
        </w:r>
      </w:hyperlink>
      <w:hyperlink r:id="rId27" w:history="1">
        <w:r>
          <w:rPr>
            <w:rFonts w:ascii="arial" w:eastAsia="arial" w:hAnsi="arial" w:cs="arial"/>
            <w:i/>
            <w:color w:val="0077CC"/>
            <w:sz w:val="20"/>
            <w:u w:val="single"/>
            <w:lang w:val="en-US" w:eastAsia="en-US" w:bidi="ar-SA"/>
          </w:rPr>
          <w:t>'? Here Are the Basics</w:t>
        </w:r>
      </w:hyperlink>
    </w:p>
    <w:p>
      <w:pPr>
        <w:numPr>
          <w:numId w:val="3"/>
        </w:numPr>
        <w:spacing w:before="240" w:line="260" w:lineRule="atLeast"/>
        <w:jc w:val="both"/>
        <w:rPr>
          <w:rFonts w:ascii="arial" w:eastAsia="arial" w:hAnsi="arial" w:cs="arial"/>
          <w:sz w:val="20"/>
          <w:lang w:val="en-US" w:eastAsia="en-US" w:bidi="ar-SA"/>
        </w:rPr>
      </w:pPr>
      <w:hyperlink r:id="rId28" w:history="1">
        <w:r>
          <w:rPr>
            <w:rFonts w:ascii="arial" w:eastAsia="arial" w:hAnsi="arial" w:cs="arial"/>
            <w:i/>
            <w:color w:val="0077CC"/>
            <w:sz w:val="20"/>
            <w:u w:val="single"/>
            <w:lang w:val="en-US" w:eastAsia="en-US" w:bidi="ar-SA"/>
          </w:rPr>
          <w:t>After '</w:t>
        </w:r>
      </w:hyperlink>
      <w:hyperlink r:id="rId28" w:history="1">
        <w:r>
          <w:rPr>
            <w:rFonts w:ascii="arial" w:eastAsia="arial" w:hAnsi="arial" w:cs="arial"/>
            <w:b/>
            <w:i/>
            <w:color w:val="0077CC"/>
            <w:sz w:val="20"/>
            <w:u w:val="single"/>
            <w:lang w:val="en-US" w:eastAsia="en-US" w:bidi="ar-SA"/>
          </w:rPr>
          <w:t>Brexit</w:t>
        </w:r>
      </w:hyperlink>
      <w:hyperlink r:id="rId28" w:history="1">
        <w:r>
          <w:rPr>
            <w:rFonts w:ascii="arial" w:eastAsia="arial" w:hAnsi="arial" w:cs="arial"/>
            <w:i/>
            <w:color w:val="0077CC"/>
            <w:sz w:val="20"/>
            <w:u w:val="single"/>
            <w:lang w:val="en-US" w:eastAsia="en-US" w:bidi="ar-SA"/>
          </w:rPr>
          <w:t>' Vote, Investors Are Gripped by a Panic Last Seen in 2008</w:t>
        </w:r>
      </w:hyperlink>
    </w:p>
    <w:p>
      <w:pPr>
        <w:numPr>
          <w:numId w:val="4"/>
        </w:numPr>
        <w:spacing w:before="240" w:line="260" w:lineRule="atLeast"/>
        <w:jc w:val="both"/>
        <w:rPr>
          <w:rFonts w:ascii="arial" w:eastAsia="arial" w:hAnsi="arial" w:cs="arial"/>
          <w:sz w:val="20"/>
          <w:lang w:val="en-US" w:eastAsia="en-US" w:bidi="ar-SA"/>
        </w:rPr>
      </w:pPr>
      <w:hyperlink r:id="rId29" w:history="1">
        <w:r>
          <w:rPr>
            <w:rFonts w:ascii="arial" w:eastAsia="arial" w:hAnsi="arial" w:cs="arial"/>
            <w:i/>
            <w:color w:val="0077CC"/>
            <w:sz w:val="20"/>
            <w:u w:val="single"/>
            <w:lang w:val="en-US" w:eastAsia="en-US" w:bidi="ar-SA"/>
          </w:rPr>
          <w:t>Some Early Signs of '</w:t>
        </w:r>
      </w:hyperlink>
      <w:hyperlink r:id="rId29" w:history="1">
        <w:r>
          <w:rPr>
            <w:rFonts w:ascii="arial" w:eastAsia="arial" w:hAnsi="arial" w:cs="arial"/>
            <w:b/>
            <w:i/>
            <w:color w:val="0077CC"/>
            <w:sz w:val="20"/>
            <w:u w:val="single"/>
            <w:lang w:val="en-US" w:eastAsia="en-US" w:bidi="ar-SA"/>
          </w:rPr>
          <w:t>Brexit</w:t>
        </w:r>
      </w:hyperlink>
      <w:hyperlink r:id="rId29" w:history="1">
        <w:r>
          <w:rPr>
            <w:rFonts w:ascii="arial" w:eastAsia="arial" w:hAnsi="arial" w:cs="arial"/>
            <w:i/>
            <w:color w:val="0077CC"/>
            <w:sz w:val="20"/>
            <w:u w:val="single"/>
            <w:lang w:val="en-US" w:eastAsia="en-US" w:bidi="ar-SA"/>
          </w:rPr>
          <w:t>' Upheaval</w:t>
        </w:r>
      </w:hyperlink>
    </w:p>
    <w:p>
      <w:pPr>
        <w:numPr>
          <w:numId w:val="5"/>
        </w:numPr>
        <w:spacing w:before="240" w:line="260" w:lineRule="atLeast"/>
        <w:jc w:val="both"/>
        <w:rPr>
          <w:rFonts w:ascii="arial" w:eastAsia="arial" w:hAnsi="arial" w:cs="arial"/>
          <w:sz w:val="20"/>
          <w:lang w:val="en-US" w:eastAsia="en-US" w:bidi="ar-SA"/>
        </w:rPr>
      </w:pPr>
      <w:hyperlink r:id="rId30" w:history="1">
        <w:r>
          <w:rPr>
            <w:rFonts w:ascii="arial" w:eastAsia="arial" w:hAnsi="arial" w:cs="arial"/>
            <w:i/>
            <w:color w:val="0077CC"/>
            <w:sz w:val="20"/>
            <w:u w:val="single"/>
            <w:lang w:val="en-US" w:eastAsia="en-US" w:bidi="ar-SA"/>
          </w:rPr>
          <w:t>What to Watch for in Trading After Shock of '</w:t>
        </w:r>
      </w:hyperlink>
      <w:hyperlink r:id="rId30" w:history="1">
        <w:r>
          <w:rPr>
            <w:rFonts w:ascii="arial" w:eastAsia="arial" w:hAnsi="arial" w:cs="arial"/>
            <w:b/>
            <w:i/>
            <w:color w:val="0077CC"/>
            <w:sz w:val="20"/>
            <w:u w:val="single"/>
            <w:lang w:val="en-US" w:eastAsia="en-US" w:bidi="ar-SA"/>
          </w:rPr>
          <w:t>Brexit</w:t>
        </w:r>
      </w:hyperlink>
      <w:hyperlink r:id="rId30" w:history="1">
        <w:r>
          <w:rPr>
            <w:rFonts w:ascii="arial" w:eastAsia="arial" w:hAnsi="arial" w:cs="arial"/>
            <w:i/>
            <w:color w:val="0077CC"/>
            <w:sz w:val="20"/>
            <w:u w:val="single"/>
            <w:lang w:val="en-US" w:eastAsia="en-US" w:bidi="ar-SA"/>
          </w:rPr>
          <w:t>'</w:t>
        </w:r>
      </w:hyperlink>
    </w:p>
    <w:p>
      <w:pPr>
        <w:numPr>
          <w:numId w:val="6"/>
        </w:numPr>
        <w:spacing w:before="240" w:line="260" w:lineRule="atLeast"/>
        <w:jc w:val="both"/>
        <w:rPr>
          <w:rFonts w:ascii="arial" w:eastAsia="arial" w:hAnsi="arial" w:cs="arial"/>
          <w:sz w:val="20"/>
          <w:lang w:val="en-US" w:eastAsia="en-US" w:bidi="ar-SA"/>
        </w:rPr>
      </w:pPr>
      <w:hyperlink r:id="rId31" w:history="1">
        <w:r>
          <w:rPr>
            <w:rFonts w:ascii="arial" w:eastAsia="arial" w:hAnsi="arial" w:cs="arial"/>
            <w:i/>
            <w:color w:val="0077CC"/>
            <w:sz w:val="20"/>
            <w:u w:val="single"/>
            <w:lang w:val="en-US" w:eastAsia="en-US" w:bidi="ar-SA"/>
          </w:rPr>
          <w:t>Advice as Markets React to '</w:t>
        </w:r>
      </w:hyperlink>
      <w:hyperlink r:id="rId31" w:history="1">
        <w:r>
          <w:rPr>
            <w:rFonts w:ascii="arial" w:eastAsia="arial" w:hAnsi="arial" w:cs="arial"/>
            <w:b/>
            <w:i/>
            <w:color w:val="0077CC"/>
            <w:sz w:val="20"/>
            <w:u w:val="single"/>
            <w:lang w:val="en-US" w:eastAsia="en-US" w:bidi="ar-SA"/>
          </w:rPr>
          <w:t>Brexit</w:t>
        </w:r>
      </w:hyperlink>
      <w:hyperlink r:id="rId31" w:history="1">
        <w:r>
          <w:rPr>
            <w:rFonts w:ascii="arial" w:eastAsia="arial" w:hAnsi="arial" w:cs="arial"/>
            <w:i/>
            <w:color w:val="0077CC"/>
            <w:sz w:val="20"/>
            <w:u w:val="single"/>
            <w:lang w:val="en-US" w:eastAsia="en-US" w:bidi="ar-SA"/>
          </w:rPr>
          <w:t>': Take Some Deep Breaths and Don't Do a Thing</w:t>
        </w:r>
      </w:hyperlink>
    </w:p>
    <w:p>
      <w:pPr>
        <w:numPr>
          <w:numId w:val="7"/>
        </w:numPr>
        <w:spacing w:before="240" w:line="260" w:lineRule="atLeast"/>
        <w:jc w:val="both"/>
        <w:rPr>
          <w:rFonts w:ascii="arial" w:eastAsia="arial" w:hAnsi="arial" w:cs="arial"/>
          <w:sz w:val="20"/>
          <w:lang w:val="en-US" w:eastAsia="en-US" w:bidi="ar-SA"/>
        </w:rPr>
      </w:pPr>
      <w:hyperlink r:id="rId32" w:history="1">
        <w:r>
          <w:rPr>
            <w:rFonts w:ascii="arial" w:eastAsia="arial" w:hAnsi="arial" w:cs="arial"/>
            <w:i/>
            <w:color w:val="0077CC"/>
            <w:sz w:val="20"/>
            <w:u w:val="single"/>
            <w:lang w:val="en-US" w:eastAsia="en-US" w:bidi="ar-SA"/>
          </w:rPr>
          <w:t>'</w:t>
        </w:r>
      </w:hyperlink>
      <w:hyperlink r:id="rId32" w:history="1">
        <w:r>
          <w:rPr>
            <w:rFonts w:ascii="arial" w:eastAsia="arial" w:hAnsi="arial" w:cs="arial"/>
            <w:b/>
            <w:i/>
            <w:color w:val="0077CC"/>
            <w:sz w:val="20"/>
            <w:u w:val="single"/>
            <w:lang w:val="en-US" w:eastAsia="en-US" w:bidi="ar-SA"/>
          </w:rPr>
          <w:t>Brexit</w:t>
        </w:r>
      </w:hyperlink>
      <w:hyperlink r:id="rId32" w:history="1">
        <w:r>
          <w:rPr>
            <w:rFonts w:ascii="arial" w:eastAsia="arial" w:hAnsi="arial" w:cs="arial"/>
            <w:i/>
            <w:color w:val="0077CC"/>
            <w:sz w:val="20"/>
            <w:u w:val="single"/>
            <w:lang w:val="en-US" w:eastAsia="en-US" w:bidi="ar-SA"/>
          </w:rPr>
          <w:t>' Hits U.S. Stock Market Harder Than an Election</w:t>
        </w:r>
      </w:hyperlink>
    </w:p>
    <w:p>
      <w:pPr>
        <w:keepNext/>
        <w:spacing w:before="240" w:line="340" w:lineRule="atLeast"/>
        <w:rPr>
          <w:rFonts w:ascii="arial" w:eastAsia="arial" w:hAnsi="arial" w:cs="arial"/>
          <w:sz w:val="20"/>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rFonts w:ascii="arial" w:eastAsia="arial" w:hAnsi="arial" w:cs="arial"/>
          <w:sz w:val="20"/>
          <w:lang w:val="en-US" w:eastAsia="en-US" w:bidi="ar-SA"/>
        </w:rPr>
      </w:pPr>
      <w:r>
        <w:pict>
          <v:line id="_x0000_s1027" style="position:absolute;z-index:251659264" from="0,2pt" to="512pt,2pt" strokecolor="#009ddb" strokeweight="2pt">
            <v:stroke linestyle="single"/>
            <w10:wrap type="topAndBottom"/>
          </v:line>
        </w:pict>
      </w:r>
    </w:p>
    <w:p>
      <w:pPr>
        <w:spacing w:line="120" w:lineRule="exact"/>
        <w:rPr>
          <w:rFonts w:ascii="arial" w:eastAsia="arial" w:hAnsi="arial" w:cs="arial"/>
          <w:sz w:val="20"/>
          <w:lang w:val="en-US" w:eastAsia="en-US" w:bidi="ar-SA"/>
        </w:rPr>
      </w:pPr>
    </w:p>
    <w:p>
      <w:pPr>
        <w:spacing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Blog</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EUROPEAN UNION (90%); INTERNATIONAL TRADE (90%); CURRENCIES (89%);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(89%); FOREIGN EXCHANGE MARKETS (87%); STOCK EXCHANGES (86%); STOCK INDEXES (78%); CONSUMERS (78%); IMPORT TRADE (78%); EURO (78%); INFLATION (77%);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CONDITIONS (77%);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NEWS (77%); TARIFFS &amp; DUTIES (74%); EXPORT TRADE (74%); BONDS (74%); VOTERS &amp; VOTING (73%); </w:t>
      </w:r>
      <w:r>
        <w:rPr>
          <w:rFonts w:ascii="arial" w:eastAsia="arial" w:hAnsi="arial" w:cs="arial"/>
          <w:b/>
          <w:i/>
          <w:color w:val="000000"/>
          <w:sz w:val="20"/>
          <w:u w:val="single"/>
          <w:lang w:val="en-US" w:eastAsia="en-US" w:bidi="ar-SA"/>
        </w:rPr>
        <w:t>ECONOMICS</w:t>
      </w:r>
      <w:r>
        <w:rPr>
          <w:rFonts w:ascii="arial" w:eastAsia="arial" w:hAnsi="arial" w:cs="arial"/>
          <w:color w:val="000000"/>
          <w:sz w:val="20"/>
          <w:lang w:val="en-US" w:eastAsia="en-US" w:bidi="ar-SA"/>
        </w:rPr>
        <w:t xml:space="preserve"> (72%); BOND MARKETS (71%); COMPANY STRUCTURES &amp; OWNERSHIP (69%); BRITISH POUND (66%); EXCHANGE RATES (66%); PUBLIC FINANCE (63%); GOVERNMENT BONDS (61%); INTEREST RATES (60%); Great Britain Withdrawal from EU (</w:t>
      </w:r>
      <w:r>
        <w:rPr>
          <w:rFonts w:ascii="arial" w:eastAsia="arial" w:hAnsi="arial" w:cs="arial"/>
          <w:b/>
          <w:i/>
          <w:color w:val="000000"/>
          <w:sz w:val="20"/>
          <w:u w:val="single"/>
          <w:lang w:val="en-US" w:eastAsia="en-US" w:bidi="ar-SA"/>
        </w:rPr>
        <w:t>Brexit</w:t>
      </w:r>
      <w:r>
        <w:rPr>
          <w:rFonts w:ascii="arial" w:eastAsia="arial" w:hAnsi="arial" w:cs="arial"/>
          <w:color w:val="000000"/>
          <w:sz w:val="20"/>
          <w:lang w:val="en-US" w:eastAsia="en-US" w:bidi="ar-SA"/>
        </w:rPr>
        <w:t xml:space="preserve">); International Trade and World Market; Banking and Financial Institutions; European Union; Great Britain; Referendums; </w:t>
      </w:r>
      <w:r>
        <w:rPr>
          <w:rFonts w:ascii="arial" w:eastAsia="arial" w:hAnsi="arial" w:cs="arial"/>
          <w:b/>
          <w:i/>
          <w:color w:val="000000"/>
          <w:sz w:val="20"/>
          <w:u w:val="single"/>
          <w:lang w:val="en-US" w:eastAsia="en-US" w:bidi="ar-SA"/>
        </w:rPr>
        <w:t>Economic</w:t>
      </w:r>
      <w:r>
        <w:rPr>
          <w:rFonts w:ascii="arial" w:eastAsia="arial" w:hAnsi="arial" w:cs="arial"/>
          <w:color w:val="000000"/>
          <w:sz w:val="20"/>
          <w:lang w:val="en-US" w:eastAsia="en-US" w:bidi="ar-SA"/>
        </w:rPr>
        <w:t xml:space="preserve"> Conditions and Trends</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EUROPEAN UNION (94%)</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European Union</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CURRENCIES (89%); BANKING &amp; FINANCE (88%); FOREIGN EXCHANGE MARKETS (87%); STOCK EXCHANGES (86%); STOCK INDEXES (78%); EURO (78%); BONDS (74%); BOND MARKETS (71%); BRITISH POUND (66%); EXCHANGE RATES (66%); GOVERNMENT BONDS (61%); INTEREST RATES (60%)</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LONDON, ENGLAND (79%); UNITED KINGDOM (94%); EUROPE (94%); EUROPEAN UNION MEMBER STATES (92%)</w:t>
      </w:r>
    </w:p>
    <w:p>
      <w:pPr>
        <w:spacing w:before="24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2016</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028" style="position:absolute;z-index:251660288"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2019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'Brexit' Will Affect the Global Economy, Now and Later; Market Reaction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hyperlink" Target="https://advance.lexis.com/api/document?collection=news&amp;id=urn:contentItem:5M9T-PFT1-DXY4-X4TX-00000-00&amp;context=" TargetMode="External" /><Relationship Id="rId19" Type="http://schemas.openxmlformats.org/officeDocument/2006/relationships/hyperlink" Target="http://topics.nytimes.com/top/reference/timestopics/organizations/e/european_union/index.html?inline=nyt-org" TargetMode="External" /><Relationship Id="rId2" Type="http://schemas.openxmlformats.org/officeDocument/2006/relationships/webSettings" Target="webSettings.xml" /><Relationship Id="rId20" Type="http://schemas.openxmlformats.org/officeDocument/2006/relationships/hyperlink" Target="http://topics.nytimes.com/topics/reference/timestopics/subjects/c/currency/pound_british/index.html?inline=nyt-classifier" TargetMode="External" /><Relationship Id="rId21" Type="http://schemas.openxmlformats.org/officeDocument/2006/relationships/hyperlink" Target="http://www.lisbon-treaty.org/wcm/the-lisbon-treaty/treaty-on-European-union-and-comments/title-6-final-provisions/137-article-50.html" TargetMode="External" /><Relationship Id="rId22" Type="http://schemas.openxmlformats.org/officeDocument/2006/relationships/hyperlink" Target="http://www.nytimes.com/upshot/" TargetMode="External" /><Relationship Id="rId23" Type="http://schemas.openxmlformats.org/officeDocument/2006/relationships/hyperlink" Target="https://www.facebook.com/upshot" TargetMode="External" /><Relationship Id="rId24" Type="http://schemas.openxmlformats.org/officeDocument/2006/relationships/hyperlink" Target="http://twitter.com/UpshotNYT" TargetMode="External" /><Relationship Id="rId25" Type="http://schemas.openxmlformats.org/officeDocument/2006/relationships/hyperlink" Target="http://www.nytimes.com/newsletters/upshot/" TargetMode="External" /><Relationship Id="rId26" Type="http://schemas.openxmlformats.org/officeDocument/2006/relationships/hyperlink" Target="http://www.nytimes.com/2016/06/25/world/europe/britain-brexit-european-union-referendum.html" TargetMode="External" /><Relationship Id="rId27" Type="http://schemas.openxmlformats.org/officeDocument/2006/relationships/hyperlink" Target="http://www.nytimes.com/2016/06/25/world/europe/overwhelmed-by-brexit-here-are-the-basics.html" TargetMode="External" /><Relationship Id="rId28" Type="http://schemas.openxmlformats.org/officeDocument/2006/relationships/hyperlink" Target="http://www.nytimes.com/2016/06/25/business/how-britains-breakup-with-the-eu-could-reshape-world-markets.html" TargetMode="External" /><Relationship Id="rId29" Type="http://schemas.openxmlformats.org/officeDocument/2006/relationships/hyperlink" Target="http://www.nytimes.com/2016/06/25/business/international/signs-suggest-warnings-of-brexit-upheaval-could-prove-true.html" TargetMode="External" /><Relationship Id="rId3" Type="http://schemas.openxmlformats.org/officeDocument/2006/relationships/fontTable" Target="fontTable.xml" /><Relationship Id="rId30" Type="http://schemas.openxmlformats.org/officeDocument/2006/relationships/hyperlink" Target="http://www.nytimes.com/2016/06/25/upshot/what-to-watch-for-in-trading-after-shock-of-brexit.html" TargetMode="External" /><Relationship Id="rId31" Type="http://schemas.openxmlformats.org/officeDocument/2006/relationships/hyperlink" Target="http://www.nytimes.com/2016/06/25/your-money/financial-advice-as-markets-react-to-brexit.html" TargetMode="External" /><Relationship Id="rId32" Type="http://schemas.openxmlformats.org/officeDocument/2006/relationships/hyperlink" Target="http://www.nytimes.com/2016/06/25/upshot/brexit-hits-us-stock-market-harder-than-an-election.html" TargetMode="External" /><Relationship Id="rId33" Type="http://schemas.openxmlformats.org/officeDocument/2006/relationships/numbering" Target="numbering.xml" /><Relationship Id="rId34"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hyperlink" Target="https://advance.lexis.com/api/document?id=urn:contentItem:5M9T-PFT1-DXY4-X4TX-00000-00&amp;idtype=PID&amp;context=1516831" TargetMode="Externa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'Brexit' Will Affect the Global Economy, Now and Later; Market Reaction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90141158</vt:lpwstr>
  </property>
  <property fmtid="{D5CDD505-2E9C-101B-9397-08002B2CF9AE}" pid="3" name="LADocCount">
    <vt:i4>2</vt:i4>
  </property>
  <property fmtid="{D5CDD505-2E9C-101B-9397-08002B2CF9AE}" pid="4" name="UserPermID">
    <vt:lpwstr>urn:user:PA184812381</vt:lpwstr>
  </property>
</Properties>
</file>