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 xml:space="preserve">43, </w:t>
      </w:r>
      <w:proofErr w:type="spellStart"/>
      <w:r w:rsidRPr="003927C5">
        <w:rPr>
          <w:sz w:val="20"/>
        </w:rPr>
        <w:t>Majang-ro</w:t>
      </w:r>
      <w:proofErr w:type="spellEnd"/>
      <w:r w:rsidRPr="003927C5">
        <w:rPr>
          <w:sz w:val="20"/>
        </w:rPr>
        <w:t xml:space="preserve"> 39-gil, </w:t>
      </w:r>
      <w:proofErr w:type="spellStart"/>
      <w:r w:rsidRPr="003927C5">
        <w:rPr>
          <w:sz w:val="20"/>
        </w:rPr>
        <w:t>Seongdong-gu</w:t>
      </w:r>
      <w:proofErr w:type="spellEnd"/>
      <w:r w:rsidRPr="003927C5">
        <w:rPr>
          <w:sz w:val="20"/>
        </w:rPr>
        <w:t>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Hyperlink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 w:hint="eastAsia"/>
              </w:rPr>
              <w:t xml:space="preserve">B.S. </w:t>
            </w:r>
            <w:r>
              <w:rPr>
                <w:rFonts w:ascii="Calibri" w:eastAsia="Malgun Gothic" w:hAnsi="Calibri" w:cs="Times New Roman"/>
              </w:rPr>
              <w:t>in Computer Science and Business</w:t>
            </w:r>
            <w:r w:rsidR="00432655">
              <w:rPr>
                <w:rFonts w:ascii="Calibri" w:eastAsia="Malgun Gothic" w:hAnsi="Calibri" w:cs="Times New Roman"/>
              </w:rPr>
              <w:t xml:space="preserve"> &amp;</w:t>
            </w:r>
            <w:r>
              <w:rPr>
                <w:rFonts w:ascii="Calibri" w:eastAsia="Malgun Gothic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/>
              </w:rPr>
              <w:t xml:space="preserve">Expected to graduate </w:t>
            </w:r>
            <w:r w:rsidR="00DF70D8">
              <w:rPr>
                <w:rFonts w:ascii="Calibri" w:eastAsia="Malgun Gothic" w:hAnsi="Calibri" w:cs="Times New Roman"/>
              </w:rPr>
              <w:t>Aug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CA0EBE">
        <w:trPr>
          <w:trHeight w:val="2213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209739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B0061B">
              <w:t>Jun</w:t>
            </w:r>
            <w:r>
              <w:rPr>
                <w:rFonts w:hint="eastAsia"/>
              </w:rPr>
              <w:t xml:space="preserve"> 20</w:t>
            </w:r>
            <w:r>
              <w:t>21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B4089A" w14:textId="63D40DE5" w:rsidR="001D20D7" w:rsidRPr="001D20D7" w:rsidRDefault="007F5300" w:rsidP="001D20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63BAD290" w14:textId="77777777" w:rsidR="001D20D7" w:rsidRPr="00330521" w:rsidRDefault="001D20D7" w:rsidP="001D20D7">
            <w:pPr>
              <w:rPr>
                <w:rFonts w:cs="Arial"/>
                <w:i/>
                <w:iCs/>
              </w:rPr>
            </w:pPr>
            <w:r w:rsidRPr="00330521">
              <w:rPr>
                <w:rFonts w:cs="Arial"/>
                <w:i/>
                <w:iCs/>
              </w:rPr>
              <w:t>Associate Product Manager</w:t>
            </w:r>
            <w:r>
              <w:rPr>
                <w:rFonts w:cs="Arial"/>
                <w:i/>
                <w:iCs/>
              </w:rPr>
              <w:t>, Hakuna Live</w:t>
            </w:r>
          </w:p>
          <w:p w14:paraId="79D48768" w14:textId="77777777" w:rsidR="001D20D7" w:rsidRDefault="001D20D7" w:rsidP="001D20D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D53E03">
              <w:rPr>
                <w:rFonts w:cs="Arial"/>
              </w:rPr>
              <w:t xml:space="preserve">Defined, developed and implemented </w:t>
            </w:r>
            <w:r>
              <w:rPr>
                <w:rFonts w:cs="Arial"/>
              </w:rPr>
              <w:t>5 growth strategies and increase 1 week retention by 3x</w:t>
            </w:r>
          </w:p>
          <w:p w14:paraId="5D91353B" w14:textId="69D23179" w:rsidR="001D20D7" w:rsidRDefault="001D20D7" w:rsidP="001D20D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1D20D7">
              <w:rPr>
                <w:rFonts w:cs="Arial"/>
              </w:rPr>
              <w:t>Managed 7 people team… and increased team efficiency with …</w:t>
            </w:r>
          </w:p>
          <w:p w14:paraId="3FC0EFD6" w14:textId="77777777" w:rsidR="001D20D7" w:rsidRPr="001D20D7" w:rsidRDefault="001D20D7" w:rsidP="001D20D7">
            <w:pPr>
              <w:ind w:left="165"/>
              <w:rPr>
                <w:rFonts w:cs="Arial"/>
                <w:sz w:val="10"/>
                <w:szCs w:val="10"/>
              </w:rPr>
            </w:pPr>
          </w:p>
          <w:p w14:paraId="211F0F73" w14:textId="1222D6A5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10C10F49" w14:textId="57E56C9E" w:rsidR="00A51617" w:rsidRDefault="00F045DA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F045DA">
              <w:rPr>
                <w:rFonts w:cs="Arial"/>
              </w:rPr>
              <w:t>Defined core user of Hakuna</w:t>
            </w:r>
            <w:r>
              <w:rPr>
                <w:rFonts w:cs="Arial"/>
              </w:rPr>
              <w:t xml:space="preserve"> Live</w:t>
            </w:r>
            <w:r w:rsidRPr="00F045DA">
              <w:rPr>
                <w:rFonts w:cs="Arial"/>
              </w:rPr>
              <w:t xml:space="preserve"> with analyzing 3,000,000+ user behavior</w:t>
            </w:r>
            <w:r w:rsidR="00365390">
              <w:rPr>
                <w:rFonts w:cs="Arial"/>
              </w:rPr>
              <w:t>s</w:t>
            </w:r>
            <w:r w:rsidRPr="00F045DA">
              <w:rPr>
                <w:rFonts w:cs="Arial"/>
              </w:rPr>
              <w:t xml:space="preserve"> using Amplitude</w:t>
            </w:r>
            <w:r w:rsidR="00285700">
              <w:rPr>
                <w:rFonts w:cs="Arial"/>
              </w:rPr>
              <w:t>.</w:t>
            </w:r>
          </w:p>
          <w:p w14:paraId="612E1519" w14:textId="541CA426" w:rsidR="00F045DA" w:rsidRPr="001D20D7" w:rsidRDefault="00330521" w:rsidP="001D20D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Proposed strategies to decrease </w:t>
            </w:r>
            <w:r w:rsidR="002F4DE8">
              <w:rPr>
                <w:rFonts w:cs="Arial"/>
              </w:rPr>
              <w:t xml:space="preserve">user acquisition cost with benchmarking </w:t>
            </w:r>
            <w:r w:rsidR="008C03DB">
              <w:rPr>
                <w:rFonts w:cs="Arial"/>
              </w:rPr>
              <w:t>30+ social video applications</w:t>
            </w:r>
            <w:r>
              <w:rPr>
                <w:rFonts w:cs="Arial"/>
              </w:rPr>
              <w:t>.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PlayerUnknown’s</w:t>
            </w:r>
            <w:proofErr w:type="spellEnd"/>
            <w:r>
              <w:rPr>
                <w:rFonts w:cs="Arial"/>
                <w:b/>
              </w:rPr>
              <w:t xml:space="preserve"> Battlegrounds (a </w:t>
            </w:r>
            <w:proofErr w:type="spellStart"/>
            <w:r>
              <w:rPr>
                <w:rFonts w:cs="Arial"/>
                <w:b/>
              </w:rPr>
              <w:t>Krafton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>Company)</w:t>
            </w:r>
            <w:r w:rsidR="007F5300">
              <w:t xml:space="preserve">   </w:t>
            </w:r>
            <w:proofErr w:type="gramEnd"/>
            <w:r w:rsidR="007F5300">
              <w:t xml:space="preserve">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77777777" w:rsidR="007F5300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B5FD5" w14:textId="6C44B650" w:rsidR="00A51617" w:rsidRPr="001718BF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Classified e-sports market to premier, major, minor and described strategies to give the sense of escape.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77777777" w:rsidR="007F5300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2B1BF76" w14:textId="0ED876F1" w:rsidR="007F5300" w:rsidRPr="002A11E5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7F5300" w:rsidRPr="003D170F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BonAngel's</w:t>
            </w:r>
            <w:proofErr w:type="spellEnd"/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7F5300" w:rsidRPr="003D170F" w:rsidRDefault="007F5300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7F5300" w:rsidRPr="003D170F" w:rsidRDefault="007F5300" w:rsidP="007F530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D0E9A" w14:textId="77777777" w:rsidR="006A239B" w:rsidRDefault="006A239B" w:rsidP="00920708">
      <w:pPr>
        <w:spacing w:after="0" w:line="240" w:lineRule="auto"/>
      </w:pPr>
      <w:r>
        <w:separator/>
      </w:r>
    </w:p>
  </w:endnote>
  <w:endnote w:type="continuationSeparator" w:id="0">
    <w:p w14:paraId="1AFCC023" w14:textId="77777777" w:rsidR="006A239B" w:rsidRDefault="006A239B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Wo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9AAB3" w14:textId="77777777" w:rsidR="006A239B" w:rsidRDefault="006A239B" w:rsidP="00920708">
      <w:pPr>
        <w:spacing w:after="0" w:line="240" w:lineRule="auto"/>
      </w:pPr>
      <w:r>
        <w:separator/>
      </w:r>
    </w:p>
  </w:footnote>
  <w:footnote w:type="continuationSeparator" w:id="0">
    <w:p w14:paraId="75EE0E46" w14:textId="77777777" w:rsidR="006A239B" w:rsidRDefault="006A239B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20D7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239B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Kang Myeong Jin</cp:lastModifiedBy>
  <cp:revision>11</cp:revision>
  <cp:lastPrinted>2017-06-07T02:50:00Z</cp:lastPrinted>
  <dcterms:created xsi:type="dcterms:W3CDTF">2020-10-14T08:24:00Z</dcterms:created>
  <dcterms:modified xsi:type="dcterms:W3CDTF">2021-03-07T06:48:00Z</dcterms:modified>
</cp:coreProperties>
</file>