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</w:rPr>
      </w:pPr>
      <w:r>
        <w:rPr>
          <w:rFonts w:ascii="HYGoThic-Medium" w:hAnsi="HYGoThic-Medium"/>
          <w:b/>
          <w:color w:val="000000"/>
        </w:rPr>
        <w:t>통신비밀보호법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8. 1.] [</w:t>
      </w:r>
      <w:r>
        <w:rPr>
          <w:rFonts w:ascii="HYSMyeongJo-Medium" w:hAnsi="HYSMyeongJo-Medium"/>
          <w:color w:val="0000FF"/>
          <w:sz w:val="20"/>
        </w:rPr>
        <w:t>법률 제</w:t>
      </w:r>
      <w:r>
        <w:rPr>
          <w:rFonts w:ascii="HYSMyeongJo-Medium" w:hAnsi="HYSMyeongJo-Medium"/>
          <w:color w:val="0000FF"/>
          <w:sz w:val="20"/>
        </w:rPr>
        <w:t>20735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1. 31.,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법무부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공공형사과</w:t>
      </w:r>
      <w:r>
        <w:rPr>
          <w:rFonts w:ascii="HYSMyeongJo-Medium" w:hAnsi="HYSMyeongJo-Medium"/>
          <w:color w:val="000000"/>
          <w:sz w:val="18"/>
        </w:rPr>
        <w:t>) 02-2110-3280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과학기술정보통신부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통신자원정책과</w:t>
      </w:r>
      <w:r>
        <w:rPr>
          <w:rFonts w:ascii="HYSMyeongJo-Medium" w:hAnsi="HYSMyeongJo-Medium"/>
          <w:color w:val="000000"/>
          <w:sz w:val="18"/>
        </w:rPr>
        <w:t>) 044-202-6663, 6664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법은 통신 및 대화의 비밀과 자유에 대한 제한은 그 대상을 한정하고 엄격한 법적 절차를 거치도록 함으로써 통신비밀을 보호하고 통신의 자유를 신장함을 목적으로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법에서 사용하는 용어의 정의는 다음과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2001. 12. 29., 2004. 1. 29., 2005. 1. 27.&gt;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“</w:t>
      </w:r>
      <w:r>
        <w:rPr>
          <w:rFonts w:ascii="HYSMyeongJo-Medium" w:hAnsi="HYSMyeongJo-Medium"/>
          <w:sz w:val="20"/>
        </w:rPr>
        <w:t>통신”이라 함은 우편물 및 전기통신을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우편물”이라 함은 우편법에 의한 통상우편물과 소포우편물을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3. “</w:t>
      </w:r>
      <w:r>
        <w:rPr>
          <w:rFonts w:ascii="HYSMyeongJo-Medium" w:hAnsi="HYSMyeongJo-Medium"/>
          <w:sz w:val="20"/>
        </w:rPr>
        <w:t>전기통신”이라 함은 전화ㆍ전자우편ㆍ회원제정보서비스ㆍ모사전송ㆍ무선호출 등과 같이 유선ㆍ무선ㆍ광선 및 기타의 전자적 방식에 의하여 모든 종류의 음향ㆍ문언ㆍ부호 또는 영상을 송신하거나 수신하는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4. “</w:t>
      </w:r>
      <w:r>
        <w:rPr>
          <w:rFonts w:ascii="HYSMyeongJo-Medium" w:hAnsi="HYSMyeongJo-Medium"/>
          <w:sz w:val="20"/>
        </w:rPr>
        <w:t>당사자”라 함은 우편물의 발송인과 수취인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전기통신의 송신인과 수신인을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5. “</w:t>
      </w:r>
      <w:r>
        <w:rPr>
          <w:rFonts w:ascii="HYSMyeongJo-Medium" w:hAnsi="HYSMyeongJo-Medium"/>
          <w:sz w:val="20"/>
        </w:rPr>
        <w:t>내국인”이라 함은 대한민국의 통치권이 사실상 행사되고 있는 지역에 주소 또는 거소를 두고 있는 대한민국 국민을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6. “</w:t>
      </w:r>
      <w:r>
        <w:rPr>
          <w:rFonts w:ascii="HYSMyeongJo-Medium" w:hAnsi="HYSMyeongJo-Medium"/>
          <w:sz w:val="20"/>
        </w:rPr>
        <w:t>검열”이라 함은 우편물에 대하여 당사자의 동의없이 이를 개봉하거나 기타의 방법으로 그 내용을 지득 또는 채록하거나 유치하는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7. “</w:t>
      </w:r>
      <w:r>
        <w:rPr>
          <w:rFonts w:ascii="HYSMyeongJo-Medium" w:hAnsi="HYSMyeongJo-Medium"/>
          <w:sz w:val="20"/>
        </w:rPr>
        <w:t>감청”이라 함은 전기통신에 대하여 당사자의 동의없이 전자장치ㆍ기계장치등을 사용하여 통신의 음향ㆍ문언ㆍ부호ㆍ영상을 청취ㆍ공독하여 그 내용을 지득 또는 채록하거나 전기통신의 송ㆍ수신을 방해하는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8. “</w:t>
      </w:r>
      <w:r>
        <w:rPr>
          <w:rFonts w:ascii="HYSMyeongJo-Medium" w:hAnsi="HYSMyeongJo-Medium"/>
          <w:sz w:val="20"/>
        </w:rPr>
        <w:t>감청설비”라 함은 대화 또는 전기통신의 감청에 사용될 수 있는 전자장치ㆍ기계장치 기타 설비를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전기통신 기기ㆍ기구 또는 그 부품으로서 일반적으로 사용되는 것 및 청각교정을 위한 보청기 또는 이와 유사한 용도로 일반적으로 사용되는 것중에서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대통령령이 정하는 것은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>2. “</w:t>
      </w:r>
      <w:r>
        <w:rPr>
          <w:rFonts w:ascii="HYSMyeongJo-Medium" w:hAnsi="HYSMyeongJo-Medium"/>
          <w:sz w:val="20"/>
        </w:rPr>
        <w:t>불법감청설비탐지”라 함은 이 법의 규정에 의하지 아니하고 행하는 감청 또는 대화의 청취에 사용되는 설비를 탐지하는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9. “</w:t>
      </w:r>
      <w:r>
        <w:rPr>
          <w:rFonts w:ascii="HYSMyeongJo-Medium" w:hAnsi="HYSMyeongJo-Medium"/>
          <w:sz w:val="20"/>
        </w:rPr>
        <w:t>전자우편”이라 함은 컴퓨터 통신망을 통해서 메시지를 전송하는 것 또는 전송된 메시지를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10. “</w:t>
      </w:r>
      <w:r>
        <w:rPr>
          <w:rFonts w:ascii="HYSMyeongJo-Medium" w:hAnsi="HYSMyeongJo-Medium"/>
          <w:sz w:val="20"/>
        </w:rPr>
        <w:t>회원제정보서비스”라 함은 특정의 회원이나 계약자에게 제공하는 정보서비스 또는 그와 같은 네트워크의 방식을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11. “</w:t>
      </w:r>
      <w:r>
        <w:rPr>
          <w:rFonts w:ascii="HYSMyeongJo-Medium" w:hAnsi="HYSMyeongJo-Medium"/>
          <w:sz w:val="20"/>
        </w:rPr>
        <w:t>통신사실확인자료”라 함은 다음 각목의 어느 하나에 해당하는 전기통신사실에 관한 자료를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가입자의 전기통신일시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전기통신개시ㆍ종료시간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발ㆍ착신 통신번호 등 상대방의 가입자번호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사용도수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마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컴퓨터통신 또는 인터넷의 사용자가 전기통신역무를 이용한 사실에 관한 컴퓨터통신 또는 인터넷의 로그기록자료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정보통신망에 접속된 정보통신기기의 위치를 확인할 수 있는 발신기지국의 위치추적자료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사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컴퓨터통신 또는 인터넷의 사용자가 정보통신망에 접속하기 위하여 사용하는 정보통신기기의 위치를 확인할 수 있는 접속지의 추적자료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12. “</w:t>
      </w:r>
      <w:r>
        <w:rPr>
          <w:rFonts w:ascii="HYSMyeongJo-Medium" w:hAnsi="HYSMyeongJo-Medium"/>
          <w:sz w:val="20"/>
        </w:rPr>
        <w:t>단말기기 고유번호”라 함은 이동통신사업자와 이용계약이 체결된 개인의 이동전화 단말기기에 부여된 전자적 고유번호를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 및 대화비밀의 보호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누구든지 이 법과 형사소송법 또는 군사법원법의 규정에 의하지 아니하고는 우편물의 검열ㆍ전기통신의 감청 또는 통신사실확인자료의 제공을 하거나 공개되지 아니한 타인간의 대화를 녹음 또는 청취하지 못한다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다음 각호의 경우에는 당해 법률이 정하는 바에 의한다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2000. 12. 29., 2001. 12. 29., 2004. 1. 29., 2005. 3. 31., 2007. 12. 21., 2009. 11. 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환부우편물등의 처리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우편법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35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조등의 규정에 의하여 폭발물등 우편금제품이 들어 있다고 의심되는 소포우편물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이와 유사한 郵便物을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을 개피하는 경우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수취인에게 배달할 수 없거나 수취인이 수령을 거부한 우편물을 발송인에게 환부하는 경우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발송인의 주소ㆍ성명이 누락된 우편물로서 수취인이 수취를 거부하여 환부하는 때에 그 주소ㆍ성명을 알기 위하여 개피하는 경우 또는 유가물이 든 환부불능우편물을 처리하는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수출입우편물에 대한 검사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관세법 제</w:t>
      </w:r>
      <w:r>
        <w:rPr>
          <w:rFonts w:ascii="HYSMyeongJo-Medium" w:hAnsi="HYSMyeongJo-Medium"/>
          <w:sz w:val="20"/>
        </w:rPr>
        <w:t>256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257</w:t>
      </w:r>
      <w:r>
        <w:rPr>
          <w:rFonts w:ascii="HYSMyeongJo-Medium" w:hAnsi="HYSMyeongJo-Medium"/>
          <w:sz w:val="20"/>
        </w:rPr>
        <w:t>조 등의 규정에 의한 신서외의 우편물에 대한 통관검사절차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구속 또는 복역중인 사람에 대한 통신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형사소송법 제</w:t>
      </w:r>
      <w:r>
        <w:rPr>
          <w:rFonts w:ascii="HYSMyeongJo-Medium" w:hAnsi="HYSMyeongJo-Medium"/>
          <w:sz w:val="20"/>
        </w:rPr>
        <w:t>91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군사법원법 제</w:t>
      </w:r>
      <w:r>
        <w:rPr>
          <w:rFonts w:ascii="HYSMyeongJo-Medium" w:hAnsi="HYSMyeongJo-Medium"/>
          <w:sz w:val="20"/>
        </w:rPr>
        <w:t>131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「형의 집행 및 수용자의 처우에 관한 법률」 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43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 및 「군에서의 형의 집행 및 군수용자의 처우에 관한 법률」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44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45</w:t>
      </w:r>
      <w:r>
        <w:rPr>
          <w:rFonts w:ascii="HYSMyeongJo-Medium" w:hAnsi="HYSMyeongJo-Medium"/>
          <w:sz w:val="20"/>
        </w:rPr>
        <w:t>조에 따른 구속 또는 복역중인 사람에 대한 통신의 관리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 xml:space="preserve">파산선고를 받은 자에 대한 통신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「채무자 회생 및 파산에 관한 법률」 제</w:t>
      </w:r>
      <w:r>
        <w:rPr>
          <w:rFonts w:ascii="HYSMyeongJo-Medium" w:hAnsi="HYSMyeongJo-Medium"/>
          <w:sz w:val="20"/>
        </w:rPr>
        <w:t>484</w:t>
      </w:r>
      <w:r>
        <w:rPr>
          <w:rFonts w:ascii="HYSMyeongJo-Medium" w:hAnsi="HYSMyeongJo-Medium"/>
          <w:sz w:val="20"/>
        </w:rPr>
        <w:t>조의 규정에 의하여 파산선고를 받은 자에게 보내온 통신을 파산관재인이 수령하는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 xml:space="preserve">혼신제거등을 위한 전파감시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전파법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51</w:t>
      </w:r>
      <w:r>
        <w:rPr>
          <w:rFonts w:ascii="HYSMyeongJo-Medium" w:hAnsi="HYSMyeongJo-Medium"/>
          <w:sz w:val="20"/>
        </w:rPr>
        <w:t>조의 규정에 의한 혼신제거등 전파질서유지를 위한 전파감시의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우편물의 검열 또는 전기통신의 감청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“통신제한조치”라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범죄수사 또는 국가안전보장을 위하여 보충적인 수단으로 이용되어야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국민의 통신비밀에 대한 침해가 최소한에 그치도록 노력하여야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누구든지 단말기기 고유번호를 제공하거나 제공받아서는 아니된다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이동전화단말기 제조업체 또는 이동통신사업자가 단말기의 개통처리 및 수리 등 정당한 업무의 이행을 위하여 제공하거나 제공받는 경우에는 그러하지 아니하다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2004. 1.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불법검열에 의한 우편물의 내용과 불법감청에 의한 전기통신내용의 증거사용 금지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조의 규정에 위반하여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불법검열에 의하여 취득한 우편물이나 그 내용 및 불법감청에 의하여 지득 또는 채록된 전기통신의 내용은 재판 또는 징계절차에서 증거로 사용할 수 없다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범죄수사를 위한 통신제한조치의 허가요건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통신제한조치는 다음 각호의 범죄를 계획 또는 실행하고 있거나 실행하였다고 의심할만한 충분한 이유가 있고 다른 방법으로는 그 범죄의 실행을 저지하거나 범인의 체포 또는 증거의 수집이 어려운 경우에 한하여 허가할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1997. 12. 13., 2000. 1. 12., 2001. 12. 29., 2007. 12. 21., 2013. 4. 5., 2015. 1. 6., 2016. 1. 6., 2019.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형법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편중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장 내란의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장 외환의 죄중 제</w:t>
      </w:r>
      <w:r>
        <w:rPr>
          <w:rFonts w:ascii="HYSMyeongJo-Medium" w:hAnsi="HYSMyeongJo-Medium"/>
          <w:sz w:val="20"/>
        </w:rPr>
        <w:t>92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101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장 국교에 관한 죄중 제</w:t>
      </w:r>
      <w:r>
        <w:rPr>
          <w:rFonts w:ascii="HYSMyeongJo-Medium" w:hAnsi="HYSMyeongJo-Medium"/>
          <w:sz w:val="20"/>
        </w:rPr>
        <w:t>107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111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113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장 공안을 해하는 죄중 제</w:t>
      </w:r>
      <w:r>
        <w:rPr>
          <w:rFonts w:ascii="HYSMyeongJo-Medium" w:hAnsi="HYSMyeongJo-Medium"/>
          <w:sz w:val="20"/>
        </w:rPr>
        <w:t>114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115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장 폭발물에 관한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장 공무원의 직무에 관한 죄중 제</w:t>
      </w:r>
      <w:r>
        <w:rPr>
          <w:rFonts w:ascii="HYSMyeongJo-Medium" w:hAnsi="HYSMyeongJo-Medium"/>
          <w:sz w:val="20"/>
        </w:rPr>
        <w:t>127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133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장 도주와 범인은닉의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장 방화와 실화의 죄중 제</w:t>
      </w:r>
      <w:r>
        <w:rPr>
          <w:rFonts w:ascii="HYSMyeongJo-Medium" w:hAnsi="HYSMyeongJo-Medium"/>
          <w:sz w:val="20"/>
        </w:rPr>
        <w:t>164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167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172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173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174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175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장 아편에 관한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장 통화에 관한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장 유가증권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우표와 인지에 관한 죄중 제</w:t>
      </w:r>
      <w:r>
        <w:rPr>
          <w:rFonts w:ascii="HYSMyeongJo-Medium" w:hAnsi="HYSMyeongJo-Medium"/>
          <w:sz w:val="20"/>
        </w:rPr>
        <w:t>214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217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223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214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217</w:t>
      </w:r>
      <w:r>
        <w:rPr>
          <w:rFonts w:ascii="HYSMyeongJo-Medium" w:hAnsi="HYSMyeongJo-Medium"/>
          <w:sz w:val="20"/>
        </w:rPr>
        <w:t>조의 미수범에 한한다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제</w:t>
      </w:r>
      <w:r>
        <w:rPr>
          <w:rFonts w:ascii="HYSMyeongJo-Medium" w:hAnsi="HYSMyeongJo-Medium"/>
          <w:sz w:val="20"/>
        </w:rPr>
        <w:t>224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214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215</w:t>
      </w:r>
      <w:r>
        <w:rPr>
          <w:rFonts w:ascii="HYSMyeongJo-Medium" w:hAnsi="HYSMyeongJo-Medium"/>
          <w:sz w:val="20"/>
        </w:rPr>
        <w:t>조의 예비ㆍ음모에 한한다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장 살인의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장 체포와 감금의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장 협박의 죄중 제</w:t>
      </w:r>
      <w:r>
        <w:rPr>
          <w:rFonts w:ascii="HYSMyeongJo-Medium" w:hAnsi="HYSMyeongJo-Medium"/>
          <w:sz w:val="20"/>
        </w:rPr>
        <w:t>283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284</w:t>
      </w:r>
      <w:r>
        <w:rPr>
          <w:rFonts w:ascii="HYSMyeongJo-Medium" w:hAnsi="HYSMyeongJo-Medium"/>
          <w:sz w:val="20"/>
        </w:rPr>
        <w:t>조의 상습범에 한한다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286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285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284</w:t>
      </w:r>
      <w:r>
        <w:rPr>
          <w:rFonts w:ascii="HYSMyeongJo-Medium" w:hAnsi="HYSMyeongJo-Medium"/>
          <w:sz w:val="20"/>
        </w:rPr>
        <w:t>조의 상습범에 한한다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미수범에  한한다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장 약취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略取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유인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誘引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인신매매의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장 강간과 추행의 죄중 제</w:t>
      </w:r>
      <w:r>
        <w:rPr>
          <w:rFonts w:ascii="HYSMyeongJo-Medium" w:hAnsi="HYSMyeongJo-Medium"/>
          <w:sz w:val="20"/>
        </w:rPr>
        <w:t>297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301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305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장 신용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업무와 경매에 관한 죄중 제</w:t>
      </w:r>
      <w:r>
        <w:rPr>
          <w:rFonts w:ascii="HYSMyeongJo-Medium" w:hAnsi="HYSMyeongJo-Medium"/>
          <w:sz w:val="20"/>
        </w:rPr>
        <w:t>315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장 권리행사를 방해하는 죄중 제</w:t>
      </w:r>
      <w:r>
        <w:rPr>
          <w:rFonts w:ascii="HYSMyeongJo-Medium" w:hAnsi="HYSMyeongJo-Medium"/>
          <w:sz w:val="20"/>
        </w:rPr>
        <w:t>324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내지 제</w:t>
      </w:r>
      <w:r>
        <w:rPr>
          <w:rFonts w:ascii="HYSMyeongJo-Medium" w:hAnsi="HYSMyeongJo-Medium"/>
          <w:sz w:val="20"/>
        </w:rPr>
        <w:t>324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ㆍ제</w:t>
      </w:r>
      <w:r>
        <w:rPr>
          <w:rFonts w:ascii="HYSMyeongJo-Medium" w:hAnsi="HYSMyeongJo-Medium"/>
          <w:sz w:val="20"/>
        </w:rPr>
        <w:t>324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 </w:t>
      </w:r>
      <w:r>
        <w:rPr>
          <w:rFonts w:ascii="HYSMyeongJo-Medium" w:hAnsi="HYSMyeongJo-Medium"/>
          <w:sz w:val="20"/>
        </w:rPr>
        <w:t>내지 제</w:t>
      </w:r>
      <w:r>
        <w:rPr>
          <w:rFonts w:ascii="HYSMyeongJo-Medium" w:hAnsi="HYSMyeongJo-Medium"/>
          <w:sz w:val="20"/>
        </w:rPr>
        <w:t>324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의 미수범에 한한다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장 절도와 강도의 죄중 제</w:t>
      </w:r>
      <w:r>
        <w:rPr>
          <w:rFonts w:ascii="HYSMyeongJo-Medium" w:hAnsi="HYSMyeongJo-Medium"/>
          <w:sz w:val="20"/>
        </w:rPr>
        <w:t>329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331</w:t>
      </w:r>
      <w:r>
        <w:rPr>
          <w:rFonts w:ascii="HYSMyeongJo-Medium" w:hAnsi="HYSMyeongJo-Medium"/>
          <w:sz w:val="20"/>
        </w:rPr>
        <w:t>조의 상습범에 한한다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333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341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331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329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331</w:t>
      </w:r>
      <w:r>
        <w:rPr>
          <w:rFonts w:ascii="HYSMyeongJo-Medium" w:hAnsi="HYSMyeongJo-Medium"/>
          <w:sz w:val="20"/>
        </w:rPr>
        <w:t>조의 상습범에 한한다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333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341</w:t>
      </w:r>
      <w:r>
        <w:rPr>
          <w:rFonts w:ascii="HYSMyeongJo-Medium" w:hAnsi="HYSMyeongJo-Medium"/>
          <w:sz w:val="20"/>
        </w:rPr>
        <w:t>조의 미수범에 한한다</w:t>
      </w:r>
      <w:r>
        <w:rPr>
          <w:rFonts w:ascii="HYSMyeongJo-Medium" w:hAnsi="HYSMyeongJo-Medium"/>
          <w:sz w:val="20"/>
        </w:rPr>
        <w:t>]</w:t>
      </w:r>
      <w:r>
        <w:rPr>
          <w:rFonts w:ascii="HYSMyeongJo-Medium" w:hAnsi="HYSMyeongJo-Medium"/>
          <w:sz w:val="20"/>
        </w:rPr>
        <w:t>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장 사기와 공갈의 죄 중 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상습범에 한정한다</w:t>
      </w:r>
      <w:r>
        <w:rPr>
          <w:rFonts w:ascii="HYSMyeongJo-Medium" w:hAnsi="HYSMyeongJo-Medium"/>
          <w:sz w:val="20"/>
        </w:rPr>
        <w:t xml:space="preserve">),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352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350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 미수범에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41</w:t>
      </w:r>
      <w:r>
        <w:rPr>
          <w:rFonts w:ascii="HYSMyeongJo-Medium" w:hAnsi="HYSMyeongJo-Medium"/>
          <w:sz w:val="20"/>
        </w:rPr>
        <w:t>장 장물에 관한 죄 중 제</w:t>
      </w:r>
      <w:r>
        <w:rPr>
          <w:rFonts w:ascii="HYSMyeongJo-Medium" w:hAnsi="HYSMyeongJo-Medium"/>
          <w:sz w:val="20"/>
        </w:rPr>
        <w:t>363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군형법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편중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장 반란의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장 이적의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장 지휘권 남용의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장 지휘관의 항복과 도피의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장 수소이탈의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장 군무태만의 죄중 제</w:t>
      </w:r>
      <w:r>
        <w:rPr>
          <w:rFonts w:ascii="HYSMyeongJo-Medium" w:hAnsi="HYSMyeongJo-Medium"/>
          <w:sz w:val="20"/>
        </w:rPr>
        <w:t>42</w:t>
      </w:r>
      <w:r>
        <w:rPr>
          <w:rFonts w:ascii="HYSMyeongJo-Medium" w:hAnsi="HYSMyeongJo-Medium"/>
          <w:sz w:val="20"/>
        </w:rPr>
        <w:t>조의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장 항명의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장 폭행ㆍ협박ㆍ상해와 살인의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장 군용물에 관한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장 위령의 죄중 제</w:t>
      </w:r>
      <w:r>
        <w:rPr>
          <w:rFonts w:ascii="HYSMyeongJo-Medium" w:hAnsi="HYSMyeongJo-Medium"/>
          <w:sz w:val="20"/>
        </w:rPr>
        <w:t>78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81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국가보안법에 규정된 범죄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군사기밀보호법에 규정된 범죄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「군사기지 및 군사시설 보호법」에 규정된 범죄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마약류관리에관한법률에 규정된 범죄중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62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폭력행위등처벌에관한법률에 규정된 범죄중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「총포ㆍ도검ㆍ화약류 등의 안전관리에 관한 법률」에 규정된 범죄중 제</w:t>
      </w:r>
      <w:r>
        <w:rPr>
          <w:rFonts w:ascii="HYSMyeongJo-Medium" w:hAnsi="HYSMyeongJo-Medium"/>
          <w:sz w:val="20"/>
        </w:rPr>
        <w:t>70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71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내지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「특정범죄 가중처벌 등에 관한 법률」에 규정된 범죄중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특정경제범죄가중처벌등에관한법률에 규정된 범죄중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죄에 대한 가중처벌을 규정하는 법률에 위반하는 범죄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12. </w:t>
      </w:r>
      <w:r>
        <w:rPr>
          <w:rFonts w:ascii="HYSMyeongJo-Medium" w:hAnsi="HYSMyeongJo-Medium"/>
          <w:sz w:val="20"/>
        </w:rPr>
        <w:t>「국제상거래에 있어서 외국공무원에 대한 뇌물방지법」에 규정된 범죄 중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통신제한조치는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요건에 해당하는 자가 발송ㆍ수취하거나 송ㆍ수신하는 특정한 우편물이나 전기통신 또는 그 해당자가 일정한 기간에 걸쳐 발송ㆍ수취하거나 송ㆍ수신하는 우편물이나 전기통신을 대상으로 허가될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 xml:space="preserve">[2020. 3. 24., </w:t>
      </w:r>
      <w:r>
        <w:rPr>
          <w:rFonts w:ascii="HYSMyeongJo-Medium" w:hAnsi="HYSMyeongJo-Medium"/>
          <w:color w:val="0000FF"/>
          <w:sz w:val="20"/>
        </w:rPr>
        <w:t>법률 제</w:t>
      </w:r>
      <w:r>
        <w:rPr>
          <w:rFonts w:ascii="HYSMyeongJo-Medium" w:hAnsi="HYSMyeongJo-Medium"/>
          <w:color w:val="0000FF"/>
          <w:sz w:val="20"/>
        </w:rPr>
        <w:t>17090</w:t>
      </w:r>
      <w:r>
        <w:rPr>
          <w:rFonts w:ascii="HYSMyeongJo-Medium" w:hAnsi="HYSMyeongJo-Medium"/>
          <w:color w:val="0000FF"/>
          <w:sz w:val="20"/>
        </w:rPr>
        <w:t xml:space="preserve">호에 의하여 </w:t>
      </w:r>
      <w:r>
        <w:rPr>
          <w:rFonts w:ascii="HYSMyeongJo-Medium" w:hAnsi="HYSMyeongJo-Medium"/>
          <w:color w:val="0000FF"/>
          <w:sz w:val="20"/>
        </w:rPr>
        <w:t xml:space="preserve">2018. 8. 30. </w:t>
      </w:r>
      <w:r>
        <w:rPr>
          <w:rFonts w:ascii="HYSMyeongJo-Medium" w:hAnsi="HYSMyeongJo-Medium"/>
          <w:color w:val="0000FF"/>
          <w:sz w:val="20"/>
        </w:rPr>
        <w:t>헌법재판소의 헌법불합치 결정과 관련하여 제</w:t>
      </w:r>
      <w:r>
        <w:rPr>
          <w:rFonts w:ascii="HYSMyeongJo-Medium" w:hAnsi="HYSMyeongJo-Medium"/>
          <w:color w:val="0000FF"/>
          <w:sz w:val="20"/>
        </w:rPr>
        <w:t>12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를 신설함</w:t>
      </w:r>
      <w:r>
        <w:rPr>
          <w:rFonts w:ascii="HYSMyeongJo-Medium" w:hAnsi="HYSMyeongJo-Medium"/>
          <w:color w:val="0000FF"/>
          <w:sz w:val="20"/>
        </w:rPr>
        <w:t>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범죄수사를 위한 통신제한조치의 허가절차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군검사를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는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항의 요건이 구비된 경우에는 법원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軍事法院을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대하여 각 피의자별 또는 각 피내사자별로 통신제한조치를 허가하여 줄 것을 청구할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2001. 12. 29., 2016. 1. 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사법경찰관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軍司法警察官을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요건이 구비된 경우에는 검사에 대하여 각 피의자별 또는 각 피내사자별로 통신제한조치에 대한 허가를 신청하고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검사는 법원에 대하여 그 허가를 청구할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통신제한조치 청구사건의 관할법원은 그 통신제한조치를 받을 통신당사자의 쌍방 또는 일방의 주소지ㆍ소재지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범죄지 또는 통신당사자와 공범관계에 있는 자의 주소지ㆍ소재지를 관할하는 지방법원 또는 지원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군사법원을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29., 2021. 9.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통신제한조치청구는 필요한 통신제한조치의 종류ㆍ그 목적ㆍ대상ㆍ범위ㆍ기간ㆍ집행장소ㆍ방법 및 당해 통신제한조치가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허가요건을 충족하는 사유등의 청구이유를 기재한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“請求書”라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으로 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청구이유에 대한 소명자료를 첨부하여야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동일한 범죄사실에 대하여 그 피의자 또는 피내사자에 대하여 통신제한조치의 허가를 청구하였거나 허가받은 사실이 있는 때에는 다시 통신제한조치를 청구하는 취지 및 이유를 기재하여야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⑤</w:t>
      </w:r>
      <w:r>
        <w:rPr>
          <w:rFonts w:ascii="HYSMyeongJo-Medium" w:hAnsi="HYSMyeongJo-Medium"/>
          <w:sz w:val="20"/>
        </w:rPr>
        <w:t>법원은 청구가 이유 있다고 인정하는 경우에는 각 피의자별 또는 각 피내사자별로 통신제한조치를 허가하고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이를 증명하는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“허가서”라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청구인에게 발부한다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⑥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항의 허가서에는 통신제한조치의 종류ㆍ그 목적ㆍ대상ㆍ범위ㆍ기간 및 집행장소와 방법을 특정하여 기재하여야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⑦</w:t>
      </w:r>
      <w:r>
        <w:rPr>
          <w:rFonts w:ascii="HYSMyeongJo-Medium" w:hAnsi="HYSMyeongJo-Medium"/>
          <w:sz w:val="20"/>
        </w:rPr>
        <w:t xml:space="preserve">통신제한조치의 기간은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개월을 초과하지 못하고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기간 중 통신제한조치의 목적이 달성되었을 경우에는 즉시 종료하여야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허가요건이 존속하는 경우에는 소명자료를 첨부하여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따라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개월의 범위에서 통신제한조치기간의 연장을 청구할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검사 또는 사법경찰관이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 xml:space="preserve">항 단서에 따라 통신제한조치의 연장을 청구하는 경우에 통신제한조치의 총 연장기간은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년을 초과할 수 없다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다음 각 호의 어느 하나에 해당하는 범죄의 경우에는 통신제한조치의 총 연장기간이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년을 초과할 수 없다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「형법」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편 중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장 내란의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장 외환의 죄 중 제</w:t>
      </w:r>
      <w:r>
        <w:rPr>
          <w:rFonts w:ascii="HYSMyeongJo-Medium" w:hAnsi="HYSMyeongJo-Medium"/>
          <w:sz w:val="20"/>
        </w:rPr>
        <w:t>92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101</w:t>
      </w:r>
      <w:r>
        <w:rPr>
          <w:rFonts w:ascii="HYSMyeongJo-Medium" w:hAnsi="HYSMyeongJo-Medium"/>
          <w:sz w:val="20"/>
        </w:rPr>
        <w:t>조까지의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장 국교에 관한 죄 중 제</w:t>
      </w:r>
      <w:r>
        <w:rPr>
          <w:rFonts w:ascii="HYSMyeongJo-Medium" w:hAnsi="HYSMyeongJo-Medium"/>
          <w:sz w:val="20"/>
        </w:rPr>
        <w:t>107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111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113</w:t>
      </w:r>
      <w:r>
        <w:rPr>
          <w:rFonts w:ascii="HYSMyeongJo-Medium" w:hAnsi="HYSMyeongJo-Medium"/>
          <w:sz w:val="20"/>
        </w:rPr>
        <w:t>조까지의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장 공안을 해하는 죄 중 제</w:t>
      </w:r>
      <w:r>
        <w:rPr>
          <w:rFonts w:ascii="HYSMyeongJo-Medium" w:hAnsi="HYSMyeongJo-Medium"/>
          <w:sz w:val="20"/>
        </w:rPr>
        <w:t>114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115</w:t>
      </w:r>
      <w:r>
        <w:rPr>
          <w:rFonts w:ascii="HYSMyeongJo-Medium" w:hAnsi="HYSMyeongJo-Medium"/>
          <w:sz w:val="20"/>
        </w:rPr>
        <w:t>조의 죄 및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장 폭발물에 관한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「군형법」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편 중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장 반란의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장 이적의 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장 군용물에 관한 죄 및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장 위령의 죄 중 제</w:t>
      </w:r>
      <w:r>
        <w:rPr>
          <w:rFonts w:ascii="HYSMyeongJo-Medium" w:hAnsi="HYSMyeongJo-Medium"/>
          <w:sz w:val="20"/>
        </w:rPr>
        <w:t>78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80</w:t>
      </w:r>
      <w:r>
        <w:rPr>
          <w:rFonts w:ascii="HYSMyeongJo-Medium" w:hAnsi="HYSMyeongJo-Medium"/>
          <w:sz w:val="20"/>
        </w:rPr>
        <w:t>조ㆍ제</w:t>
      </w:r>
      <w:r>
        <w:rPr>
          <w:rFonts w:ascii="HYSMyeongJo-Medium" w:hAnsi="HYSMyeongJo-Medium"/>
          <w:sz w:val="20"/>
        </w:rPr>
        <w:t>81</w:t>
      </w:r>
      <w:r>
        <w:rPr>
          <w:rFonts w:ascii="HYSMyeongJo-Medium" w:hAnsi="HYSMyeongJo-Medium"/>
          <w:sz w:val="20"/>
        </w:rPr>
        <w:t>조의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「국가보안법」에 규정된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「군사기밀보호법」에 규정된 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「군사기지 및 군사시설보호법」에 규정된 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법원은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 단서에 따른 청구가 이유없다고 인정하는 경우에는 청구를 기각하고 이를 청구인에게 통지한다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2019. 12.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 xml:space="preserve">[2019. 12. 31. </w:t>
      </w:r>
      <w:r>
        <w:rPr>
          <w:rFonts w:ascii="HYSMyeongJo-Medium" w:hAnsi="HYSMyeongJo-Medium"/>
          <w:color w:val="0000FF"/>
          <w:sz w:val="20"/>
        </w:rPr>
        <w:t>법률 제</w:t>
      </w:r>
      <w:r>
        <w:rPr>
          <w:rFonts w:ascii="HYSMyeongJo-Medium" w:hAnsi="HYSMyeongJo-Medium"/>
          <w:color w:val="0000FF"/>
          <w:sz w:val="20"/>
        </w:rPr>
        <w:t>16849</w:t>
      </w:r>
      <w:r>
        <w:rPr>
          <w:rFonts w:ascii="HYSMyeongJo-Medium" w:hAnsi="HYSMyeongJo-Medium"/>
          <w:color w:val="0000FF"/>
          <w:sz w:val="20"/>
        </w:rPr>
        <w:t xml:space="preserve">호에 의하여 </w:t>
      </w:r>
      <w:r>
        <w:rPr>
          <w:rFonts w:ascii="HYSMyeongJo-Medium" w:hAnsi="HYSMyeongJo-Medium"/>
          <w:color w:val="0000FF"/>
          <w:sz w:val="20"/>
        </w:rPr>
        <w:t xml:space="preserve">2010. 12. 28. </w:t>
      </w:r>
      <w:r>
        <w:rPr>
          <w:rFonts w:ascii="HYSMyeongJo-Medium" w:hAnsi="HYSMyeongJo-Medium"/>
          <w:color w:val="0000FF"/>
          <w:sz w:val="20"/>
        </w:rPr>
        <w:t>헌법재판소에서 헌법불합치 결정된 이 조 제</w:t>
      </w:r>
      <w:r>
        <w:rPr>
          <w:rFonts w:ascii="HYSMyeongJo-Medium" w:hAnsi="HYSMyeongJo-Medium"/>
          <w:color w:val="0000FF"/>
          <w:sz w:val="20"/>
        </w:rPr>
        <w:t>7</w:t>
      </w:r>
      <w:r>
        <w:rPr>
          <w:rFonts w:ascii="HYSMyeongJo-Medium" w:hAnsi="HYSMyeongJo-Medium"/>
          <w:color w:val="0000FF"/>
          <w:sz w:val="20"/>
        </w:rPr>
        <w:t>항을 개정함</w:t>
      </w:r>
      <w:r>
        <w:rPr>
          <w:rFonts w:ascii="HYSMyeongJo-Medium" w:hAnsi="HYSMyeongJo-Medium"/>
          <w:color w:val="0000FF"/>
          <w:sz w:val="20"/>
        </w:rPr>
        <w:t>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국가안보를 위한 통신제한조치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대통령령이 정하는 정보수사기관의 장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“情報搜査機關의 長”이라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국가안전보장에 상당한 위험이 예상되는 경우 또는 「국민보호와 공공안전을 위한 테러방지법」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호의 대테러활동에 필요한 경우에 한하여 그 위해를 방지하기 위하여 이에 관한 정보수집이 특히 필요한 때에는 다음 각호의 구분에 따라 통신제한조치를 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2001. 12. 29., 2016. 3. 3., 2020. 3. 24.&gt;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통신의 일방 또는 쌍방당사자가 내국인인 때에는 고등법원 수석판사의 허가를 받아야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군용전기통신법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조의 규정에 의한 군용전기통신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작전수행을 위한 전기통신에 한한다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대하여는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대한민국에 적대하는 국가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반국가활동의 혐의가 있는 외국의 기관ㆍ단체와 외국인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대한민국의 통치권이 사실상 미치지 아니하는 한반도내의 집단이나 외국에 소재하는 그 산하단체의 구성원의 통신인 때 및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단서의 경우에는 서면으로 대통령의 승인을 얻어야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규정에 의한 통신제한조치의 기간은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월을 초과하지 못하고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기간중 통신제한조치의 목적이 달성되었을 경우에는 즉시 종료하여야 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요건이 존속하는 경우에는 소명자료를 첨부하여 고등법원 수석판사의 허가 또는 대통령의 승인을 얻어 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월의 범위 이내에서 통신제한조치의 기간을 연장할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단서의 규정에 의한 통신제한조치는 전시ㆍ사변 또는 이에 준하는 국가비상사태에 있어서 적과 교전상태에 있는 때에는 작전이 종료될 때까지 대통령의 승인을 얻지 아니하고 기간을 연장할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29., 2020. 3.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허가에 관하여는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항까지 및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“사법경찰관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군사법경찰관을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)”</w:t>
      </w:r>
      <w:r>
        <w:rPr>
          <w:rFonts w:ascii="HYSMyeongJo-Medium" w:hAnsi="HYSMyeongJo-Medium"/>
          <w:sz w:val="20"/>
        </w:rPr>
        <w:t>은 “정보수사기관의 장”으로</w:t>
      </w:r>
      <w:r>
        <w:rPr>
          <w:rFonts w:ascii="HYSMyeongJo-Medium" w:hAnsi="HYSMyeongJo-Medium"/>
          <w:sz w:val="20"/>
        </w:rPr>
        <w:t>, “</w:t>
      </w:r>
      <w:r>
        <w:rPr>
          <w:rFonts w:ascii="HYSMyeongJo-Medium" w:hAnsi="HYSMyeongJo-Medium"/>
          <w:sz w:val="20"/>
        </w:rPr>
        <w:t>법원”은 “고등법원 수석판사”로</w:t>
      </w:r>
      <w:r>
        <w:rPr>
          <w:rFonts w:ascii="HYSMyeongJo-Medium" w:hAnsi="HYSMyeongJo-Medium"/>
          <w:sz w:val="20"/>
        </w:rPr>
        <w:t>, “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항”은 “제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본문”으로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중 “각 피의자별 또는 각 피내사자별로 통신제한조치”는 각각 “통신제한조치”로 본다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12. 31., 2020. 3.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규정에 의한 대통령의 승인에 관한 절차등 필요한 사항은 대통령령으로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2019. 12.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긴급통신제한조치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장은 국가안보를 위협하는 음모행위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직접적인 사망이나 심각한 상해의 위험을 야기할 수 있는 범죄 또는 조직범죄등 중대한 범죄의 계획이나 실행 등 긴박한 상황에 있고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또는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호의 규정에 의한 요건을 구비한 자에 대하여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 또는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항의 규정에 의한 절차를 거칠 수 없는 긴급한 사유가 있는 때에는 법원의 허가없이 통신제한조치를 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통신제한조치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“긴급통신제한조치”라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집행에 착수한 후 지체 없이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항에서 준용하는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따라 법원에 허가청구를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사법경찰관이 긴급통신제한조치를 할 경우에는 미리 검사의 지휘를 받아야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특히 급속을 요하여 미리 지휘를 받을 수 없는 사유가 있는 경우에는 긴급통신제한조치의 집행착수후 지체없이 검사의 승인을 얻어야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장이 긴급통신제한조치를 하고자 하는 경우에는 반드시 긴급검열서 또는 긴급감청서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“긴급감청서등”이라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의하여야 하며 소속기관에 긴급통신제한조치대장을 비치하여야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사법경찰관 또는 정보수사기관의 장은 긴급통신제한조치의 집행에 착수한 때부터 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시간 이내에 법원의 허가를 받지 못한 경우에는 해당 조치를 즉시 중지하고 해당 조치로 취득한 자료를 폐기하여야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 xml:space="preserve">항에 따라 긴급통신제한조치로 취득한 자료를 폐기한 경우 폐기이유ㆍ폐기범위ㆍ폐기일시 등을 기재한 자료폐기결과보고서를 작성하여 폐기일부터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이내에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허가청구를 한 법원에 송부하고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부본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副本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피의자의 수사기록 또는 피내사자의 내사사건기록에 첨부하여야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⑧</w:t>
      </w:r>
      <w:r>
        <w:rPr>
          <w:rFonts w:ascii="HYSMyeongJo-Medium" w:hAnsi="HYSMyeongJo-Medium"/>
          <w:sz w:val="20"/>
        </w:rPr>
        <w:t>정보수사기관의 장은 국가안보를 위협하는 음모행위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직접적인 사망이나 심각한 상해의 위험을 야기할 수 있는 범죄 또는 조직범죄등 중대한 범죄의 계획이나 실행 등 긴박한 상황에 있고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해당하는 자에 대하여 대통령의 승인을 얻을 시간적 여유가 없거나 통신제한조치를 긴급히 실시하지 아니하면 국가안전보장에 대한 위해를 초래할 수 있다고 판단되는 때에는 소속 장관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국가정보원장을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승인을 얻어 통신제한조치를 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⑨ </w:t>
      </w:r>
      <w:r>
        <w:rPr>
          <w:rFonts w:ascii="HYSMyeongJo-Medium" w:hAnsi="HYSMyeongJo-Medium"/>
          <w:sz w:val="20"/>
        </w:rPr>
        <w:t>정보수사기관의 장은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통신제한조치의 집행에 착수한 후 지체 없이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조에 따라 대통령의 승인을 얻어야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⑩ </w:t>
      </w:r>
      <w:r>
        <w:rPr>
          <w:rFonts w:ascii="HYSMyeongJo-Medium" w:hAnsi="HYSMyeongJo-Medium"/>
          <w:sz w:val="20"/>
        </w:rPr>
        <w:t>정보수사기관의 장은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항에 따른 통신제한조치의 집행에 착수한 때부터 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시간 이내에 대통령의 승인을 얻지 못한 경우에는 해당 조치를 즉시 중지하고 해당 조치로 취득한 자료를 폐기하여야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2022. 12. 27.&gt;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통신제한조치의 집행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 내지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조의 통신제한조치는 이를 청구 또는 신청한 검사ㆍ사법경찰관 또는 정보수사기관의 장이 집행한다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체신관서 기타 관련기관등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“통신기관등”이라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그 집행을 위탁하거나 집행에 관한 협조를 요청할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통신제한조치의 집행을 위탁하거나 집행에 관한 협조를 요청하는 자는 통신기관등에 통신제한조치허가서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경우에는 대통령의 승인서를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이 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호에서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긴급감청서등의 표지의 사본을 교부하여야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이를 위탁받거나 이에 관한 협조요청을 받은 자는 통신제한조치허가서 또는 긴급감청서등의 표지 사본을 대통령령이 정하는 기간동안 보존하여야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통신제한조치를 집행하는 자와 이를 위탁받거나 이에 관한 협조요청을 받은 자는 당해 통신제한조치를 청구한 목적과 그 집행 또는 협조일시 및 대상을 기재한 대장을 대통령령이 정하는 기간동안 비치하여야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통신기관등은 통신제한조치허가서 또는 긴급감청서등에 기재된 통신제한조치 대상자의 전화번호 등이 사실과 일치하지 않을 경우에는 그 집행을 거부할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어떠한 경우에도 전기통신에 사용되는 비밀번호를 누설할 수 없다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통신제한조치의 집행에 관한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검사는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통신제한조치를 집행한 사건에 관하여 공소를 제기하거나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공소의 제기 또는 입건을 하지 아니하는 처분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기소중지결정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참고인중지결정을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한 때에는 그 처분을 한 날부터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 이내에 우편물 검열의 경우에는 그 대상자에게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감청의 경우에는 그 대상이 된 전기통신의 가입자에게 통신제한조치를 집행한 사실과 집행기관 및 그 기간 등을 서면으로 통지하여야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고위공직자범죄수사처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“수사처”라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검사는 「고위공직자범죄수사처 설치 및 운영에 관한 법률」 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서울중앙지방검찰청 소속 검사에게 관계 서류와 증거물을 송부한 사건에 관하여 이를 처리하는 검사로부터 공소를 제기하거나 제기하지 아니하는 처분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기소중지결정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참고인중지결정은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의 통보를 받은 경우에도 그 통보를 받은 날부터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 이내에 서면으로 통지하여야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사법경찰관은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통신제한조치를 집행한 사건에 관하여 검사로부터 공소를 제기하거나 제기하지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기소중지 또는 참고인중지 결정은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통보를 받거나 검찰송치를 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수사중지 결정은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또는 내사사건에 관하여 입건하지 아니하는 처분을 한 때에는 그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우편물 검열의 경우에는 그 대상자에게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감청의 경우에는 그 대상이 된 전기통신의 가입자에게 통신제한조치를 집행한 사실과 집행기관 및 그 기간 등을 서면으로 통지하여야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3.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정보수사기관의 장은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본문 및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항의 규정에 의한 통신제한조치를 종료한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우편물 검열의 경우에는 그 대상자에게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감청의 경우에는 그 대상이 된 전기통신의 가입자에게 통신제한조치를 집행한 사실과 집행기관 및 그 기간 등을 서면으로 통지하여야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내지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항의 규정에 불구하고 다음 각호의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에 해당하는 사유가 있는 때에는 그 사유가 해소될 때까지 통지를 유예할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통신제한조치를 통지할 경우 국가의 안전보장ㆍ공공의 안녕질서를 위태롭게 할 현저한 우려가 있는 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통신제한조치를 통지할 경우 사람의 생명ㆍ신체에 중대한 위험을 초래할 염려가 현저한 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⑤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통지를 유예하려는 경우에는 소명자료를 첨부하여 미리 관할지방검찰청검사장의 승인을 받아야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수사처검사가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통지를 유예하려는 경우에는 소명자료를 첨부하여 미리 수사처장의 승인을 받아야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군검사 및 군사법경찰관이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통지를 유예하려는 경우에는 소명자료를 첨부하여 미리 관할 보통검찰부장의 승인을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1. 6., 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⑥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장은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 각호의 사유가 해소된 때에는 그 사유가 해소된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내지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규정에 의한 통지를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압수ㆍ수색ㆍ검증의 집행에 관한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검사는 송ㆍ수신이 완료된 전기통신에 대하여 압수ㆍ수색ㆍ검증을 집행한 경우 그 사건에 관하여 공소를 제기하거나 공소의 제기 또는 입건을 하지 아니하는 처분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기소중지결정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참고인중지결정을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을 한 때에는 그 처분을 한 날부터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 이내에 수사대상이 된 가입자에게 압수ㆍ수색ㆍ검증을 집행한 사실을 서면으로 통지하여야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수사처검사는 「고위공직자범죄수사처 설치 및 운영에 관한 법률」 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서울중앙지방검찰청 소속 검사에게 관계 서류와 증거물을 송부한 사건에 관하여 이를 처리하는 검사로부터 공소를 제기하거나 제기하지 아니하는 처분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기소중지결정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참고인중지결정은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의 통보를 받은 경우에도 그 통보를 받은 날부터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 이내에 서면으로 통지하여야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사법경찰관은 송ㆍ수신이 완료된 전기통신에 대하여 압수ㆍ수색ㆍ검증을 집행한 경우 그 사건에 관하여 검사로부터 공소를 제기하거나 제기하지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기소중지 또는 참고인중지 결정은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통보를 받거나 검찰송치를 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수사중지 결정은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 xml:space="preserve">또는 내사사건에 관하여 입건하지 아니하는 처분을 한 때에는 그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수사대상이 된 가입자에게 압수ㆍ수색ㆍ검증을 집행한 사실을 서면으로 통지하여야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2021. 3. 16.&gt;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2009. 5. 28.]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감청설비에 대한 인가 및 인가의 취소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감청설비를 제조ㆍ수입ㆍ판매ㆍ배포ㆍ소지ㆍ사용하거나 이를 위한 광고를 하고자 하는 자는 과학기술정보통신부장관의 인가를 받아야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국가기관의 경우에는 그러하지 아니하다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1997. 12. 13., 2008. 2. 29.,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&lt;2004. 1.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인가를 하는 경우에는 인가신청자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인가연월일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인가된 감청설비의 종류와 수량등 필요한 사항을 대장에 기재하여 비치하여야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1997. 12. 13., 2008. 2. 29.,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인가를 받아 감청설비를 제조ㆍ수입ㆍ판매ㆍ배포ㆍ소지 또는 사용하는 자는 인가연월일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인가된 감청설비의 종류와 수량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비치장소등 필요한 사항을 대장에 기재하여 비치하여야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지방자치단체의 비품으로서 그 직무수행에 제공되는 감청설비는 해당 기관의 비품대장에 기재한다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인가를 받은 자가 다음 각 호의 어느 하나에 해당하게 된 경우에는 그 인가를 취소하고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뜻을 서면으로 알려야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1.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거짓이나 그 밖의 부정한 방법으로 인가받은 것이 판명된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항을 위반한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그 밖에 인가 및 인가의 취소에 필요한 사항은 대통령령으로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2025. 1.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2025. 1. 31.]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국가기관 감청설비의 신고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국가기관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정보수사기관은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이 감청설비를 도입하는 때에는 매 반기별로 그 제원 및 성능 등 대통령령으로 정하는 사항을 과학기술정보통신부장관에게 신고하여야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2. 29., 2013. 3. 23., 2017. 7. 26., 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정보수사기관이 감청설비를 도입하는 때에는 매 반기별로 그 제원 및 성능 등 대통령령으로 정하는 사항을 국회 정보위원회에 통보하여야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불법감청설비탐지업의 등록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영리를 목적으로 불법감청설비탐지업을 하고자 하는 자는 대통령령으로 정하는 바에 의하여 과학기술정보통신부장관에게 등록을 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2. 29., 2013. 3. 23., 2017. 7. 26., 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등록은 법인만이 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등록을 하고자 하는 자는 대통령령으로 정하는 이용자보호계획ㆍ사업계획ㆍ기술ㆍ재정능력ㆍ탐지장비 그 밖에 필요한 사항을 갖추어야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2008. 2. 29., 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등록의 변경요건 및 절차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등록한 사업의 양도ㆍ양수ㆍ승계ㆍ휴업ㆍ폐업 및 그 신고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등록업무의 위임 등에 관하여 필요한 사항은 대통령령으로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2020. 6. 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2004. 1.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불법감청설비탐지업자의 결격사유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법인의 대표자가 다음 각 호의 어느 하나에 해당하는 경우에는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에 따른 등록을 할 수 없다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2005. 3. 31., 2014. 10. 15., 2015. 12. 22., 2020. 6. 9., 2021. 10. 19.&gt;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피성년후견인 또는 피한정후견인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파산선고를 받은 자로서 복권되지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금고 이상의 실형을 선고받고 그 집행이 종료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집행이 종료된 것으로 보는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되거나 집행이 면제된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년이 지나지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금고 이상의 형의 집행유예를 선고받고 그 유예기간중에 있는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법원의 판결 또는 다른 법률에 의하여 자격이 상실 또는 정지된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에 따라 등록이 취소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해당하여 등록이 취소된 경우는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된 법인의 취소 당시 대표자로서 그 등록이 취소된 날부터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년이 지나지 아니한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2004. 1.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등록의 취소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과학기술정보통신부장관은 불법감청설비탐지업을 등록한 자가 다음 각 호의 어느 하나에 해당하는 경우에는 그 등록을 취소하거나 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개월 이내의 기간을 정하여 그 영업의 정지를 명할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 또는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해당하는 경우에는 그 등록을 취소하여야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2. 29., 2013. 3. 23., 2017. 7. 26., 2020. 6. 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거짓이나 그 밖의 부정한 방법으로 등록 또는 변경등록을 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결격사유에 해당하게 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영업행위와 관련하여 알게된 비밀을 다른 사람에게 누설한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불법감청설비탐지업 등록증을 다른 사람에게 대여한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영업행위와 관련하여 고의 또는 중대한 과실로 다른 사람에게 중대한 손해를 입힌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다른 법률의 규정에 의하여 국가 또는 지방자치단체로부터 등록취소의 요구가 있는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2004. 1.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비밀준수의 의무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통신제한조치의 허가ㆍ집행ㆍ통보 및 각종 서류작성 등에 관여한 공무원 또는 그 직에 있었던 자는 직무상 알게 된 통신제한조치에 관한 사항을 외부에 공개하거나 누설하여서는 아니된다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통신제한조치에 관여한 통신기관의 직원 또는 그 직에 있었던 자는 통신제한조치에 관한 사항을 외부에 공개하거나 누설하여서는 아니된다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규정된 자 외에 누구든지 이 법에 따른 통신제한조치로 알게 된 내용을 이 법에 따라 사용하는 경우 외에는 이를 외부에 공개하거나 누설하여서는 아니 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2018. 3.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법원에서의 통신제한조치의 허가절차ㆍ허가여부ㆍ허가내용 등의 비밀유지에 관하여 필요한 사항은 대법원규칙으로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통신제한조치로 취득한 자료의 사용제한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조의 규정에 의한 통신제한조치의 집행으로 인하여 취득된 우편물 또는 그 내용과 전기통신의 내용은 다음 각호의 경우외에는 사용할 수 없다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통신제한조치의 목적이 된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규정된 범죄나 이와 관련되는 범죄를 수사ㆍ소추하거나 그 범죄를 예방하기 위하여 사용하는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호의 범죄로 인한 징계절차에 사용하는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통신의 당사자가 제기하는 손해배상소송에서 사용하는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기타 다른 법률의 규정에 의하여 사용하는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범죄수사를 위하여 인터넷 회선에 대한 통신제한조치로 취득한 자료의 관리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검사는 인터넷 회선을 통하여 송신ㆍ수신하는 전기통신을 대상으로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 또는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항의 요건에 해당하는 사람에 대한 긴급통신제한조치에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따른 통신제한조치를 집행한 경우 그 전기통신을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 따라 사용하거나 사용을 위하여 보관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“보관등”이라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하고자 하는 때에는 집행종료일부터 </w:t>
      </w:r>
      <w:r>
        <w:rPr>
          <w:rFonts w:ascii="HYSMyeongJo-Medium" w:hAnsi="HYSMyeongJo-Medium"/>
          <w:b w:val="false"/>
          <w:sz w:val="20"/>
        </w:rPr>
        <w:t>14</w:t>
      </w:r>
      <w:r>
        <w:rPr>
          <w:rFonts w:ascii="HYSMyeongJo-Medium" w:hAnsi="HYSMyeongJo-Medium"/>
          <w:b w:val="false"/>
          <w:sz w:val="20"/>
        </w:rPr>
        <w:t>일 이내에 보관등이 필요한 전기통신을 선별하여 통신제한조치를 허가한 법원에 보관등의 승인을 청구하여야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사법경찰관은 인터넷 회선을 통하여 송신ㆍ수신하는 전기통신을 대상으로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 또는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요건에 해당하는 사람에 대한 긴급통신제한조치에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 따른 통신제한조치를 집행한 경우 그 전기통신의 보관등을 하고자 하는 때에는 집행종료일부터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일 이내에 보관등이 필요한 전기통신을 선별하여 검사에게 보관등의 승인을 신청하고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검사는 신청일부터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이내에 통신제한조치를 허가한 법원에 그 승인을 청구할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승인청구는 통신제한조치의 집행 경위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취득한 결과의 요지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보관등이 필요한 이유를 기재한 서면으로 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다음 각 호의 서류를 첨부하여야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청구이유에 대한 소명자료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보관등이 필요한 전기통신의 목록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보관등이 필요한 전기통신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일정 용량의 파일 단위로 분할하는 등 적절한 방법으로 정보저장매체에 저장ㆍ봉인하여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법원은 청구가 이유 있다고 인정하는 경우에는 보관등을 승인하고 이를 증명하는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“승인서”라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발부하며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청구가 이유 없다고 인정하는 경우에는 청구를 기각하고 이를 청구인에게 통지한다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청구나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항에 따른 신청을 하지 아니하는 경우에는 집행종료일부터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검사가 사법경찰관의 신청을 기각한 경우에는 그 날부터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이내에 통신제한조치로 취득한 전기통신을 폐기하여야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법원에 승인청구를 한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취득한 전기통신의 일부에 대해서만 청구한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 xml:space="preserve">항에 따라 법원으로부터 승인서를 발부받거나 청구기각의 통지를 받은 날부터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이내에 승인을 받지 못한 전기통신을 폐기하여야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통신제한조치로 취득한 전기통신을 폐기한 때에는 폐기의 이유와 범위 및 일시 등을 기재한 폐기결과보고서를 작성하여 피의자의 수사기록 또는 피내사자의 내사사건기록에 첨부하고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폐기일부터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이내에 통신제한조치를 허가한 법원에 송부하여야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2020. 3. 24.]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범죄수사를 위한 통신사실 확인자료제공의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검사 또는 사법경찰관은 수사 또는 형의 집행을 위하여 필요한 경우 전기통신사업법에 의한 전기통신사업자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“전기통신사업자”라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통신사실 확인자료의 열람이나 제출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“통신사실 확인자료제공”이라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항에도 불구하고 수사를 위하여 통신사실확인자료 중 다음 각 호의 어느 하나에 해당하는 자료가 필요한 경우에는 다른 방법으로는 범죄의 실행을 저지하기 어렵거나 범인의 발견ㆍ확보 또는 증거의 수집ㆍ보전이 어려운 경우에만 전기통신사업자에게 해당 자료의 열람이나 제출을 요청할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어느 하나에 해당하는 범죄 또는 전기통신을 수단으로 하는 범죄에 대한 통신사실확인자료가 필요한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열람이나 제출을 요청할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호바목ㆍ사목 중 실시간 추적자료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특정한 기지국에 대한 통신사실확인자료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통신사실 확인자료제공을 요청하는 경우에는 요청사유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가입자와의 연관성 및 필요한 자료의 범위를 기록한 서면으로 관할 지방법원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군사법원을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지원의 허가를 받아야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관할 지방법원 또는 지원의 허가를 받을 수 없는 긴급한 사유가 있는 때에는 통신사실 확인자료제공을 요청한 후 지체 없이 그 허가를 받아 전기통신사업자에게 송부하여야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26., 2019. 12. 31., 2021. 9. 24.&gt;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단서에 따라 긴급한 사유로 통신사실확인자료를 제공받았으나 지방법원 또는 지원의 허가를 받지 못한 경우에는 지체 없이 제공받은 통신사실확인자료를 폐기하여야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⑤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통신사실 확인자료제공을 받은 때에는 해당 통신사실 확인자료제공요청사실 등 필요한 사항을 기재한 대장과 통신사실 확인자료제공요청서 등 관련자료를 소속기관에 비치하여야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⑥</w:t>
      </w:r>
      <w:r>
        <w:rPr>
          <w:rFonts w:ascii="HYSMyeongJo-Medium" w:hAnsi="HYSMyeongJo-Medium"/>
          <w:sz w:val="20"/>
        </w:rPr>
        <w:t>지방법원 또는 지원은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통신사실 확인자료제공 요청허가청구를 받은 현황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이를 허가한 현황 및 관련된 자료를 보존하여야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⑦</w:t>
      </w:r>
      <w:r>
        <w:rPr>
          <w:rFonts w:ascii="HYSMyeongJo-Medium" w:hAnsi="HYSMyeongJo-Medium"/>
          <w:sz w:val="20"/>
        </w:rPr>
        <w:t>전기통신사업자는 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사법경찰관 또는 정보수사기관의 장에게 통신사실 확인자료를 제공한 때에는 자료제공현황 등을 연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과학기술정보통신부장관에게 보고하고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해당 통신사실 확인자료 제공사실등 필요한 사항을 기재한 대장과 통신사실 확인자료제공요청서등 관련자료를 통신사실확인자료를 제공한 날부터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년간 비치하여야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2008. 2. 29., 2013. 3. 23., 2017. 7.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⑧</w:t>
      </w:r>
      <w:r>
        <w:rPr>
          <w:rFonts w:ascii="HYSMyeongJo-Medium" w:hAnsi="HYSMyeongJo-Medium"/>
          <w:sz w:val="20"/>
        </w:rPr>
        <w:t>과학기술정보통신부장관은 전기통신사업자가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항에 따라 보고한 내용의 사실여부 및 비치하여야 하는 대장등 관련자료의 관리실태를 점검할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2008. 2. 29., 2013. 3. 23., 2017. 7.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⑨</w:t>
      </w:r>
      <w:r>
        <w:rPr>
          <w:rFonts w:ascii="HYSMyeongJo-Medium" w:hAnsi="HYSMyeongJo-Medium"/>
          <w:sz w:val="20"/>
        </w:rPr>
        <w:t>이 조에서 규정된 사항 외에 범죄수사를 위한 통신사실 확인자료제공과 관련된 사항에 관하여는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2005. 5. 26., 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2005. 5. 26.]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 xml:space="preserve">[2019. 12. 31. </w:t>
      </w:r>
      <w:r>
        <w:rPr>
          <w:rFonts w:ascii="HYSMyeongJo-Medium" w:hAnsi="HYSMyeongJo-Medium"/>
          <w:color w:val="0000FF"/>
          <w:sz w:val="20"/>
        </w:rPr>
        <w:t>법률 제</w:t>
      </w:r>
      <w:r>
        <w:rPr>
          <w:rFonts w:ascii="HYSMyeongJo-Medium" w:hAnsi="HYSMyeongJo-Medium"/>
          <w:color w:val="0000FF"/>
          <w:sz w:val="20"/>
        </w:rPr>
        <w:t>16849</w:t>
      </w:r>
      <w:r>
        <w:rPr>
          <w:rFonts w:ascii="HYSMyeongJo-Medium" w:hAnsi="HYSMyeongJo-Medium"/>
          <w:color w:val="0000FF"/>
          <w:sz w:val="20"/>
        </w:rPr>
        <w:t xml:space="preserve">호에 의하여 </w:t>
      </w:r>
      <w:r>
        <w:rPr>
          <w:rFonts w:ascii="HYSMyeongJo-Medium" w:hAnsi="HYSMyeongJo-Medium"/>
          <w:color w:val="0000FF"/>
          <w:sz w:val="20"/>
        </w:rPr>
        <w:t xml:space="preserve">2018. 6. 28. </w:t>
      </w:r>
      <w:r>
        <w:rPr>
          <w:rFonts w:ascii="HYSMyeongJo-Medium" w:hAnsi="HYSMyeongJo-Medium"/>
          <w:color w:val="0000FF"/>
          <w:sz w:val="20"/>
        </w:rPr>
        <w:t>헌법재판소에서 헌법불합치 결정된 이 조를 개정함</w:t>
      </w:r>
      <w:r>
        <w:rPr>
          <w:rFonts w:ascii="HYSMyeongJo-Medium" w:hAnsi="HYSMyeongJo-Medium"/>
          <w:color w:val="0000FF"/>
          <w:sz w:val="20"/>
        </w:rPr>
        <w:t>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법원에의 통신사실확인자료제공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법원은 재판상 필요한 경우에는 민사소송법 제</w:t>
      </w:r>
      <w:r>
        <w:rPr>
          <w:rFonts w:ascii="HYSMyeongJo-Medium" w:hAnsi="HYSMyeongJo-Medium"/>
          <w:b w:val="false"/>
          <w:sz w:val="20"/>
        </w:rPr>
        <w:t>294</w:t>
      </w:r>
      <w:r>
        <w:rPr>
          <w:rFonts w:ascii="HYSMyeongJo-Medium" w:hAnsi="HYSMyeongJo-Medium"/>
          <w:b w:val="false"/>
          <w:sz w:val="20"/>
        </w:rPr>
        <w:t>조 또는 형사소송법 제</w:t>
      </w:r>
      <w:r>
        <w:rPr>
          <w:rFonts w:ascii="HYSMyeongJo-Medium" w:hAnsi="HYSMyeongJo-Medium"/>
          <w:b w:val="false"/>
          <w:sz w:val="20"/>
        </w:rPr>
        <w:t>272</w:t>
      </w:r>
      <w:r>
        <w:rPr>
          <w:rFonts w:ascii="HYSMyeongJo-Medium" w:hAnsi="HYSMyeongJo-Medium"/>
          <w:b w:val="false"/>
          <w:sz w:val="20"/>
        </w:rPr>
        <w:t>조의 규정에 의하여 전기통신사업자에게 통신사실확인자료제공을 요청할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2002. 1.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범죄수사를 위한 통신사실 확인자료제공의 통지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 또는 사법경찰관은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조에 따라 통신사실 확인자료제공을 받은 사건에 관하여 다음 각 호의 구분에 따라 정한 기간 내에 통신사실 확인자료제공을 받은 사실과 제공요청기관 및 그 기간 등을 통신사실 확인자료제공의 대상이 된 당사자에게 서면으로 통지하여야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2019. 12. 31., 2021. 1. 5., 2021. 3. 16.&gt;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공소를 제기하거나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공소제기ㆍ검찰송치를 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기소중지ㆍ참고인중지 또는 수사중지 결정은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입건을 하지 아니하는 처분을 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그 처분을 한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다음 각 목의 어느 하나에 해당하는 경우 그 통보를 받은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수사처검사가 「고위공직자범죄수사처 설치 및 운영에 관한 법률」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서울중앙지방검찰청 소속 검사에게 관계 서류와 증거물을 송부한 사건에 관하여 이를 처리하는 검사로부터 공소를 제기하거나 제기하지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기소중지 또는 참고인중지 결정은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통보를 받은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사법경찰관이 「형사소송법」 제</w:t>
      </w:r>
      <w:r>
        <w:rPr>
          <w:rFonts w:ascii="HYSMyeongJo-Medium" w:hAnsi="HYSMyeongJo-Medium"/>
          <w:sz w:val="20"/>
        </w:rPr>
        <w:t>245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검사에게 송치한 사건으로서 검사로부터 공소를 제기하거나 제기하지 아니하는 처분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기소중지 또는 참고인중지 결정은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통보를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기소중지ㆍ참고인중지 또는 수사중지 결정을 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그 결정을 한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항 각 호의 어느 하나에 해당하는 범죄인 경우에는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경과한 때부터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다음 각 목의 어느 하나에 해당하는 경우 그 통보를 받은 날로부터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항 각 호의 어느 하나에 해당하는 범죄인 경우에는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경과한 때부터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수사처검사가 「고위공직자범죄수사처 설치 및 운영에 관한 법률」 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서울중앙지방검찰청 소속 검사에게 관계 서류와 증거물을 송부한 사건에 관하여 이를 처리하는 검사로부터 기소중지 또는 참고인중지 결정의 통보를 받은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사법경찰관이 「형사소송법」 제</w:t>
      </w:r>
      <w:r>
        <w:rPr>
          <w:rFonts w:ascii="HYSMyeongJo-Medium" w:hAnsi="HYSMyeongJo-Medium"/>
          <w:sz w:val="20"/>
        </w:rPr>
        <w:t>245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검사에게 송치한 사건으로서 검사로부터 기소중지 또는 참고인중지 결정의 통보를 받은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수사가 진행 중인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 xml:space="preserve">통신사실 확인자료제공을 받은 날부터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항 각 호의 어느 하나에 해당하는 범죄인 경우에는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이 경과한 때부터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호에도 불구하고 다음 각 호의 어느 하나에 해당하는 사유가 있는 경우에는 그 사유가 해소될 때까지 같은 항에 따른 통지를 유예할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국가의 안전보장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공공의 안녕질서를 위태롭게 할 우려가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피해자 또는 그 밖의 사건관계인의 생명이나 신체의 안전을 위협할 우려가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증거인멸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도주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증인 위협 등 공정한 사법절차의 진행을 방해할 우려가 있는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피의자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피해자 또는 그 밖의 사건관계인의 명예나 사생활을 침해할 우려가 있는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통지를 유예하려는 경우에는 소명자료를 첨부하여 미리 관할 지방검찰청 검사장의 승인을 받아야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수사처검사가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통지를 유예하려는 경우에는 소명자료를 첨부하여 미리 수사처장의 승인을 받아야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31., 2021. 1. 5.&gt;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검사 또는 사법경찰관은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 각 호의 사유가 해소된 때에는 그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통지를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검사 또는 사법경찰관으로부터 통신사실 확인자료제공을 받은 사실 등을 통지받은 당사자는 해당 통신사실 확인자료제공을 요청한 사유를 알려주도록 서면으로 신청할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따른 신청을 받은 검사 또는 사법경찰관은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 각 호의 어느 하나에 해당하는 경우를 제외하고는 그 신청을 받은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이내에 해당 통신사실 확인자료제공 요청의 사유를 서면으로 통지하여야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⑦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항까지에서 규정한 사항 외에 통신사실 확인자료제공을 받은 사실 등에 관하여는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2005. 5. 26.]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 xml:space="preserve">[2019. 12. 31. </w:t>
      </w:r>
      <w:r>
        <w:rPr>
          <w:rFonts w:ascii="HYSMyeongJo-Medium" w:hAnsi="HYSMyeongJo-Medium"/>
          <w:color w:val="0000FF"/>
          <w:sz w:val="20"/>
        </w:rPr>
        <w:t>법률 제</w:t>
      </w:r>
      <w:r>
        <w:rPr>
          <w:rFonts w:ascii="HYSMyeongJo-Medium" w:hAnsi="HYSMyeongJo-Medium"/>
          <w:color w:val="0000FF"/>
          <w:sz w:val="20"/>
        </w:rPr>
        <w:t>16849</w:t>
      </w:r>
      <w:r>
        <w:rPr>
          <w:rFonts w:ascii="HYSMyeongJo-Medium" w:hAnsi="HYSMyeongJo-Medium"/>
          <w:color w:val="0000FF"/>
          <w:sz w:val="20"/>
        </w:rPr>
        <w:t xml:space="preserve">호에 의하여 </w:t>
      </w:r>
      <w:r>
        <w:rPr>
          <w:rFonts w:ascii="HYSMyeongJo-Medium" w:hAnsi="HYSMyeongJo-Medium"/>
          <w:color w:val="0000FF"/>
          <w:sz w:val="20"/>
        </w:rPr>
        <w:t xml:space="preserve">2018. 6. 28. </w:t>
      </w:r>
      <w:r>
        <w:rPr>
          <w:rFonts w:ascii="HYSMyeongJo-Medium" w:hAnsi="HYSMyeongJo-Medium"/>
          <w:color w:val="0000FF"/>
          <w:sz w:val="20"/>
        </w:rPr>
        <w:t>헌법재판소에서 헌법불합치 결정된 이 조를 개정함</w:t>
      </w:r>
      <w:r>
        <w:rPr>
          <w:rFonts w:ascii="HYSMyeongJo-Medium" w:hAnsi="HYSMyeongJo-Medium"/>
          <w:color w:val="0000FF"/>
          <w:sz w:val="20"/>
        </w:rPr>
        <w:t>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국가안보를 위한 통신사실 확인자료제공의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정보수사기관의 장은 국가안전보장에 대한 위해를 방지하기 위하여 정보수집이 필요한 경우 전기통신사업자에게 통신사실 확인자료제공을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항의 규정은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규정에 의한 통신사실 확인자료제공의 절차 등에 관하여 이를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“통신제한조치”는 “통신사실 확인자료제공 요청”으로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통신사실확인자료의 폐기 및 관련 자료의 비치에 관하여는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항을 준용한다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2019. 12. 31.&gt;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2005. 5. 26.]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비밀준수의무 및 자료의 사용 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조의 규정은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조의 규정에 의한 통신사실 확인자료제공 및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의 규정에 의한 통신사실 확인자료제공에 따른 비밀준수의무 및 통신사실확인자료의 사용제한에 관하여 이를 각각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2005. 5. 26.]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타인의 대화비밀 침해금지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누구든지 공개되지 아니한 타인간의 대화를 녹음하거나 전자장치 또는 기계적 수단을 이용하여 청취할 수 없다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전단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2,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항ㆍ제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 및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조의 규정은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규정에 의한 녹음 또는 청취에 관하여 이를 적용한다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2001.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국회의 통제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국회의 상임위원회와 국정감사 및 조사를 위한 위원회는 필요한 경우 특정한 통신제한조치 등에 대하여는 법원행정처장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통신제한조치를 청구하거나 신청한 기관의 장 또는 이를 집행한 기관의 장에 대하여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감청설비에 대한 인가 또는 신고내역에 관하여는 과학기술정보통신부장관에게 보고를 요구할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2008. 2. 29.,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국회의 상임위원회와 국정감사 및 조사를 위한 위원회는 그 의결로 수사관서의 감청장비보유현황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감청집행기관 또는 감청협조기관의 교환실 등 필요한 장소에 대하여 현장검증이나 조사를 실시할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현장검증이나 조사에 참여한 자는 그로 인하여 알게 된 비밀을 정당한 사유없이 누설하여서는 아니된다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의한 현장검증이나 조사는 개인의 사생활을 침해하거나 계속중인 재판 또는 수사중인 사건의 소추에 관여할 목적으로 행사되어서는 아니된다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통신제한조치를 집행하거나 위탁받은 기관 또는 이에 협조한 기관의 중앙행정기관의 장은 국회의 상임위원회와 국정감사 및 조사를 위한 위원회의 요구가 있는 경우 대통령령이 정하는 바에 따라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 내지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조와 관련한 통신제한조치보고서를 국회에 제출하여야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정보수사기관의 장은 국회정보위원회에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전기통신사업자의 협조의무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>전기통신사업자는 검사ㆍ사법경찰관 또는 정보수사기관의 장이 이 법에 따라 집행하는 통신제한조치 및 통신사실 확인자료제공의 요청에 협조하여야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규정에 따라 통신제한조치의 집행을 위하여 전기통신사업자가 협조할 사항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통신사실확인자료의 보관기간 그 밖에 전기통신사업자의 협조에 관하여 필요한 사항은 대통령령으로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2005. 5. 26.]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시정명령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항을 위반하여 통신사실확인자료제공 현황등을 과학기술정보통신부장관에게 보고하지 아니하였거나 관련자료를 비치하지 아니한 자에게는 기간을 정하여 그 시정을 명할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1. 23.]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이행강제금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과학기술정보통신부장관은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에 따라 시정명령을 받은 후 그 정한 기간 이내에 명령을 이행하지 아니하는 자에게는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천만원 이하의 이행강제금을 부과할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이행강제금의 납부기한은 특별한 사유가 있는 경우를 제외하고는 시정명령에서 정한 이행기간 종료일 다음 날부터 </w:t>
      </w:r>
      <w:r>
        <w:rPr>
          <w:rFonts w:ascii="HYSMyeongJo-Medium" w:hAnsi="HYSMyeongJo-Medium"/>
          <w:sz w:val="20"/>
        </w:rPr>
        <w:t>30</w:t>
      </w:r>
      <w:r>
        <w:rPr>
          <w:rFonts w:ascii="HYSMyeongJo-Medium" w:hAnsi="HYSMyeongJo-Medium"/>
          <w:sz w:val="20"/>
        </w:rPr>
        <w:t>일 이내로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이행강제금을 부과하기 전에 이행강제금을 부과ㆍ징수한다는 것을 미리 문서로 알려 주어야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이행강제금을 부과하는 경우 이행강제금의 금액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부과사유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납부기한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수납기관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이의제기 방법 등을 밝힌 문서로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이행강제금을 최초의 시정명령이 있었던 날을 기준으로 하여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년에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이내의 범위에서 그 시정명령이 이행될 때까지 반복하여 부과ㆍ징수할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⑥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따라 시정명령을 받은 자가 이를 이행하면 새로운 이행강제금의 부과를 즉시 중지하되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이미 부과된 이행강제금은 징수하여야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⑦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이행강제금 부과처분을 받은 자가 이행강제금을 기한까지 납부하지 아니하면 국세강제징수의 예에 따라 징수한다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⑧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이행강제금의 부과 및 징수절차 등 필요한 사항은 대통령령으로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1. 23.]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벌칙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 xml:space="preserve">다음 각 호의 어느 하나에 해당하는 자는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년 이상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 xml:space="preserve">년 이하의 징역과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년 이하의 자격정지에 처한다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2014. 1. 14., 2018. 3. 20.&gt;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조의 규정에 위반하여 우편물의 검열 또는 전기통신의 감청을 하거나 공개되지 아니한 타인간의 대화를 녹음 또는 청취한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알게 된 통신 또는 대화의 내용을 공개하거나 누설한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 xml:space="preserve">다음 각호의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에 해당하는 자는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년 이하의 징역에 처한다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위반하여 통신제한조치허가서 또는 긴급감청서등의 표지의 사본을 교부하지 아니하고 통신제한조치의 집행을 위탁하거나 집행에 관한 협조를 요청한 자 또는 통신제한조치허가서 또는 긴급감청서등의 표지의 사본을 교부받지 아니하고 위탁받은 통신제한조치를 집행하거나 통신제한조치의 집행에 관하여 협조한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2.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의하여 적용하는 경우 및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 규정에 의하여 준용되는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규정에 위반한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③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 규정에 의하여 준용되는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규정에 위반한 자는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년 이하의 징역에 처한다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④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의하여 적용하는 경우 및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 규정에 의하여 준용되는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의 규정에 위반한 자는 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년 이하의 징역에 처한다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2005. 5.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벌칙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</w:t>
      </w:r>
      <w:r>
        <w:rPr>
          <w:rFonts w:ascii="HYSMyeongJo-Medium" w:hAnsi="HYSMyeongJo-Medium"/>
          <w:b w:val="false"/>
          <w:sz w:val="20"/>
        </w:rPr>
        <w:t xml:space="preserve">다음 각 호의 어느 하나에 해당하는 자는 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 xml:space="preserve">년 이하의 징역 또는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천만원 이하의 벌금에 처한다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2004. 1. 29., 2018. 3. 20.&gt;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위반하여 통신제한조치허가서 또는 긴급감청서등의 표지의 사본을 보존하지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의하여 적용하는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규정에 위반하여 대장을 비치하지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항의 규정에 위반하여 통신제한조치허가서 또는 긴급감청서등에 기재된 통신제한조치 대상자의 전화번호 등을 확인하지 아니하거나 전기통신에 사용되는 비밀번호를 누설한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규정에 위반하여 인가를 받지 아니하고 감청설비를 제조ㆍ수입ㆍ판매ㆍ배포ㆍ소지ㆍ사용하거나 이를 위한 광고를 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&lt;2024. 1.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규정에 의한 등록을 하지 아니하거나 거짓으로 등록하여 불법감청설비탐지업을 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&lt;2018. 3. 20.&gt;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>②</w:t>
      </w:r>
      <w:r>
        <w:rPr>
          <w:rFonts w:ascii="HYSMyeongJo-Medium" w:hAnsi="HYSMyeongJo-Medium"/>
          <w:sz w:val="20"/>
        </w:rPr>
        <w:t xml:space="preserve">다음 각 호의 어느 하나에 해당하는 자는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년 이하의 징역 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천만원 이하의 벌금에 처한다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2004. 1. 29., 2008. 2. 29., 2013. 3. 23., 2017. 7. 26., 2019. 12. 31., 2022. 12. 27., 2024. 1.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규정을 위반하여 단말기기 고유번호를 제공하거나 제공받은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항을 위반하여 긴급통신제한조치를 즉시 중지하지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의</w:t>
      </w: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항을 위반하여 같은 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항에 따른 통신제한조치를 즉시 중지하지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항의 규정에 의하여 적용하는 경우를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규정에 위반하여 통신제한조치의 집행에 관한 통지를 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을 위반하여 정해진 기간 내 시정명령을 이행하지 아니한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항을 위반하여 감청설비의 인가대장을 작성 또는 비치하지 아니한 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2001. 12.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미수범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조에 규정된 죄의 미수범은 처벌한다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20735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1. 31.&gt;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이 법은 공포 후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개월이 경과한 날부터 시행한다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NanumGothic">
    <w:charset w:val="81"/>
    <w:family w:val="roman"/>
    <w:pitch w:val="variable"/>
  </w:font>
  <w:font w:name="Arial">
    <w:charset w:val="81"/>
    <w:family w:val="roman"/>
    <w:pitch w:val="variable"/>
  </w:font>
  <w:font w:name="Arial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HYGoThic-Medium">
    <w:charset w:val="81"/>
    <w:family w:val="roman"/>
    <w:pitch w:val="variable"/>
  </w:font>
  <w:font w:name="HYSMyeongJo-Medium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1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16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2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3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16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4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통신비밀보호법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통신비밀보호법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anumGothic" w:hAnsi="NanumGothic" w:eastAsia="NanumGothic" w:cs="Arial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Style11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Style11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Style11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