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C4F" w:rsidRDefault="00472C4F">
      <w:r>
        <w:t>Using the interactive viewer</w:t>
      </w:r>
    </w:p>
    <w:p w:rsidR="00472C4F" w:rsidRDefault="00472C4F"/>
    <w:p w:rsidR="000C343B" w:rsidRDefault="00126B91">
      <w:r>
        <w:t>Source: select IP-MS data, SEC-MS data, or both, if nothing is selected both will be used</w:t>
      </w:r>
    </w:p>
    <w:p w:rsidR="00126B91" w:rsidRDefault="00126B91">
      <w:r>
        <w:t xml:space="preserve">Interaction support: </w:t>
      </w:r>
    </w:p>
    <w:p w:rsidR="00126B91" w:rsidRDefault="00126B91">
      <w:r>
        <w:tab/>
        <w:t>IP+SEC: interactions found in IP-MS and SEC-MS</w:t>
      </w:r>
    </w:p>
    <w:p w:rsidR="00126B91" w:rsidRDefault="00126B91">
      <w:r>
        <w:tab/>
        <w:t>CORUM: interactions found in the CORUM interaction database</w:t>
      </w:r>
    </w:p>
    <w:p w:rsidR="00126B91" w:rsidRDefault="00126B91">
      <w:r>
        <w:tab/>
        <w:t>Direct: direct IP-MS interactions</w:t>
      </w:r>
    </w:p>
    <w:p w:rsidR="00126B91" w:rsidRDefault="00126B91">
      <w:r>
        <w:tab/>
        <w:t>RNA mediated: RNA-mediated IP-MS interactions</w:t>
      </w:r>
    </w:p>
    <w:p w:rsidR="00126B91" w:rsidRDefault="00126B91">
      <w:r>
        <w:tab/>
        <w:t>RNA shielded: RNA-shielded IP-MS interactions</w:t>
      </w:r>
    </w:p>
    <w:p w:rsidR="00126B91" w:rsidRDefault="00126B91">
      <w:r>
        <w:t>Protein: search for a specific protein of interest (proteins are listed by their gene names). Use a comma-separated list to search for multiple proteins</w:t>
      </w:r>
    </w:p>
    <w:p w:rsidR="00126B91" w:rsidRDefault="00126B91">
      <w:r>
        <w:t>Number of neighbors: how many degrees of separation from the searched proteins should be visualized</w:t>
      </w:r>
    </w:p>
    <w:p w:rsidR="00126B91" w:rsidRDefault="00126B91">
      <w:r>
        <w:t xml:space="preserve">Clustering method: choose a clustering method, options are Louvain, Markov, and </w:t>
      </w:r>
      <w:proofErr w:type="spellStart"/>
      <w:r>
        <w:t>clusterOne</w:t>
      </w:r>
      <w:proofErr w:type="spellEnd"/>
    </w:p>
    <w:p w:rsidR="00126B91" w:rsidRDefault="00126B91">
      <w:r>
        <w:t>Clustering resolution: how large or small should the clusters be that are generated by the clustering method</w:t>
      </w:r>
    </w:p>
    <w:p w:rsidR="00126B91" w:rsidRDefault="00126B91">
      <w:r>
        <w:t xml:space="preserve">Color node by: how should nodes be colored, options are life-cycle stage, location annotation (from Human Protein Atlas), and disease annotations (from </w:t>
      </w:r>
      <w:proofErr w:type="spellStart"/>
      <w:r>
        <w:t>DisGenNet</w:t>
      </w:r>
      <w:proofErr w:type="spellEnd"/>
      <w:r>
        <w:t xml:space="preserve">) </w:t>
      </w:r>
    </w:p>
    <w:p w:rsidR="00126B91" w:rsidRDefault="00126B91">
      <w:r>
        <w:t>Labels: should gene names be displayed on the network</w:t>
      </w:r>
    </w:p>
    <w:p w:rsidR="00126B91" w:rsidRDefault="00126B91">
      <w:r>
        <w:t>Create Interactome: needs to be clicked any time selections are changed to create the updated network</w:t>
      </w:r>
    </w:p>
    <w:p w:rsidR="00126B91" w:rsidRDefault="00126B91">
      <w:r>
        <w:t>Download: download the interactome table for the currently visualized network</w:t>
      </w:r>
    </w:p>
    <w:sectPr w:rsidR="00126B91" w:rsidSect="003A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91"/>
    <w:rsid w:val="000C343B"/>
    <w:rsid w:val="00126B91"/>
    <w:rsid w:val="003A0886"/>
    <w:rsid w:val="00472C4F"/>
    <w:rsid w:val="00925B0B"/>
    <w:rsid w:val="00EB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279A8"/>
  <w15:chartTrackingRefBased/>
  <w15:docId w15:val="{544CF249-54DD-5E42-81FC-A569ABF5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2024-08-15T20:04:00Z</dcterms:created>
  <dcterms:modified xsi:type="dcterms:W3CDTF">2024-09-20T17:54:00Z</dcterms:modified>
</cp:coreProperties>
</file>