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3FBA5" w14:textId="0D181687" w:rsidR="00E5233F" w:rsidRPr="00E5233F" w:rsidRDefault="00E0503A" w:rsidP="00E5233F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rPr>
          <w:sz w:val="48"/>
          <w:szCs w:val="48"/>
        </w:rPr>
      </w:pPr>
      <w:r>
        <w:t xml:space="preserve">Instructor: </w:t>
      </w:r>
      <w:r w:rsidR="00B00345">
        <w:t>Matthew Lavin</w:t>
      </w:r>
    </w:p>
    <w:p w14:paraId="20CC5E1D" w14:textId="77777777" w:rsidR="00E5233F" w:rsidRDefault="00E5233F"/>
    <w:p w14:paraId="47066A7B" w14:textId="3F98A4EC" w:rsidR="00E5233F" w:rsidRPr="00E5233F" w:rsidRDefault="00E5233F" w:rsidP="00E5233F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rPr>
          <w:sz w:val="48"/>
          <w:szCs w:val="48"/>
        </w:rPr>
      </w:pPr>
      <w:r>
        <w:t xml:space="preserve">Title: </w:t>
      </w:r>
      <w:r w:rsidR="00B00345" w:rsidRPr="005522EE">
        <w:t>Bibliographers are Book Detectives!</w:t>
      </w:r>
    </w:p>
    <w:p w14:paraId="078CFE5A" w14:textId="77777777" w:rsidR="00E5233F" w:rsidRDefault="00E5233F"/>
    <w:p w14:paraId="33114A7A" w14:textId="7458FE97" w:rsidR="00E5233F" w:rsidRPr="00E5233F" w:rsidRDefault="00E5233F" w:rsidP="00E5233F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rPr>
          <w:sz w:val="48"/>
          <w:szCs w:val="48"/>
        </w:rPr>
      </w:pPr>
      <w:r>
        <w:t xml:space="preserve">Date: </w:t>
      </w:r>
      <w:r w:rsidR="00B00345">
        <w:t>11-8-16</w:t>
      </w:r>
    </w:p>
    <w:p w14:paraId="10621304" w14:textId="77777777" w:rsidR="00E5233F" w:rsidRDefault="00E5233F"/>
    <w:p w14:paraId="3B97EB19" w14:textId="3F54E338" w:rsidR="00E5233F" w:rsidRDefault="00B00345" w:rsidP="00E5233F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</w:pPr>
      <w:r w:rsidRPr="00B00345">
        <w:t>Subject Areas or Affiliated Unit: Guest lecture on “Gothic and Horror Bibliography”</w:t>
      </w:r>
    </w:p>
    <w:p w14:paraId="1D802DA3" w14:textId="77777777" w:rsidR="00E5233F" w:rsidRDefault="00E5233F"/>
    <w:p w14:paraId="018B2A6D" w14:textId="3E6C4B0D" w:rsidR="00094BD1" w:rsidRDefault="00E0503A" w:rsidP="00E5233F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</w:pPr>
      <w:r>
        <w:t>Crux or Essential Question of the Lesson:</w:t>
      </w:r>
      <w:r w:rsidR="00B00345">
        <w:t xml:space="preserve"> </w:t>
      </w:r>
      <w:r w:rsidR="00B00345" w:rsidRPr="00B00345">
        <w:t>How does bibliographical work relate to studying Gothic and horror fiction, and why is bibliography fundamental to humanities research?</w:t>
      </w:r>
    </w:p>
    <w:p w14:paraId="560B88B6" w14:textId="77777777" w:rsidR="00E0503A" w:rsidRDefault="00E0503A"/>
    <w:p w14:paraId="4E22F107" w14:textId="71EC1FB2" w:rsidR="00E5233F" w:rsidRDefault="00E0503A" w:rsidP="00E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Learning Objectives:</w:t>
      </w:r>
      <w:r w:rsidR="00B00345">
        <w:t xml:space="preserve"> </w:t>
      </w:r>
    </w:p>
    <w:p w14:paraId="326960AD" w14:textId="77777777" w:rsidR="00B00345" w:rsidRDefault="00B00345" w:rsidP="00B0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•</w:t>
      </w:r>
      <w:r>
        <w:tab/>
        <w:t>Deeper understanding of the Gothic and horror</w:t>
      </w:r>
    </w:p>
    <w:p w14:paraId="0FAE9FA6" w14:textId="77777777" w:rsidR="00B00345" w:rsidRDefault="00B00345" w:rsidP="00B0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•</w:t>
      </w:r>
      <w:r>
        <w:tab/>
        <w:t>Experience some bibliographical inquiry and connect to humanities research</w:t>
      </w:r>
    </w:p>
    <w:p w14:paraId="392F4BC4" w14:textId="77777777" w:rsidR="00B00345" w:rsidRDefault="00B00345" w:rsidP="00B0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•</w:t>
      </w:r>
      <w:r>
        <w:tab/>
        <w:t>Encounter bibliography in a way that acknowledges and responds to digitization</w:t>
      </w:r>
    </w:p>
    <w:p w14:paraId="66A3A08E" w14:textId="0A398721" w:rsidR="00E5233F" w:rsidRDefault="00B00345" w:rsidP="00E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•</w:t>
      </w:r>
      <w:r>
        <w:tab/>
        <w:t>Understand how much material or information isn’t digitally present or easy to find</w:t>
      </w:r>
    </w:p>
    <w:p w14:paraId="79670191" w14:textId="77777777" w:rsidR="00E0503A" w:rsidRDefault="00E0503A"/>
    <w:p w14:paraId="7FB415ED" w14:textId="6BFC0211" w:rsidR="00E0503A" w:rsidRDefault="00E5233F" w:rsidP="00E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Necessary Prior Knowledge and Student </w:t>
      </w:r>
      <w:r w:rsidR="00E0503A">
        <w:t>Work to Be Completed Before Class:</w:t>
      </w:r>
    </w:p>
    <w:p w14:paraId="0DB73EC4" w14:textId="77777777" w:rsidR="00B00345" w:rsidRDefault="00B00345" w:rsidP="00B0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I.</w:t>
      </w:r>
      <w:r>
        <w:tab/>
        <w:t>Read “The Yellow Sign” by Robert W. Chambers</w:t>
      </w:r>
    </w:p>
    <w:p w14:paraId="49EFAAD0" w14:textId="77777777" w:rsidR="00B00345" w:rsidRDefault="00B00345" w:rsidP="00B0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II.</w:t>
      </w:r>
      <w:r>
        <w:tab/>
        <w:t>Be prepared to discuss the following:</w:t>
      </w:r>
    </w:p>
    <w:p w14:paraId="0A78BD97" w14:textId="44DBD4EE" w:rsidR="00B00345" w:rsidRDefault="00B00345" w:rsidP="00B0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r>
        <w:t>1.</w:t>
      </w:r>
      <w:r>
        <w:tab/>
        <w:t>How would you summarize this short story?</w:t>
      </w:r>
    </w:p>
    <w:p w14:paraId="550DFD08" w14:textId="40847CB0" w:rsidR="00B00345" w:rsidRDefault="00B00345" w:rsidP="00B0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r>
        <w:t>2.</w:t>
      </w:r>
      <w:r>
        <w:tab/>
        <w:t xml:space="preserve">True Detective season one is inspired by </w:t>
      </w:r>
      <w:proofErr w:type="spellStart"/>
      <w:r>
        <w:t>Chambers’s</w:t>
      </w:r>
      <w:proofErr w:type="spellEnd"/>
      <w:r>
        <w:t xml:space="preserve"> work? If you’ve seen the show, what similarities and differences do you notice?</w:t>
      </w:r>
    </w:p>
    <w:p w14:paraId="14B0F812" w14:textId="35B037B1" w:rsidR="00B00345" w:rsidRDefault="00B00345" w:rsidP="00B0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r>
        <w:t>3.</w:t>
      </w:r>
      <w:r>
        <w:tab/>
        <w:t>H.P. Lovecraft was also inspired by Chambers. See if you can find any information on how he was influenced.</w:t>
      </w:r>
    </w:p>
    <w:p w14:paraId="598C072C" w14:textId="041C2A5F" w:rsidR="00E5233F" w:rsidRDefault="00B00345" w:rsidP="00E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r>
        <w:t>4.</w:t>
      </w:r>
      <w:r>
        <w:tab/>
        <w:t>How does this short story relate to what you’ve learned so far about Gothic and horror?</w:t>
      </w:r>
    </w:p>
    <w:p w14:paraId="3ABA27D9" w14:textId="77777777" w:rsidR="00E0503A" w:rsidRDefault="00E0503A"/>
    <w:p w14:paraId="12978853" w14:textId="529141D3" w:rsidR="00E0503A" w:rsidRDefault="00E0503A" w:rsidP="00E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Required Technological Setup</w:t>
      </w:r>
      <w:r w:rsidR="00E5233F">
        <w:t xml:space="preserve"> and/or Equipment Required</w:t>
      </w:r>
      <w:r>
        <w:t>:</w:t>
      </w:r>
    </w:p>
    <w:p w14:paraId="657140CC" w14:textId="77777777" w:rsidR="00B00345" w:rsidRDefault="00B00345" w:rsidP="00B0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Locate five Gothic novels not found on Wikipedia or Google Books full view. Locate a harder-to-find pdf of each book online. </w:t>
      </w:r>
    </w:p>
    <w:p w14:paraId="19B043DF" w14:textId="7217CC00" w:rsidR="00E5233F" w:rsidRDefault="00B00345" w:rsidP="00E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Slideshow: Background on Gothic and Horror Bibliography</w:t>
      </w:r>
    </w:p>
    <w:p w14:paraId="5A559F7C" w14:textId="77777777" w:rsidR="00E0503A" w:rsidRDefault="00E0503A"/>
    <w:p w14:paraId="21D42EE4" w14:textId="240C355A" w:rsidR="00E0503A" w:rsidRDefault="00E5233F" w:rsidP="00E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Other </w:t>
      </w:r>
      <w:r w:rsidR="00E0503A">
        <w:t>In-class Materials:</w:t>
      </w:r>
    </w:p>
    <w:p w14:paraId="18EEDB96" w14:textId="3045B8FC" w:rsidR="00B00345" w:rsidRDefault="00B00345" w:rsidP="00B0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I.</w:t>
      </w:r>
      <w:r>
        <w:t xml:space="preserve"> </w:t>
      </w:r>
      <w:r>
        <w:t>Projector for slideshow</w:t>
      </w:r>
    </w:p>
    <w:p w14:paraId="1E6AD9E5" w14:textId="6554FA01" w:rsidR="00B00345" w:rsidRDefault="00B00345" w:rsidP="00B0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II.</w:t>
      </w:r>
      <w:r>
        <w:t xml:space="preserve"> </w:t>
      </w:r>
      <w:r>
        <w:t xml:space="preserve">Print bibliography description for each novel (ideally more than one for each). </w:t>
      </w:r>
    </w:p>
    <w:p w14:paraId="2F0F314F" w14:textId="39C3ACAE" w:rsidR="00E5233F" w:rsidRPr="00B00345" w:rsidRDefault="00B00345" w:rsidP="00B0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t xml:space="preserve">III. </w:t>
      </w:r>
      <w:r>
        <w:t>Novels</w:t>
      </w:r>
      <w:r>
        <w:t xml:space="preserve">: </w:t>
      </w:r>
      <w:proofErr w:type="spellStart"/>
      <w:r w:rsidRPr="00B00345">
        <w:rPr>
          <w:i/>
        </w:rPr>
        <w:t>Correlia</w:t>
      </w:r>
      <w:proofErr w:type="spellEnd"/>
      <w:r w:rsidRPr="00B00345">
        <w:rPr>
          <w:i/>
        </w:rPr>
        <w:t>, or the Mystic Tomb</w:t>
      </w:r>
      <w:r>
        <w:t xml:space="preserve">; </w:t>
      </w:r>
      <w:r w:rsidRPr="00B00345">
        <w:rPr>
          <w:i/>
        </w:rPr>
        <w:t>The Mysterious Hand, or Subterranean Horrors</w:t>
      </w:r>
      <w:r>
        <w:rPr>
          <w:i/>
        </w:rPr>
        <w:t xml:space="preserve">; </w:t>
      </w:r>
      <w:r w:rsidRPr="00B00345">
        <w:rPr>
          <w:i/>
        </w:rPr>
        <w:t>Vicissitudes Abroad: Or, The Ghost of My Father</w:t>
      </w:r>
      <w:r>
        <w:rPr>
          <w:i/>
        </w:rPr>
        <w:t xml:space="preserve">; </w:t>
      </w:r>
      <w:r w:rsidRPr="00B00345">
        <w:rPr>
          <w:i/>
        </w:rPr>
        <w:t xml:space="preserve">The Horrors of </w:t>
      </w:r>
      <w:proofErr w:type="spellStart"/>
      <w:r w:rsidRPr="00B00345">
        <w:rPr>
          <w:i/>
        </w:rPr>
        <w:t>Oakendale</w:t>
      </w:r>
      <w:proofErr w:type="spellEnd"/>
      <w:r w:rsidRPr="00B00345">
        <w:rPr>
          <w:i/>
        </w:rPr>
        <w:t xml:space="preserve"> Abbey: A Romance</w:t>
      </w:r>
      <w:r>
        <w:rPr>
          <w:i/>
        </w:rPr>
        <w:t xml:space="preserve">; </w:t>
      </w:r>
      <w:r w:rsidRPr="00B00345">
        <w:rPr>
          <w:i/>
        </w:rPr>
        <w:t>Ellen, the Countess of Castle Howell</w:t>
      </w:r>
    </w:p>
    <w:p w14:paraId="6417A84F" w14:textId="77777777" w:rsidR="00E0503A" w:rsidRDefault="00E0503A"/>
    <w:p w14:paraId="5EA3BA86" w14:textId="77777777" w:rsidR="00B00345" w:rsidRDefault="00E5233F" w:rsidP="00B0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Assessment:</w:t>
      </w:r>
      <w:r w:rsidR="00B00345">
        <w:t xml:space="preserve"> </w:t>
      </w:r>
    </w:p>
    <w:p w14:paraId="7643E3FA" w14:textId="4A3790DA" w:rsidR="00B00345" w:rsidRDefault="00B00345" w:rsidP="00B00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Follow-up with course instructor, solicit feedback from students two weeks after visit.</w:t>
      </w:r>
    </w:p>
    <w:p w14:paraId="7AA0C379" w14:textId="258DEED9" w:rsidR="00E0503A" w:rsidRDefault="00E5233F" w:rsidP="00B00345">
      <w:bookmarkStart w:id="0" w:name="_GoBack"/>
      <w:bookmarkEnd w:id="0"/>
      <w:r>
        <w:lastRenderedPageBreak/>
        <w:t xml:space="preserve">Summary, </w:t>
      </w:r>
      <w:r w:rsidR="00E0503A">
        <w:t>Methods</w:t>
      </w:r>
      <w:r>
        <w:t>,</w:t>
      </w:r>
      <w:r w:rsidR="00E0503A">
        <w:t xml:space="preserve"> and</w:t>
      </w:r>
      <w:r>
        <w:t xml:space="preserve"> Rationale (with time estimates, </w:t>
      </w:r>
      <w:r w:rsidR="00E0503A">
        <w:t xml:space="preserve">in </w:t>
      </w:r>
      <w:r>
        <w:t xml:space="preserve">chronological </w:t>
      </w:r>
      <w:r w:rsidR="00E0503A">
        <w:t>order):</w:t>
      </w:r>
    </w:p>
    <w:p w14:paraId="10BDDBBE" w14:textId="77777777" w:rsidR="00B00345" w:rsidRDefault="00B00345" w:rsidP="00B00345"/>
    <w:p w14:paraId="4CF113CD" w14:textId="77777777" w:rsidR="00B00345" w:rsidRDefault="00B00345" w:rsidP="00B00345">
      <w:pPr>
        <w:pStyle w:val="ListParagraph"/>
        <w:numPr>
          <w:ilvl w:val="0"/>
          <w:numId w:val="4"/>
        </w:numPr>
      </w:pPr>
      <w:r w:rsidRPr="00714587">
        <w:rPr>
          <w:b/>
        </w:rPr>
        <w:t xml:space="preserve">Background on Gothic and Horror Bibliography </w:t>
      </w:r>
      <w:r>
        <w:t>(slideshow, 15 minutes)</w:t>
      </w:r>
    </w:p>
    <w:p w14:paraId="57917830" w14:textId="77777777" w:rsidR="00B00345" w:rsidRDefault="00B00345" w:rsidP="00B00345"/>
    <w:p w14:paraId="02BCA5AE" w14:textId="77777777" w:rsidR="00B00345" w:rsidRPr="00714587" w:rsidRDefault="00B00345" w:rsidP="00B00345">
      <w:pPr>
        <w:pStyle w:val="ListParagraph"/>
        <w:numPr>
          <w:ilvl w:val="0"/>
          <w:numId w:val="4"/>
        </w:numPr>
        <w:rPr>
          <w:b/>
        </w:rPr>
      </w:pPr>
      <w:r w:rsidRPr="00714587">
        <w:rPr>
          <w:b/>
        </w:rPr>
        <w:t xml:space="preserve">Discussion of </w:t>
      </w:r>
      <w:proofErr w:type="spellStart"/>
      <w:r w:rsidRPr="00714587">
        <w:rPr>
          <w:b/>
        </w:rPr>
        <w:t>Chambers’s</w:t>
      </w:r>
      <w:proofErr w:type="spellEnd"/>
      <w:r w:rsidRPr="00714587">
        <w:rPr>
          <w:b/>
        </w:rPr>
        <w:t xml:space="preserve"> “The Yellow Sign”</w:t>
      </w:r>
      <w:r>
        <w:rPr>
          <w:b/>
        </w:rPr>
        <w:t xml:space="preserve"> Based on Preparation</w:t>
      </w:r>
    </w:p>
    <w:p w14:paraId="1A2CA854" w14:textId="77777777" w:rsidR="00B00345" w:rsidRDefault="00B00345" w:rsidP="00B00345"/>
    <w:p w14:paraId="3E426720" w14:textId="77777777" w:rsidR="00B00345" w:rsidRDefault="00B00345" w:rsidP="00B00345">
      <w:pPr>
        <w:pStyle w:val="ListParagraph"/>
        <w:numPr>
          <w:ilvl w:val="0"/>
          <w:numId w:val="4"/>
        </w:numPr>
        <w:rPr>
          <w:b/>
        </w:rPr>
      </w:pPr>
      <w:r w:rsidRPr="007A730F">
        <w:rPr>
          <w:b/>
        </w:rPr>
        <w:t>Gothic and Horror Bibliography Activity</w:t>
      </w:r>
    </w:p>
    <w:p w14:paraId="147B017B" w14:textId="77777777" w:rsidR="00B00345" w:rsidRPr="007A730F" w:rsidRDefault="00B00345" w:rsidP="00B00345">
      <w:pPr>
        <w:rPr>
          <w:b/>
        </w:rPr>
      </w:pPr>
    </w:p>
    <w:p w14:paraId="4DF490C4" w14:textId="77777777" w:rsidR="00B00345" w:rsidRPr="007A730F" w:rsidRDefault="00B00345" w:rsidP="00B00345">
      <w:pPr>
        <w:ind w:left="720"/>
      </w:pPr>
      <w:r w:rsidRPr="007A730F">
        <w:t xml:space="preserve">The basic idea of this activity is to </w:t>
      </w:r>
      <w:r>
        <w:t xml:space="preserve">Count off by fives and </w:t>
      </w:r>
      <w:r w:rsidRPr="007A730F">
        <w:t xml:space="preserve">break into five </w:t>
      </w:r>
      <w:r>
        <w:t>teams.</w:t>
      </w:r>
      <w:r w:rsidRPr="007A730F">
        <w:t xml:space="preserve"> spend about an hour looking closely at the bibliographical profile of a relatively obscure Gothic novel. </w:t>
      </w:r>
      <w:r>
        <w:t>At first, each team will receive a title only. I will then show a series of questions on the projector screen.  Team</w:t>
      </w:r>
      <w:r w:rsidRPr="007A730F">
        <w:t>s are encouraged to write down answers to each question or document what they tried if no answer is found.</w:t>
      </w:r>
      <w:r>
        <w:t xml:space="preserve"> Team</w:t>
      </w:r>
      <w:r w:rsidRPr="007A730F">
        <w:t>s will work on prompt 1 for 10 minutes.</w:t>
      </w:r>
    </w:p>
    <w:p w14:paraId="3A629B2D" w14:textId="77777777" w:rsidR="00B00345" w:rsidRDefault="00B00345" w:rsidP="00B00345">
      <w:pPr>
        <w:ind w:left="720"/>
        <w:rPr>
          <w:b/>
        </w:rPr>
      </w:pPr>
    </w:p>
    <w:p w14:paraId="73E7DD5E" w14:textId="77777777" w:rsidR="00B00345" w:rsidRPr="005A3958" w:rsidRDefault="00B00345" w:rsidP="00B00345">
      <w:pPr>
        <w:ind w:left="720"/>
        <w:rPr>
          <w:b/>
        </w:rPr>
      </w:pPr>
      <w:r w:rsidRPr="005A3958">
        <w:rPr>
          <w:b/>
        </w:rPr>
        <w:t>P</w:t>
      </w:r>
      <w:r>
        <w:rPr>
          <w:b/>
        </w:rPr>
        <w:t>rompt I—</w:t>
      </w:r>
      <w:r w:rsidRPr="005A3958">
        <w:rPr>
          <w:b/>
        </w:rPr>
        <w:t>Metadata</w:t>
      </w:r>
      <w:r>
        <w:rPr>
          <w:b/>
        </w:rPr>
        <w:t xml:space="preserve">: </w:t>
      </w:r>
    </w:p>
    <w:p w14:paraId="21245F0E" w14:textId="77777777" w:rsidR="00B00345" w:rsidRDefault="00B00345" w:rsidP="00B00345">
      <w:pPr>
        <w:pStyle w:val="ListParagraph"/>
        <w:numPr>
          <w:ilvl w:val="0"/>
          <w:numId w:val="2"/>
        </w:numPr>
      </w:pPr>
      <w:r>
        <w:t>Look at your assigned title. Does it sound gothic?</w:t>
      </w:r>
    </w:p>
    <w:p w14:paraId="0B5F51F7" w14:textId="77777777" w:rsidR="00B00345" w:rsidRDefault="00B00345" w:rsidP="00B00345">
      <w:pPr>
        <w:pStyle w:val="ListParagraph"/>
        <w:numPr>
          <w:ilvl w:val="0"/>
          <w:numId w:val="2"/>
        </w:numPr>
      </w:pPr>
      <w:r>
        <w:t>Find author, publisher, date first published, country of publication</w:t>
      </w:r>
    </w:p>
    <w:p w14:paraId="62D814D8" w14:textId="77777777" w:rsidR="00B00345" w:rsidRDefault="00B00345" w:rsidP="00B00345">
      <w:pPr>
        <w:pStyle w:val="ListParagraph"/>
        <w:numPr>
          <w:ilvl w:val="0"/>
          <w:numId w:val="2"/>
        </w:numPr>
      </w:pPr>
      <w:r>
        <w:t>Other editions</w:t>
      </w:r>
    </w:p>
    <w:p w14:paraId="16A49171" w14:textId="77777777" w:rsidR="00B00345" w:rsidRDefault="00B00345" w:rsidP="00B00345">
      <w:pPr>
        <w:pStyle w:val="ListParagraph"/>
        <w:numPr>
          <w:ilvl w:val="0"/>
          <w:numId w:val="2"/>
        </w:numPr>
      </w:pPr>
      <w:r>
        <w:t>Find a digital version of the book</w:t>
      </w:r>
    </w:p>
    <w:p w14:paraId="426C4FE7" w14:textId="77777777" w:rsidR="00B00345" w:rsidRDefault="00B00345" w:rsidP="00B00345">
      <w:pPr>
        <w:pStyle w:val="ListParagraph"/>
        <w:numPr>
          <w:ilvl w:val="0"/>
          <w:numId w:val="2"/>
        </w:numPr>
      </w:pPr>
      <w:r>
        <w:t>Look up on Wikipedia, try to find stub</w:t>
      </w:r>
    </w:p>
    <w:p w14:paraId="50421F11" w14:textId="77777777" w:rsidR="00B00345" w:rsidRDefault="00B00345" w:rsidP="00B00345">
      <w:pPr>
        <w:pStyle w:val="ListParagraph"/>
        <w:numPr>
          <w:ilvl w:val="0"/>
          <w:numId w:val="2"/>
        </w:numPr>
      </w:pPr>
      <w:r>
        <w:t>Look up on Google Books</w:t>
      </w:r>
    </w:p>
    <w:p w14:paraId="13AEBA54" w14:textId="77777777" w:rsidR="00B00345" w:rsidRDefault="00B00345" w:rsidP="00B00345">
      <w:pPr>
        <w:pStyle w:val="ListParagraph"/>
        <w:numPr>
          <w:ilvl w:val="0"/>
          <w:numId w:val="2"/>
        </w:numPr>
      </w:pPr>
      <w:r>
        <w:t>What other works did the author write? Do any of them sound Gothic from the titles?</w:t>
      </w:r>
    </w:p>
    <w:p w14:paraId="312ED240" w14:textId="77777777" w:rsidR="00B00345" w:rsidRDefault="00B00345" w:rsidP="00B00345"/>
    <w:p w14:paraId="6C44C1C1" w14:textId="77777777" w:rsidR="00B00345" w:rsidRDefault="00B00345" w:rsidP="00B00345">
      <w:pPr>
        <w:ind w:left="720"/>
      </w:pPr>
      <w:r>
        <w:t xml:space="preserve">Prompt 2 follows. Teams will work on these questions for ten minutes. At the five-minute mark, an optional clue can be provided. The clue in this case is to try searching the Pitt library catalogue for an eBook version, or search on Google for “[your title] pdf”. It is not assumed that students will be able to complete #4, but it will be interesting if anyone can. </w:t>
      </w:r>
    </w:p>
    <w:p w14:paraId="24CA0785" w14:textId="77777777" w:rsidR="00B00345" w:rsidRDefault="00B00345" w:rsidP="00B00345">
      <w:pPr>
        <w:ind w:left="720"/>
      </w:pPr>
    </w:p>
    <w:p w14:paraId="758F3D46" w14:textId="77777777" w:rsidR="00B00345" w:rsidRPr="00A80C39" w:rsidRDefault="00B00345" w:rsidP="00B00345">
      <w:pPr>
        <w:ind w:firstLine="720"/>
      </w:pPr>
      <w:r>
        <w:rPr>
          <w:b/>
        </w:rPr>
        <w:t>Prompt II—</w:t>
      </w:r>
      <w:r w:rsidRPr="005A3958">
        <w:rPr>
          <w:b/>
        </w:rPr>
        <w:t>Digital Proxy</w:t>
      </w:r>
      <w:r>
        <w:t xml:space="preserve"> </w:t>
      </w:r>
    </w:p>
    <w:p w14:paraId="132E9CF8" w14:textId="77777777" w:rsidR="00B00345" w:rsidRPr="00A80C39" w:rsidRDefault="00B00345" w:rsidP="00B00345">
      <w:pPr>
        <w:pStyle w:val="ListParagraph"/>
        <w:numPr>
          <w:ilvl w:val="0"/>
          <w:numId w:val="5"/>
        </w:numPr>
      </w:pPr>
      <w:r w:rsidRPr="00A80C39">
        <w:t>Find a full digital version (</w:t>
      </w:r>
      <w:proofErr w:type="spellStart"/>
      <w:r w:rsidRPr="00A80C39">
        <w:t>ebook</w:t>
      </w:r>
      <w:proofErr w:type="spellEnd"/>
      <w:r w:rsidRPr="00A80C39">
        <w:t xml:space="preserve"> or pdf)</w:t>
      </w:r>
    </w:p>
    <w:p w14:paraId="7E48975A" w14:textId="77777777" w:rsidR="00B00345" w:rsidRPr="00A80C39" w:rsidRDefault="00B00345" w:rsidP="00B00345">
      <w:pPr>
        <w:pStyle w:val="ListParagraph"/>
        <w:numPr>
          <w:ilvl w:val="0"/>
          <w:numId w:val="5"/>
        </w:numPr>
      </w:pPr>
      <w:r w:rsidRPr="00A80C39">
        <w:t>What is the first sentence of the book?</w:t>
      </w:r>
    </w:p>
    <w:p w14:paraId="41E35FEA" w14:textId="77777777" w:rsidR="00B00345" w:rsidRPr="00A80C39" w:rsidRDefault="00B00345" w:rsidP="00B00345">
      <w:pPr>
        <w:pStyle w:val="ListParagraph"/>
        <w:numPr>
          <w:ilvl w:val="0"/>
          <w:numId w:val="5"/>
        </w:numPr>
      </w:pPr>
      <w:r w:rsidRPr="00A80C39">
        <w:t>Does the opening sound Gothic? Why or why not?</w:t>
      </w:r>
    </w:p>
    <w:p w14:paraId="4AE3768A" w14:textId="77777777" w:rsidR="00B00345" w:rsidRDefault="00B00345" w:rsidP="00B00345">
      <w:pPr>
        <w:pStyle w:val="ListParagraph"/>
        <w:numPr>
          <w:ilvl w:val="0"/>
          <w:numId w:val="5"/>
        </w:numPr>
      </w:pPr>
      <w:r w:rsidRPr="00A80C39">
        <w:t>Try to locate a plaintext or similar version of the book, meaning you would be able to copy/paste the whole book into a text file.</w:t>
      </w:r>
    </w:p>
    <w:p w14:paraId="13476081" w14:textId="77777777" w:rsidR="00B00345" w:rsidRDefault="00B00345" w:rsidP="00B00345">
      <w:pPr>
        <w:ind w:left="720"/>
      </w:pPr>
    </w:p>
    <w:p w14:paraId="344DFC92" w14:textId="77777777" w:rsidR="00B00345" w:rsidRPr="00A80C39" w:rsidRDefault="00B00345" w:rsidP="00B00345">
      <w:pPr>
        <w:ind w:left="720"/>
      </w:pPr>
      <w:r>
        <w:t xml:space="preserve">For prompt 3, teams will work for ten minutes, with another optional clue. In this case, the clue is to try Worldcat.org or abebooks.com (to get a first edition price). </w:t>
      </w:r>
    </w:p>
    <w:p w14:paraId="2EDF405C" w14:textId="77777777" w:rsidR="00B00345" w:rsidRDefault="00B00345" w:rsidP="00B00345">
      <w:pPr>
        <w:ind w:firstLine="720"/>
        <w:rPr>
          <w:b/>
        </w:rPr>
      </w:pPr>
    </w:p>
    <w:p w14:paraId="45B4E2A9" w14:textId="77777777" w:rsidR="00B00345" w:rsidRDefault="00B00345" w:rsidP="00B00345">
      <w:pPr>
        <w:ind w:firstLine="720"/>
      </w:pPr>
      <w:r>
        <w:rPr>
          <w:b/>
        </w:rPr>
        <w:t>Prompt III—Physical copy</w:t>
      </w:r>
      <w:r>
        <w:t xml:space="preserve"> </w:t>
      </w:r>
    </w:p>
    <w:p w14:paraId="4768540C" w14:textId="77777777" w:rsidR="00B00345" w:rsidRDefault="00B00345" w:rsidP="00B00345">
      <w:pPr>
        <w:pStyle w:val="ListParagraph"/>
        <w:numPr>
          <w:ilvl w:val="0"/>
          <w:numId w:val="6"/>
        </w:numPr>
      </w:pPr>
      <w:r>
        <w:t>Try to find a physical copy of the book in the world somewhere: what is the closest library that holds it?</w:t>
      </w:r>
    </w:p>
    <w:p w14:paraId="086D245C" w14:textId="77777777" w:rsidR="00B00345" w:rsidRDefault="00B00345" w:rsidP="00B00345">
      <w:pPr>
        <w:pStyle w:val="ListParagraph"/>
        <w:numPr>
          <w:ilvl w:val="0"/>
          <w:numId w:val="6"/>
        </w:numPr>
      </w:pPr>
      <w:r>
        <w:t>If you had to have a copy of this book in your hand in 14 days, how would you do so? Be as specific as possible.</w:t>
      </w:r>
    </w:p>
    <w:p w14:paraId="5E188249" w14:textId="77777777" w:rsidR="00B00345" w:rsidRDefault="00B00345" w:rsidP="00B00345">
      <w:pPr>
        <w:pStyle w:val="ListParagraph"/>
        <w:numPr>
          <w:ilvl w:val="0"/>
          <w:numId w:val="6"/>
        </w:numPr>
      </w:pPr>
      <w:r>
        <w:t>How much would it cost to buy a first edition of this book?</w:t>
      </w:r>
    </w:p>
    <w:p w14:paraId="6D4B1271" w14:textId="77777777" w:rsidR="00B00345" w:rsidRDefault="00B00345" w:rsidP="00B00345">
      <w:pPr>
        <w:ind w:left="720"/>
      </w:pPr>
      <w:r>
        <w:t xml:space="preserve">Prompt 4 might prove difficult. In case students cannot complete the task, I will have in hand descriptions of each novel from at least one (ideally two) Gothic and horror reference books. </w:t>
      </w:r>
    </w:p>
    <w:p w14:paraId="740F76C7" w14:textId="77777777" w:rsidR="00B00345" w:rsidRDefault="00B00345" w:rsidP="00B00345">
      <w:pPr>
        <w:ind w:firstLine="720"/>
        <w:rPr>
          <w:b/>
        </w:rPr>
      </w:pPr>
    </w:p>
    <w:p w14:paraId="104CA8B5" w14:textId="77777777" w:rsidR="00B00345" w:rsidRDefault="00B00345" w:rsidP="00B00345">
      <w:pPr>
        <w:ind w:firstLine="720"/>
      </w:pPr>
      <w:r>
        <w:rPr>
          <w:b/>
        </w:rPr>
        <w:t>Prompt IV—</w:t>
      </w:r>
      <w:r w:rsidRPr="005A3958">
        <w:rPr>
          <w:b/>
        </w:rPr>
        <w:t>Plot Summary and Final Determination</w:t>
      </w:r>
      <w:r>
        <w:t xml:space="preserve"> </w:t>
      </w:r>
    </w:p>
    <w:p w14:paraId="67F0D755" w14:textId="77777777" w:rsidR="00B00345" w:rsidRDefault="00B00345" w:rsidP="00B00345">
      <w:pPr>
        <w:pStyle w:val="ListParagraph"/>
        <w:numPr>
          <w:ilvl w:val="0"/>
          <w:numId w:val="7"/>
        </w:numPr>
      </w:pPr>
      <w:r>
        <w:t>What is the plot of the book? How did you find it?</w:t>
      </w:r>
    </w:p>
    <w:p w14:paraId="1D81BED5" w14:textId="77777777" w:rsidR="00B00345" w:rsidRDefault="00B00345" w:rsidP="00B00345">
      <w:pPr>
        <w:pStyle w:val="ListParagraph"/>
        <w:numPr>
          <w:ilvl w:val="0"/>
          <w:numId w:val="7"/>
        </w:numPr>
      </w:pPr>
      <w:r>
        <w:t>Is this a Gothic novel?</w:t>
      </w:r>
    </w:p>
    <w:p w14:paraId="1582BAE3" w14:textId="77777777" w:rsidR="00B00345" w:rsidRDefault="00B00345" w:rsidP="00B00345"/>
    <w:p w14:paraId="53485135" w14:textId="77777777" w:rsidR="00B00345" w:rsidRDefault="00B00345" w:rsidP="00B00345">
      <w:pPr>
        <w:ind w:left="720"/>
        <w:rPr>
          <w:b/>
        </w:rPr>
      </w:pPr>
      <w:r w:rsidRPr="00782C6A">
        <w:rPr>
          <w:b/>
        </w:rPr>
        <w:t>Share Results and Discuss the Gothic</w:t>
      </w:r>
    </w:p>
    <w:p w14:paraId="186047AE" w14:textId="77777777" w:rsidR="00B00345" w:rsidRDefault="00B00345" w:rsidP="00B00345">
      <w:pPr>
        <w:pStyle w:val="ListParagraph"/>
        <w:numPr>
          <w:ilvl w:val="0"/>
          <w:numId w:val="3"/>
        </w:numPr>
      </w:pPr>
      <w:r>
        <w:t>How has your understanding of the Gothic and horror changed as a result of this exercise?</w:t>
      </w:r>
    </w:p>
    <w:p w14:paraId="40AAA77E" w14:textId="77777777" w:rsidR="00B00345" w:rsidRDefault="00B00345" w:rsidP="00B00345">
      <w:pPr>
        <w:pStyle w:val="ListParagraph"/>
        <w:numPr>
          <w:ilvl w:val="0"/>
          <w:numId w:val="3"/>
        </w:numPr>
      </w:pPr>
      <w:r>
        <w:t>How does this kind of bibliographical inquiry connect to your experience doing humanities research?</w:t>
      </w:r>
    </w:p>
    <w:p w14:paraId="6DE858F9" w14:textId="77777777" w:rsidR="00B00345" w:rsidRDefault="00B00345" w:rsidP="00B00345">
      <w:pPr>
        <w:pStyle w:val="ListParagraph"/>
        <w:numPr>
          <w:ilvl w:val="0"/>
          <w:numId w:val="3"/>
        </w:numPr>
      </w:pPr>
      <w:r>
        <w:t>How have book digitization and the digital information revolution changed how difficult or easy these tasks were? Has some information been lost in the process?</w:t>
      </w:r>
    </w:p>
    <w:p w14:paraId="2DCA4D1B" w14:textId="2307DFC4" w:rsidR="00E0503A" w:rsidRDefault="00B00345" w:rsidP="00B00345">
      <w:pPr>
        <w:pStyle w:val="ListParagraph"/>
        <w:numPr>
          <w:ilvl w:val="0"/>
          <w:numId w:val="3"/>
        </w:numPr>
      </w:pPr>
      <w:r>
        <w:t>Has this experienced changed your opinion of how much material or information is absent from the digital record, or difficult to find without knowing exactly where to look?</w:t>
      </w:r>
      <w:r>
        <w:t xml:space="preserve"> </w:t>
      </w:r>
    </w:p>
    <w:sectPr w:rsidR="00E0503A" w:rsidSect="00E5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1299"/>
    <w:multiLevelType w:val="hybridMultilevel"/>
    <w:tmpl w:val="139A50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357285"/>
    <w:multiLevelType w:val="hybridMultilevel"/>
    <w:tmpl w:val="EDF805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46551"/>
    <w:multiLevelType w:val="hybridMultilevel"/>
    <w:tmpl w:val="3E827780"/>
    <w:lvl w:ilvl="0" w:tplc="EC004DA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214B74"/>
    <w:multiLevelType w:val="hybridMultilevel"/>
    <w:tmpl w:val="E96C52F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384647F"/>
    <w:multiLevelType w:val="hybridMultilevel"/>
    <w:tmpl w:val="3F0C236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AB3D00"/>
    <w:multiLevelType w:val="hybridMultilevel"/>
    <w:tmpl w:val="9FE46FB6"/>
    <w:lvl w:ilvl="0" w:tplc="8BDCEFB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42E02"/>
    <w:multiLevelType w:val="hybridMultilevel"/>
    <w:tmpl w:val="87F66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3A"/>
    <w:rsid w:val="00094BD1"/>
    <w:rsid w:val="000F5AB3"/>
    <w:rsid w:val="00113862"/>
    <w:rsid w:val="00484CA7"/>
    <w:rsid w:val="004B64FD"/>
    <w:rsid w:val="008E3485"/>
    <w:rsid w:val="00B00345"/>
    <w:rsid w:val="00E0503A"/>
    <w:rsid w:val="00E5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0F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744</Words>
  <Characters>4245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2016-11-10T19:06:00Z</cp:lastPrinted>
  <dcterms:created xsi:type="dcterms:W3CDTF">2016-11-10T19:09:00Z</dcterms:created>
  <dcterms:modified xsi:type="dcterms:W3CDTF">2016-11-10T19:17:00Z</dcterms:modified>
</cp:coreProperties>
</file>