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23A" w:rsidRPr="00D156B8" w:rsidRDefault="00B8623A">
      <w:pPr>
        <w:rPr>
          <w:rFonts w:ascii="宋体" w:eastAsia="宋体" w:hAnsi="宋体"/>
          <w:b/>
          <w:sz w:val="28"/>
          <w:szCs w:val="28"/>
        </w:rPr>
      </w:pPr>
      <w:r w:rsidRPr="00D156B8">
        <w:rPr>
          <w:rFonts w:ascii="宋体" w:eastAsia="宋体" w:hAnsi="宋体" w:hint="eastAsia"/>
          <w:b/>
          <w:sz w:val="28"/>
          <w:szCs w:val="28"/>
        </w:rPr>
        <w:t>逻辑回归</w:t>
      </w:r>
      <w:r w:rsidR="00F15360" w:rsidRPr="00D156B8">
        <w:rPr>
          <w:rFonts w:ascii="宋体" w:eastAsia="宋体" w:hAnsi="宋体" w:hint="eastAsia"/>
          <w:b/>
          <w:sz w:val="28"/>
          <w:szCs w:val="28"/>
        </w:rPr>
        <w:t>原理</w:t>
      </w:r>
      <w:r w:rsidRPr="00D156B8">
        <w:rPr>
          <w:rFonts w:ascii="宋体" w:eastAsia="宋体" w:hAnsi="宋体" w:hint="eastAsia"/>
          <w:b/>
          <w:sz w:val="28"/>
          <w:szCs w:val="28"/>
        </w:rPr>
        <w:t>简单介绍</w:t>
      </w:r>
    </w:p>
    <w:p w:rsidR="00B8623A" w:rsidRPr="00D156B8" w:rsidRDefault="00B8623A">
      <w:pPr>
        <w:rPr>
          <w:rFonts w:ascii="宋体" w:eastAsia="宋体" w:hAnsi="宋体"/>
          <w:sz w:val="24"/>
          <w:szCs w:val="24"/>
        </w:rPr>
      </w:pPr>
    </w:p>
    <w:p w:rsidR="00B8623A" w:rsidRPr="00D156B8" w:rsidRDefault="00B8623A">
      <w:pPr>
        <w:rPr>
          <w:rFonts w:ascii="宋体" w:eastAsia="宋体" w:hAnsi="宋体"/>
          <w:sz w:val="24"/>
          <w:szCs w:val="24"/>
        </w:rPr>
      </w:pPr>
      <w:r w:rsidRPr="00D156B8">
        <w:rPr>
          <w:rFonts w:ascii="宋体" w:eastAsia="宋体" w:hAnsi="宋体" w:hint="eastAsia"/>
          <w:sz w:val="24"/>
          <w:szCs w:val="24"/>
        </w:rPr>
        <w:t>假设</w:t>
      </w:r>
      <w:r w:rsidR="0046162E" w:rsidRPr="00D156B8">
        <w:rPr>
          <w:rFonts w:ascii="宋体" w:eastAsia="宋体" w:hAnsi="宋体" w:hint="eastAsia"/>
          <w:sz w:val="24"/>
          <w:szCs w:val="24"/>
        </w:rPr>
        <w:t>一个具有</w:t>
      </w:r>
      <w:r w:rsidR="0046162E" w:rsidRPr="00D156B8">
        <w:rPr>
          <w:rFonts w:ascii="宋体" w:eastAsia="宋体" w:hAnsi="宋体"/>
          <w:position w:val="-6"/>
          <w:sz w:val="24"/>
          <w:szCs w:val="24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11.25pt" o:ole="">
            <v:imagedata r:id="rId6" o:title=""/>
          </v:shape>
          <o:OLEObject Type="Embed" ProgID="Equation.DSMT4" ShapeID="_x0000_i1025" DrawAspect="Content" ObjectID="_1571679020" r:id="rId7"/>
        </w:object>
      </w:r>
      <w:r w:rsidR="0046162E" w:rsidRPr="00D156B8">
        <w:rPr>
          <w:rFonts w:ascii="宋体" w:eastAsia="宋体" w:hAnsi="宋体" w:hint="eastAsia"/>
          <w:sz w:val="24"/>
          <w:szCs w:val="24"/>
        </w:rPr>
        <w:t>个样本的</w:t>
      </w:r>
      <w:r w:rsidRPr="00D156B8">
        <w:rPr>
          <w:rFonts w:ascii="宋体" w:eastAsia="宋体" w:hAnsi="宋体" w:hint="eastAsia"/>
          <w:sz w:val="24"/>
          <w:szCs w:val="24"/>
        </w:rPr>
        <w:t>数据集</w:t>
      </w:r>
      <w:r w:rsidR="0046162E" w:rsidRPr="00D156B8">
        <w:rPr>
          <w:rFonts w:ascii="宋体" w:eastAsia="宋体" w:hAnsi="宋体"/>
          <w:position w:val="-12"/>
          <w:sz w:val="24"/>
          <w:szCs w:val="24"/>
        </w:rPr>
        <w:object w:dxaOrig="1080" w:dyaOrig="380">
          <v:shape id="_x0000_i1026" type="#_x0000_t75" style="width:53.85pt;height:18.8pt" o:ole="">
            <v:imagedata r:id="rId8" o:title=""/>
          </v:shape>
          <o:OLEObject Type="Embed" ProgID="Equation.DSMT4" ShapeID="_x0000_i1026" DrawAspect="Content" ObjectID="_1571679021" r:id="rId9"/>
        </w:object>
      </w:r>
      <w:r w:rsidRPr="00D156B8">
        <w:rPr>
          <w:rFonts w:ascii="宋体" w:eastAsia="宋体" w:hAnsi="宋体" w:hint="eastAsia"/>
          <w:sz w:val="24"/>
          <w:szCs w:val="24"/>
        </w:rPr>
        <w:t>中有</w:t>
      </w:r>
      <w:r w:rsidRPr="00D156B8">
        <w:rPr>
          <w:rFonts w:ascii="宋体" w:eastAsia="宋体" w:hAnsi="宋体"/>
          <w:position w:val="-6"/>
          <w:sz w:val="24"/>
          <w:szCs w:val="24"/>
        </w:rPr>
        <w:object w:dxaOrig="200" w:dyaOrig="220">
          <v:shape id="_x0000_i1027" type="#_x0000_t75" style="width:10pt;height:11.25pt" o:ole="">
            <v:imagedata r:id="rId10" o:title=""/>
          </v:shape>
          <o:OLEObject Type="Embed" ProgID="Equation.DSMT4" ShapeID="_x0000_i1027" DrawAspect="Content" ObjectID="_1571679022" r:id="rId11"/>
        </w:object>
      </w:r>
      <w:r w:rsidRPr="00D156B8">
        <w:rPr>
          <w:rFonts w:ascii="宋体" w:eastAsia="宋体" w:hAnsi="宋体" w:hint="eastAsia"/>
          <w:sz w:val="24"/>
          <w:szCs w:val="24"/>
        </w:rPr>
        <w:t>个特征，则线性回归为：</w:t>
      </w:r>
    </w:p>
    <w:p w:rsidR="00B8623A" w:rsidRPr="00D156B8" w:rsidRDefault="0046162E" w:rsidP="00B8623A">
      <w:pPr>
        <w:jc w:val="center"/>
        <w:rPr>
          <w:rFonts w:ascii="宋体" w:eastAsia="宋体" w:hAnsi="宋体"/>
          <w:sz w:val="24"/>
          <w:szCs w:val="24"/>
        </w:rPr>
      </w:pPr>
      <w:r w:rsidRPr="00D156B8">
        <w:rPr>
          <w:rFonts w:ascii="宋体" w:eastAsia="宋体" w:hAnsi="宋体"/>
          <w:position w:val="-16"/>
          <w:sz w:val="24"/>
          <w:szCs w:val="24"/>
        </w:rPr>
        <w:object w:dxaOrig="2760" w:dyaOrig="460">
          <v:shape id="_x0000_i1028" type="#_x0000_t75" style="width:138.35pt;height:23.15pt" o:ole="">
            <v:imagedata r:id="rId12" o:title=""/>
          </v:shape>
          <o:OLEObject Type="Embed" ProgID="Equation.DSMT4" ShapeID="_x0000_i1028" DrawAspect="Content" ObjectID="_1571679023" r:id="rId13"/>
        </w:object>
      </w:r>
      <w:r w:rsidR="00EC3FFD" w:rsidRPr="00D156B8">
        <w:rPr>
          <w:rFonts w:ascii="宋体" w:eastAsia="宋体" w:hAnsi="宋体"/>
          <w:sz w:val="24"/>
          <w:szCs w:val="24"/>
        </w:rPr>
        <w:t xml:space="preserve">  (1)</w:t>
      </w:r>
    </w:p>
    <w:p w:rsidR="00B8623A" w:rsidRPr="00D156B8" w:rsidRDefault="00B8623A" w:rsidP="00B8623A">
      <w:pPr>
        <w:rPr>
          <w:rFonts w:ascii="宋体" w:eastAsia="宋体" w:hAnsi="宋体"/>
          <w:sz w:val="24"/>
          <w:szCs w:val="24"/>
        </w:rPr>
      </w:pPr>
      <w:r w:rsidRPr="00D156B8">
        <w:rPr>
          <w:rFonts w:ascii="宋体" w:eastAsia="宋体" w:hAnsi="宋体" w:hint="eastAsia"/>
          <w:sz w:val="24"/>
          <w:szCs w:val="24"/>
        </w:rPr>
        <w:t>逻辑回归就是在线性回归模型上加了一个sigmoid变换：</w:t>
      </w:r>
    </w:p>
    <w:bookmarkStart w:id="0" w:name="OLE_LINK149"/>
    <w:bookmarkStart w:id="1" w:name="OLE_LINK150"/>
    <w:bookmarkStart w:id="2" w:name="OLE_LINK151"/>
    <w:p w:rsidR="00086FB5" w:rsidRPr="00D156B8" w:rsidRDefault="00B8623A" w:rsidP="00B8623A">
      <w:pPr>
        <w:jc w:val="center"/>
        <w:rPr>
          <w:rFonts w:ascii="宋体" w:eastAsia="宋体" w:hAnsi="宋体"/>
          <w:sz w:val="24"/>
          <w:szCs w:val="24"/>
        </w:rPr>
      </w:pPr>
      <w:r w:rsidRPr="00D156B8">
        <w:rPr>
          <w:rFonts w:ascii="宋体" w:eastAsia="宋体" w:hAnsi="宋体"/>
          <w:position w:val="-24"/>
          <w:sz w:val="24"/>
          <w:szCs w:val="24"/>
        </w:rPr>
        <w:object w:dxaOrig="2580" w:dyaOrig="620">
          <v:shape id="_x0000_i1029" type="#_x0000_t75" style="width:128.95pt;height:31.95pt" o:ole="">
            <v:imagedata r:id="rId14" o:title=""/>
          </v:shape>
          <o:OLEObject Type="Embed" ProgID="Equation.DSMT4" ShapeID="_x0000_i1029" DrawAspect="Content" ObjectID="_1571679024" r:id="rId15"/>
        </w:object>
      </w:r>
      <w:bookmarkEnd w:id="0"/>
      <w:bookmarkEnd w:id="1"/>
      <w:bookmarkEnd w:id="2"/>
      <w:r w:rsidR="00EC3FFD" w:rsidRPr="00D156B8">
        <w:rPr>
          <w:rFonts w:ascii="宋体" w:eastAsia="宋体" w:hAnsi="宋体"/>
          <w:sz w:val="24"/>
          <w:szCs w:val="24"/>
        </w:rPr>
        <w:t xml:space="preserve">   (2)</w:t>
      </w:r>
    </w:p>
    <w:p w:rsidR="00B8623A" w:rsidRPr="00D156B8" w:rsidRDefault="00B8623A" w:rsidP="00B8623A">
      <w:pPr>
        <w:jc w:val="left"/>
        <w:rPr>
          <w:rFonts w:ascii="宋体" w:eastAsia="宋体" w:hAnsi="宋体"/>
          <w:sz w:val="24"/>
          <w:szCs w:val="24"/>
        </w:rPr>
      </w:pPr>
      <w:r w:rsidRPr="00D156B8">
        <w:rPr>
          <w:rFonts w:ascii="宋体" w:eastAsia="宋体" w:hAnsi="宋体" w:hint="eastAsia"/>
          <w:sz w:val="24"/>
          <w:szCs w:val="24"/>
        </w:rPr>
        <w:t>最终逻辑回归模型为：</w:t>
      </w:r>
    </w:p>
    <w:p w:rsidR="00B8623A" w:rsidRPr="00D156B8" w:rsidRDefault="0046162E" w:rsidP="00B8623A">
      <w:pPr>
        <w:jc w:val="center"/>
        <w:rPr>
          <w:rFonts w:ascii="宋体" w:eastAsia="宋体" w:hAnsi="宋体"/>
          <w:sz w:val="24"/>
          <w:szCs w:val="24"/>
        </w:rPr>
      </w:pPr>
      <w:r w:rsidRPr="00D156B8">
        <w:rPr>
          <w:rFonts w:ascii="宋体" w:eastAsia="宋体" w:hAnsi="宋体"/>
          <w:position w:val="-26"/>
          <w:sz w:val="24"/>
          <w:szCs w:val="24"/>
        </w:rPr>
        <w:object w:dxaOrig="1380" w:dyaOrig="639">
          <v:shape id="_x0000_i1030" type="#_x0000_t75" style="width:68.85pt;height:33.2pt" o:ole="">
            <v:imagedata r:id="rId16" o:title=""/>
          </v:shape>
          <o:OLEObject Type="Embed" ProgID="Equation.DSMT4" ShapeID="_x0000_i1030" DrawAspect="Content" ObjectID="_1571679025" r:id="rId17"/>
        </w:object>
      </w:r>
      <w:r w:rsidR="00EC3FFD" w:rsidRPr="00D156B8">
        <w:rPr>
          <w:rFonts w:ascii="宋体" w:eastAsia="宋体" w:hAnsi="宋体"/>
          <w:sz w:val="24"/>
          <w:szCs w:val="24"/>
        </w:rPr>
        <w:t xml:space="preserve">  (3)</w:t>
      </w:r>
    </w:p>
    <w:p w:rsidR="003F15B0" w:rsidRPr="00D156B8" w:rsidRDefault="003F15B0" w:rsidP="003F15B0">
      <w:pPr>
        <w:jc w:val="left"/>
        <w:rPr>
          <w:rFonts w:ascii="宋体" w:eastAsia="宋体" w:hAnsi="宋体"/>
          <w:sz w:val="24"/>
          <w:szCs w:val="24"/>
        </w:rPr>
      </w:pPr>
      <w:r w:rsidRPr="00D156B8">
        <w:rPr>
          <w:rFonts w:ascii="宋体" w:eastAsia="宋体" w:hAnsi="宋体" w:hint="eastAsia"/>
          <w:sz w:val="24"/>
          <w:szCs w:val="24"/>
        </w:rPr>
        <w:t>上面一个式子可以等价变换为</w:t>
      </w:r>
      <w:r w:rsidR="001E218C" w:rsidRPr="00D156B8">
        <w:rPr>
          <w:rFonts w:ascii="宋体" w:eastAsia="宋体" w:hAnsi="宋体" w:hint="eastAsia"/>
          <w:sz w:val="24"/>
          <w:szCs w:val="24"/>
        </w:rPr>
        <w:t>：</w:t>
      </w:r>
    </w:p>
    <w:bookmarkStart w:id="3" w:name="OLE_LINK154"/>
    <w:bookmarkStart w:id="4" w:name="OLE_LINK155"/>
    <w:bookmarkStart w:id="5" w:name="OLE_LINK156"/>
    <w:p w:rsidR="001E218C" w:rsidRPr="00D156B8" w:rsidRDefault="001E218C" w:rsidP="001E218C">
      <w:pPr>
        <w:jc w:val="center"/>
        <w:rPr>
          <w:rFonts w:ascii="宋体" w:eastAsia="宋体" w:hAnsi="宋体"/>
          <w:sz w:val="24"/>
          <w:szCs w:val="24"/>
        </w:rPr>
      </w:pPr>
      <w:r w:rsidRPr="00D156B8">
        <w:rPr>
          <w:rFonts w:ascii="宋体" w:eastAsia="宋体" w:hAnsi="宋体"/>
          <w:position w:val="-28"/>
          <w:sz w:val="24"/>
          <w:szCs w:val="24"/>
        </w:rPr>
        <w:object w:dxaOrig="1719" w:dyaOrig="660">
          <v:shape id="_x0000_i1031" type="#_x0000_t75" style="width:85.75pt;height:33.2pt" o:ole="">
            <v:imagedata r:id="rId18" o:title=""/>
          </v:shape>
          <o:OLEObject Type="Embed" ProgID="Equation.DSMT4" ShapeID="_x0000_i1031" DrawAspect="Content" ObjectID="_1571679026" r:id="rId19"/>
        </w:object>
      </w:r>
      <w:bookmarkEnd w:id="3"/>
      <w:bookmarkEnd w:id="4"/>
      <w:bookmarkEnd w:id="5"/>
      <w:r w:rsidR="00EC3FFD" w:rsidRPr="00D156B8">
        <w:rPr>
          <w:rFonts w:ascii="宋体" w:eastAsia="宋体" w:hAnsi="宋体"/>
          <w:sz w:val="24"/>
          <w:szCs w:val="24"/>
        </w:rPr>
        <w:t xml:space="preserve">  (4)</w:t>
      </w:r>
    </w:p>
    <w:p w:rsidR="001E218C" w:rsidRPr="00D156B8" w:rsidRDefault="001E218C" w:rsidP="003F15B0">
      <w:pPr>
        <w:jc w:val="left"/>
        <w:rPr>
          <w:rFonts w:ascii="宋体" w:eastAsia="宋体" w:hAnsi="宋体"/>
          <w:sz w:val="24"/>
          <w:szCs w:val="24"/>
        </w:rPr>
      </w:pPr>
      <w:r w:rsidRPr="00D156B8">
        <w:rPr>
          <w:rFonts w:ascii="宋体" w:eastAsia="宋体" w:hAnsi="宋体" w:hint="eastAsia"/>
          <w:sz w:val="24"/>
          <w:szCs w:val="24"/>
        </w:rPr>
        <w:t>若将</w:t>
      </w:r>
      <w:bookmarkStart w:id="6" w:name="OLE_LINK152"/>
      <w:bookmarkStart w:id="7" w:name="OLE_LINK153"/>
      <w:r w:rsidRPr="00D156B8">
        <w:rPr>
          <w:rFonts w:ascii="宋体" w:eastAsia="宋体" w:hAnsi="宋体"/>
          <w:position w:val="-10"/>
          <w:sz w:val="24"/>
          <w:szCs w:val="24"/>
        </w:rPr>
        <w:object w:dxaOrig="220" w:dyaOrig="260">
          <v:shape id="_x0000_i1032" type="#_x0000_t75" style="width:11.25pt;height:13.15pt" o:ole="">
            <v:imagedata r:id="rId20" o:title=""/>
          </v:shape>
          <o:OLEObject Type="Embed" ProgID="Equation.DSMT4" ShapeID="_x0000_i1032" DrawAspect="Content" ObjectID="_1571679027" r:id="rId21"/>
        </w:object>
      </w:r>
      <w:bookmarkEnd w:id="6"/>
      <w:bookmarkEnd w:id="7"/>
      <w:r w:rsidRPr="00D156B8">
        <w:rPr>
          <w:rFonts w:ascii="宋体" w:eastAsia="宋体" w:hAnsi="宋体" w:hint="eastAsia"/>
          <w:sz w:val="24"/>
          <w:szCs w:val="24"/>
        </w:rPr>
        <w:t>视为样本</w:t>
      </w:r>
      <w:r w:rsidRPr="00D156B8">
        <w:rPr>
          <w:rFonts w:ascii="宋体" w:eastAsia="宋体" w:hAnsi="宋体"/>
          <w:position w:val="-6"/>
          <w:sz w:val="24"/>
          <w:szCs w:val="24"/>
        </w:rPr>
        <w:object w:dxaOrig="200" w:dyaOrig="220">
          <v:shape id="_x0000_i1033" type="#_x0000_t75" style="width:10pt;height:11.25pt" o:ole="">
            <v:imagedata r:id="rId22" o:title=""/>
          </v:shape>
          <o:OLEObject Type="Embed" ProgID="Equation.DSMT4" ShapeID="_x0000_i1033" DrawAspect="Content" ObjectID="_1571679028" r:id="rId23"/>
        </w:object>
      </w:r>
      <w:r w:rsidRPr="00D156B8">
        <w:rPr>
          <w:rFonts w:ascii="宋体" w:eastAsia="宋体" w:hAnsi="宋体" w:hint="eastAsia"/>
          <w:sz w:val="24"/>
          <w:szCs w:val="24"/>
        </w:rPr>
        <w:t>作为正例的可能性，则</w:t>
      </w:r>
      <w:r w:rsidRPr="00D156B8">
        <w:rPr>
          <w:rFonts w:ascii="宋体" w:eastAsia="宋体" w:hAnsi="宋体"/>
          <w:position w:val="-10"/>
          <w:sz w:val="24"/>
          <w:szCs w:val="24"/>
        </w:rPr>
        <w:object w:dxaOrig="499" w:dyaOrig="320">
          <v:shape id="_x0000_i1034" type="#_x0000_t75" style="width:25.05pt;height:16.3pt" o:ole="">
            <v:imagedata r:id="rId24" o:title=""/>
          </v:shape>
          <o:OLEObject Type="Embed" ProgID="Equation.DSMT4" ShapeID="_x0000_i1034" DrawAspect="Content" ObjectID="_1571679029" r:id="rId25"/>
        </w:object>
      </w:r>
      <w:r w:rsidRPr="00D156B8">
        <w:rPr>
          <w:rFonts w:ascii="宋体" w:eastAsia="宋体" w:hAnsi="宋体" w:hint="eastAsia"/>
          <w:sz w:val="24"/>
          <w:szCs w:val="24"/>
        </w:rPr>
        <w:t>是其反例的可能性，并将</w:t>
      </w:r>
      <w:r w:rsidRPr="00D156B8">
        <w:rPr>
          <w:rFonts w:ascii="宋体" w:eastAsia="宋体" w:hAnsi="宋体"/>
          <w:position w:val="-10"/>
          <w:sz w:val="24"/>
          <w:szCs w:val="24"/>
        </w:rPr>
        <w:object w:dxaOrig="220" w:dyaOrig="260">
          <v:shape id="_x0000_i1035" type="#_x0000_t75" style="width:11.25pt;height:13.15pt" o:ole="">
            <v:imagedata r:id="rId20" o:title=""/>
          </v:shape>
          <o:OLEObject Type="Embed" ProgID="Equation.DSMT4" ShapeID="_x0000_i1035" DrawAspect="Content" ObjectID="_1571679030" r:id="rId26"/>
        </w:object>
      </w:r>
      <w:r w:rsidRPr="00D156B8">
        <w:rPr>
          <w:rFonts w:ascii="宋体" w:eastAsia="宋体" w:hAnsi="宋体" w:hint="eastAsia"/>
          <w:sz w:val="24"/>
          <w:szCs w:val="24"/>
        </w:rPr>
        <w:t>视为类后验概率估计</w:t>
      </w:r>
      <w:r w:rsidRPr="00D156B8">
        <w:rPr>
          <w:rFonts w:ascii="宋体" w:eastAsia="宋体" w:hAnsi="宋体"/>
          <w:position w:val="-10"/>
          <w:sz w:val="24"/>
          <w:szCs w:val="24"/>
        </w:rPr>
        <w:object w:dxaOrig="1100" w:dyaOrig="320">
          <v:shape id="_x0000_i1036" type="#_x0000_t75" style="width:55.1pt;height:16.3pt" o:ole="">
            <v:imagedata r:id="rId27" o:title=""/>
          </v:shape>
          <o:OLEObject Type="Embed" ProgID="Equation.DSMT4" ShapeID="_x0000_i1036" DrawAspect="Content" ObjectID="_1571679031" r:id="rId28"/>
        </w:object>
      </w:r>
      <w:r w:rsidRPr="00D156B8">
        <w:rPr>
          <w:rFonts w:ascii="宋体" w:eastAsia="宋体" w:hAnsi="宋体" w:hint="eastAsia"/>
          <w:sz w:val="24"/>
          <w:szCs w:val="24"/>
        </w:rPr>
        <w:t>，则上式可变为：</w:t>
      </w:r>
    </w:p>
    <w:p w:rsidR="001E218C" w:rsidRPr="00D156B8" w:rsidRDefault="001E218C" w:rsidP="001E218C">
      <w:pPr>
        <w:jc w:val="center"/>
        <w:rPr>
          <w:rFonts w:ascii="宋体" w:eastAsia="宋体" w:hAnsi="宋体"/>
          <w:sz w:val="24"/>
          <w:szCs w:val="24"/>
        </w:rPr>
      </w:pPr>
      <w:r w:rsidRPr="00D156B8">
        <w:rPr>
          <w:rFonts w:ascii="宋体" w:eastAsia="宋体" w:hAnsi="宋体"/>
          <w:position w:val="-28"/>
          <w:sz w:val="24"/>
          <w:szCs w:val="24"/>
        </w:rPr>
        <w:object w:dxaOrig="2360" w:dyaOrig="660">
          <v:shape id="_x0000_i1037" type="#_x0000_t75" style="width:117.7pt;height:33.2pt" o:ole="">
            <v:imagedata r:id="rId29" o:title=""/>
          </v:shape>
          <o:OLEObject Type="Embed" ProgID="Equation.DSMT4" ShapeID="_x0000_i1037" DrawAspect="Content" ObjectID="_1571679032" r:id="rId30"/>
        </w:object>
      </w:r>
      <w:r w:rsidR="00EC3FFD" w:rsidRPr="00D156B8">
        <w:rPr>
          <w:rFonts w:ascii="宋体" w:eastAsia="宋体" w:hAnsi="宋体"/>
          <w:sz w:val="24"/>
          <w:szCs w:val="24"/>
        </w:rPr>
        <w:t xml:space="preserve">  (5)</w:t>
      </w:r>
    </w:p>
    <w:p w:rsidR="001E218C" w:rsidRPr="00D156B8" w:rsidRDefault="001E218C" w:rsidP="003F15B0">
      <w:pPr>
        <w:jc w:val="left"/>
        <w:rPr>
          <w:rFonts w:ascii="宋体" w:eastAsia="宋体" w:hAnsi="宋体"/>
          <w:sz w:val="24"/>
          <w:szCs w:val="24"/>
        </w:rPr>
      </w:pPr>
      <w:r w:rsidRPr="00D156B8">
        <w:rPr>
          <w:rFonts w:ascii="宋体" w:eastAsia="宋体" w:hAnsi="宋体" w:hint="eastAsia"/>
          <w:sz w:val="24"/>
          <w:szCs w:val="24"/>
        </w:rPr>
        <w:t>显然有：</w:t>
      </w:r>
    </w:p>
    <w:p w:rsidR="001E218C" w:rsidRPr="00D156B8" w:rsidRDefault="00EC3FFD" w:rsidP="001E218C">
      <w:pPr>
        <w:jc w:val="center"/>
        <w:rPr>
          <w:rFonts w:ascii="宋体" w:eastAsia="宋体" w:hAnsi="宋体"/>
          <w:sz w:val="24"/>
          <w:szCs w:val="24"/>
        </w:rPr>
      </w:pPr>
      <w:r w:rsidRPr="00D156B8">
        <w:rPr>
          <w:rFonts w:ascii="宋体" w:eastAsia="宋体" w:hAnsi="宋体"/>
          <w:position w:val="-64"/>
          <w:sz w:val="24"/>
          <w:szCs w:val="24"/>
        </w:rPr>
        <w:object w:dxaOrig="2659" w:dyaOrig="1400">
          <v:shape id="_x0000_i1038" type="#_x0000_t75" style="width:132.75pt;height:70.1pt" o:ole="">
            <v:imagedata r:id="rId31" o:title=""/>
          </v:shape>
          <o:OLEObject Type="Embed" ProgID="Equation.DSMT4" ShapeID="_x0000_i1038" DrawAspect="Content" ObjectID="_1571679033" r:id="rId32"/>
        </w:object>
      </w:r>
    </w:p>
    <w:p w:rsidR="00B8623A" w:rsidRPr="00D156B8" w:rsidRDefault="003F15B0" w:rsidP="00B8623A">
      <w:pPr>
        <w:jc w:val="left"/>
        <w:rPr>
          <w:rFonts w:ascii="宋体" w:eastAsia="宋体" w:hAnsi="宋体"/>
        </w:rPr>
      </w:pPr>
      <w:r w:rsidRPr="00D156B8">
        <w:rPr>
          <w:rFonts w:ascii="宋体" w:eastAsia="宋体" w:hAnsi="宋体" w:hint="eastAsia"/>
        </w:rPr>
        <w:t>通过极大似然法来估计</w:t>
      </w:r>
      <w:bookmarkStart w:id="8" w:name="OLE_LINK159"/>
      <w:bookmarkStart w:id="9" w:name="OLE_LINK160"/>
      <w:r w:rsidRPr="00D156B8">
        <w:rPr>
          <w:rFonts w:ascii="宋体" w:eastAsia="宋体" w:hAnsi="宋体"/>
          <w:position w:val="-6"/>
        </w:rPr>
        <w:object w:dxaOrig="240" w:dyaOrig="220">
          <v:shape id="_x0000_i1039" type="#_x0000_t75" style="width:11.9pt;height:11.25pt" o:ole="">
            <v:imagedata r:id="rId33" o:title=""/>
          </v:shape>
          <o:OLEObject Type="Embed" ProgID="Equation.DSMT4" ShapeID="_x0000_i1039" DrawAspect="Content" ObjectID="_1571679034" r:id="rId34"/>
        </w:object>
      </w:r>
      <w:bookmarkEnd w:id="8"/>
      <w:bookmarkEnd w:id="9"/>
      <w:r w:rsidRPr="00D156B8">
        <w:rPr>
          <w:rFonts w:ascii="宋体" w:eastAsia="宋体" w:hAnsi="宋体" w:hint="eastAsia"/>
        </w:rPr>
        <w:t>和</w:t>
      </w:r>
      <w:bookmarkStart w:id="10" w:name="OLE_LINK157"/>
      <w:bookmarkStart w:id="11" w:name="OLE_LINK158"/>
      <w:r w:rsidRPr="00D156B8">
        <w:rPr>
          <w:rFonts w:ascii="宋体" w:eastAsia="宋体" w:hAnsi="宋体"/>
          <w:position w:val="-6"/>
        </w:rPr>
        <w:object w:dxaOrig="200" w:dyaOrig="279">
          <v:shape id="_x0000_i1040" type="#_x0000_t75" style="width:10pt;height:13.75pt" o:ole="">
            <v:imagedata r:id="rId35" o:title=""/>
          </v:shape>
          <o:OLEObject Type="Embed" ProgID="Equation.DSMT4" ShapeID="_x0000_i1040" DrawAspect="Content" ObjectID="_1571679035" r:id="rId36"/>
        </w:object>
      </w:r>
      <w:bookmarkEnd w:id="10"/>
      <w:bookmarkEnd w:id="11"/>
      <w:r w:rsidR="0046162E" w:rsidRPr="00D156B8">
        <w:rPr>
          <w:rFonts w:ascii="宋体" w:eastAsia="宋体" w:hAnsi="宋体" w:hint="eastAsia"/>
        </w:rPr>
        <w:t>，即最大化对数似然：</w:t>
      </w:r>
    </w:p>
    <w:bookmarkStart w:id="12" w:name="OLE_LINK161"/>
    <w:bookmarkStart w:id="13" w:name="OLE_LINK162"/>
    <w:bookmarkStart w:id="14" w:name="OLE_LINK163"/>
    <w:bookmarkStart w:id="15" w:name="OLE_LINK164"/>
    <w:bookmarkStart w:id="16" w:name="OLE_LINK165"/>
    <w:p w:rsidR="0046162E" w:rsidRPr="00D156B8" w:rsidRDefault="0046162E" w:rsidP="0046162E">
      <w:pPr>
        <w:jc w:val="center"/>
        <w:rPr>
          <w:rFonts w:ascii="宋体" w:eastAsia="宋体" w:hAnsi="宋体"/>
        </w:rPr>
      </w:pPr>
      <w:r w:rsidRPr="00D156B8">
        <w:rPr>
          <w:rFonts w:ascii="宋体" w:eastAsia="宋体" w:hAnsi="宋体"/>
          <w:position w:val="-28"/>
        </w:rPr>
        <w:object w:dxaOrig="2740" w:dyaOrig="680">
          <v:shape id="_x0000_i1041" type="#_x0000_t75" style="width:137.1pt;height:33.8pt" o:ole="">
            <v:imagedata r:id="rId37" o:title=""/>
          </v:shape>
          <o:OLEObject Type="Embed" ProgID="Equation.DSMT4" ShapeID="_x0000_i1041" DrawAspect="Content" ObjectID="_1571679036" r:id="rId38"/>
        </w:object>
      </w:r>
      <w:bookmarkEnd w:id="12"/>
      <w:bookmarkEnd w:id="13"/>
      <w:bookmarkEnd w:id="14"/>
      <w:bookmarkEnd w:id="15"/>
      <w:bookmarkEnd w:id="16"/>
      <w:r w:rsidR="00EC3FFD" w:rsidRPr="00D156B8">
        <w:rPr>
          <w:rFonts w:ascii="宋体" w:eastAsia="宋体" w:hAnsi="宋体"/>
        </w:rPr>
        <w:t xml:space="preserve">  (8)</w:t>
      </w:r>
    </w:p>
    <w:p w:rsidR="00756DAB" w:rsidRPr="00D156B8" w:rsidRDefault="0046162E" w:rsidP="00B8623A">
      <w:pPr>
        <w:jc w:val="left"/>
        <w:rPr>
          <w:rFonts w:ascii="宋体" w:eastAsia="宋体" w:hAnsi="宋体"/>
        </w:rPr>
      </w:pPr>
      <w:r w:rsidRPr="00D156B8">
        <w:rPr>
          <w:rFonts w:ascii="宋体" w:eastAsia="宋体" w:hAnsi="宋体" w:hint="eastAsia"/>
        </w:rPr>
        <w:t>即令每个样本属于其真实标记的概率越大越好。</w:t>
      </w:r>
      <w:r w:rsidR="00756DAB" w:rsidRPr="00D156B8">
        <w:rPr>
          <w:rFonts w:ascii="宋体" w:eastAsia="宋体" w:hAnsi="宋体" w:hint="eastAsia"/>
        </w:rPr>
        <w:t>为便于讨论，将</w:t>
      </w:r>
      <w:r w:rsidR="00756DAB" w:rsidRPr="00D156B8">
        <w:rPr>
          <w:rFonts w:ascii="宋体" w:eastAsia="宋体" w:hAnsi="宋体"/>
          <w:position w:val="-6"/>
        </w:rPr>
        <w:object w:dxaOrig="200" w:dyaOrig="279">
          <v:shape id="_x0000_i1042" type="#_x0000_t75" style="width:10pt;height:13.75pt" o:ole="">
            <v:imagedata r:id="rId35" o:title=""/>
          </v:shape>
          <o:OLEObject Type="Embed" ProgID="Equation.DSMT4" ShapeID="_x0000_i1042" DrawAspect="Content" ObjectID="_1571679037" r:id="rId39"/>
        </w:object>
      </w:r>
      <w:r w:rsidR="00756DAB" w:rsidRPr="00D156B8">
        <w:rPr>
          <w:rFonts w:ascii="宋体" w:eastAsia="宋体" w:hAnsi="宋体" w:hint="eastAsia"/>
        </w:rPr>
        <w:t>考虑进</w:t>
      </w:r>
      <w:r w:rsidR="00756DAB" w:rsidRPr="00D156B8">
        <w:rPr>
          <w:rFonts w:ascii="宋体" w:eastAsia="宋体" w:hAnsi="宋体"/>
          <w:position w:val="-6"/>
        </w:rPr>
        <w:object w:dxaOrig="240" w:dyaOrig="220">
          <v:shape id="_x0000_i1043" type="#_x0000_t75" style="width:11.9pt;height:11.25pt" o:ole="">
            <v:imagedata r:id="rId33" o:title=""/>
          </v:shape>
          <o:OLEObject Type="Embed" ProgID="Equation.DSMT4" ShapeID="_x0000_i1043" DrawAspect="Content" ObjectID="_1571679038" r:id="rId40"/>
        </w:object>
      </w:r>
      <w:r w:rsidR="00756DAB" w:rsidRPr="00D156B8">
        <w:rPr>
          <w:rFonts w:ascii="宋体" w:eastAsia="宋体" w:hAnsi="宋体" w:hint="eastAsia"/>
        </w:rPr>
        <w:t>一起讨论，令</w:t>
      </w:r>
      <w:r w:rsidR="00EC3FFD" w:rsidRPr="00D156B8">
        <w:rPr>
          <w:rFonts w:ascii="宋体" w:eastAsia="宋体" w:hAnsi="宋体"/>
          <w:position w:val="-10"/>
        </w:rPr>
        <w:object w:dxaOrig="1840" w:dyaOrig="480">
          <v:shape id="_x0000_i1044" type="#_x0000_t75" style="width:92.05pt;height:23.8pt" o:ole="">
            <v:imagedata r:id="rId41" o:title=""/>
          </v:shape>
          <o:OLEObject Type="Embed" ProgID="Equation.DSMT4" ShapeID="_x0000_i1044" DrawAspect="Content" ObjectID="_1571679039" r:id="rId42"/>
        </w:object>
      </w:r>
      <w:r w:rsidR="00756DAB" w:rsidRPr="00D156B8">
        <w:rPr>
          <w:rFonts w:ascii="宋体" w:eastAsia="宋体" w:hAnsi="宋体" w:hint="eastAsia"/>
        </w:rPr>
        <w:t>则</w:t>
      </w:r>
      <w:r w:rsidR="00EC3FFD" w:rsidRPr="00D156B8">
        <w:rPr>
          <w:rFonts w:ascii="宋体" w:eastAsia="宋体" w:hAnsi="宋体"/>
          <w:position w:val="-6"/>
        </w:rPr>
        <w:object w:dxaOrig="920" w:dyaOrig="360">
          <v:shape id="_x0000_i1045" type="#_x0000_t75" style="width:45.7pt;height:18.15pt" o:ole="">
            <v:imagedata r:id="rId43" o:title=""/>
          </v:shape>
          <o:OLEObject Type="Embed" ProgID="Equation.DSMT4" ShapeID="_x0000_i1045" DrawAspect="Content" ObjectID="_1571679040" r:id="rId44"/>
        </w:object>
      </w:r>
      <w:r w:rsidR="00EC3FFD" w:rsidRPr="00D156B8">
        <w:rPr>
          <w:rFonts w:ascii="宋体" w:eastAsia="宋体" w:hAnsi="宋体" w:hint="eastAsia"/>
        </w:rPr>
        <w:t>可简写为</w:t>
      </w:r>
      <w:r w:rsidR="00EC3FFD" w:rsidRPr="00D156B8">
        <w:rPr>
          <w:rFonts w:ascii="宋体" w:eastAsia="宋体" w:hAnsi="宋体"/>
          <w:position w:val="-10"/>
        </w:rPr>
        <w:object w:dxaOrig="580" w:dyaOrig="520">
          <v:shape id="_x0000_i1046" type="#_x0000_t75" style="width:28.8pt;height:26.3pt" o:ole="">
            <v:imagedata r:id="rId45" o:title=""/>
          </v:shape>
          <o:OLEObject Type="Embed" ProgID="Equation.DSMT4" ShapeID="_x0000_i1046" DrawAspect="Content" ObjectID="_1571679041" r:id="rId46"/>
        </w:object>
      </w:r>
      <w:r w:rsidR="00EC3FFD" w:rsidRPr="00D156B8">
        <w:rPr>
          <w:rFonts w:ascii="宋体" w:eastAsia="宋体" w:hAnsi="宋体" w:hint="eastAsia"/>
        </w:rPr>
        <w:t>。再令</w:t>
      </w:r>
      <w:r w:rsidR="00EC3FFD" w:rsidRPr="00D156B8">
        <w:rPr>
          <w:rFonts w:ascii="宋体" w:eastAsia="宋体" w:hAnsi="宋体"/>
          <w:position w:val="-12"/>
        </w:rPr>
        <w:object w:dxaOrig="2720" w:dyaOrig="540">
          <v:shape id="_x0000_i1047" type="#_x0000_t75" style="width:135.85pt;height:26.9pt" o:ole="">
            <v:imagedata r:id="rId47" o:title=""/>
          </v:shape>
          <o:OLEObject Type="Embed" ProgID="Equation.DSMT4" ShapeID="_x0000_i1047" DrawAspect="Content" ObjectID="_1571679042" r:id="rId48"/>
        </w:object>
      </w:r>
      <w:r w:rsidR="00EC3FFD" w:rsidRPr="00D156B8">
        <w:rPr>
          <w:rFonts w:ascii="宋体" w:eastAsia="宋体" w:hAnsi="宋体" w:hint="eastAsia"/>
        </w:rPr>
        <w:t>，</w:t>
      </w:r>
      <w:r w:rsidR="00EC3FFD" w:rsidRPr="00D156B8">
        <w:rPr>
          <w:rFonts w:ascii="宋体" w:eastAsia="宋体" w:hAnsi="宋体"/>
          <w:position w:val="-12"/>
        </w:rPr>
        <w:object w:dxaOrig="4280" w:dyaOrig="540">
          <v:shape id="_x0000_i1048" type="#_x0000_t75" style="width:214.1pt;height:26.9pt" o:ole="">
            <v:imagedata r:id="rId49" o:title=""/>
          </v:shape>
          <o:OLEObject Type="Embed" ProgID="Equation.DSMT4" ShapeID="_x0000_i1048" DrawAspect="Content" ObjectID="_1571679043" r:id="rId50"/>
        </w:object>
      </w:r>
      <w:r w:rsidR="00EC3FFD" w:rsidRPr="00D156B8">
        <w:rPr>
          <w:rFonts w:ascii="宋体" w:eastAsia="宋体" w:hAnsi="宋体" w:hint="eastAsia"/>
        </w:rPr>
        <w:t>，则式(</w:t>
      </w:r>
      <w:r w:rsidR="00EC3FFD" w:rsidRPr="00D156B8">
        <w:rPr>
          <w:rFonts w:ascii="宋体" w:eastAsia="宋体" w:hAnsi="宋体"/>
        </w:rPr>
        <w:t>8</w:t>
      </w:r>
      <w:r w:rsidR="00EC3FFD" w:rsidRPr="00D156B8">
        <w:rPr>
          <w:rFonts w:ascii="宋体" w:eastAsia="宋体" w:hAnsi="宋体" w:hint="eastAsia"/>
        </w:rPr>
        <w:t>)中似然项可重写为：</w:t>
      </w:r>
    </w:p>
    <w:p w:rsidR="00EC3FFD" w:rsidRPr="00D156B8" w:rsidRDefault="00EC3FFD" w:rsidP="005B0D16">
      <w:pPr>
        <w:jc w:val="center"/>
        <w:rPr>
          <w:rFonts w:ascii="宋体" w:eastAsia="宋体" w:hAnsi="宋体"/>
        </w:rPr>
      </w:pPr>
      <w:r w:rsidRPr="00D156B8">
        <w:rPr>
          <w:rFonts w:ascii="宋体" w:eastAsia="宋体" w:hAnsi="宋体"/>
          <w:position w:val="-12"/>
        </w:rPr>
        <w:object w:dxaOrig="4200" w:dyaOrig="499">
          <v:shape id="_x0000_i1049" type="#_x0000_t75" style="width:209.75pt;height:25.05pt" o:ole="">
            <v:imagedata r:id="rId51" o:title=""/>
          </v:shape>
          <o:OLEObject Type="Embed" ProgID="Equation.DSMT4" ShapeID="_x0000_i1049" DrawAspect="Content" ObjectID="_1571679044" r:id="rId52"/>
        </w:object>
      </w:r>
      <w:r w:rsidRPr="00D156B8">
        <w:rPr>
          <w:rFonts w:ascii="宋体" w:eastAsia="宋体" w:hAnsi="宋体"/>
        </w:rPr>
        <w:t xml:space="preserve">  (9)</w:t>
      </w:r>
    </w:p>
    <w:p w:rsidR="00AE6E9A" w:rsidRPr="00D156B8" w:rsidRDefault="00F10E50" w:rsidP="00B8623A">
      <w:pPr>
        <w:jc w:val="left"/>
        <w:rPr>
          <w:rFonts w:ascii="宋体" w:eastAsia="宋体" w:hAnsi="宋体"/>
        </w:rPr>
      </w:pPr>
      <w:r w:rsidRPr="00D156B8">
        <w:rPr>
          <w:rFonts w:ascii="宋体" w:eastAsia="宋体" w:hAnsi="宋体" w:hint="eastAsia"/>
        </w:rPr>
        <w:t>将式(</w:t>
      </w:r>
      <w:r w:rsidRPr="00D156B8">
        <w:rPr>
          <w:rFonts w:ascii="宋体" w:eastAsia="宋体" w:hAnsi="宋体"/>
        </w:rPr>
        <w:t>9</w:t>
      </w:r>
      <w:r w:rsidRPr="00D156B8">
        <w:rPr>
          <w:rFonts w:ascii="宋体" w:eastAsia="宋体" w:hAnsi="宋体" w:hint="eastAsia"/>
        </w:rPr>
        <w:t>)带入式(</w:t>
      </w:r>
      <w:r w:rsidRPr="00D156B8">
        <w:rPr>
          <w:rFonts w:ascii="宋体" w:eastAsia="宋体" w:hAnsi="宋体"/>
        </w:rPr>
        <w:t>8</w:t>
      </w:r>
      <w:r w:rsidRPr="00D156B8">
        <w:rPr>
          <w:rFonts w:ascii="宋体" w:eastAsia="宋体" w:hAnsi="宋体" w:hint="eastAsia"/>
        </w:rPr>
        <w:t>)，并根据式(</w:t>
      </w:r>
      <w:r w:rsidRPr="00D156B8">
        <w:rPr>
          <w:rFonts w:ascii="宋体" w:eastAsia="宋体" w:hAnsi="宋体"/>
        </w:rPr>
        <w:t>6</w:t>
      </w:r>
      <w:r w:rsidRPr="00D156B8">
        <w:rPr>
          <w:rFonts w:ascii="宋体" w:eastAsia="宋体" w:hAnsi="宋体" w:hint="eastAsia"/>
        </w:rPr>
        <w:t>)和(</w:t>
      </w:r>
      <w:r w:rsidRPr="00D156B8">
        <w:rPr>
          <w:rFonts w:ascii="宋体" w:eastAsia="宋体" w:hAnsi="宋体"/>
        </w:rPr>
        <w:t>7</w:t>
      </w:r>
      <w:r w:rsidRPr="00D156B8">
        <w:rPr>
          <w:rFonts w:ascii="宋体" w:eastAsia="宋体" w:hAnsi="宋体" w:hint="eastAsia"/>
        </w:rPr>
        <w:t>)可知</w:t>
      </w:r>
      <w:r w:rsidR="00AE6E9A" w:rsidRPr="00D156B8">
        <w:rPr>
          <w:rFonts w:ascii="宋体" w:eastAsia="宋体" w:hAnsi="宋体" w:hint="eastAsia"/>
        </w:rPr>
        <w:t>，式(</w:t>
      </w:r>
      <w:r w:rsidR="00AE6E9A" w:rsidRPr="00D156B8">
        <w:rPr>
          <w:rFonts w:ascii="宋体" w:eastAsia="宋体" w:hAnsi="宋体"/>
        </w:rPr>
        <w:t>8</w:t>
      </w:r>
      <w:r w:rsidR="00AE6E9A" w:rsidRPr="00D156B8">
        <w:rPr>
          <w:rFonts w:ascii="宋体" w:eastAsia="宋体" w:hAnsi="宋体" w:hint="eastAsia"/>
        </w:rPr>
        <w:t>)可变为：</w:t>
      </w:r>
    </w:p>
    <w:p w:rsidR="00AE6E9A" w:rsidRPr="00D156B8" w:rsidRDefault="00AE6E9A" w:rsidP="00AE6E9A">
      <w:pPr>
        <w:jc w:val="center"/>
        <w:rPr>
          <w:rFonts w:ascii="宋体" w:eastAsia="宋体" w:hAnsi="宋体"/>
        </w:rPr>
      </w:pPr>
      <w:r w:rsidRPr="00D156B8">
        <w:rPr>
          <w:rFonts w:ascii="宋体" w:eastAsia="宋体" w:hAnsi="宋体"/>
          <w:position w:val="-4"/>
        </w:rPr>
        <w:object w:dxaOrig="200" w:dyaOrig="300">
          <v:shape id="_x0000_i1050" type="#_x0000_t75" style="width:10pt;height:15.05pt" o:ole="">
            <v:imagedata r:id="rId53" o:title=""/>
          </v:shape>
          <o:OLEObject Type="Embed" ProgID="Equation.DSMT4" ShapeID="_x0000_i1050" DrawAspect="Content" ObjectID="_1571679045" r:id="rId54"/>
        </w:object>
      </w:r>
      <w:r w:rsidRPr="00D156B8">
        <w:rPr>
          <w:rFonts w:ascii="宋体" w:eastAsia="宋体" w:hAnsi="宋体"/>
        </w:rPr>
        <w:t xml:space="preserve"> </w:t>
      </w:r>
      <w:r w:rsidRPr="00D156B8">
        <w:rPr>
          <w:rFonts w:ascii="宋体" w:eastAsia="宋体" w:hAnsi="宋体"/>
          <w:position w:val="-172"/>
        </w:rPr>
        <w:object w:dxaOrig="3580" w:dyaOrig="3560">
          <v:shape id="_x0000_i1051" type="#_x0000_t75" style="width:179.05pt;height:177.8pt" o:ole="">
            <v:imagedata r:id="rId55" o:title=""/>
          </v:shape>
          <o:OLEObject Type="Embed" ProgID="Equation.DSMT4" ShapeID="_x0000_i1051" DrawAspect="Content" ObjectID="_1571679046" r:id="rId56"/>
        </w:object>
      </w:r>
      <w:r w:rsidRPr="00D156B8">
        <w:rPr>
          <w:rFonts w:ascii="宋体" w:eastAsia="宋体" w:hAnsi="宋体"/>
        </w:rPr>
        <w:t xml:space="preserve">  (10)</w:t>
      </w:r>
    </w:p>
    <w:p w:rsidR="00AE6E9A" w:rsidRPr="00D156B8" w:rsidRDefault="00AE6E9A" w:rsidP="00B8623A">
      <w:pPr>
        <w:jc w:val="left"/>
        <w:rPr>
          <w:rFonts w:ascii="宋体" w:eastAsia="宋体" w:hAnsi="宋体"/>
        </w:rPr>
      </w:pPr>
      <w:r w:rsidRPr="00D156B8">
        <w:rPr>
          <w:rFonts w:ascii="宋体" w:eastAsia="宋体" w:hAnsi="宋体" w:hint="eastAsia"/>
        </w:rPr>
        <w:t>注意</w:t>
      </w:r>
    </w:p>
    <w:p w:rsidR="00AE6E9A" w:rsidRPr="00D156B8" w:rsidRDefault="00AE6E9A" w:rsidP="00AE6E9A">
      <w:pPr>
        <w:jc w:val="center"/>
        <w:rPr>
          <w:rFonts w:ascii="宋体" w:eastAsia="宋体" w:hAnsi="宋体"/>
        </w:rPr>
      </w:pPr>
      <w:r w:rsidRPr="00D156B8">
        <w:rPr>
          <w:rFonts w:ascii="宋体" w:eastAsia="宋体" w:hAnsi="宋体"/>
          <w:position w:val="-54"/>
        </w:rPr>
        <w:object w:dxaOrig="3240" w:dyaOrig="1200">
          <v:shape id="_x0000_i1052" type="#_x0000_t75" style="width:162.15pt;height:60.1pt" o:ole="">
            <v:imagedata r:id="rId57" o:title=""/>
          </v:shape>
          <o:OLEObject Type="Embed" ProgID="Equation.DSMT4" ShapeID="_x0000_i1052" DrawAspect="Content" ObjectID="_1571679047" r:id="rId58"/>
        </w:object>
      </w:r>
    </w:p>
    <w:p w:rsidR="00AE6E9A" w:rsidRPr="00D156B8" w:rsidRDefault="00CB0E08" w:rsidP="00AE6E9A">
      <w:pPr>
        <w:jc w:val="left"/>
        <w:rPr>
          <w:rFonts w:ascii="宋体" w:eastAsia="宋体" w:hAnsi="宋体"/>
        </w:rPr>
      </w:pPr>
      <w:r w:rsidRPr="00D156B8">
        <w:rPr>
          <w:rFonts w:ascii="宋体" w:eastAsia="宋体" w:hAnsi="宋体" w:hint="eastAsia"/>
        </w:rPr>
        <w:t>所以式(</w:t>
      </w:r>
      <w:r w:rsidRPr="00D156B8">
        <w:rPr>
          <w:rFonts w:ascii="宋体" w:eastAsia="宋体" w:hAnsi="宋体"/>
        </w:rPr>
        <w:t>10)</w:t>
      </w:r>
      <w:r w:rsidRPr="00D156B8">
        <w:rPr>
          <w:rFonts w:ascii="宋体" w:eastAsia="宋体" w:hAnsi="宋体" w:hint="eastAsia"/>
        </w:rPr>
        <w:t>可重写为：</w:t>
      </w:r>
    </w:p>
    <w:bookmarkStart w:id="17" w:name="OLE_LINK166"/>
    <w:bookmarkStart w:id="18" w:name="OLE_LINK167"/>
    <w:bookmarkStart w:id="19" w:name="OLE_LINK168"/>
    <w:bookmarkStart w:id="20" w:name="OLE_LINK169"/>
    <w:p w:rsidR="00CB0E08" w:rsidRPr="00D156B8" w:rsidRDefault="00CB0E08" w:rsidP="00CB0E08">
      <w:pPr>
        <w:jc w:val="center"/>
        <w:rPr>
          <w:rFonts w:ascii="宋体" w:eastAsia="宋体" w:hAnsi="宋体"/>
        </w:rPr>
      </w:pPr>
      <w:r w:rsidRPr="00D156B8">
        <w:rPr>
          <w:rFonts w:ascii="宋体" w:eastAsia="宋体" w:hAnsi="宋体"/>
          <w:position w:val="-28"/>
        </w:rPr>
        <w:object w:dxaOrig="2780" w:dyaOrig="680">
          <v:shape id="_x0000_i1053" type="#_x0000_t75" style="width:139pt;height:33.8pt" o:ole="">
            <v:imagedata r:id="rId59" o:title=""/>
          </v:shape>
          <o:OLEObject Type="Embed" ProgID="Equation.DSMT4" ShapeID="_x0000_i1053" DrawAspect="Content" ObjectID="_1571679048" r:id="rId60"/>
        </w:object>
      </w:r>
      <w:bookmarkEnd w:id="17"/>
      <w:bookmarkEnd w:id="18"/>
      <w:bookmarkEnd w:id="19"/>
      <w:bookmarkEnd w:id="20"/>
      <w:r w:rsidRPr="00D156B8">
        <w:rPr>
          <w:rFonts w:ascii="宋体" w:eastAsia="宋体" w:hAnsi="宋体"/>
        </w:rPr>
        <w:t xml:space="preserve">  (11)</w:t>
      </w:r>
    </w:p>
    <w:p w:rsidR="005B0D16" w:rsidRPr="00D156B8" w:rsidRDefault="00F10E50" w:rsidP="00B8623A">
      <w:pPr>
        <w:jc w:val="left"/>
        <w:rPr>
          <w:rFonts w:ascii="宋体" w:eastAsia="宋体" w:hAnsi="宋体"/>
        </w:rPr>
      </w:pPr>
      <w:r w:rsidRPr="00D156B8">
        <w:rPr>
          <w:rFonts w:ascii="宋体" w:eastAsia="宋体" w:hAnsi="宋体" w:hint="eastAsia"/>
        </w:rPr>
        <w:t>最大化式(</w:t>
      </w:r>
      <w:r w:rsidRPr="00D156B8">
        <w:rPr>
          <w:rFonts w:ascii="宋体" w:eastAsia="宋体" w:hAnsi="宋体"/>
        </w:rPr>
        <w:t>8</w:t>
      </w:r>
      <w:r w:rsidRPr="00D156B8">
        <w:rPr>
          <w:rFonts w:ascii="宋体" w:eastAsia="宋体" w:hAnsi="宋体" w:hint="eastAsia"/>
        </w:rPr>
        <w:t>)等价于最小化：</w:t>
      </w:r>
    </w:p>
    <w:p w:rsidR="00F10E50" w:rsidRPr="00D156B8" w:rsidRDefault="00CB0E08" w:rsidP="00CB0E08">
      <w:pPr>
        <w:jc w:val="center"/>
        <w:rPr>
          <w:rFonts w:ascii="宋体" w:eastAsia="宋体" w:hAnsi="宋体"/>
        </w:rPr>
      </w:pPr>
      <w:r w:rsidRPr="00D156B8">
        <w:rPr>
          <w:rFonts w:ascii="宋体" w:eastAsia="宋体" w:hAnsi="宋体"/>
          <w:position w:val="-28"/>
        </w:rPr>
        <w:object w:dxaOrig="2920" w:dyaOrig="680">
          <v:shape id="_x0000_i1054" type="#_x0000_t75" style="width:145.9pt;height:33.8pt" o:ole="">
            <v:imagedata r:id="rId61" o:title=""/>
          </v:shape>
          <o:OLEObject Type="Embed" ProgID="Equation.DSMT4" ShapeID="_x0000_i1054" DrawAspect="Content" ObjectID="_1571679049" r:id="rId62"/>
        </w:object>
      </w:r>
      <w:r w:rsidRPr="00D156B8">
        <w:rPr>
          <w:rFonts w:ascii="宋体" w:eastAsia="宋体" w:hAnsi="宋体"/>
        </w:rPr>
        <w:t xml:space="preserve">  (12)</w:t>
      </w:r>
    </w:p>
    <w:p w:rsidR="00CB0E08" w:rsidRPr="00D156B8" w:rsidRDefault="00CB0E08" w:rsidP="00B8623A">
      <w:pPr>
        <w:jc w:val="left"/>
        <w:rPr>
          <w:rFonts w:ascii="宋体" w:eastAsia="宋体" w:hAnsi="宋体"/>
        </w:rPr>
      </w:pPr>
      <w:r w:rsidRPr="00D156B8">
        <w:rPr>
          <w:rFonts w:ascii="宋体" w:eastAsia="宋体" w:hAnsi="宋体" w:hint="eastAsia"/>
        </w:rPr>
        <w:t>上式是关于</w:t>
      </w:r>
      <w:bookmarkStart w:id="21" w:name="OLE_LINK170"/>
      <w:bookmarkStart w:id="22" w:name="OLE_LINK171"/>
      <w:bookmarkStart w:id="23" w:name="OLE_LINK172"/>
      <w:r w:rsidRPr="00D156B8">
        <w:rPr>
          <w:rFonts w:ascii="宋体" w:eastAsia="宋体" w:hAnsi="宋体"/>
          <w:position w:val="-10"/>
        </w:rPr>
        <w:object w:dxaOrig="260" w:dyaOrig="340">
          <v:shape id="_x0000_i1055" type="#_x0000_t75" style="width:13.15pt;height:16.9pt" o:ole="">
            <v:imagedata r:id="rId63" o:title=""/>
          </v:shape>
          <o:OLEObject Type="Embed" ProgID="Equation.DSMT4" ShapeID="_x0000_i1055" DrawAspect="Content" ObjectID="_1571679050" r:id="rId64"/>
        </w:object>
      </w:r>
      <w:bookmarkEnd w:id="21"/>
      <w:bookmarkEnd w:id="22"/>
      <w:bookmarkEnd w:id="23"/>
      <w:r w:rsidRPr="00D156B8">
        <w:rPr>
          <w:rFonts w:ascii="宋体" w:eastAsia="宋体" w:hAnsi="宋体" w:hint="eastAsia"/>
        </w:rPr>
        <w:t>的高阶可导连续凸函数。用梯度下降法可求得其最优解，于是得到：</w:t>
      </w:r>
    </w:p>
    <w:p w:rsidR="00CB0E08" w:rsidRPr="00D156B8" w:rsidRDefault="00CB0E08" w:rsidP="00CB0E08">
      <w:pPr>
        <w:jc w:val="center"/>
        <w:rPr>
          <w:rFonts w:ascii="宋体" w:eastAsia="宋体" w:hAnsi="宋体"/>
        </w:rPr>
      </w:pPr>
      <w:r w:rsidRPr="00D156B8">
        <w:rPr>
          <w:rFonts w:ascii="宋体" w:eastAsia="宋体" w:hAnsi="宋体"/>
          <w:position w:val="-30"/>
        </w:rPr>
        <w:object w:dxaOrig="2020" w:dyaOrig="600">
          <v:shape id="_x0000_i1056" type="#_x0000_t75" style="width:100.8pt;height:30.05pt" o:ole="">
            <v:imagedata r:id="rId65" o:title=""/>
          </v:shape>
          <o:OLEObject Type="Embed" ProgID="Equation.DSMT4" ShapeID="_x0000_i1056" DrawAspect="Content" ObjectID="_1571679051" r:id="rId66"/>
        </w:object>
      </w:r>
      <w:r w:rsidRPr="00D156B8">
        <w:rPr>
          <w:rFonts w:ascii="宋体" w:eastAsia="宋体" w:hAnsi="宋体"/>
        </w:rPr>
        <w:t xml:space="preserve">   (13)</w:t>
      </w:r>
    </w:p>
    <w:p w:rsidR="00CB0E08" w:rsidRPr="00D156B8" w:rsidRDefault="00A1416E" w:rsidP="00B8623A">
      <w:pPr>
        <w:jc w:val="left"/>
        <w:rPr>
          <w:rFonts w:ascii="宋体" w:eastAsia="宋体" w:hAnsi="宋体"/>
        </w:rPr>
      </w:pPr>
      <w:r w:rsidRPr="00D156B8">
        <w:rPr>
          <w:rFonts w:ascii="宋体" w:eastAsia="宋体" w:hAnsi="宋体" w:hint="eastAsia"/>
        </w:rPr>
        <w:t>式(</w:t>
      </w:r>
      <w:r w:rsidRPr="00D156B8">
        <w:rPr>
          <w:rFonts w:ascii="宋体" w:eastAsia="宋体" w:hAnsi="宋体"/>
        </w:rPr>
        <w:t>12</w:t>
      </w:r>
      <w:r w:rsidRPr="00D156B8">
        <w:rPr>
          <w:rFonts w:ascii="宋体" w:eastAsia="宋体" w:hAnsi="宋体" w:hint="eastAsia"/>
        </w:rPr>
        <w:t>)对</w:t>
      </w:r>
      <w:r w:rsidRPr="00D156B8">
        <w:rPr>
          <w:rFonts w:ascii="宋体" w:eastAsia="宋体" w:hAnsi="宋体"/>
          <w:position w:val="-10"/>
        </w:rPr>
        <w:object w:dxaOrig="260" w:dyaOrig="340">
          <v:shape id="_x0000_i1057" type="#_x0000_t75" style="width:13.15pt;height:16.9pt" o:ole="">
            <v:imagedata r:id="rId63" o:title=""/>
          </v:shape>
          <o:OLEObject Type="Embed" ProgID="Equation.DSMT4" ShapeID="_x0000_i1057" DrawAspect="Content" ObjectID="_1571679052" r:id="rId67"/>
        </w:object>
      </w:r>
      <w:r w:rsidRPr="00D156B8">
        <w:rPr>
          <w:rFonts w:ascii="宋体" w:eastAsia="宋体" w:hAnsi="宋体" w:hint="eastAsia"/>
        </w:rPr>
        <w:t>求一阶导数得：</w:t>
      </w:r>
    </w:p>
    <w:p w:rsidR="00A1416E" w:rsidRPr="00D156B8" w:rsidRDefault="00A1416E" w:rsidP="00A1416E">
      <w:pPr>
        <w:jc w:val="center"/>
        <w:rPr>
          <w:rFonts w:ascii="宋体" w:eastAsia="宋体" w:hAnsi="宋体"/>
        </w:rPr>
      </w:pPr>
      <w:r w:rsidRPr="00D156B8">
        <w:rPr>
          <w:rFonts w:ascii="宋体" w:eastAsia="宋体" w:hAnsi="宋体"/>
          <w:position w:val="-32"/>
        </w:rPr>
        <w:object w:dxaOrig="3360" w:dyaOrig="780">
          <v:shape id="_x0000_i1058" type="#_x0000_t75" style="width:167.8pt;height:38.8pt" o:ole="">
            <v:imagedata r:id="rId68" o:title=""/>
          </v:shape>
          <o:OLEObject Type="Embed" ProgID="Equation.DSMT4" ShapeID="_x0000_i1058" DrawAspect="Content" ObjectID="_1571679053" r:id="rId69"/>
        </w:object>
      </w:r>
      <w:r w:rsidRPr="00D156B8">
        <w:rPr>
          <w:rFonts w:ascii="宋体" w:eastAsia="宋体" w:hAnsi="宋体"/>
        </w:rPr>
        <w:t xml:space="preserve">  (14)</w:t>
      </w:r>
    </w:p>
    <w:p w:rsidR="00A1416E" w:rsidRPr="00D156B8" w:rsidRDefault="00583B31" w:rsidP="00B8623A">
      <w:pPr>
        <w:jc w:val="left"/>
        <w:rPr>
          <w:rFonts w:ascii="宋体" w:eastAsia="宋体" w:hAnsi="宋体"/>
        </w:rPr>
      </w:pPr>
      <w:r w:rsidRPr="00D156B8">
        <w:rPr>
          <w:rFonts w:ascii="宋体" w:eastAsia="宋体" w:hAnsi="宋体" w:hint="eastAsia"/>
        </w:rPr>
        <w:t>所以，其第t+1轮迭代解的更新公式为：</w:t>
      </w:r>
    </w:p>
    <w:p w:rsidR="00583B31" w:rsidRPr="00D156B8" w:rsidRDefault="00EA6AF0" w:rsidP="00B8623A">
      <w:pPr>
        <w:jc w:val="left"/>
        <w:rPr>
          <w:rFonts w:ascii="宋体" w:eastAsia="宋体" w:hAnsi="宋体"/>
        </w:rPr>
      </w:pPr>
      <w:r w:rsidRPr="00D156B8">
        <w:rPr>
          <w:rFonts w:ascii="宋体" w:eastAsia="宋体" w:hAnsi="宋体"/>
          <w:position w:val="-72"/>
        </w:rPr>
        <w:object w:dxaOrig="5440" w:dyaOrig="1579">
          <v:shape id="_x0000_i1059" type="#_x0000_t75" style="width:271.7pt;height:78.9pt" o:ole="">
            <v:imagedata r:id="rId70" o:title=""/>
          </v:shape>
          <o:OLEObject Type="Embed" ProgID="Equation.DSMT4" ShapeID="_x0000_i1059" DrawAspect="Content" ObjectID="_1571679054" r:id="rId71"/>
        </w:object>
      </w:r>
      <w:r w:rsidR="00583B31" w:rsidRPr="00D156B8">
        <w:rPr>
          <w:rFonts w:ascii="宋体" w:eastAsia="宋体" w:hAnsi="宋体"/>
        </w:rPr>
        <w:t xml:space="preserve"> </w:t>
      </w:r>
    </w:p>
    <w:p w:rsidR="00D156B8" w:rsidRPr="00D156B8" w:rsidRDefault="00D156B8" w:rsidP="00B8623A">
      <w:pPr>
        <w:jc w:val="left"/>
        <w:rPr>
          <w:rFonts w:ascii="宋体" w:eastAsia="宋体" w:hAnsi="宋体"/>
        </w:rPr>
      </w:pPr>
    </w:p>
    <w:p w:rsidR="00D156B8" w:rsidRPr="00D156B8" w:rsidRDefault="00D156B8" w:rsidP="00B8623A">
      <w:pPr>
        <w:jc w:val="left"/>
        <w:rPr>
          <w:rFonts w:ascii="宋体" w:eastAsia="宋体" w:hAnsi="宋体"/>
        </w:rPr>
      </w:pPr>
    </w:p>
    <w:p w:rsidR="00D156B8" w:rsidRPr="00D156B8" w:rsidRDefault="00D156B8" w:rsidP="00B8623A">
      <w:pPr>
        <w:jc w:val="left"/>
        <w:rPr>
          <w:rFonts w:ascii="宋体" w:eastAsia="宋体" w:hAnsi="宋体"/>
        </w:rPr>
      </w:pPr>
    </w:p>
    <w:p w:rsidR="00D156B8" w:rsidRDefault="00D156B8" w:rsidP="00D156B8">
      <w:pPr>
        <w:rPr>
          <w:rFonts w:ascii="宋体" w:eastAsia="宋体" w:hAnsi="宋体"/>
          <w:b/>
          <w:sz w:val="28"/>
          <w:szCs w:val="28"/>
        </w:rPr>
      </w:pPr>
      <w:r w:rsidRPr="00D156B8">
        <w:rPr>
          <w:rFonts w:ascii="宋体" w:eastAsia="宋体" w:hAnsi="宋体" w:hint="eastAsia"/>
          <w:b/>
          <w:sz w:val="28"/>
          <w:szCs w:val="28"/>
        </w:rPr>
        <w:lastRenderedPageBreak/>
        <w:t>代码实现</w:t>
      </w:r>
    </w:p>
    <w:p w:rsidR="00D156B8" w:rsidRDefault="00D156B8" w:rsidP="00D156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分别利用腾讯数据集和ipinyou数据集各实现了一个简单的逻辑回归例子，在腾讯数据集上是调用sklearn库函数实现的，在ipinyou数据集是自己写函数实现的，建议都看一看。</w:t>
      </w:r>
    </w:p>
    <w:p w:rsidR="00D156B8" w:rsidRDefault="00D156B8" w:rsidP="00D156B8">
      <w:pPr>
        <w:rPr>
          <w:rFonts w:ascii="宋体" w:eastAsia="宋体" w:hAnsi="宋体"/>
          <w:sz w:val="24"/>
          <w:szCs w:val="24"/>
        </w:rPr>
      </w:pPr>
    </w:p>
    <w:p w:rsidR="00D156B8" w:rsidRDefault="00D156B8" w:rsidP="00D156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需安装的库：</w:t>
      </w:r>
    </w:p>
    <w:p w:rsidR="00D156B8" w:rsidRDefault="00D156B8" w:rsidP="00D156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numpy</w:t>
      </w:r>
    </w:p>
    <w:p w:rsidR="00D156B8" w:rsidRDefault="00D156B8" w:rsidP="00D156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scipy</w:t>
      </w:r>
    </w:p>
    <w:p w:rsidR="00D156B8" w:rsidRDefault="00D156B8" w:rsidP="00D156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pandas</w:t>
      </w:r>
    </w:p>
    <w:p w:rsidR="00D156B8" w:rsidRDefault="00D156B8" w:rsidP="00D156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sklearn</w:t>
      </w:r>
    </w:p>
    <w:p w:rsidR="00D156B8" w:rsidRDefault="00D156B8" w:rsidP="00D156B8">
      <w:pPr>
        <w:rPr>
          <w:rFonts w:ascii="宋体" w:eastAsia="宋体" w:hAnsi="宋体"/>
          <w:sz w:val="24"/>
          <w:szCs w:val="24"/>
        </w:rPr>
      </w:pPr>
      <w:r w:rsidRPr="00D156B8">
        <w:rPr>
          <w:rFonts w:ascii="宋体" w:eastAsia="宋体" w:hAnsi="宋体"/>
          <w:sz w:val="24"/>
          <w:szCs w:val="24"/>
        </w:rPr>
        <w:t>operator</w:t>
      </w:r>
    </w:p>
    <w:p w:rsidR="00D156B8" w:rsidRDefault="00D156B8" w:rsidP="00D156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等等，缺什么装什么</w:t>
      </w:r>
    </w:p>
    <w:p w:rsidR="003F492E" w:rsidRDefault="003F492E" w:rsidP="00D156B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安装方法举例： pip install numpy</w:t>
      </w:r>
    </w:p>
    <w:p w:rsidR="003F492E" w:rsidRDefault="003F492E" w:rsidP="00D156B8">
      <w:pPr>
        <w:rPr>
          <w:rFonts w:ascii="宋体" w:eastAsia="宋体" w:hAnsi="宋体"/>
          <w:sz w:val="24"/>
          <w:szCs w:val="24"/>
        </w:rPr>
      </w:pPr>
    </w:p>
    <w:p w:rsidR="003F492E" w:rsidRPr="00D156B8" w:rsidRDefault="003F492E" w:rsidP="00D156B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对于后缀名为.ipynb的代码文件，可以直接用pycharm打开，也可以安装jupyter库，在项目更目录下终端输入jupyter</w:t>
      </w:r>
      <w:r>
        <w:rPr>
          <w:rFonts w:ascii="宋体" w:eastAsia="宋体" w:hAnsi="宋体"/>
          <w:sz w:val="24"/>
          <w:szCs w:val="24"/>
        </w:rPr>
        <w:t xml:space="preserve"> notebook</w:t>
      </w:r>
      <w:r>
        <w:rPr>
          <w:rFonts w:ascii="宋体" w:eastAsia="宋体" w:hAnsi="宋体" w:hint="eastAsia"/>
          <w:sz w:val="24"/>
          <w:szCs w:val="24"/>
        </w:rPr>
        <w:t>命令进行查看，更多</w:t>
      </w:r>
      <w:bookmarkStart w:id="24" w:name="_GoBack"/>
      <w:bookmarkEnd w:id="24"/>
      <w:r>
        <w:rPr>
          <w:rFonts w:ascii="宋体" w:eastAsia="宋体" w:hAnsi="宋体" w:hint="eastAsia"/>
          <w:sz w:val="24"/>
          <w:szCs w:val="24"/>
        </w:rPr>
        <w:t>使用方法请百度。</w:t>
      </w:r>
    </w:p>
    <w:sectPr w:rsidR="003F492E" w:rsidRPr="00D15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730" w:rsidRDefault="00A46730" w:rsidP="003F492E">
      <w:r>
        <w:separator/>
      </w:r>
    </w:p>
  </w:endnote>
  <w:endnote w:type="continuationSeparator" w:id="0">
    <w:p w:rsidR="00A46730" w:rsidRDefault="00A46730" w:rsidP="003F4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730" w:rsidRDefault="00A46730" w:rsidP="003F492E">
      <w:r>
        <w:separator/>
      </w:r>
    </w:p>
  </w:footnote>
  <w:footnote w:type="continuationSeparator" w:id="0">
    <w:p w:rsidR="00A46730" w:rsidRDefault="00A46730" w:rsidP="003F4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3A"/>
    <w:rsid w:val="00086FB5"/>
    <w:rsid w:val="001E218C"/>
    <w:rsid w:val="00252401"/>
    <w:rsid w:val="003F15B0"/>
    <w:rsid w:val="003F492E"/>
    <w:rsid w:val="0046162E"/>
    <w:rsid w:val="00564A6A"/>
    <w:rsid w:val="00583B31"/>
    <w:rsid w:val="005B0D16"/>
    <w:rsid w:val="00756DAB"/>
    <w:rsid w:val="00A1416E"/>
    <w:rsid w:val="00A46730"/>
    <w:rsid w:val="00AE6E9A"/>
    <w:rsid w:val="00B8623A"/>
    <w:rsid w:val="00CB0E08"/>
    <w:rsid w:val="00D156B8"/>
    <w:rsid w:val="00EA6AF0"/>
    <w:rsid w:val="00EC3FFD"/>
    <w:rsid w:val="00F10E50"/>
    <w:rsid w:val="00F1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56C34"/>
  <w15:chartTrackingRefBased/>
  <w15:docId w15:val="{26BBC67E-4686-465E-85B5-24A5D6D7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4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49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4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49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5" Type="http://schemas.openxmlformats.org/officeDocument/2006/relationships/endnotes" Target="endnotes.xml"/><Relationship Id="rId61" Type="http://schemas.openxmlformats.org/officeDocument/2006/relationships/image" Target="media/image27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3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image" Target="media/image31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7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10</cp:revision>
  <dcterms:created xsi:type="dcterms:W3CDTF">2017-11-08T08:42:00Z</dcterms:created>
  <dcterms:modified xsi:type="dcterms:W3CDTF">2017-11-08T12:17:00Z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