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65E1E" w14:textId="77777777" w:rsidR="00813FB6" w:rsidRPr="00CD275F" w:rsidRDefault="00813FB6" w:rsidP="00813FB6">
      <w:pPr>
        <w:spacing w:before="100" w:beforeAutospacing="1" w:after="100" w:afterAutospacing="1"/>
        <w:outlineLvl w:val="0"/>
        <w:rPr>
          <w:rFonts w:ascii="Trebuchet MS" w:eastAsia="Times New Roman" w:hAnsi="Trebuchet MS"/>
          <w:b/>
          <w:bCs/>
          <w:kern w:val="36"/>
          <w:sz w:val="32"/>
          <w:szCs w:val="32"/>
        </w:rPr>
      </w:pPr>
      <w:r w:rsidRPr="00CD275F">
        <w:rPr>
          <w:rFonts w:ascii="Droid Sans" w:eastAsia="Times New Roman" w:hAnsi="Droid Sans"/>
          <w:kern w:val="36"/>
          <w:sz w:val="48"/>
          <w:szCs w:val="48"/>
        </w:rPr>
        <w:t>Statistics: The Science of Decisions Project Instructions</w:t>
      </w:r>
    </w:p>
    <w:p w14:paraId="678590CB" w14:textId="77777777" w:rsidR="00813FB6" w:rsidRPr="00CD275F" w:rsidRDefault="00813FB6" w:rsidP="00813FB6">
      <w:pPr>
        <w:spacing w:before="100" w:beforeAutospacing="1" w:after="100" w:afterAutospacing="1"/>
        <w:outlineLvl w:val="0"/>
        <w:rPr>
          <w:rFonts w:ascii="Trebuchet MS" w:eastAsia="Times New Roman" w:hAnsi="Trebuchet MS"/>
          <w:b/>
          <w:bCs/>
          <w:kern w:val="36"/>
          <w:sz w:val="32"/>
          <w:szCs w:val="32"/>
        </w:rPr>
      </w:pPr>
      <w:r w:rsidRPr="00CD275F">
        <w:rPr>
          <w:rFonts w:ascii="Trebuchet MS" w:eastAsia="Times New Roman" w:hAnsi="Trebuchet MS"/>
          <w:b/>
          <w:bCs/>
          <w:kern w:val="36"/>
          <w:sz w:val="32"/>
          <w:szCs w:val="32"/>
        </w:rPr>
        <w:t>Background Information</w:t>
      </w:r>
    </w:p>
    <w:p w14:paraId="0A10AB2B" w14:textId="77777777" w:rsidR="00813FB6" w:rsidRPr="00CD275F" w:rsidRDefault="00813FB6" w:rsidP="0056034A">
      <w:pPr>
        <w:spacing w:line="360" w:lineRule="auto"/>
        <w:rPr>
          <w:rFonts w:ascii="Arial" w:hAnsi="Arial" w:cs="Arial"/>
          <w:sz w:val="22"/>
          <w:szCs w:val="22"/>
        </w:rPr>
      </w:pPr>
      <w:r w:rsidRPr="00CD275F">
        <w:rPr>
          <w:rFonts w:ascii="Arial" w:hAnsi="Arial" w:cs="Arial"/>
          <w:sz w:val="22"/>
          <w:szCs w:val="22"/>
        </w:rPr>
        <w:t>In a Stroop task, participants are presented with a list of words, with each word displayed in a color of ink. The participant’s task is to say out loud the </w:t>
      </w:r>
      <w:r w:rsidRPr="00CD275F">
        <w:rPr>
          <w:rFonts w:ascii="Arial" w:hAnsi="Arial" w:cs="Arial"/>
          <w:i/>
          <w:iCs/>
          <w:sz w:val="22"/>
          <w:szCs w:val="22"/>
        </w:rPr>
        <w:t>color of the ink</w:t>
      </w:r>
      <w:r w:rsidRPr="00CD275F">
        <w:rPr>
          <w:rFonts w:ascii="Arial" w:hAnsi="Arial" w:cs="Arial"/>
          <w:sz w:val="22"/>
          <w:szCs w:val="22"/>
        </w:rPr>
        <w:t xml:space="preserve"> in which the word is printed. The task has two conditions: a </w:t>
      </w:r>
      <w:bookmarkStart w:id="0" w:name="_Hlk487571932"/>
      <w:r w:rsidRPr="00CD275F">
        <w:rPr>
          <w:rFonts w:ascii="Arial" w:hAnsi="Arial" w:cs="Arial"/>
          <w:sz w:val="22"/>
          <w:szCs w:val="22"/>
        </w:rPr>
        <w:t>congruent words condition</w:t>
      </w:r>
      <w:bookmarkEnd w:id="0"/>
      <w:r w:rsidRPr="00CD275F">
        <w:rPr>
          <w:rFonts w:ascii="Arial" w:hAnsi="Arial" w:cs="Arial"/>
          <w:sz w:val="22"/>
          <w:szCs w:val="22"/>
        </w:rPr>
        <w:t xml:space="preserve">, and an </w:t>
      </w:r>
      <w:bookmarkStart w:id="1" w:name="_Hlk487571958"/>
      <w:r w:rsidRPr="00CD275F">
        <w:rPr>
          <w:rFonts w:ascii="Arial" w:hAnsi="Arial" w:cs="Arial"/>
          <w:sz w:val="22"/>
          <w:szCs w:val="22"/>
        </w:rPr>
        <w:t xml:space="preserve">incongruent words </w:t>
      </w:r>
      <w:bookmarkEnd w:id="1"/>
      <w:r w:rsidRPr="00CD275F">
        <w:rPr>
          <w:rFonts w:ascii="Arial" w:hAnsi="Arial" w:cs="Arial"/>
          <w:sz w:val="22"/>
          <w:szCs w:val="22"/>
        </w:rPr>
        <w:t>condition. In the </w:t>
      </w:r>
      <w:r w:rsidRPr="00CD275F">
        <w:rPr>
          <w:rFonts w:ascii="Arial" w:hAnsi="Arial" w:cs="Arial"/>
          <w:i/>
          <w:iCs/>
          <w:sz w:val="22"/>
          <w:szCs w:val="22"/>
        </w:rPr>
        <w:t>congruent words</w:t>
      </w:r>
      <w:r w:rsidRPr="00CD275F">
        <w:rPr>
          <w:rFonts w:ascii="Arial" w:hAnsi="Arial" w:cs="Arial"/>
          <w:sz w:val="22"/>
          <w:szCs w:val="22"/>
        </w:rPr>
        <w:t xml:space="preserve"> condition, the words being displayed are color words whose names match the colors in which they are printed: for </w:t>
      </w:r>
      <w:proofErr w:type="gramStart"/>
      <w:r w:rsidRPr="00CD275F">
        <w:rPr>
          <w:rFonts w:ascii="Arial" w:hAnsi="Arial" w:cs="Arial"/>
          <w:sz w:val="22"/>
          <w:szCs w:val="22"/>
        </w:rPr>
        <w:t>example</w:t>
      </w:r>
      <w:proofErr w:type="gramEnd"/>
      <w:r w:rsidRPr="00CD275F">
        <w:rPr>
          <w:rFonts w:ascii="Arial" w:hAnsi="Arial" w:cs="Arial"/>
          <w:sz w:val="22"/>
          <w:szCs w:val="22"/>
        </w:rPr>
        <w:t> </w:t>
      </w:r>
      <w:r w:rsidRPr="00CD275F">
        <w:rPr>
          <w:rFonts w:ascii="Consolas" w:hAnsi="Consolas" w:cs="Arial"/>
          <w:sz w:val="22"/>
          <w:szCs w:val="22"/>
        </w:rPr>
        <w:t>RED</w:t>
      </w:r>
      <w:r w:rsidRPr="00CD275F">
        <w:rPr>
          <w:rFonts w:ascii="Arial" w:hAnsi="Arial" w:cs="Arial"/>
          <w:sz w:val="22"/>
          <w:szCs w:val="22"/>
        </w:rPr>
        <w:t>, </w:t>
      </w:r>
      <w:r w:rsidRPr="00CD275F">
        <w:rPr>
          <w:rFonts w:ascii="Consolas" w:hAnsi="Consolas" w:cs="Arial"/>
          <w:sz w:val="22"/>
          <w:szCs w:val="22"/>
        </w:rPr>
        <w:t>BLUE</w:t>
      </w:r>
      <w:r w:rsidRPr="00CD275F">
        <w:rPr>
          <w:rFonts w:ascii="Arial" w:hAnsi="Arial" w:cs="Arial"/>
          <w:sz w:val="22"/>
          <w:szCs w:val="22"/>
        </w:rPr>
        <w:t>. In the </w:t>
      </w:r>
      <w:r w:rsidRPr="00CD275F">
        <w:rPr>
          <w:rFonts w:ascii="Arial" w:hAnsi="Arial" w:cs="Arial"/>
          <w:i/>
          <w:iCs/>
          <w:sz w:val="22"/>
          <w:szCs w:val="22"/>
        </w:rPr>
        <w:t>incongruent words</w:t>
      </w:r>
      <w:r w:rsidRPr="00CD275F">
        <w:rPr>
          <w:rFonts w:ascii="Arial" w:hAnsi="Arial" w:cs="Arial"/>
          <w:sz w:val="22"/>
          <w:szCs w:val="22"/>
        </w:rPr>
        <w:t xml:space="preserve"> condition, the words displayed are color words whose names do not match the colors in which they are printed: for </w:t>
      </w:r>
      <w:proofErr w:type="gramStart"/>
      <w:r w:rsidRPr="00CD275F">
        <w:rPr>
          <w:rFonts w:ascii="Arial" w:hAnsi="Arial" w:cs="Arial"/>
          <w:sz w:val="22"/>
          <w:szCs w:val="22"/>
        </w:rPr>
        <w:t>example</w:t>
      </w:r>
      <w:proofErr w:type="gramEnd"/>
      <w:r w:rsidRPr="00CD275F">
        <w:rPr>
          <w:rFonts w:ascii="Arial" w:hAnsi="Arial" w:cs="Arial"/>
          <w:sz w:val="22"/>
          <w:szCs w:val="22"/>
        </w:rPr>
        <w:t> </w:t>
      </w:r>
      <w:r w:rsidRPr="00CD275F">
        <w:rPr>
          <w:rFonts w:ascii="Consolas" w:hAnsi="Consolas" w:cs="Arial"/>
          <w:sz w:val="22"/>
          <w:szCs w:val="22"/>
        </w:rPr>
        <w:t>PURPLE</w:t>
      </w:r>
      <w:r w:rsidRPr="00CD275F">
        <w:rPr>
          <w:rFonts w:ascii="Arial" w:hAnsi="Arial" w:cs="Arial"/>
          <w:sz w:val="22"/>
          <w:szCs w:val="22"/>
        </w:rPr>
        <w:t>, </w:t>
      </w:r>
      <w:r w:rsidRPr="00CD275F">
        <w:rPr>
          <w:rFonts w:ascii="Consolas" w:hAnsi="Consolas" w:cs="Arial"/>
          <w:sz w:val="22"/>
          <w:szCs w:val="22"/>
        </w:rPr>
        <w:t>ORANGE</w:t>
      </w:r>
      <w:r w:rsidRPr="00CD275F">
        <w:rPr>
          <w:rFonts w:ascii="Arial" w:hAnsi="Arial" w:cs="Arial"/>
          <w:sz w:val="22"/>
          <w:szCs w:val="22"/>
        </w:rPr>
        <w:t>. In each case, we measure the time it takes to name the ink colors in equally-sized lists. Each participant will go through and record a time from each condition.</w:t>
      </w:r>
    </w:p>
    <w:p w14:paraId="3C8347EB" w14:textId="77777777" w:rsidR="00813FB6" w:rsidRPr="00CD275F" w:rsidRDefault="00813FB6" w:rsidP="00813FB6">
      <w:pPr>
        <w:spacing w:before="100" w:beforeAutospacing="1" w:after="100" w:afterAutospacing="1"/>
        <w:outlineLvl w:val="0"/>
        <w:rPr>
          <w:rFonts w:ascii="Trebuchet MS" w:eastAsia="Times New Roman" w:hAnsi="Trebuchet MS"/>
          <w:b/>
          <w:bCs/>
          <w:kern w:val="36"/>
          <w:sz w:val="32"/>
          <w:szCs w:val="32"/>
        </w:rPr>
      </w:pPr>
      <w:r w:rsidRPr="00CD275F">
        <w:rPr>
          <w:rFonts w:ascii="Trebuchet MS" w:eastAsia="Times New Roman" w:hAnsi="Trebuchet MS"/>
          <w:kern w:val="36"/>
          <w:sz w:val="32"/>
          <w:szCs w:val="32"/>
        </w:rPr>
        <w:t xml:space="preserve">Questions </w:t>
      </w:r>
      <w:proofErr w:type="gramStart"/>
      <w:r w:rsidRPr="00CD275F">
        <w:rPr>
          <w:rFonts w:ascii="Trebuchet MS" w:eastAsia="Times New Roman" w:hAnsi="Trebuchet MS"/>
          <w:kern w:val="36"/>
          <w:sz w:val="32"/>
          <w:szCs w:val="32"/>
        </w:rPr>
        <w:t>For</w:t>
      </w:r>
      <w:proofErr w:type="gramEnd"/>
      <w:r w:rsidRPr="00CD275F">
        <w:rPr>
          <w:rFonts w:ascii="Trebuchet MS" w:eastAsia="Times New Roman" w:hAnsi="Trebuchet MS"/>
          <w:kern w:val="36"/>
          <w:sz w:val="32"/>
          <w:szCs w:val="32"/>
        </w:rPr>
        <w:t xml:space="preserve"> Investigation</w:t>
      </w:r>
    </w:p>
    <w:p w14:paraId="7DB49F24" w14:textId="03A176D5" w:rsidR="003A3D23" w:rsidRPr="00CD275F" w:rsidRDefault="0056034A" w:rsidP="00813FB6">
      <w:pPr>
        <w:rPr>
          <w:rFonts w:ascii="Arial" w:hAnsi="Arial" w:cs="Arial"/>
          <w:b/>
          <w:sz w:val="22"/>
          <w:szCs w:val="22"/>
          <w:u w:val="single"/>
        </w:rPr>
      </w:pPr>
      <w:r w:rsidRPr="00CD275F">
        <w:rPr>
          <w:rFonts w:ascii="Arial" w:hAnsi="Arial" w:cs="Arial"/>
          <w:b/>
          <w:sz w:val="22"/>
          <w:szCs w:val="22"/>
          <w:u w:val="single"/>
        </w:rPr>
        <w:t>DATA SET</w:t>
      </w:r>
    </w:p>
    <w:tbl>
      <w:tblPr>
        <w:tblW w:w="3380" w:type="dxa"/>
        <w:tblCellMar>
          <w:top w:w="15" w:type="dxa"/>
          <w:bottom w:w="15" w:type="dxa"/>
        </w:tblCellMar>
        <w:tblLook w:val="04A0" w:firstRow="1" w:lastRow="0" w:firstColumn="1" w:lastColumn="0" w:noHBand="0" w:noVBand="1"/>
      </w:tblPr>
      <w:tblGrid>
        <w:gridCol w:w="1620"/>
        <w:gridCol w:w="1760"/>
      </w:tblGrid>
      <w:tr w:rsidR="00CD275F" w:rsidRPr="0056034A" w14:paraId="2D764B78" w14:textId="77777777" w:rsidTr="0056034A">
        <w:trPr>
          <w:trHeight w:val="315"/>
        </w:trPr>
        <w:tc>
          <w:tcPr>
            <w:tcW w:w="1620" w:type="dxa"/>
            <w:tcBorders>
              <w:top w:val="nil"/>
              <w:left w:val="nil"/>
              <w:bottom w:val="double" w:sz="6" w:space="0" w:color="808080"/>
              <w:right w:val="nil"/>
            </w:tcBorders>
            <w:noWrap/>
            <w:vAlign w:val="bottom"/>
            <w:hideMark/>
          </w:tcPr>
          <w:p w14:paraId="124F7D87"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Congruent</w:t>
            </w:r>
          </w:p>
        </w:tc>
        <w:tc>
          <w:tcPr>
            <w:tcW w:w="1760" w:type="dxa"/>
            <w:tcBorders>
              <w:top w:val="nil"/>
              <w:left w:val="nil"/>
              <w:bottom w:val="double" w:sz="6" w:space="0" w:color="808080"/>
              <w:right w:val="nil"/>
            </w:tcBorders>
            <w:noWrap/>
            <w:vAlign w:val="bottom"/>
            <w:hideMark/>
          </w:tcPr>
          <w:p w14:paraId="0E8F6083"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Incongruent</w:t>
            </w:r>
          </w:p>
        </w:tc>
      </w:tr>
      <w:tr w:rsidR="00CD275F" w:rsidRPr="0056034A" w14:paraId="7616398E" w14:textId="77777777" w:rsidTr="0056034A">
        <w:trPr>
          <w:trHeight w:val="315"/>
        </w:trPr>
        <w:tc>
          <w:tcPr>
            <w:tcW w:w="1620" w:type="dxa"/>
            <w:tcBorders>
              <w:top w:val="nil"/>
              <w:left w:val="single" w:sz="4" w:space="0" w:color="808080"/>
              <w:bottom w:val="single" w:sz="4" w:space="0" w:color="808080"/>
              <w:right w:val="single" w:sz="4" w:space="0" w:color="808080"/>
            </w:tcBorders>
            <w:noWrap/>
            <w:vAlign w:val="bottom"/>
            <w:hideMark/>
          </w:tcPr>
          <w:p w14:paraId="2E3A182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12.079</w:t>
            </w:r>
          </w:p>
        </w:tc>
        <w:tc>
          <w:tcPr>
            <w:tcW w:w="1760" w:type="dxa"/>
            <w:tcBorders>
              <w:top w:val="nil"/>
              <w:left w:val="single" w:sz="4" w:space="0" w:color="808080"/>
              <w:bottom w:val="single" w:sz="4" w:space="0" w:color="808080"/>
              <w:right w:val="single" w:sz="4" w:space="0" w:color="808080"/>
            </w:tcBorders>
            <w:noWrap/>
            <w:vAlign w:val="bottom"/>
            <w:hideMark/>
          </w:tcPr>
          <w:p w14:paraId="05BE7189"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19.278</w:t>
            </w:r>
          </w:p>
        </w:tc>
      </w:tr>
      <w:tr w:rsidR="00CD275F" w:rsidRPr="0056034A" w14:paraId="069334D5"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4DAB03E8"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16.791</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34C1B6EB"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18.741</w:t>
            </w:r>
          </w:p>
        </w:tc>
      </w:tr>
      <w:tr w:rsidR="00CD275F" w:rsidRPr="0056034A" w14:paraId="5CCCD6DC"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585E9297"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9.564</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3F2A8213"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21.214</w:t>
            </w:r>
          </w:p>
        </w:tc>
      </w:tr>
      <w:tr w:rsidR="00CD275F" w:rsidRPr="0056034A" w14:paraId="04B0D01B"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395BAC76"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8.63</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0CF3EBFC"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15.687</w:t>
            </w:r>
          </w:p>
        </w:tc>
      </w:tr>
      <w:tr w:rsidR="00CD275F" w:rsidRPr="0056034A" w14:paraId="3F3B59B3"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0E2C6012"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14.669</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576E5839"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22.803</w:t>
            </w:r>
          </w:p>
        </w:tc>
      </w:tr>
      <w:tr w:rsidR="00CD275F" w:rsidRPr="0056034A" w14:paraId="4CB382A1"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2ECFD72"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12.238</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38C3DAF4"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20.878</w:t>
            </w:r>
          </w:p>
        </w:tc>
      </w:tr>
      <w:tr w:rsidR="00CD275F" w:rsidRPr="0056034A" w14:paraId="73784C0C"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1DA738FA"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14.692</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3341842C"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24.572</w:t>
            </w:r>
          </w:p>
        </w:tc>
      </w:tr>
      <w:tr w:rsidR="00CD275F" w:rsidRPr="0056034A" w14:paraId="09770AB7"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90A4DCF"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8.987</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4B57FC4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17.394</w:t>
            </w:r>
          </w:p>
        </w:tc>
      </w:tr>
      <w:tr w:rsidR="00CD275F" w:rsidRPr="0056034A" w14:paraId="794EE374"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36E2C1CF"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9.401</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3431E5EF"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20.762</w:t>
            </w:r>
          </w:p>
        </w:tc>
      </w:tr>
      <w:tr w:rsidR="00CD275F" w:rsidRPr="0056034A" w14:paraId="2C78AAC0"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278CCFA"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14.48</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4F5C8C21"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26.282</w:t>
            </w:r>
          </w:p>
        </w:tc>
      </w:tr>
      <w:tr w:rsidR="00CD275F" w:rsidRPr="0056034A" w14:paraId="3C025AA6"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2C3B5CA5"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22.328</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7C5DF80F"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24.524</w:t>
            </w:r>
          </w:p>
        </w:tc>
      </w:tr>
      <w:tr w:rsidR="00CD275F" w:rsidRPr="0056034A" w14:paraId="5B8B5BDD" w14:textId="77777777" w:rsidTr="0056034A">
        <w:trPr>
          <w:trHeight w:val="315"/>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415C6E3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15.298</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11FE157F"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18.644</w:t>
            </w:r>
          </w:p>
        </w:tc>
      </w:tr>
      <w:tr w:rsidR="00CD275F" w:rsidRPr="0056034A" w14:paraId="10AC90A4" w14:textId="77777777" w:rsidTr="0056034A">
        <w:trPr>
          <w:trHeight w:val="315"/>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0C500601"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15.073</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75030A3C"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17.51</w:t>
            </w:r>
          </w:p>
        </w:tc>
      </w:tr>
      <w:tr w:rsidR="00CD275F" w:rsidRPr="0056034A" w14:paraId="1EFCF5D1"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4735AC55"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16.929</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71212107"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20.33</w:t>
            </w:r>
          </w:p>
        </w:tc>
      </w:tr>
      <w:tr w:rsidR="00CD275F" w:rsidRPr="0056034A" w14:paraId="1E23B84A"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96F1888"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18.2</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660D0FCA"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35.255</w:t>
            </w:r>
          </w:p>
        </w:tc>
      </w:tr>
      <w:tr w:rsidR="00CD275F" w:rsidRPr="0056034A" w14:paraId="7385C5B7"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5B61A4A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12.13</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4BF79116"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22.158</w:t>
            </w:r>
          </w:p>
        </w:tc>
      </w:tr>
      <w:tr w:rsidR="00CD275F" w:rsidRPr="0056034A" w14:paraId="24E7CE39"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DFEFDA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18.495</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6A56F452"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25.139</w:t>
            </w:r>
          </w:p>
        </w:tc>
      </w:tr>
      <w:tr w:rsidR="00CD275F" w:rsidRPr="0056034A" w14:paraId="5A987BA9"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BDF31C7"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10.639</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6C858DA9"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20.429</w:t>
            </w:r>
          </w:p>
        </w:tc>
      </w:tr>
      <w:tr w:rsidR="00CD275F" w:rsidRPr="0056034A" w14:paraId="5C021EA7"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26CCF88F"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11.344</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20684A96"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17.425</w:t>
            </w:r>
          </w:p>
        </w:tc>
      </w:tr>
      <w:tr w:rsidR="00CD275F" w:rsidRPr="0056034A" w14:paraId="0E86B330"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585ED56B"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12.369</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492E412A"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34.288</w:t>
            </w:r>
          </w:p>
        </w:tc>
      </w:tr>
      <w:tr w:rsidR="00CD275F" w:rsidRPr="0056034A" w14:paraId="7CBB35BC"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095047D"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12.944</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4FDA1743"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23.894</w:t>
            </w:r>
          </w:p>
        </w:tc>
      </w:tr>
      <w:tr w:rsidR="00CD275F" w:rsidRPr="0056034A" w14:paraId="2A8BEDF4"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350969A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14.233</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4527FFC4"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17.96</w:t>
            </w:r>
          </w:p>
        </w:tc>
      </w:tr>
      <w:tr w:rsidR="00CD275F" w:rsidRPr="0056034A" w14:paraId="64210046"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553464C2"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19.71</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560A4C61"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22.058</w:t>
            </w:r>
          </w:p>
        </w:tc>
      </w:tr>
      <w:tr w:rsidR="00CD275F" w:rsidRPr="0056034A" w14:paraId="745ADA3B" w14:textId="77777777" w:rsidTr="0056034A">
        <w:trPr>
          <w:trHeight w:val="300"/>
        </w:trPr>
        <w:tc>
          <w:tcPr>
            <w:tcW w:w="1620" w:type="dxa"/>
            <w:tcBorders>
              <w:top w:val="single" w:sz="4" w:space="0" w:color="808080"/>
              <w:left w:val="single" w:sz="4" w:space="0" w:color="808080"/>
              <w:bottom w:val="single" w:sz="4" w:space="0" w:color="808080"/>
              <w:right w:val="single" w:sz="4" w:space="0" w:color="808080"/>
            </w:tcBorders>
            <w:noWrap/>
            <w:vAlign w:val="bottom"/>
            <w:hideMark/>
          </w:tcPr>
          <w:p w14:paraId="611471DE"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16.004</w:t>
            </w:r>
          </w:p>
        </w:tc>
        <w:tc>
          <w:tcPr>
            <w:tcW w:w="1760" w:type="dxa"/>
            <w:tcBorders>
              <w:top w:val="single" w:sz="4" w:space="0" w:color="808080"/>
              <w:left w:val="single" w:sz="4" w:space="0" w:color="808080"/>
              <w:bottom w:val="single" w:sz="4" w:space="0" w:color="808080"/>
              <w:right w:val="single" w:sz="4" w:space="0" w:color="808080"/>
            </w:tcBorders>
            <w:noWrap/>
            <w:vAlign w:val="bottom"/>
            <w:hideMark/>
          </w:tcPr>
          <w:p w14:paraId="686135D3" w14:textId="77777777" w:rsidR="0056034A" w:rsidRPr="0056034A" w:rsidRDefault="0056034A" w:rsidP="0056034A">
            <w:pPr>
              <w:jc w:val="center"/>
              <w:rPr>
                <w:rFonts w:ascii="Calibri" w:eastAsia="Times New Roman" w:hAnsi="Calibri" w:cs="Calibri"/>
                <w:sz w:val="22"/>
                <w:szCs w:val="22"/>
              </w:rPr>
            </w:pPr>
            <w:r w:rsidRPr="0056034A">
              <w:rPr>
                <w:rFonts w:ascii="Calibri" w:eastAsia="Times New Roman" w:hAnsi="Calibri" w:cs="Calibri"/>
                <w:sz w:val="22"/>
                <w:szCs w:val="22"/>
              </w:rPr>
              <w:t>21.157</w:t>
            </w:r>
          </w:p>
        </w:tc>
      </w:tr>
    </w:tbl>
    <w:p w14:paraId="645868C6" w14:textId="02BB6FE1" w:rsidR="0056034A" w:rsidRPr="00CD275F" w:rsidRDefault="0056034A" w:rsidP="00813FB6">
      <w:pPr>
        <w:rPr>
          <w:rFonts w:ascii="Arial" w:hAnsi="Arial" w:cs="Arial"/>
          <w:b/>
          <w:sz w:val="22"/>
          <w:szCs w:val="22"/>
          <w:u w:val="single"/>
        </w:rPr>
      </w:pPr>
    </w:p>
    <w:p w14:paraId="6BBFCEFF" w14:textId="3874F8B0" w:rsidR="0056034A" w:rsidRPr="00CD275F" w:rsidRDefault="0056034A" w:rsidP="00813FB6">
      <w:pPr>
        <w:rPr>
          <w:rFonts w:ascii="Arial" w:hAnsi="Arial" w:cs="Arial"/>
          <w:b/>
          <w:sz w:val="22"/>
          <w:szCs w:val="22"/>
          <w:u w:val="single"/>
        </w:rPr>
      </w:pPr>
    </w:p>
    <w:p w14:paraId="7A753FA4" w14:textId="77777777" w:rsidR="0056034A" w:rsidRPr="00CD275F" w:rsidRDefault="0056034A" w:rsidP="00813FB6">
      <w:pPr>
        <w:rPr>
          <w:rFonts w:ascii="Arial" w:hAnsi="Arial" w:cs="Arial"/>
          <w:b/>
          <w:sz w:val="22"/>
          <w:szCs w:val="22"/>
          <w:u w:val="single"/>
        </w:rPr>
      </w:pPr>
    </w:p>
    <w:p w14:paraId="702A691F" w14:textId="77777777" w:rsidR="0056034A" w:rsidRPr="00CD275F" w:rsidRDefault="0056034A" w:rsidP="00813FB6">
      <w:pPr>
        <w:rPr>
          <w:rFonts w:ascii="Arial" w:hAnsi="Arial" w:cs="Arial"/>
          <w:b/>
          <w:sz w:val="22"/>
          <w:szCs w:val="22"/>
          <w:u w:val="single"/>
        </w:rPr>
      </w:pPr>
    </w:p>
    <w:p w14:paraId="1933A568" w14:textId="77777777" w:rsidR="000E4F49" w:rsidRPr="00CD275F" w:rsidRDefault="00813FB6" w:rsidP="0056034A">
      <w:pPr>
        <w:spacing w:line="360" w:lineRule="auto"/>
        <w:rPr>
          <w:rFonts w:ascii="Arial" w:hAnsi="Arial" w:cs="Arial"/>
          <w:sz w:val="22"/>
          <w:szCs w:val="22"/>
        </w:rPr>
      </w:pPr>
      <w:r w:rsidRPr="00CD275F">
        <w:rPr>
          <w:rFonts w:ascii="Arial" w:hAnsi="Arial" w:cs="Arial"/>
          <w:sz w:val="22"/>
          <w:szCs w:val="22"/>
        </w:rPr>
        <w:lastRenderedPageBreak/>
        <w:t xml:space="preserve">What is our independent variable? </w:t>
      </w:r>
    </w:p>
    <w:p w14:paraId="5ABE4F78" w14:textId="40585EA5" w:rsidR="003A3D23" w:rsidRPr="00CD275F" w:rsidRDefault="003A3D23" w:rsidP="0056034A">
      <w:pPr>
        <w:spacing w:line="360" w:lineRule="auto"/>
        <w:ind w:firstLine="720"/>
        <w:rPr>
          <w:rFonts w:ascii="Arial" w:hAnsi="Arial" w:cs="Arial"/>
          <w:sz w:val="22"/>
          <w:szCs w:val="22"/>
        </w:rPr>
      </w:pPr>
      <w:r w:rsidRPr="00CD275F">
        <w:rPr>
          <w:rFonts w:ascii="Arial" w:hAnsi="Arial" w:cs="Arial"/>
          <w:sz w:val="22"/>
          <w:szCs w:val="22"/>
        </w:rPr>
        <w:t>The independent variable is the Congruent and Incongruent words.</w:t>
      </w:r>
    </w:p>
    <w:p w14:paraId="2C7408F1" w14:textId="77777777" w:rsidR="000E4F49" w:rsidRPr="00CD275F" w:rsidRDefault="00813FB6" w:rsidP="0056034A">
      <w:pPr>
        <w:spacing w:line="360" w:lineRule="auto"/>
        <w:rPr>
          <w:rFonts w:ascii="Arial" w:hAnsi="Arial" w:cs="Arial"/>
          <w:sz w:val="22"/>
          <w:szCs w:val="22"/>
        </w:rPr>
      </w:pPr>
      <w:r w:rsidRPr="00CD275F">
        <w:rPr>
          <w:rFonts w:ascii="Arial" w:hAnsi="Arial" w:cs="Arial"/>
          <w:sz w:val="22"/>
          <w:szCs w:val="22"/>
        </w:rPr>
        <w:t>What is our dependent variable?</w:t>
      </w:r>
      <w:r w:rsidR="003A3D23" w:rsidRPr="00CD275F">
        <w:rPr>
          <w:rFonts w:ascii="Arial" w:hAnsi="Arial" w:cs="Arial"/>
          <w:sz w:val="22"/>
          <w:szCs w:val="22"/>
        </w:rPr>
        <w:t xml:space="preserve"> </w:t>
      </w:r>
    </w:p>
    <w:p w14:paraId="05D991EE" w14:textId="6D5D3981" w:rsidR="00813FB6" w:rsidRPr="00CD275F" w:rsidRDefault="003A3D23" w:rsidP="0056034A">
      <w:pPr>
        <w:spacing w:line="360" w:lineRule="auto"/>
        <w:ind w:firstLine="720"/>
        <w:rPr>
          <w:rFonts w:ascii="Arial" w:hAnsi="Arial" w:cs="Arial"/>
          <w:sz w:val="22"/>
          <w:szCs w:val="22"/>
        </w:rPr>
      </w:pPr>
      <w:r w:rsidRPr="00CD275F">
        <w:rPr>
          <w:rFonts w:ascii="Arial" w:hAnsi="Arial" w:cs="Arial"/>
          <w:sz w:val="22"/>
          <w:szCs w:val="22"/>
        </w:rPr>
        <w:t>The dependent variable is the time it takes to name the ink colors.</w:t>
      </w:r>
    </w:p>
    <w:p w14:paraId="619FAD91" w14:textId="024586FE" w:rsidR="009E7889" w:rsidRPr="00CD275F" w:rsidRDefault="009E7889" w:rsidP="0056034A">
      <w:pPr>
        <w:spacing w:line="360" w:lineRule="auto"/>
        <w:rPr>
          <w:rFonts w:ascii="Arial" w:hAnsi="Arial" w:cs="Arial"/>
          <w:sz w:val="22"/>
          <w:szCs w:val="22"/>
        </w:rPr>
      </w:pPr>
    </w:p>
    <w:p w14:paraId="6192CB56" w14:textId="21194720" w:rsidR="00897C76" w:rsidRPr="00CD275F" w:rsidRDefault="00813FB6" w:rsidP="0056034A">
      <w:pPr>
        <w:spacing w:line="360" w:lineRule="auto"/>
        <w:rPr>
          <w:rFonts w:ascii="Arial" w:hAnsi="Arial" w:cs="Arial"/>
          <w:sz w:val="22"/>
          <w:szCs w:val="22"/>
        </w:rPr>
      </w:pPr>
      <w:r w:rsidRPr="00CD275F">
        <w:rPr>
          <w:rFonts w:ascii="Arial" w:hAnsi="Arial" w:cs="Arial"/>
          <w:sz w:val="22"/>
          <w:szCs w:val="22"/>
        </w:rPr>
        <w:t xml:space="preserve">What is an appropriate set of hypotheses for this task? </w:t>
      </w:r>
      <w:r w:rsidR="00897C76" w:rsidRPr="00CD275F">
        <w:rPr>
          <w:rFonts w:ascii="Arial" w:hAnsi="Arial" w:cs="Arial"/>
          <w:sz w:val="22"/>
          <w:szCs w:val="22"/>
        </w:rPr>
        <w:t xml:space="preserve"> </w:t>
      </w:r>
    </w:p>
    <w:p w14:paraId="61CA4AA0" w14:textId="5A7BB0D4" w:rsidR="000E4F49" w:rsidRPr="00CD275F" w:rsidRDefault="000E4F49" w:rsidP="0056034A">
      <w:pPr>
        <w:spacing w:line="360" w:lineRule="auto"/>
        <w:ind w:firstLine="720"/>
        <w:rPr>
          <w:rFonts w:ascii="Arial" w:hAnsi="Arial" w:cs="Arial"/>
          <w:sz w:val="22"/>
          <w:szCs w:val="22"/>
        </w:rPr>
      </w:pPr>
      <w:r w:rsidRPr="00CD275F">
        <w:rPr>
          <w:rFonts w:ascii="Arial" w:hAnsi="Arial" w:cs="Arial"/>
          <w:sz w:val="22"/>
          <w:szCs w:val="22"/>
        </w:rPr>
        <w:t>µ1</w:t>
      </w:r>
      <w:r w:rsidRPr="00CD275F">
        <w:rPr>
          <w:rFonts w:ascii="Arial" w:hAnsi="Arial" w:cs="Arial"/>
          <w:sz w:val="22"/>
          <w:szCs w:val="22"/>
        </w:rPr>
        <w:t xml:space="preserve">: </w:t>
      </w:r>
      <w:r w:rsidRPr="00CD275F">
        <w:rPr>
          <w:rFonts w:ascii="Arial" w:hAnsi="Arial" w:cs="Arial"/>
          <w:sz w:val="22"/>
          <w:szCs w:val="22"/>
        </w:rPr>
        <w:t>The mean population time</w:t>
      </w:r>
      <w:r w:rsidRPr="00CD275F">
        <w:rPr>
          <w:rFonts w:ascii="Arial" w:hAnsi="Arial" w:cs="Arial"/>
          <w:sz w:val="22"/>
          <w:szCs w:val="22"/>
        </w:rPr>
        <w:t xml:space="preserve"> to say aloud incongruent words</w:t>
      </w:r>
    </w:p>
    <w:p w14:paraId="563B9D77" w14:textId="011DBE44" w:rsidR="000E4F49" w:rsidRPr="00CD275F" w:rsidRDefault="000E4F49" w:rsidP="0056034A">
      <w:pPr>
        <w:spacing w:line="360" w:lineRule="auto"/>
        <w:ind w:firstLine="720"/>
        <w:rPr>
          <w:rFonts w:ascii="Arial" w:hAnsi="Arial" w:cs="Arial"/>
          <w:sz w:val="22"/>
          <w:szCs w:val="22"/>
        </w:rPr>
      </w:pPr>
      <w:r w:rsidRPr="00CD275F">
        <w:rPr>
          <w:rFonts w:ascii="Arial" w:hAnsi="Arial" w:cs="Arial"/>
          <w:sz w:val="22"/>
          <w:szCs w:val="22"/>
        </w:rPr>
        <w:t>µ2</w:t>
      </w:r>
      <w:r w:rsidRPr="00CD275F">
        <w:rPr>
          <w:rFonts w:ascii="Arial" w:hAnsi="Arial" w:cs="Arial"/>
          <w:sz w:val="22"/>
          <w:szCs w:val="22"/>
        </w:rPr>
        <w:t xml:space="preserve">: </w:t>
      </w:r>
      <w:r w:rsidRPr="00CD275F">
        <w:rPr>
          <w:rFonts w:ascii="Arial" w:hAnsi="Arial" w:cs="Arial"/>
          <w:sz w:val="22"/>
          <w:szCs w:val="22"/>
        </w:rPr>
        <w:t>The mean population time to say aloud congruent words</w:t>
      </w:r>
    </w:p>
    <w:p w14:paraId="45B0D286" w14:textId="77777777" w:rsidR="000E4F49" w:rsidRPr="00CD275F" w:rsidRDefault="000E4F49" w:rsidP="0056034A">
      <w:pPr>
        <w:spacing w:line="360" w:lineRule="auto"/>
        <w:rPr>
          <w:rFonts w:ascii="Arial" w:hAnsi="Arial" w:cs="Arial"/>
          <w:sz w:val="22"/>
          <w:szCs w:val="22"/>
        </w:rPr>
      </w:pPr>
    </w:p>
    <w:p w14:paraId="44CBC6B1" w14:textId="437F98FF" w:rsidR="00BC2D8A" w:rsidRPr="00CD275F" w:rsidRDefault="00897C76" w:rsidP="0056034A">
      <w:pPr>
        <w:spacing w:line="360" w:lineRule="auto"/>
        <w:ind w:firstLine="720"/>
        <w:rPr>
          <w:rFonts w:ascii="Arial" w:hAnsi="Arial" w:cs="Arial"/>
          <w:sz w:val="22"/>
          <w:szCs w:val="22"/>
        </w:rPr>
      </w:pPr>
      <w:r w:rsidRPr="00CD275F">
        <w:rPr>
          <w:rFonts w:ascii="Arial" w:hAnsi="Arial" w:cs="Arial"/>
          <w:sz w:val="22"/>
          <w:szCs w:val="22"/>
        </w:rPr>
        <w:t xml:space="preserve">Null hypothesis: </w:t>
      </w:r>
      <w:r w:rsidR="000E4F49" w:rsidRPr="00CD275F">
        <w:rPr>
          <w:rFonts w:ascii="Arial" w:hAnsi="Arial" w:cs="Arial"/>
          <w:sz w:val="22"/>
          <w:szCs w:val="22"/>
        </w:rPr>
        <w:t>H0: µ1 - µ2 = 0</w:t>
      </w:r>
      <w:r w:rsidR="000E4F49" w:rsidRPr="00CD275F">
        <w:rPr>
          <w:rFonts w:ascii="Arial" w:hAnsi="Arial" w:cs="Arial"/>
          <w:sz w:val="22"/>
          <w:szCs w:val="22"/>
        </w:rPr>
        <w:cr/>
      </w:r>
    </w:p>
    <w:p w14:paraId="37C28FF7" w14:textId="517354C1" w:rsidR="009E7889" w:rsidRPr="00CD275F" w:rsidRDefault="00897C76" w:rsidP="0056034A">
      <w:pPr>
        <w:spacing w:line="360" w:lineRule="auto"/>
        <w:ind w:firstLine="720"/>
        <w:rPr>
          <w:rFonts w:ascii="Arial" w:hAnsi="Arial" w:cs="Arial"/>
          <w:sz w:val="22"/>
          <w:szCs w:val="22"/>
        </w:rPr>
      </w:pPr>
      <w:r w:rsidRPr="00CD275F">
        <w:rPr>
          <w:rFonts w:ascii="Arial" w:hAnsi="Arial" w:cs="Arial"/>
          <w:sz w:val="22"/>
          <w:szCs w:val="22"/>
        </w:rPr>
        <w:t xml:space="preserve">The </w:t>
      </w:r>
      <w:r w:rsidR="00BC2D8A" w:rsidRPr="00CD275F">
        <w:rPr>
          <w:rFonts w:ascii="Arial" w:hAnsi="Arial" w:cs="Arial"/>
          <w:sz w:val="22"/>
          <w:szCs w:val="22"/>
        </w:rPr>
        <w:t xml:space="preserve">mean population </w:t>
      </w:r>
      <w:r w:rsidRPr="00CD275F">
        <w:rPr>
          <w:rFonts w:ascii="Arial" w:hAnsi="Arial" w:cs="Arial"/>
          <w:sz w:val="22"/>
          <w:szCs w:val="22"/>
        </w:rPr>
        <w:t xml:space="preserve">time for Congruent and Incongruent </w:t>
      </w:r>
      <w:r w:rsidR="00BC2D8A" w:rsidRPr="00CD275F">
        <w:rPr>
          <w:rFonts w:ascii="Arial" w:hAnsi="Arial" w:cs="Arial"/>
          <w:sz w:val="22"/>
          <w:szCs w:val="22"/>
        </w:rPr>
        <w:t>words will be equal.</w:t>
      </w:r>
    </w:p>
    <w:p w14:paraId="02A1A3DA" w14:textId="77777777" w:rsidR="00BC2D8A" w:rsidRPr="00CD275F" w:rsidRDefault="00BC2D8A" w:rsidP="0056034A">
      <w:pPr>
        <w:spacing w:line="360" w:lineRule="auto"/>
        <w:rPr>
          <w:rFonts w:ascii="Arial" w:hAnsi="Arial" w:cs="Arial"/>
          <w:sz w:val="22"/>
          <w:szCs w:val="22"/>
        </w:rPr>
      </w:pPr>
    </w:p>
    <w:p w14:paraId="371E23F4" w14:textId="2C38FB9B" w:rsidR="00BC2D8A" w:rsidRPr="00CD275F" w:rsidRDefault="00897C76" w:rsidP="0056034A">
      <w:pPr>
        <w:spacing w:line="360" w:lineRule="auto"/>
        <w:ind w:firstLine="720"/>
        <w:rPr>
          <w:rFonts w:ascii="Arial" w:hAnsi="Arial" w:cs="Arial"/>
          <w:sz w:val="22"/>
          <w:szCs w:val="22"/>
        </w:rPr>
      </w:pPr>
      <w:r w:rsidRPr="00CD275F">
        <w:rPr>
          <w:rFonts w:ascii="Arial" w:hAnsi="Arial" w:cs="Arial"/>
          <w:sz w:val="22"/>
          <w:szCs w:val="22"/>
        </w:rPr>
        <w:t xml:space="preserve">Alternative hypothesis: </w:t>
      </w:r>
      <w:r w:rsidR="000E4F49" w:rsidRPr="00CD275F">
        <w:rPr>
          <w:rFonts w:ascii="Arial" w:hAnsi="Arial" w:cs="Arial"/>
          <w:sz w:val="22"/>
          <w:szCs w:val="22"/>
        </w:rPr>
        <w:t>H1: µ1 - µ2 &gt; 0</w:t>
      </w:r>
    </w:p>
    <w:p w14:paraId="0344C7AE" w14:textId="53A8E438" w:rsidR="00897C76" w:rsidRPr="00CD275F" w:rsidRDefault="00BC2D8A" w:rsidP="0056034A">
      <w:pPr>
        <w:spacing w:line="360" w:lineRule="auto"/>
        <w:ind w:firstLine="720"/>
        <w:rPr>
          <w:rFonts w:ascii="Arial" w:hAnsi="Arial" w:cs="Arial"/>
          <w:sz w:val="22"/>
          <w:szCs w:val="22"/>
        </w:rPr>
      </w:pPr>
      <w:r w:rsidRPr="00CD275F">
        <w:rPr>
          <w:rFonts w:ascii="Arial" w:hAnsi="Arial" w:cs="Arial"/>
          <w:sz w:val="22"/>
          <w:szCs w:val="22"/>
        </w:rPr>
        <w:t xml:space="preserve">The mean population time </w:t>
      </w:r>
      <w:r w:rsidR="00897C76" w:rsidRPr="00CD275F">
        <w:rPr>
          <w:rFonts w:ascii="Arial" w:hAnsi="Arial" w:cs="Arial"/>
          <w:sz w:val="22"/>
          <w:szCs w:val="22"/>
        </w:rPr>
        <w:t>of the Incongruent will be significantly longer.</w:t>
      </w:r>
    </w:p>
    <w:p w14:paraId="11480872" w14:textId="77777777" w:rsidR="00BC2D8A" w:rsidRPr="00CD275F" w:rsidRDefault="00BC2D8A" w:rsidP="0056034A">
      <w:pPr>
        <w:spacing w:line="360" w:lineRule="auto"/>
        <w:rPr>
          <w:rFonts w:ascii="Arial" w:hAnsi="Arial" w:cs="Arial"/>
          <w:sz w:val="22"/>
          <w:szCs w:val="22"/>
        </w:rPr>
      </w:pPr>
    </w:p>
    <w:p w14:paraId="60025A3F" w14:textId="77777777" w:rsidR="000E4F49" w:rsidRPr="00CD275F" w:rsidRDefault="00813FB6" w:rsidP="0056034A">
      <w:pPr>
        <w:spacing w:line="360" w:lineRule="auto"/>
        <w:rPr>
          <w:rFonts w:ascii="Arial" w:hAnsi="Arial" w:cs="Arial"/>
          <w:sz w:val="22"/>
          <w:szCs w:val="22"/>
        </w:rPr>
      </w:pPr>
      <w:r w:rsidRPr="00CD275F">
        <w:rPr>
          <w:rFonts w:ascii="Arial" w:hAnsi="Arial" w:cs="Arial"/>
          <w:sz w:val="22"/>
          <w:szCs w:val="22"/>
        </w:rPr>
        <w:t>What kind of statistical test do you expect to perform?</w:t>
      </w:r>
    </w:p>
    <w:p w14:paraId="06C0126F" w14:textId="3FDB6D71" w:rsidR="00813FB6" w:rsidRPr="00CD275F" w:rsidRDefault="00813FB6" w:rsidP="0056034A">
      <w:pPr>
        <w:spacing w:line="360" w:lineRule="auto"/>
        <w:ind w:firstLine="720"/>
        <w:rPr>
          <w:rFonts w:ascii="Arial" w:hAnsi="Arial" w:cs="Arial"/>
          <w:sz w:val="22"/>
          <w:szCs w:val="22"/>
        </w:rPr>
      </w:pPr>
      <w:r w:rsidRPr="00CD275F">
        <w:rPr>
          <w:rFonts w:ascii="Arial" w:hAnsi="Arial" w:cs="Arial"/>
          <w:sz w:val="22"/>
          <w:szCs w:val="22"/>
        </w:rPr>
        <w:t xml:space="preserve"> </w:t>
      </w:r>
      <w:r w:rsidR="009E7889" w:rsidRPr="00CD275F">
        <w:rPr>
          <w:rFonts w:ascii="Arial" w:hAnsi="Arial" w:cs="Arial"/>
          <w:sz w:val="22"/>
          <w:szCs w:val="22"/>
        </w:rPr>
        <w:t xml:space="preserve">I will perform a </w:t>
      </w:r>
      <w:r w:rsidR="000E4F49" w:rsidRPr="00CD275F">
        <w:rPr>
          <w:rFonts w:ascii="Arial" w:hAnsi="Arial" w:cs="Arial"/>
          <w:sz w:val="22"/>
          <w:szCs w:val="22"/>
        </w:rPr>
        <w:t xml:space="preserve">Paired </w:t>
      </w:r>
      <w:r w:rsidR="009E7889" w:rsidRPr="00CD275F">
        <w:rPr>
          <w:rFonts w:ascii="Arial" w:hAnsi="Arial" w:cs="Arial"/>
          <w:sz w:val="22"/>
          <w:szCs w:val="22"/>
        </w:rPr>
        <w:t xml:space="preserve">T-Test. </w:t>
      </w:r>
    </w:p>
    <w:p w14:paraId="6E0F899C" w14:textId="2D9ECAEB" w:rsidR="009E7889" w:rsidRPr="00CD275F" w:rsidRDefault="009E7889" w:rsidP="0056034A">
      <w:pPr>
        <w:spacing w:line="360" w:lineRule="auto"/>
        <w:ind w:left="720"/>
        <w:rPr>
          <w:rFonts w:ascii="Arial" w:hAnsi="Arial" w:cs="Arial"/>
          <w:sz w:val="22"/>
          <w:szCs w:val="22"/>
        </w:rPr>
      </w:pPr>
      <w:r w:rsidRPr="00CD275F">
        <w:rPr>
          <w:rFonts w:ascii="Arial" w:hAnsi="Arial" w:cs="Arial"/>
          <w:sz w:val="22"/>
          <w:szCs w:val="22"/>
        </w:rPr>
        <w:t xml:space="preserve">Justification: </w:t>
      </w:r>
      <w:r w:rsidR="00AC4D8F" w:rsidRPr="00CD275F">
        <w:rPr>
          <w:rFonts w:ascii="Arial" w:hAnsi="Arial" w:cs="Arial"/>
          <w:sz w:val="22"/>
          <w:szCs w:val="22"/>
        </w:rPr>
        <w:t xml:space="preserve">We do not know </w:t>
      </w:r>
      <w:r w:rsidR="000E4F49" w:rsidRPr="00CD275F">
        <w:rPr>
          <w:rFonts w:ascii="Arial" w:hAnsi="Arial" w:cs="Arial"/>
          <w:sz w:val="22"/>
          <w:szCs w:val="22"/>
        </w:rPr>
        <w:t>the demographics of the</w:t>
      </w:r>
      <w:r w:rsidR="00AC4D8F" w:rsidRPr="00CD275F">
        <w:rPr>
          <w:rFonts w:ascii="Arial" w:hAnsi="Arial" w:cs="Arial"/>
          <w:sz w:val="22"/>
          <w:szCs w:val="22"/>
        </w:rPr>
        <w:t xml:space="preserve"> population</w:t>
      </w:r>
      <w:r w:rsidR="000E4F49" w:rsidRPr="00CD275F">
        <w:rPr>
          <w:rFonts w:ascii="Arial" w:hAnsi="Arial" w:cs="Arial"/>
          <w:sz w:val="22"/>
          <w:szCs w:val="22"/>
        </w:rPr>
        <w:t>. What we do know is that each participant takes the test twice, once with congruent words and once with incongruent words. Because the results of the test are related and dependent, a Paired P-Test is most appropriate.</w:t>
      </w:r>
    </w:p>
    <w:p w14:paraId="0E114A5C" w14:textId="002128D1" w:rsidR="009E7889" w:rsidRPr="00CD275F" w:rsidRDefault="009E7889" w:rsidP="00813FB6">
      <w:pPr>
        <w:rPr>
          <w:rFonts w:ascii="Arial" w:hAnsi="Arial" w:cs="Arial"/>
          <w:sz w:val="22"/>
          <w:szCs w:val="22"/>
        </w:rPr>
      </w:pPr>
    </w:p>
    <w:p w14:paraId="118FDDEE" w14:textId="77777777" w:rsidR="00813FB6" w:rsidRPr="00CD275F" w:rsidRDefault="00813FB6" w:rsidP="00813FB6">
      <w:pPr>
        <w:rPr>
          <w:rFonts w:ascii="Arial" w:hAnsi="Arial" w:cs="Arial"/>
          <w:sz w:val="22"/>
          <w:szCs w:val="22"/>
        </w:rPr>
      </w:pPr>
      <w:r w:rsidRPr="00CD275F">
        <w:rPr>
          <w:rFonts w:ascii="Arial" w:hAnsi="Arial" w:cs="Arial"/>
          <w:sz w:val="22"/>
          <w:szCs w:val="22"/>
        </w:rPr>
        <w:t>Now it’s your chance to try out the Stroop task for yourself. Go to </w:t>
      </w:r>
      <w:hyperlink r:id="rId4" w:history="1">
        <w:r w:rsidRPr="00CD275F">
          <w:rPr>
            <w:rFonts w:ascii="Arial" w:hAnsi="Arial" w:cs="Arial"/>
            <w:sz w:val="22"/>
            <w:szCs w:val="22"/>
            <w:u w:val="single"/>
          </w:rPr>
          <w:t>this link</w:t>
        </w:r>
      </w:hyperlink>
      <w:r w:rsidRPr="00CD275F">
        <w:rPr>
          <w:rFonts w:ascii="Arial" w:hAnsi="Arial" w:cs="Arial"/>
          <w:sz w:val="22"/>
          <w:szCs w:val="22"/>
        </w:rPr>
        <w:t>, which has a Java-based applet for performing the Stroop task. Record the times that you received on the task (you do not need to submit your times to the site.) Now, download </w:t>
      </w:r>
      <w:hyperlink r:id="rId5" w:history="1">
        <w:r w:rsidRPr="00CD275F">
          <w:rPr>
            <w:rFonts w:ascii="Arial" w:hAnsi="Arial" w:cs="Arial"/>
            <w:sz w:val="22"/>
            <w:szCs w:val="22"/>
            <w:u w:val="single"/>
          </w:rPr>
          <w:t>this dataset</w:t>
        </w:r>
      </w:hyperlink>
      <w:r w:rsidRPr="00CD275F">
        <w:rPr>
          <w:rFonts w:ascii="Arial" w:hAnsi="Arial" w:cs="Arial"/>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1267208D" w14:textId="77777777" w:rsidR="00286038" w:rsidRPr="00CD275F" w:rsidRDefault="00286038" w:rsidP="00813FB6">
      <w:pPr>
        <w:rPr>
          <w:rFonts w:ascii="Arial" w:hAnsi="Arial" w:cs="Arial"/>
          <w:sz w:val="22"/>
          <w:szCs w:val="22"/>
        </w:rPr>
      </w:pPr>
    </w:p>
    <w:p w14:paraId="195878BF" w14:textId="04E8D131" w:rsidR="00286038" w:rsidRPr="00CD275F" w:rsidRDefault="0056034A" w:rsidP="0056034A">
      <w:pPr>
        <w:spacing w:line="360" w:lineRule="auto"/>
        <w:rPr>
          <w:rFonts w:ascii="Arial" w:hAnsi="Arial" w:cs="Arial"/>
          <w:sz w:val="22"/>
          <w:szCs w:val="22"/>
        </w:rPr>
      </w:pPr>
      <w:r w:rsidRPr="00CD275F">
        <w:rPr>
          <w:rFonts w:ascii="Arial" w:hAnsi="Arial" w:cs="Arial"/>
          <w:sz w:val="22"/>
          <w:szCs w:val="22"/>
        </w:rPr>
        <w:t>Report some descriptive statistics regarding this dataset. Include at least one measure of central tendency and at least one measure of variability.</w:t>
      </w:r>
    </w:p>
    <w:p w14:paraId="72ADE744" w14:textId="148E0AD3" w:rsidR="0056034A" w:rsidRPr="00CD275F" w:rsidRDefault="0056034A" w:rsidP="0056034A">
      <w:pPr>
        <w:rPr>
          <w:rFonts w:ascii="Arial" w:hAnsi="Arial" w:cs="Arial"/>
          <w:sz w:val="22"/>
          <w:szCs w:val="22"/>
        </w:rPr>
      </w:pPr>
    </w:p>
    <w:tbl>
      <w:tblPr>
        <w:tblW w:w="4700" w:type="dxa"/>
        <w:tblCellMar>
          <w:top w:w="15" w:type="dxa"/>
          <w:bottom w:w="15" w:type="dxa"/>
        </w:tblCellMar>
        <w:tblLook w:val="04A0" w:firstRow="1" w:lastRow="0" w:firstColumn="1" w:lastColumn="0" w:noHBand="0" w:noVBand="1"/>
      </w:tblPr>
      <w:tblGrid>
        <w:gridCol w:w="1397"/>
        <w:gridCol w:w="1520"/>
        <w:gridCol w:w="1860"/>
      </w:tblGrid>
      <w:tr w:rsidR="00CD275F" w:rsidRPr="0056034A" w14:paraId="7771F6D1" w14:textId="77777777" w:rsidTr="0056034A">
        <w:trPr>
          <w:trHeight w:val="315"/>
        </w:trPr>
        <w:tc>
          <w:tcPr>
            <w:tcW w:w="1320" w:type="dxa"/>
            <w:tcBorders>
              <w:top w:val="nil"/>
              <w:left w:val="nil"/>
              <w:bottom w:val="nil"/>
              <w:right w:val="nil"/>
            </w:tcBorders>
            <w:noWrap/>
            <w:vAlign w:val="bottom"/>
            <w:hideMark/>
          </w:tcPr>
          <w:p w14:paraId="371C2C02" w14:textId="77777777" w:rsidR="0056034A" w:rsidRPr="0056034A" w:rsidRDefault="0056034A" w:rsidP="0056034A">
            <w:pPr>
              <w:rPr>
                <w:rFonts w:ascii="Calibri" w:eastAsia="Times New Roman" w:hAnsi="Calibri" w:cs="Calibri"/>
                <w:sz w:val="22"/>
                <w:szCs w:val="22"/>
              </w:rPr>
            </w:pPr>
            <w:r w:rsidRPr="0056034A">
              <w:rPr>
                <w:rFonts w:ascii="Calibri" w:eastAsia="Times New Roman" w:hAnsi="Calibri" w:cs="Calibri"/>
                <w:sz w:val="22"/>
                <w:szCs w:val="22"/>
              </w:rPr>
              <w:t> </w:t>
            </w:r>
          </w:p>
        </w:tc>
        <w:tc>
          <w:tcPr>
            <w:tcW w:w="1520" w:type="dxa"/>
            <w:tcBorders>
              <w:top w:val="nil"/>
              <w:left w:val="nil"/>
              <w:bottom w:val="double" w:sz="6" w:space="0" w:color="auto"/>
              <w:right w:val="nil"/>
            </w:tcBorders>
            <w:noWrap/>
            <w:vAlign w:val="bottom"/>
            <w:hideMark/>
          </w:tcPr>
          <w:p w14:paraId="4ED10A83" w14:textId="77777777" w:rsidR="0056034A" w:rsidRPr="0056034A" w:rsidRDefault="0056034A" w:rsidP="0056034A">
            <w:pPr>
              <w:rPr>
                <w:rFonts w:ascii="Calibri" w:eastAsia="Times New Roman" w:hAnsi="Calibri" w:cs="Calibri"/>
                <w:sz w:val="22"/>
                <w:szCs w:val="22"/>
              </w:rPr>
            </w:pPr>
            <w:r w:rsidRPr="0056034A">
              <w:rPr>
                <w:rFonts w:ascii="Calibri" w:eastAsia="Times New Roman" w:hAnsi="Calibri" w:cs="Calibri"/>
                <w:sz w:val="22"/>
                <w:szCs w:val="22"/>
              </w:rPr>
              <w:t>Congruent</w:t>
            </w:r>
          </w:p>
        </w:tc>
        <w:tc>
          <w:tcPr>
            <w:tcW w:w="1860" w:type="dxa"/>
            <w:tcBorders>
              <w:top w:val="nil"/>
              <w:left w:val="nil"/>
              <w:bottom w:val="double" w:sz="6" w:space="0" w:color="auto"/>
              <w:right w:val="nil"/>
            </w:tcBorders>
            <w:noWrap/>
            <w:vAlign w:val="bottom"/>
            <w:hideMark/>
          </w:tcPr>
          <w:p w14:paraId="448D2FDC" w14:textId="77777777" w:rsidR="0056034A" w:rsidRPr="0056034A" w:rsidRDefault="0056034A" w:rsidP="0056034A">
            <w:pPr>
              <w:rPr>
                <w:rFonts w:ascii="Calibri" w:eastAsia="Times New Roman" w:hAnsi="Calibri" w:cs="Calibri"/>
                <w:sz w:val="22"/>
                <w:szCs w:val="22"/>
              </w:rPr>
            </w:pPr>
            <w:r w:rsidRPr="0056034A">
              <w:rPr>
                <w:rFonts w:ascii="Calibri" w:eastAsia="Times New Roman" w:hAnsi="Calibri" w:cs="Calibri"/>
                <w:sz w:val="22"/>
                <w:szCs w:val="22"/>
              </w:rPr>
              <w:t>Incongruent</w:t>
            </w:r>
          </w:p>
        </w:tc>
      </w:tr>
      <w:tr w:rsidR="00CD275F" w:rsidRPr="0056034A" w14:paraId="64EBB0B7" w14:textId="77777777" w:rsidTr="0056034A">
        <w:trPr>
          <w:trHeight w:val="315"/>
        </w:trPr>
        <w:tc>
          <w:tcPr>
            <w:tcW w:w="1320" w:type="dxa"/>
            <w:tcBorders>
              <w:top w:val="nil"/>
              <w:left w:val="nil"/>
              <w:bottom w:val="nil"/>
              <w:right w:val="nil"/>
            </w:tcBorders>
            <w:noWrap/>
            <w:vAlign w:val="bottom"/>
            <w:hideMark/>
          </w:tcPr>
          <w:p w14:paraId="6A169F58" w14:textId="77777777" w:rsidR="0056034A" w:rsidRPr="0056034A" w:rsidRDefault="0056034A" w:rsidP="0056034A">
            <w:pPr>
              <w:rPr>
                <w:rFonts w:ascii="Calibri" w:eastAsia="Times New Roman" w:hAnsi="Calibri" w:cs="Calibri"/>
                <w:sz w:val="22"/>
                <w:szCs w:val="22"/>
              </w:rPr>
            </w:pPr>
            <w:r w:rsidRPr="0056034A">
              <w:rPr>
                <w:rFonts w:ascii="Calibri" w:eastAsia="Times New Roman" w:hAnsi="Calibri" w:cs="Calibri"/>
                <w:sz w:val="22"/>
                <w:szCs w:val="22"/>
              </w:rPr>
              <w:t>Mean</w:t>
            </w:r>
          </w:p>
        </w:tc>
        <w:tc>
          <w:tcPr>
            <w:tcW w:w="1520" w:type="dxa"/>
            <w:tcBorders>
              <w:top w:val="nil"/>
              <w:left w:val="single" w:sz="4" w:space="0" w:color="auto"/>
              <w:bottom w:val="single" w:sz="4" w:space="0" w:color="auto"/>
              <w:right w:val="single" w:sz="4" w:space="0" w:color="auto"/>
            </w:tcBorders>
            <w:noWrap/>
            <w:vAlign w:val="bottom"/>
            <w:hideMark/>
          </w:tcPr>
          <w:p w14:paraId="00EBD0B5" w14:textId="77777777" w:rsidR="0056034A" w:rsidRPr="0056034A" w:rsidRDefault="0056034A" w:rsidP="0056034A">
            <w:pPr>
              <w:jc w:val="right"/>
              <w:rPr>
                <w:rFonts w:ascii="Calibri" w:eastAsia="Times New Roman" w:hAnsi="Calibri" w:cs="Calibri"/>
                <w:sz w:val="22"/>
                <w:szCs w:val="22"/>
              </w:rPr>
            </w:pPr>
            <w:r w:rsidRPr="0056034A">
              <w:rPr>
                <w:rFonts w:ascii="Calibri" w:eastAsia="Times New Roman" w:hAnsi="Calibri" w:cs="Calibri"/>
                <w:sz w:val="22"/>
                <w:szCs w:val="22"/>
              </w:rPr>
              <w:t>14.051125</w:t>
            </w:r>
          </w:p>
        </w:tc>
        <w:tc>
          <w:tcPr>
            <w:tcW w:w="1860" w:type="dxa"/>
            <w:tcBorders>
              <w:top w:val="nil"/>
              <w:left w:val="single" w:sz="4" w:space="0" w:color="auto"/>
              <w:bottom w:val="single" w:sz="4" w:space="0" w:color="auto"/>
              <w:right w:val="single" w:sz="4" w:space="0" w:color="auto"/>
            </w:tcBorders>
            <w:noWrap/>
            <w:vAlign w:val="bottom"/>
            <w:hideMark/>
          </w:tcPr>
          <w:p w14:paraId="71B26C25" w14:textId="77777777" w:rsidR="0056034A" w:rsidRPr="0056034A" w:rsidRDefault="0056034A" w:rsidP="0056034A">
            <w:pPr>
              <w:jc w:val="right"/>
              <w:rPr>
                <w:rFonts w:ascii="Calibri" w:eastAsia="Times New Roman" w:hAnsi="Calibri" w:cs="Calibri"/>
                <w:sz w:val="22"/>
                <w:szCs w:val="22"/>
              </w:rPr>
            </w:pPr>
            <w:r w:rsidRPr="0056034A">
              <w:rPr>
                <w:rFonts w:ascii="Calibri" w:eastAsia="Times New Roman" w:hAnsi="Calibri" w:cs="Calibri"/>
                <w:sz w:val="22"/>
                <w:szCs w:val="22"/>
              </w:rPr>
              <w:t>22.01591667</w:t>
            </w:r>
          </w:p>
        </w:tc>
      </w:tr>
      <w:tr w:rsidR="00CD275F" w:rsidRPr="0056034A" w14:paraId="3438CFEC" w14:textId="77777777" w:rsidTr="0056034A">
        <w:trPr>
          <w:trHeight w:val="300"/>
        </w:trPr>
        <w:tc>
          <w:tcPr>
            <w:tcW w:w="1320" w:type="dxa"/>
            <w:tcBorders>
              <w:top w:val="nil"/>
              <w:left w:val="nil"/>
              <w:bottom w:val="nil"/>
              <w:right w:val="nil"/>
            </w:tcBorders>
            <w:noWrap/>
            <w:vAlign w:val="bottom"/>
            <w:hideMark/>
          </w:tcPr>
          <w:p w14:paraId="40E749CD" w14:textId="77777777" w:rsidR="0056034A" w:rsidRPr="0056034A" w:rsidRDefault="0056034A" w:rsidP="0056034A">
            <w:pPr>
              <w:rPr>
                <w:rFonts w:ascii="Calibri" w:eastAsia="Times New Roman" w:hAnsi="Calibri" w:cs="Calibri"/>
                <w:sz w:val="22"/>
                <w:szCs w:val="22"/>
              </w:rPr>
            </w:pPr>
            <w:r w:rsidRPr="0056034A">
              <w:rPr>
                <w:rFonts w:ascii="Calibri" w:eastAsia="Times New Roman" w:hAnsi="Calibri" w:cs="Calibri"/>
                <w:sz w:val="22"/>
                <w:szCs w:val="22"/>
              </w:rPr>
              <w:t>Variance</w:t>
            </w: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040717D7" w14:textId="77777777" w:rsidR="0056034A" w:rsidRPr="0056034A" w:rsidRDefault="0056034A" w:rsidP="0056034A">
            <w:pPr>
              <w:jc w:val="right"/>
              <w:rPr>
                <w:rFonts w:ascii="Calibri" w:eastAsia="Times New Roman" w:hAnsi="Calibri" w:cs="Calibri"/>
                <w:sz w:val="22"/>
                <w:szCs w:val="22"/>
              </w:rPr>
            </w:pPr>
            <w:r w:rsidRPr="0056034A">
              <w:rPr>
                <w:rFonts w:ascii="Calibri" w:eastAsia="Times New Roman" w:hAnsi="Calibri" w:cs="Calibri"/>
                <w:sz w:val="22"/>
                <w:szCs w:val="22"/>
              </w:rPr>
              <w:t>12.66902907</w:t>
            </w:r>
          </w:p>
        </w:tc>
        <w:tc>
          <w:tcPr>
            <w:tcW w:w="1860" w:type="dxa"/>
            <w:tcBorders>
              <w:top w:val="single" w:sz="4" w:space="0" w:color="auto"/>
              <w:left w:val="single" w:sz="4" w:space="0" w:color="auto"/>
              <w:bottom w:val="single" w:sz="4" w:space="0" w:color="auto"/>
              <w:right w:val="single" w:sz="4" w:space="0" w:color="auto"/>
            </w:tcBorders>
            <w:noWrap/>
            <w:vAlign w:val="bottom"/>
            <w:hideMark/>
          </w:tcPr>
          <w:p w14:paraId="1F2A48D5" w14:textId="77777777" w:rsidR="0056034A" w:rsidRPr="0056034A" w:rsidRDefault="0056034A" w:rsidP="0056034A">
            <w:pPr>
              <w:jc w:val="right"/>
              <w:rPr>
                <w:rFonts w:ascii="Calibri" w:eastAsia="Times New Roman" w:hAnsi="Calibri" w:cs="Calibri"/>
                <w:sz w:val="22"/>
                <w:szCs w:val="22"/>
              </w:rPr>
            </w:pPr>
            <w:r w:rsidRPr="0056034A">
              <w:rPr>
                <w:rFonts w:ascii="Calibri" w:eastAsia="Times New Roman" w:hAnsi="Calibri" w:cs="Calibri"/>
                <w:sz w:val="22"/>
                <w:szCs w:val="22"/>
              </w:rPr>
              <w:t>23.01175704</w:t>
            </w:r>
          </w:p>
        </w:tc>
      </w:tr>
      <w:tr w:rsidR="00CD275F" w:rsidRPr="0056034A" w14:paraId="0D96A723" w14:textId="77777777" w:rsidTr="0056034A">
        <w:trPr>
          <w:trHeight w:val="300"/>
        </w:trPr>
        <w:tc>
          <w:tcPr>
            <w:tcW w:w="1320" w:type="dxa"/>
            <w:tcBorders>
              <w:top w:val="nil"/>
              <w:left w:val="nil"/>
              <w:bottom w:val="nil"/>
              <w:right w:val="nil"/>
            </w:tcBorders>
            <w:noWrap/>
            <w:vAlign w:val="bottom"/>
            <w:hideMark/>
          </w:tcPr>
          <w:p w14:paraId="028D6196" w14:textId="77777777" w:rsidR="0056034A" w:rsidRPr="0056034A" w:rsidRDefault="0056034A" w:rsidP="0056034A">
            <w:pPr>
              <w:rPr>
                <w:rFonts w:ascii="Calibri" w:eastAsia="Times New Roman" w:hAnsi="Calibri" w:cs="Calibri"/>
                <w:sz w:val="22"/>
                <w:szCs w:val="22"/>
              </w:rPr>
            </w:pPr>
            <w:r w:rsidRPr="0056034A">
              <w:rPr>
                <w:rFonts w:ascii="Calibri" w:eastAsia="Times New Roman" w:hAnsi="Calibri" w:cs="Calibri"/>
                <w:sz w:val="22"/>
                <w:szCs w:val="22"/>
              </w:rPr>
              <w:t>Observations</w:t>
            </w:r>
          </w:p>
        </w:tc>
        <w:tc>
          <w:tcPr>
            <w:tcW w:w="1520" w:type="dxa"/>
            <w:tcBorders>
              <w:top w:val="single" w:sz="4" w:space="0" w:color="auto"/>
              <w:left w:val="single" w:sz="4" w:space="0" w:color="auto"/>
              <w:bottom w:val="single" w:sz="4" w:space="0" w:color="auto"/>
              <w:right w:val="single" w:sz="4" w:space="0" w:color="auto"/>
            </w:tcBorders>
            <w:noWrap/>
            <w:vAlign w:val="bottom"/>
            <w:hideMark/>
          </w:tcPr>
          <w:p w14:paraId="04E56A99" w14:textId="77777777" w:rsidR="0056034A" w:rsidRPr="0056034A" w:rsidRDefault="0056034A" w:rsidP="0056034A">
            <w:pPr>
              <w:jc w:val="right"/>
              <w:rPr>
                <w:rFonts w:ascii="Calibri" w:eastAsia="Times New Roman" w:hAnsi="Calibri" w:cs="Calibri"/>
                <w:sz w:val="22"/>
                <w:szCs w:val="22"/>
              </w:rPr>
            </w:pPr>
            <w:r w:rsidRPr="0056034A">
              <w:rPr>
                <w:rFonts w:ascii="Calibri" w:eastAsia="Times New Roman" w:hAnsi="Calibri" w:cs="Calibri"/>
                <w:sz w:val="22"/>
                <w:szCs w:val="22"/>
              </w:rPr>
              <w:t>24</w:t>
            </w:r>
          </w:p>
        </w:tc>
        <w:tc>
          <w:tcPr>
            <w:tcW w:w="1860" w:type="dxa"/>
            <w:tcBorders>
              <w:top w:val="single" w:sz="4" w:space="0" w:color="auto"/>
              <w:left w:val="single" w:sz="4" w:space="0" w:color="auto"/>
              <w:bottom w:val="single" w:sz="4" w:space="0" w:color="auto"/>
              <w:right w:val="single" w:sz="4" w:space="0" w:color="auto"/>
            </w:tcBorders>
            <w:noWrap/>
            <w:vAlign w:val="bottom"/>
            <w:hideMark/>
          </w:tcPr>
          <w:p w14:paraId="70371E69" w14:textId="77777777" w:rsidR="0056034A" w:rsidRPr="0056034A" w:rsidRDefault="0056034A" w:rsidP="0056034A">
            <w:pPr>
              <w:jc w:val="right"/>
              <w:rPr>
                <w:rFonts w:ascii="Calibri" w:eastAsia="Times New Roman" w:hAnsi="Calibri" w:cs="Calibri"/>
                <w:sz w:val="22"/>
                <w:szCs w:val="22"/>
              </w:rPr>
            </w:pPr>
            <w:r w:rsidRPr="0056034A">
              <w:rPr>
                <w:rFonts w:ascii="Calibri" w:eastAsia="Times New Roman" w:hAnsi="Calibri" w:cs="Calibri"/>
                <w:sz w:val="22"/>
                <w:szCs w:val="22"/>
              </w:rPr>
              <w:t>24</w:t>
            </w:r>
          </w:p>
        </w:tc>
      </w:tr>
    </w:tbl>
    <w:p w14:paraId="28420284" w14:textId="77777777" w:rsidR="0056034A" w:rsidRPr="00CD275F" w:rsidRDefault="0056034A" w:rsidP="0056034A">
      <w:pPr>
        <w:rPr>
          <w:rFonts w:ascii="Arial" w:hAnsi="Arial" w:cs="Arial"/>
          <w:sz w:val="22"/>
          <w:szCs w:val="22"/>
        </w:rPr>
      </w:pPr>
    </w:p>
    <w:p w14:paraId="5DD7AA83" w14:textId="77777777" w:rsidR="00286038" w:rsidRPr="00CD275F" w:rsidRDefault="00286038" w:rsidP="00813FB6">
      <w:pPr>
        <w:rPr>
          <w:rFonts w:ascii="Arial" w:hAnsi="Arial" w:cs="Arial"/>
          <w:sz w:val="22"/>
          <w:szCs w:val="22"/>
        </w:rPr>
      </w:pPr>
    </w:p>
    <w:p w14:paraId="35B5461F" w14:textId="77777777" w:rsidR="00286038" w:rsidRPr="00CD275F" w:rsidRDefault="00286038" w:rsidP="00813FB6">
      <w:pPr>
        <w:rPr>
          <w:rFonts w:ascii="Arial" w:hAnsi="Arial" w:cs="Arial"/>
          <w:sz w:val="22"/>
          <w:szCs w:val="22"/>
        </w:rPr>
      </w:pPr>
    </w:p>
    <w:p w14:paraId="052D4586" w14:textId="77777777" w:rsidR="0056034A" w:rsidRPr="00CD275F" w:rsidRDefault="0056034A" w:rsidP="00813FB6">
      <w:pPr>
        <w:rPr>
          <w:rFonts w:ascii="Arial" w:hAnsi="Arial" w:cs="Arial"/>
          <w:sz w:val="22"/>
          <w:szCs w:val="22"/>
        </w:rPr>
      </w:pPr>
    </w:p>
    <w:p w14:paraId="0E184691" w14:textId="430DD83C" w:rsidR="00813FB6" w:rsidRPr="00CD275F" w:rsidRDefault="00813FB6" w:rsidP="0056034A">
      <w:pPr>
        <w:spacing w:line="360" w:lineRule="auto"/>
        <w:rPr>
          <w:rFonts w:ascii="Arial" w:hAnsi="Arial" w:cs="Arial"/>
          <w:sz w:val="22"/>
          <w:szCs w:val="22"/>
        </w:rPr>
      </w:pPr>
      <w:r w:rsidRPr="00CD275F">
        <w:rPr>
          <w:rFonts w:ascii="Arial" w:hAnsi="Arial" w:cs="Arial"/>
          <w:sz w:val="22"/>
          <w:szCs w:val="22"/>
        </w:rPr>
        <w:t>Provide one or two visualizations that show the distribution of the sample data. Write one or two sentences noting what you observe about the plot or plots.</w:t>
      </w:r>
    </w:p>
    <w:p w14:paraId="18CB5AFD" w14:textId="77777777" w:rsidR="00286038" w:rsidRPr="00CD275F" w:rsidRDefault="00286038" w:rsidP="00813FB6">
      <w:pPr>
        <w:rPr>
          <w:rFonts w:ascii="Arial" w:hAnsi="Arial" w:cs="Arial"/>
          <w:sz w:val="22"/>
          <w:szCs w:val="22"/>
        </w:rPr>
      </w:pPr>
    </w:p>
    <w:p w14:paraId="4C6E578D" w14:textId="5CA7571F" w:rsidR="00286038" w:rsidRPr="00CD275F" w:rsidRDefault="00286038" w:rsidP="00813FB6">
      <w:pPr>
        <w:rPr>
          <w:rFonts w:ascii="Arial" w:hAnsi="Arial" w:cs="Arial"/>
          <w:sz w:val="22"/>
          <w:szCs w:val="22"/>
        </w:rPr>
      </w:pPr>
      <w:r w:rsidRPr="00CD275F">
        <w:rPr>
          <w:rFonts w:ascii="Arial" w:hAnsi="Arial" w:cs="Arial"/>
          <w:noProof/>
          <w:sz w:val="22"/>
          <w:szCs w:val="22"/>
        </w:rPr>
        <w:lastRenderedPageBreak/>
        <w:drawing>
          <wp:inline distT="0" distB="0" distL="0" distR="0" wp14:anchorId="1AC62B0A" wp14:editId="18A3EE24">
            <wp:extent cx="6579097" cy="501844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6603222" cy="5036849"/>
                    </a:xfrm>
                    <a:prstGeom prst="rect">
                      <a:avLst/>
                    </a:prstGeom>
                  </pic:spPr>
                </pic:pic>
              </a:graphicData>
            </a:graphic>
          </wp:inline>
        </w:drawing>
      </w:r>
    </w:p>
    <w:p w14:paraId="4FD0AB3B" w14:textId="77777777" w:rsidR="002A4A8A" w:rsidRPr="00CD275F" w:rsidRDefault="002A4A8A" w:rsidP="00813FB6">
      <w:pPr>
        <w:rPr>
          <w:rFonts w:ascii="Arial" w:hAnsi="Arial" w:cs="Arial"/>
          <w:sz w:val="22"/>
          <w:szCs w:val="22"/>
        </w:rPr>
      </w:pPr>
    </w:p>
    <w:p w14:paraId="1345CCE7" w14:textId="7E2B0F91" w:rsidR="002A4A8A" w:rsidRPr="00CD275F" w:rsidRDefault="00880499" w:rsidP="00813FB6">
      <w:pPr>
        <w:rPr>
          <w:rFonts w:ascii="Arial" w:hAnsi="Arial" w:cs="Arial"/>
          <w:sz w:val="22"/>
          <w:szCs w:val="22"/>
        </w:rPr>
      </w:pPr>
      <w:r w:rsidRPr="00CD275F">
        <w:rPr>
          <w:noProof/>
        </w:rPr>
        <w:drawing>
          <wp:inline distT="0" distB="0" distL="0" distR="0" wp14:anchorId="550130E0" wp14:editId="073C1E49">
            <wp:extent cx="6305550" cy="3848100"/>
            <wp:effectExtent l="0" t="0" r="190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ADF5EF" w14:textId="77777777" w:rsidR="00880499" w:rsidRPr="00CD275F" w:rsidRDefault="00880499" w:rsidP="00813FB6">
      <w:pPr>
        <w:rPr>
          <w:rFonts w:ascii="Arial" w:hAnsi="Arial" w:cs="Arial"/>
          <w:sz w:val="22"/>
          <w:szCs w:val="22"/>
        </w:rPr>
      </w:pPr>
    </w:p>
    <w:p w14:paraId="13C09C4E" w14:textId="77777777" w:rsidR="00880499" w:rsidRPr="00CD275F" w:rsidRDefault="00880499" w:rsidP="00813FB6">
      <w:pPr>
        <w:rPr>
          <w:rFonts w:ascii="Arial" w:hAnsi="Arial" w:cs="Arial"/>
          <w:sz w:val="22"/>
          <w:szCs w:val="22"/>
        </w:rPr>
      </w:pPr>
    </w:p>
    <w:p w14:paraId="5F3924F1" w14:textId="4BA17134" w:rsidR="00880499" w:rsidRPr="00CD275F" w:rsidRDefault="00880499" w:rsidP="00813FB6">
      <w:pPr>
        <w:rPr>
          <w:rFonts w:ascii="Arial" w:hAnsi="Arial" w:cs="Arial"/>
          <w:sz w:val="22"/>
          <w:szCs w:val="22"/>
        </w:rPr>
      </w:pPr>
      <w:r w:rsidRPr="00CD275F">
        <w:rPr>
          <w:rFonts w:ascii="Arial" w:hAnsi="Arial" w:cs="Arial"/>
          <w:sz w:val="22"/>
          <w:szCs w:val="22"/>
        </w:rPr>
        <w:lastRenderedPageBreak/>
        <w:t>Both visualizations show a longer response time for Incongruent words. I believe this will be confirmed with the T-Test.</w:t>
      </w:r>
    </w:p>
    <w:p w14:paraId="3F0AB4EA" w14:textId="77777777" w:rsidR="00286038" w:rsidRPr="00CD275F" w:rsidRDefault="00286038" w:rsidP="00813FB6">
      <w:pPr>
        <w:rPr>
          <w:rFonts w:ascii="Arial" w:hAnsi="Arial" w:cs="Arial"/>
          <w:sz w:val="22"/>
          <w:szCs w:val="22"/>
        </w:rPr>
      </w:pPr>
    </w:p>
    <w:p w14:paraId="5457ED89" w14:textId="70EE796F" w:rsidR="00813FB6" w:rsidRPr="00CD275F" w:rsidRDefault="00813FB6" w:rsidP="0056034A">
      <w:pPr>
        <w:spacing w:line="360" w:lineRule="auto"/>
        <w:rPr>
          <w:rFonts w:ascii="Arial" w:hAnsi="Arial" w:cs="Arial"/>
          <w:sz w:val="22"/>
          <w:szCs w:val="22"/>
        </w:rPr>
      </w:pPr>
      <w:r w:rsidRPr="00CD275F">
        <w:rPr>
          <w:rFonts w:ascii="Arial" w:hAnsi="Arial" w:cs="Arial"/>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0D24C6CB" w14:textId="77777777" w:rsidR="00041CB2" w:rsidRPr="00CD275F" w:rsidRDefault="00041CB2" w:rsidP="00813FB6">
      <w:pPr>
        <w:rPr>
          <w:rFonts w:ascii="Arial" w:hAnsi="Arial" w:cs="Arial"/>
          <w:sz w:val="22"/>
          <w:szCs w:val="22"/>
        </w:rPr>
      </w:pPr>
    </w:p>
    <w:tbl>
      <w:tblPr>
        <w:tblW w:w="6220" w:type="dxa"/>
        <w:tblCellMar>
          <w:top w:w="15" w:type="dxa"/>
          <w:bottom w:w="15" w:type="dxa"/>
        </w:tblCellMar>
        <w:tblLook w:val="04A0" w:firstRow="1" w:lastRow="0" w:firstColumn="1" w:lastColumn="0" w:noHBand="0" w:noVBand="1"/>
      </w:tblPr>
      <w:tblGrid>
        <w:gridCol w:w="3580"/>
        <w:gridCol w:w="1387"/>
        <w:gridCol w:w="1387"/>
      </w:tblGrid>
      <w:tr w:rsidR="00CD275F" w:rsidRPr="002A734F" w14:paraId="74ED58D5" w14:textId="77777777" w:rsidTr="002A734F">
        <w:trPr>
          <w:trHeight w:val="315"/>
        </w:trPr>
        <w:tc>
          <w:tcPr>
            <w:tcW w:w="3580" w:type="dxa"/>
            <w:tcBorders>
              <w:top w:val="nil"/>
              <w:left w:val="nil"/>
              <w:bottom w:val="nil"/>
              <w:right w:val="nil"/>
            </w:tcBorders>
            <w:noWrap/>
            <w:vAlign w:val="bottom"/>
            <w:hideMark/>
          </w:tcPr>
          <w:p w14:paraId="5C4878A1"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t-Test: Paired Two Sample for Means</w:t>
            </w:r>
          </w:p>
        </w:tc>
        <w:tc>
          <w:tcPr>
            <w:tcW w:w="1340" w:type="dxa"/>
            <w:tcBorders>
              <w:top w:val="nil"/>
              <w:left w:val="nil"/>
              <w:bottom w:val="nil"/>
              <w:right w:val="nil"/>
            </w:tcBorders>
            <w:noWrap/>
            <w:vAlign w:val="bottom"/>
            <w:hideMark/>
          </w:tcPr>
          <w:p w14:paraId="6348A582" w14:textId="77777777" w:rsidR="002A734F" w:rsidRPr="002A734F" w:rsidRDefault="002A734F" w:rsidP="002A734F">
            <w:pPr>
              <w:rPr>
                <w:rFonts w:ascii="Calibri" w:eastAsia="Times New Roman" w:hAnsi="Calibri" w:cs="Calibri"/>
                <w:sz w:val="22"/>
                <w:szCs w:val="22"/>
              </w:rPr>
            </w:pPr>
          </w:p>
        </w:tc>
        <w:tc>
          <w:tcPr>
            <w:tcW w:w="1300" w:type="dxa"/>
            <w:tcBorders>
              <w:top w:val="nil"/>
              <w:left w:val="nil"/>
              <w:bottom w:val="nil"/>
              <w:right w:val="nil"/>
            </w:tcBorders>
            <w:noWrap/>
            <w:vAlign w:val="bottom"/>
            <w:hideMark/>
          </w:tcPr>
          <w:p w14:paraId="75025114" w14:textId="77777777" w:rsidR="002A734F" w:rsidRPr="002A734F" w:rsidRDefault="002A734F" w:rsidP="002A734F">
            <w:pPr>
              <w:rPr>
                <w:rFonts w:eastAsia="Times New Roman"/>
                <w:sz w:val="20"/>
                <w:szCs w:val="20"/>
              </w:rPr>
            </w:pPr>
          </w:p>
        </w:tc>
      </w:tr>
      <w:tr w:rsidR="00CD275F" w:rsidRPr="002A734F" w14:paraId="50C47415" w14:textId="77777777" w:rsidTr="002A734F">
        <w:trPr>
          <w:trHeight w:val="330"/>
        </w:trPr>
        <w:tc>
          <w:tcPr>
            <w:tcW w:w="3580" w:type="dxa"/>
            <w:tcBorders>
              <w:top w:val="nil"/>
              <w:left w:val="nil"/>
              <w:bottom w:val="nil"/>
              <w:right w:val="nil"/>
            </w:tcBorders>
            <w:noWrap/>
            <w:vAlign w:val="bottom"/>
            <w:hideMark/>
          </w:tcPr>
          <w:p w14:paraId="5075EB39"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Alpha: 0.05</w:t>
            </w:r>
          </w:p>
        </w:tc>
        <w:tc>
          <w:tcPr>
            <w:tcW w:w="1340" w:type="dxa"/>
            <w:tcBorders>
              <w:top w:val="nil"/>
              <w:left w:val="nil"/>
              <w:bottom w:val="nil"/>
              <w:right w:val="nil"/>
            </w:tcBorders>
            <w:noWrap/>
            <w:vAlign w:val="bottom"/>
            <w:hideMark/>
          </w:tcPr>
          <w:p w14:paraId="56CDCFAF" w14:textId="77777777" w:rsidR="002A734F" w:rsidRPr="002A734F" w:rsidRDefault="002A734F" w:rsidP="002A734F">
            <w:pPr>
              <w:rPr>
                <w:rFonts w:ascii="Calibri" w:eastAsia="Times New Roman" w:hAnsi="Calibri" w:cs="Calibri"/>
                <w:sz w:val="22"/>
                <w:szCs w:val="22"/>
              </w:rPr>
            </w:pPr>
          </w:p>
        </w:tc>
        <w:tc>
          <w:tcPr>
            <w:tcW w:w="1300" w:type="dxa"/>
            <w:tcBorders>
              <w:top w:val="nil"/>
              <w:left w:val="nil"/>
              <w:bottom w:val="nil"/>
              <w:right w:val="nil"/>
            </w:tcBorders>
            <w:noWrap/>
            <w:vAlign w:val="bottom"/>
            <w:hideMark/>
          </w:tcPr>
          <w:p w14:paraId="30A54E95" w14:textId="77777777" w:rsidR="002A734F" w:rsidRPr="002A734F" w:rsidRDefault="002A734F" w:rsidP="002A734F">
            <w:pPr>
              <w:rPr>
                <w:rFonts w:eastAsia="Times New Roman"/>
                <w:sz w:val="20"/>
                <w:szCs w:val="20"/>
              </w:rPr>
            </w:pPr>
          </w:p>
        </w:tc>
      </w:tr>
      <w:tr w:rsidR="00CD275F" w:rsidRPr="002A734F" w14:paraId="5FAA79F0" w14:textId="77777777" w:rsidTr="002A734F">
        <w:trPr>
          <w:trHeight w:val="300"/>
        </w:trPr>
        <w:tc>
          <w:tcPr>
            <w:tcW w:w="3580" w:type="dxa"/>
            <w:tcBorders>
              <w:top w:val="single" w:sz="8" w:space="0" w:color="auto"/>
              <w:left w:val="nil"/>
              <w:bottom w:val="single" w:sz="4" w:space="0" w:color="auto"/>
              <w:right w:val="nil"/>
            </w:tcBorders>
            <w:noWrap/>
            <w:vAlign w:val="bottom"/>
            <w:hideMark/>
          </w:tcPr>
          <w:p w14:paraId="1BA62E2F" w14:textId="77777777" w:rsidR="002A734F" w:rsidRPr="002A734F" w:rsidRDefault="002A734F" w:rsidP="002A734F">
            <w:pPr>
              <w:rPr>
                <w:rFonts w:eastAsia="Times New Roman"/>
                <w:sz w:val="20"/>
                <w:szCs w:val="20"/>
              </w:rPr>
            </w:pPr>
          </w:p>
        </w:tc>
        <w:tc>
          <w:tcPr>
            <w:tcW w:w="1340" w:type="dxa"/>
            <w:tcBorders>
              <w:top w:val="single" w:sz="8" w:space="0" w:color="auto"/>
              <w:left w:val="nil"/>
              <w:bottom w:val="single" w:sz="4" w:space="0" w:color="auto"/>
              <w:right w:val="nil"/>
            </w:tcBorders>
            <w:noWrap/>
            <w:vAlign w:val="bottom"/>
            <w:hideMark/>
          </w:tcPr>
          <w:p w14:paraId="514691C5" w14:textId="77777777" w:rsidR="002A734F" w:rsidRPr="002A734F" w:rsidRDefault="002A734F" w:rsidP="002A734F">
            <w:pPr>
              <w:jc w:val="center"/>
              <w:rPr>
                <w:rFonts w:ascii="Calibri" w:eastAsia="Times New Roman" w:hAnsi="Calibri" w:cs="Calibri"/>
                <w:i/>
                <w:iCs/>
                <w:sz w:val="22"/>
                <w:szCs w:val="22"/>
              </w:rPr>
            </w:pPr>
            <w:r w:rsidRPr="002A734F">
              <w:rPr>
                <w:rFonts w:ascii="Calibri" w:eastAsia="Times New Roman" w:hAnsi="Calibri" w:cs="Calibri"/>
                <w:i/>
                <w:iCs/>
                <w:sz w:val="22"/>
                <w:szCs w:val="22"/>
              </w:rPr>
              <w:t>Congruent</w:t>
            </w:r>
          </w:p>
        </w:tc>
        <w:tc>
          <w:tcPr>
            <w:tcW w:w="1300" w:type="dxa"/>
            <w:tcBorders>
              <w:top w:val="single" w:sz="8" w:space="0" w:color="auto"/>
              <w:left w:val="nil"/>
              <w:bottom w:val="single" w:sz="4" w:space="0" w:color="auto"/>
              <w:right w:val="nil"/>
            </w:tcBorders>
            <w:noWrap/>
            <w:vAlign w:val="bottom"/>
            <w:hideMark/>
          </w:tcPr>
          <w:p w14:paraId="1B532476" w14:textId="77777777" w:rsidR="002A734F" w:rsidRPr="002A734F" w:rsidRDefault="002A734F" w:rsidP="002A734F">
            <w:pPr>
              <w:jc w:val="center"/>
              <w:rPr>
                <w:rFonts w:ascii="Calibri" w:eastAsia="Times New Roman" w:hAnsi="Calibri" w:cs="Calibri"/>
                <w:i/>
                <w:iCs/>
                <w:sz w:val="22"/>
                <w:szCs w:val="22"/>
              </w:rPr>
            </w:pPr>
            <w:r w:rsidRPr="002A734F">
              <w:rPr>
                <w:rFonts w:ascii="Calibri" w:eastAsia="Times New Roman" w:hAnsi="Calibri" w:cs="Calibri"/>
                <w:i/>
                <w:iCs/>
                <w:sz w:val="22"/>
                <w:szCs w:val="22"/>
              </w:rPr>
              <w:t>Incongruent</w:t>
            </w:r>
          </w:p>
        </w:tc>
      </w:tr>
      <w:tr w:rsidR="00CD275F" w:rsidRPr="002A734F" w14:paraId="4544B641" w14:textId="77777777" w:rsidTr="002A734F">
        <w:trPr>
          <w:trHeight w:val="300"/>
        </w:trPr>
        <w:tc>
          <w:tcPr>
            <w:tcW w:w="3580" w:type="dxa"/>
            <w:tcBorders>
              <w:top w:val="nil"/>
              <w:left w:val="nil"/>
              <w:bottom w:val="nil"/>
              <w:right w:val="nil"/>
            </w:tcBorders>
            <w:noWrap/>
            <w:vAlign w:val="bottom"/>
            <w:hideMark/>
          </w:tcPr>
          <w:p w14:paraId="2A14D96F"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Mean</w:t>
            </w:r>
          </w:p>
        </w:tc>
        <w:tc>
          <w:tcPr>
            <w:tcW w:w="1340" w:type="dxa"/>
            <w:tcBorders>
              <w:top w:val="nil"/>
              <w:left w:val="nil"/>
              <w:bottom w:val="nil"/>
              <w:right w:val="nil"/>
            </w:tcBorders>
            <w:noWrap/>
            <w:vAlign w:val="bottom"/>
            <w:hideMark/>
          </w:tcPr>
          <w:p w14:paraId="7CE64AB7"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14.051125</w:t>
            </w:r>
          </w:p>
        </w:tc>
        <w:tc>
          <w:tcPr>
            <w:tcW w:w="1300" w:type="dxa"/>
            <w:tcBorders>
              <w:top w:val="nil"/>
              <w:left w:val="nil"/>
              <w:bottom w:val="nil"/>
              <w:right w:val="nil"/>
            </w:tcBorders>
            <w:noWrap/>
            <w:vAlign w:val="bottom"/>
            <w:hideMark/>
          </w:tcPr>
          <w:p w14:paraId="29CD550E"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22.01591667</w:t>
            </w:r>
          </w:p>
        </w:tc>
      </w:tr>
      <w:tr w:rsidR="00CD275F" w:rsidRPr="002A734F" w14:paraId="4A1F67EF" w14:textId="77777777" w:rsidTr="002A734F">
        <w:trPr>
          <w:trHeight w:val="300"/>
        </w:trPr>
        <w:tc>
          <w:tcPr>
            <w:tcW w:w="3580" w:type="dxa"/>
            <w:tcBorders>
              <w:top w:val="nil"/>
              <w:left w:val="nil"/>
              <w:bottom w:val="nil"/>
              <w:right w:val="nil"/>
            </w:tcBorders>
            <w:noWrap/>
            <w:vAlign w:val="bottom"/>
            <w:hideMark/>
          </w:tcPr>
          <w:p w14:paraId="7810AFFB"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Variance</w:t>
            </w:r>
          </w:p>
        </w:tc>
        <w:tc>
          <w:tcPr>
            <w:tcW w:w="1340" w:type="dxa"/>
            <w:tcBorders>
              <w:top w:val="nil"/>
              <w:left w:val="nil"/>
              <w:bottom w:val="nil"/>
              <w:right w:val="nil"/>
            </w:tcBorders>
            <w:noWrap/>
            <w:vAlign w:val="bottom"/>
            <w:hideMark/>
          </w:tcPr>
          <w:p w14:paraId="333C1E41"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12.66902907</w:t>
            </w:r>
          </w:p>
        </w:tc>
        <w:tc>
          <w:tcPr>
            <w:tcW w:w="1300" w:type="dxa"/>
            <w:tcBorders>
              <w:top w:val="nil"/>
              <w:left w:val="nil"/>
              <w:bottom w:val="nil"/>
              <w:right w:val="nil"/>
            </w:tcBorders>
            <w:noWrap/>
            <w:vAlign w:val="bottom"/>
            <w:hideMark/>
          </w:tcPr>
          <w:p w14:paraId="24617703"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23.01175704</w:t>
            </w:r>
          </w:p>
        </w:tc>
      </w:tr>
      <w:tr w:rsidR="00CD275F" w:rsidRPr="002A734F" w14:paraId="0A3BCF85" w14:textId="77777777" w:rsidTr="002A734F">
        <w:trPr>
          <w:trHeight w:val="300"/>
        </w:trPr>
        <w:tc>
          <w:tcPr>
            <w:tcW w:w="3580" w:type="dxa"/>
            <w:tcBorders>
              <w:top w:val="nil"/>
              <w:left w:val="nil"/>
              <w:bottom w:val="nil"/>
              <w:right w:val="nil"/>
            </w:tcBorders>
            <w:noWrap/>
            <w:vAlign w:val="bottom"/>
            <w:hideMark/>
          </w:tcPr>
          <w:p w14:paraId="31E31E5B"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Observations</w:t>
            </w:r>
          </w:p>
        </w:tc>
        <w:tc>
          <w:tcPr>
            <w:tcW w:w="1340" w:type="dxa"/>
            <w:tcBorders>
              <w:top w:val="nil"/>
              <w:left w:val="nil"/>
              <w:bottom w:val="nil"/>
              <w:right w:val="nil"/>
            </w:tcBorders>
            <w:noWrap/>
            <w:vAlign w:val="bottom"/>
            <w:hideMark/>
          </w:tcPr>
          <w:p w14:paraId="71105D6D"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24</w:t>
            </w:r>
          </w:p>
        </w:tc>
        <w:tc>
          <w:tcPr>
            <w:tcW w:w="1300" w:type="dxa"/>
            <w:tcBorders>
              <w:top w:val="nil"/>
              <w:left w:val="nil"/>
              <w:bottom w:val="nil"/>
              <w:right w:val="nil"/>
            </w:tcBorders>
            <w:noWrap/>
            <w:vAlign w:val="bottom"/>
            <w:hideMark/>
          </w:tcPr>
          <w:p w14:paraId="1BDD0CAB"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24</w:t>
            </w:r>
          </w:p>
        </w:tc>
      </w:tr>
      <w:tr w:rsidR="00CD275F" w:rsidRPr="002A734F" w14:paraId="1DFB9CF4" w14:textId="77777777" w:rsidTr="002A734F">
        <w:trPr>
          <w:trHeight w:val="300"/>
        </w:trPr>
        <w:tc>
          <w:tcPr>
            <w:tcW w:w="3580" w:type="dxa"/>
            <w:tcBorders>
              <w:top w:val="nil"/>
              <w:left w:val="nil"/>
              <w:bottom w:val="nil"/>
              <w:right w:val="nil"/>
            </w:tcBorders>
            <w:noWrap/>
            <w:vAlign w:val="bottom"/>
            <w:hideMark/>
          </w:tcPr>
          <w:p w14:paraId="3394DB2A"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Pearson Correlation</w:t>
            </w:r>
          </w:p>
        </w:tc>
        <w:tc>
          <w:tcPr>
            <w:tcW w:w="1340" w:type="dxa"/>
            <w:tcBorders>
              <w:top w:val="nil"/>
              <w:left w:val="nil"/>
              <w:bottom w:val="nil"/>
              <w:right w:val="nil"/>
            </w:tcBorders>
            <w:noWrap/>
            <w:vAlign w:val="bottom"/>
            <w:hideMark/>
          </w:tcPr>
          <w:p w14:paraId="70A8966C"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0.351819527</w:t>
            </w:r>
          </w:p>
        </w:tc>
        <w:tc>
          <w:tcPr>
            <w:tcW w:w="1300" w:type="dxa"/>
            <w:tcBorders>
              <w:top w:val="nil"/>
              <w:left w:val="nil"/>
              <w:bottom w:val="nil"/>
              <w:right w:val="nil"/>
            </w:tcBorders>
            <w:noWrap/>
            <w:vAlign w:val="bottom"/>
            <w:hideMark/>
          </w:tcPr>
          <w:p w14:paraId="0E9FA7F8" w14:textId="77777777" w:rsidR="002A734F" w:rsidRPr="002A734F" w:rsidRDefault="002A734F" w:rsidP="002A734F">
            <w:pPr>
              <w:jc w:val="right"/>
              <w:rPr>
                <w:rFonts w:ascii="Calibri" w:eastAsia="Times New Roman" w:hAnsi="Calibri" w:cs="Calibri"/>
                <w:sz w:val="22"/>
                <w:szCs w:val="22"/>
              </w:rPr>
            </w:pPr>
          </w:p>
        </w:tc>
      </w:tr>
      <w:tr w:rsidR="00CD275F" w:rsidRPr="002A734F" w14:paraId="64C66042" w14:textId="77777777" w:rsidTr="002A734F">
        <w:trPr>
          <w:trHeight w:val="300"/>
        </w:trPr>
        <w:tc>
          <w:tcPr>
            <w:tcW w:w="3580" w:type="dxa"/>
            <w:tcBorders>
              <w:top w:val="nil"/>
              <w:left w:val="nil"/>
              <w:bottom w:val="nil"/>
              <w:right w:val="nil"/>
            </w:tcBorders>
            <w:noWrap/>
            <w:vAlign w:val="bottom"/>
            <w:hideMark/>
          </w:tcPr>
          <w:p w14:paraId="58C0F788"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Hypothesized Mean Difference</w:t>
            </w:r>
          </w:p>
        </w:tc>
        <w:tc>
          <w:tcPr>
            <w:tcW w:w="1340" w:type="dxa"/>
            <w:tcBorders>
              <w:top w:val="nil"/>
              <w:left w:val="nil"/>
              <w:bottom w:val="nil"/>
              <w:right w:val="nil"/>
            </w:tcBorders>
            <w:noWrap/>
            <w:vAlign w:val="bottom"/>
            <w:hideMark/>
          </w:tcPr>
          <w:p w14:paraId="7DE513C3"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0</w:t>
            </w:r>
          </w:p>
        </w:tc>
        <w:tc>
          <w:tcPr>
            <w:tcW w:w="1300" w:type="dxa"/>
            <w:tcBorders>
              <w:top w:val="nil"/>
              <w:left w:val="nil"/>
              <w:bottom w:val="nil"/>
              <w:right w:val="nil"/>
            </w:tcBorders>
            <w:noWrap/>
            <w:vAlign w:val="bottom"/>
            <w:hideMark/>
          </w:tcPr>
          <w:p w14:paraId="58342D9A" w14:textId="77777777" w:rsidR="002A734F" w:rsidRPr="002A734F" w:rsidRDefault="002A734F" w:rsidP="002A734F">
            <w:pPr>
              <w:jc w:val="right"/>
              <w:rPr>
                <w:rFonts w:ascii="Calibri" w:eastAsia="Times New Roman" w:hAnsi="Calibri" w:cs="Calibri"/>
                <w:sz w:val="22"/>
                <w:szCs w:val="22"/>
              </w:rPr>
            </w:pPr>
          </w:p>
        </w:tc>
      </w:tr>
      <w:tr w:rsidR="00CD275F" w:rsidRPr="002A734F" w14:paraId="0FED0142" w14:textId="77777777" w:rsidTr="002A734F">
        <w:trPr>
          <w:trHeight w:val="300"/>
        </w:trPr>
        <w:tc>
          <w:tcPr>
            <w:tcW w:w="3580" w:type="dxa"/>
            <w:tcBorders>
              <w:top w:val="nil"/>
              <w:left w:val="nil"/>
              <w:bottom w:val="nil"/>
              <w:right w:val="nil"/>
            </w:tcBorders>
            <w:noWrap/>
            <w:vAlign w:val="bottom"/>
            <w:hideMark/>
          </w:tcPr>
          <w:p w14:paraId="2967B2B9" w14:textId="77777777" w:rsidR="002A734F" w:rsidRPr="002A734F" w:rsidRDefault="002A734F" w:rsidP="002A734F">
            <w:pPr>
              <w:rPr>
                <w:rFonts w:ascii="Calibri" w:eastAsia="Times New Roman" w:hAnsi="Calibri" w:cs="Calibri"/>
                <w:sz w:val="22"/>
                <w:szCs w:val="22"/>
              </w:rPr>
            </w:pPr>
            <w:proofErr w:type="spellStart"/>
            <w:r w:rsidRPr="002A734F">
              <w:rPr>
                <w:rFonts w:ascii="Calibri" w:eastAsia="Times New Roman" w:hAnsi="Calibri" w:cs="Calibri"/>
                <w:sz w:val="22"/>
                <w:szCs w:val="22"/>
              </w:rPr>
              <w:t>df</w:t>
            </w:r>
            <w:proofErr w:type="spellEnd"/>
          </w:p>
        </w:tc>
        <w:tc>
          <w:tcPr>
            <w:tcW w:w="1340" w:type="dxa"/>
            <w:tcBorders>
              <w:top w:val="nil"/>
              <w:left w:val="nil"/>
              <w:bottom w:val="nil"/>
              <w:right w:val="nil"/>
            </w:tcBorders>
            <w:noWrap/>
            <w:vAlign w:val="bottom"/>
            <w:hideMark/>
          </w:tcPr>
          <w:p w14:paraId="0A402885"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23</w:t>
            </w:r>
          </w:p>
        </w:tc>
        <w:tc>
          <w:tcPr>
            <w:tcW w:w="1300" w:type="dxa"/>
            <w:tcBorders>
              <w:top w:val="nil"/>
              <w:left w:val="nil"/>
              <w:bottom w:val="nil"/>
              <w:right w:val="nil"/>
            </w:tcBorders>
            <w:noWrap/>
            <w:vAlign w:val="bottom"/>
            <w:hideMark/>
          </w:tcPr>
          <w:p w14:paraId="5A5F2A77" w14:textId="77777777" w:rsidR="002A734F" w:rsidRPr="002A734F" w:rsidRDefault="002A734F" w:rsidP="002A734F">
            <w:pPr>
              <w:jc w:val="right"/>
              <w:rPr>
                <w:rFonts w:ascii="Calibri" w:eastAsia="Times New Roman" w:hAnsi="Calibri" w:cs="Calibri"/>
                <w:sz w:val="22"/>
                <w:szCs w:val="22"/>
              </w:rPr>
            </w:pPr>
          </w:p>
        </w:tc>
      </w:tr>
      <w:tr w:rsidR="00CD275F" w:rsidRPr="002A734F" w14:paraId="68B91418" w14:textId="77777777" w:rsidTr="002A734F">
        <w:trPr>
          <w:trHeight w:val="300"/>
        </w:trPr>
        <w:tc>
          <w:tcPr>
            <w:tcW w:w="3580" w:type="dxa"/>
            <w:tcBorders>
              <w:top w:val="nil"/>
              <w:left w:val="nil"/>
              <w:bottom w:val="nil"/>
              <w:right w:val="nil"/>
            </w:tcBorders>
            <w:noWrap/>
            <w:vAlign w:val="bottom"/>
            <w:hideMark/>
          </w:tcPr>
          <w:p w14:paraId="1255F548"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t Stat</w:t>
            </w:r>
          </w:p>
        </w:tc>
        <w:tc>
          <w:tcPr>
            <w:tcW w:w="1340" w:type="dxa"/>
            <w:tcBorders>
              <w:top w:val="nil"/>
              <w:left w:val="nil"/>
              <w:bottom w:val="nil"/>
              <w:right w:val="nil"/>
            </w:tcBorders>
            <w:noWrap/>
            <w:vAlign w:val="bottom"/>
            <w:hideMark/>
          </w:tcPr>
          <w:p w14:paraId="06AF7665" w14:textId="0E58BCBB" w:rsidR="002A734F" w:rsidRPr="002A734F" w:rsidRDefault="002A734F" w:rsidP="002A734F">
            <w:pPr>
              <w:jc w:val="right"/>
              <w:rPr>
                <w:rFonts w:ascii="Calibri" w:eastAsia="Times New Roman" w:hAnsi="Calibri" w:cs="Calibri"/>
                <w:sz w:val="22"/>
                <w:szCs w:val="22"/>
              </w:rPr>
            </w:pPr>
            <w:r w:rsidRPr="00CD275F">
              <w:rPr>
                <w:rFonts w:ascii="Calibri" w:eastAsia="Times New Roman" w:hAnsi="Calibri" w:cs="Calibri"/>
                <w:sz w:val="22"/>
                <w:szCs w:val="22"/>
              </w:rPr>
              <w:t>-8.021</w:t>
            </w:r>
          </w:p>
        </w:tc>
        <w:tc>
          <w:tcPr>
            <w:tcW w:w="1300" w:type="dxa"/>
            <w:tcBorders>
              <w:top w:val="nil"/>
              <w:left w:val="nil"/>
              <w:bottom w:val="nil"/>
              <w:right w:val="nil"/>
            </w:tcBorders>
            <w:noWrap/>
            <w:vAlign w:val="bottom"/>
            <w:hideMark/>
          </w:tcPr>
          <w:p w14:paraId="145DACC1" w14:textId="77777777" w:rsidR="002A734F" w:rsidRPr="002A734F" w:rsidRDefault="002A734F" w:rsidP="002A734F">
            <w:pPr>
              <w:jc w:val="right"/>
              <w:rPr>
                <w:rFonts w:ascii="Calibri" w:eastAsia="Times New Roman" w:hAnsi="Calibri" w:cs="Calibri"/>
                <w:sz w:val="22"/>
                <w:szCs w:val="22"/>
              </w:rPr>
            </w:pPr>
          </w:p>
        </w:tc>
      </w:tr>
      <w:tr w:rsidR="00CD275F" w:rsidRPr="002A734F" w14:paraId="69197513" w14:textId="77777777" w:rsidTr="002A734F">
        <w:trPr>
          <w:trHeight w:val="300"/>
        </w:trPr>
        <w:tc>
          <w:tcPr>
            <w:tcW w:w="3580" w:type="dxa"/>
            <w:tcBorders>
              <w:top w:val="nil"/>
              <w:left w:val="nil"/>
              <w:bottom w:val="nil"/>
              <w:right w:val="nil"/>
            </w:tcBorders>
            <w:noWrap/>
            <w:vAlign w:val="bottom"/>
            <w:hideMark/>
          </w:tcPr>
          <w:p w14:paraId="1F44CE76"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P(T&lt;=t) one-tail</w:t>
            </w:r>
          </w:p>
        </w:tc>
        <w:tc>
          <w:tcPr>
            <w:tcW w:w="1340" w:type="dxa"/>
            <w:tcBorders>
              <w:top w:val="nil"/>
              <w:left w:val="nil"/>
              <w:bottom w:val="nil"/>
              <w:right w:val="nil"/>
            </w:tcBorders>
            <w:noWrap/>
            <w:vAlign w:val="bottom"/>
            <w:hideMark/>
          </w:tcPr>
          <w:p w14:paraId="2DB1545E"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2.0515E-08</w:t>
            </w:r>
          </w:p>
        </w:tc>
        <w:tc>
          <w:tcPr>
            <w:tcW w:w="1300" w:type="dxa"/>
            <w:tcBorders>
              <w:top w:val="nil"/>
              <w:left w:val="nil"/>
              <w:bottom w:val="nil"/>
              <w:right w:val="nil"/>
            </w:tcBorders>
            <w:noWrap/>
            <w:vAlign w:val="bottom"/>
            <w:hideMark/>
          </w:tcPr>
          <w:p w14:paraId="06FE6947" w14:textId="77777777" w:rsidR="002A734F" w:rsidRPr="002A734F" w:rsidRDefault="002A734F" w:rsidP="002A734F">
            <w:pPr>
              <w:jc w:val="right"/>
              <w:rPr>
                <w:rFonts w:ascii="Calibri" w:eastAsia="Times New Roman" w:hAnsi="Calibri" w:cs="Calibri"/>
                <w:sz w:val="22"/>
                <w:szCs w:val="22"/>
              </w:rPr>
            </w:pPr>
          </w:p>
        </w:tc>
      </w:tr>
      <w:tr w:rsidR="00CD275F" w:rsidRPr="002A734F" w14:paraId="55F1C29B" w14:textId="77777777" w:rsidTr="002A734F">
        <w:trPr>
          <w:trHeight w:val="300"/>
        </w:trPr>
        <w:tc>
          <w:tcPr>
            <w:tcW w:w="3580" w:type="dxa"/>
            <w:tcBorders>
              <w:top w:val="nil"/>
              <w:left w:val="nil"/>
              <w:bottom w:val="nil"/>
              <w:right w:val="nil"/>
            </w:tcBorders>
            <w:noWrap/>
            <w:vAlign w:val="bottom"/>
            <w:hideMark/>
          </w:tcPr>
          <w:p w14:paraId="10AD4128"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t Critical one-tail</w:t>
            </w:r>
          </w:p>
        </w:tc>
        <w:tc>
          <w:tcPr>
            <w:tcW w:w="1340" w:type="dxa"/>
            <w:tcBorders>
              <w:top w:val="nil"/>
              <w:left w:val="nil"/>
              <w:bottom w:val="nil"/>
              <w:right w:val="nil"/>
            </w:tcBorders>
            <w:noWrap/>
            <w:vAlign w:val="bottom"/>
            <w:hideMark/>
          </w:tcPr>
          <w:p w14:paraId="61A95A8B"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1.713871528</w:t>
            </w:r>
          </w:p>
        </w:tc>
        <w:tc>
          <w:tcPr>
            <w:tcW w:w="1300" w:type="dxa"/>
            <w:tcBorders>
              <w:top w:val="nil"/>
              <w:left w:val="nil"/>
              <w:bottom w:val="nil"/>
              <w:right w:val="nil"/>
            </w:tcBorders>
            <w:noWrap/>
            <w:vAlign w:val="bottom"/>
            <w:hideMark/>
          </w:tcPr>
          <w:p w14:paraId="39037D7C" w14:textId="77777777" w:rsidR="002A734F" w:rsidRPr="002A734F" w:rsidRDefault="002A734F" w:rsidP="002A734F">
            <w:pPr>
              <w:jc w:val="right"/>
              <w:rPr>
                <w:rFonts w:ascii="Calibri" w:eastAsia="Times New Roman" w:hAnsi="Calibri" w:cs="Calibri"/>
                <w:sz w:val="22"/>
                <w:szCs w:val="22"/>
              </w:rPr>
            </w:pPr>
          </w:p>
        </w:tc>
      </w:tr>
      <w:tr w:rsidR="00CD275F" w:rsidRPr="002A734F" w14:paraId="7412F739" w14:textId="77777777" w:rsidTr="002A734F">
        <w:trPr>
          <w:trHeight w:val="300"/>
        </w:trPr>
        <w:tc>
          <w:tcPr>
            <w:tcW w:w="3580" w:type="dxa"/>
            <w:tcBorders>
              <w:top w:val="nil"/>
              <w:left w:val="nil"/>
              <w:bottom w:val="nil"/>
              <w:right w:val="nil"/>
            </w:tcBorders>
            <w:noWrap/>
            <w:vAlign w:val="bottom"/>
            <w:hideMark/>
          </w:tcPr>
          <w:p w14:paraId="36C395DE"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P(T&lt;=t) two-tail</w:t>
            </w:r>
          </w:p>
        </w:tc>
        <w:tc>
          <w:tcPr>
            <w:tcW w:w="1340" w:type="dxa"/>
            <w:tcBorders>
              <w:top w:val="nil"/>
              <w:left w:val="nil"/>
              <w:bottom w:val="nil"/>
              <w:right w:val="nil"/>
            </w:tcBorders>
            <w:noWrap/>
            <w:vAlign w:val="bottom"/>
            <w:hideMark/>
          </w:tcPr>
          <w:p w14:paraId="08592C29"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4.103E-08</w:t>
            </w:r>
          </w:p>
        </w:tc>
        <w:tc>
          <w:tcPr>
            <w:tcW w:w="1300" w:type="dxa"/>
            <w:tcBorders>
              <w:top w:val="nil"/>
              <w:left w:val="nil"/>
              <w:bottom w:val="nil"/>
              <w:right w:val="nil"/>
            </w:tcBorders>
            <w:noWrap/>
            <w:vAlign w:val="bottom"/>
            <w:hideMark/>
          </w:tcPr>
          <w:p w14:paraId="5FFFD172" w14:textId="77777777" w:rsidR="002A734F" w:rsidRPr="002A734F" w:rsidRDefault="002A734F" w:rsidP="002A734F">
            <w:pPr>
              <w:jc w:val="right"/>
              <w:rPr>
                <w:rFonts w:ascii="Calibri" w:eastAsia="Times New Roman" w:hAnsi="Calibri" w:cs="Calibri"/>
                <w:sz w:val="22"/>
                <w:szCs w:val="22"/>
              </w:rPr>
            </w:pPr>
          </w:p>
        </w:tc>
      </w:tr>
      <w:tr w:rsidR="00CD275F" w:rsidRPr="002A734F" w14:paraId="69B3F762" w14:textId="77777777" w:rsidTr="002A734F">
        <w:trPr>
          <w:trHeight w:val="315"/>
        </w:trPr>
        <w:tc>
          <w:tcPr>
            <w:tcW w:w="3580" w:type="dxa"/>
            <w:tcBorders>
              <w:top w:val="nil"/>
              <w:left w:val="nil"/>
              <w:bottom w:val="single" w:sz="8" w:space="0" w:color="auto"/>
              <w:right w:val="nil"/>
            </w:tcBorders>
            <w:noWrap/>
            <w:vAlign w:val="bottom"/>
            <w:hideMark/>
          </w:tcPr>
          <w:p w14:paraId="16A34CBB" w14:textId="77777777" w:rsidR="002A734F" w:rsidRPr="002A734F" w:rsidRDefault="002A734F" w:rsidP="002A734F">
            <w:pPr>
              <w:rPr>
                <w:rFonts w:ascii="Calibri" w:eastAsia="Times New Roman" w:hAnsi="Calibri" w:cs="Calibri"/>
                <w:sz w:val="22"/>
                <w:szCs w:val="22"/>
              </w:rPr>
            </w:pPr>
            <w:r w:rsidRPr="002A734F">
              <w:rPr>
                <w:rFonts w:ascii="Calibri" w:eastAsia="Times New Roman" w:hAnsi="Calibri" w:cs="Calibri"/>
                <w:sz w:val="22"/>
                <w:szCs w:val="22"/>
              </w:rPr>
              <w:t>t Critical two-tail</w:t>
            </w:r>
          </w:p>
        </w:tc>
        <w:tc>
          <w:tcPr>
            <w:tcW w:w="1340" w:type="dxa"/>
            <w:tcBorders>
              <w:top w:val="nil"/>
              <w:left w:val="nil"/>
              <w:bottom w:val="single" w:sz="8" w:space="0" w:color="auto"/>
              <w:right w:val="nil"/>
            </w:tcBorders>
            <w:noWrap/>
            <w:vAlign w:val="bottom"/>
            <w:hideMark/>
          </w:tcPr>
          <w:p w14:paraId="11C361B3" w14:textId="77777777" w:rsidR="002A734F" w:rsidRPr="002A734F" w:rsidRDefault="002A734F" w:rsidP="002A734F">
            <w:pPr>
              <w:jc w:val="right"/>
              <w:rPr>
                <w:rFonts w:ascii="Calibri" w:eastAsia="Times New Roman" w:hAnsi="Calibri" w:cs="Calibri"/>
                <w:sz w:val="22"/>
                <w:szCs w:val="22"/>
              </w:rPr>
            </w:pPr>
            <w:r w:rsidRPr="002A734F">
              <w:rPr>
                <w:rFonts w:ascii="Calibri" w:eastAsia="Times New Roman" w:hAnsi="Calibri" w:cs="Calibri"/>
                <w:sz w:val="22"/>
                <w:szCs w:val="22"/>
              </w:rPr>
              <w:t>2.06865761</w:t>
            </w:r>
          </w:p>
        </w:tc>
        <w:tc>
          <w:tcPr>
            <w:tcW w:w="1300" w:type="dxa"/>
            <w:tcBorders>
              <w:top w:val="nil"/>
              <w:left w:val="nil"/>
              <w:bottom w:val="single" w:sz="8" w:space="0" w:color="auto"/>
              <w:right w:val="nil"/>
            </w:tcBorders>
            <w:noWrap/>
            <w:vAlign w:val="bottom"/>
            <w:hideMark/>
          </w:tcPr>
          <w:p w14:paraId="0F87D99C" w14:textId="77777777" w:rsidR="002A734F" w:rsidRPr="002A734F" w:rsidRDefault="002A734F" w:rsidP="002A734F">
            <w:pPr>
              <w:jc w:val="right"/>
              <w:rPr>
                <w:rFonts w:ascii="Calibri" w:eastAsia="Times New Roman" w:hAnsi="Calibri" w:cs="Calibri"/>
                <w:sz w:val="22"/>
                <w:szCs w:val="22"/>
              </w:rPr>
            </w:pPr>
          </w:p>
        </w:tc>
      </w:tr>
    </w:tbl>
    <w:p w14:paraId="56EB04E7" w14:textId="77777777" w:rsidR="00041CB2" w:rsidRPr="00CD275F" w:rsidRDefault="00041CB2" w:rsidP="00813FB6">
      <w:pPr>
        <w:rPr>
          <w:rFonts w:ascii="Arial" w:hAnsi="Arial" w:cs="Arial"/>
          <w:sz w:val="22"/>
          <w:szCs w:val="22"/>
        </w:rPr>
      </w:pPr>
    </w:p>
    <w:p w14:paraId="1202CF08" w14:textId="77777777" w:rsidR="00041CB2" w:rsidRPr="00CD275F" w:rsidRDefault="00041CB2" w:rsidP="00813FB6">
      <w:pPr>
        <w:rPr>
          <w:rFonts w:ascii="Arial" w:hAnsi="Arial" w:cs="Arial"/>
          <w:sz w:val="22"/>
          <w:szCs w:val="22"/>
        </w:rPr>
      </w:pPr>
    </w:p>
    <w:p w14:paraId="10CD2034" w14:textId="5311E281" w:rsidR="00041CB2" w:rsidRPr="00CD275F" w:rsidRDefault="00041CB2" w:rsidP="00813FB6">
      <w:pPr>
        <w:rPr>
          <w:rFonts w:ascii="Arial" w:hAnsi="Arial" w:cs="Arial"/>
          <w:sz w:val="22"/>
          <w:szCs w:val="22"/>
        </w:rPr>
      </w:pPr>
      <w:r w:rsidRPr="00CD275F">
        <w:rPr>
          <w:rFonts w:ascii="Arial" w:hAnsi="Arial" w:cs="Arial"/>
          <w:sz w:val="22"/>
          <w:szCs w:val="22"/>
        </w:rPr>
        <w:t xml:space="preserve">Based on the results of this test, it fails to reject the null hypothesis. </w:t>
      </w:r>
      <w:r w:rsidR="00CD275F" w:rsidRPr="00CD275F">
        <w:rPr>
          <w:rFonts w:ascii="Arial" w:hAnsi="Arial" w:cs="Arial"/>
          <w:sz w:val="22"/>
          <w:szCs w:val="22"/>
        </w:rPr>
        <w:t xml:space="preserve">This is passed on the p value being larger than the alpha of 0.05. </w:t>
      </w:r>
      <w:r w:rsidRPr="00CD275F">
        <w:rPr>
          <w:rFonts w:ascii="Arial" w:hAnsi="Arial" w:cs="Arial"/>
          <w:sz w:val="22"/>
          <w:szCs w:val="22"/>
        </w:rPr>
        <w:t>The results were in line with my expectations.</w:t>
      </w:r>
      <w:bookmarkStart w:id="2" w:name="_GoBack"/>
      <w:bookmarkEnd w:id="2"/>
    </w:p>
    <w:sectPr w:rsidR="00041CB2" w:rsidRPr="00CD275F" w:rsidSect="0056034A">
      <w:pgSz w:w="12240" w:h="15840"/>
      <w:pgMar w:top="540" w:right="360" w:bottom="1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B6"/>
    <w:rsid w:val="00041CB2"/>
    <w:rsid w:val="00082F7B"/>
    <w:rsid w:val="00090912"/>
    <w:rsid w:val="000E4F49"/>
    <w:rsid w:val="00140981"/>
    <w:rsid w:val="00286038"/>
    <w:rsid w:val="002A4A8A"/>
    <w:rsid w:val="002A734F"/>
    <w:rsid w:val="002B1C62"/>
    <w:rsid w:val="002B536A"/>
    <w:rsid w:val="003A3D23"/>
    <w:rsid w:val="003E7270"/>
    <w:rsid w:val="0056034A"/>
    <w:rsid w:val="00746D0A"/>
    <w:rsid w:val="00751B26"/>
    <w:rsid w:val="007A1DD0"/>
    <w:rsid w:val="00813FB6"/>
    <w:rsid w:val="00880499"/>
    <w:rsid w:val="00897C76"/>
    <w:rsid w:val="00932F05"/>
    <w:rsid w:val="009530C6"/>
    <w:rsid w:val="009E7889"/>
    <w:rsid w:val="00AC4D8F"/>
    <w:rsid w:val="00BC2D8A"/>
    <w:rsid w:val="00CD275F"/>
    <w:rsid w:val="00EE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CB2"/>
    <w:rPr>
      <w:rFonts w:ascii="Times New Roman" w:hAnsi="Times New Roman"/>
      <w:sz w:val="24"/>
      <w:szCs w:val="24"/>
    </w:rPr>
  </w:style>
  <w:style w:type="paragraph" w:styleId="Heading1">
    <w:name w:val="heading 1"/>
    <w:basedOn w:val="Normal"/>
    <w:link w:val="Heading1Char"/>
    <w:uiPriority w:val="9"/>
    <w:qFormat/>
    <w:rsid w:val="00813FB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FB6"/>
    <w:rPr>
      <w:rFonts w:ascii="Times New Roman" w:hAnsi="Times New Roman" w:cs="Times New Roman"/>
      <w:b/>
      <w:bCs/>
      <w:kern w:val="36"/>
      <w:sz w:val="48"/>
      <w:szCs w:val="48"/>
    </w:rPr>
  </w:style>
  <w:style w:type="character" w:customStyle="1" w:styleId="c4">
    <w:name w:val="c4"/>
    <w:rsid w:val="00813FB6"/>
  </w:style>
  <w:style w:type="character" w:customStyle="1" w:styleId="c13">
    <w:name w:val="c13"/>
    <w:rsid w:val="00813FB6"/>
  </w:style>
  <w:style w:type="paragraph" w:customStyle="1" w:styleId="c2">
    <w:name w:val="c2"/>
    <w:basedOn w:val="Normal"/>
    <w:rsid w:val="00813FB6"/>
    <w:pPr>
      <w:spacing w:before="100" w:beforeAutospacing="1" w:after="100" w:afterAutospacing="1"/>
    </w:pPr>
  </w:style>
  <w:style w:type="character" w:customStyle="1" w:styleId="c7">
    <w:name w:val="c7"/>
    <w:rsid w:val="00813FB6"/>
  </w:style>
  <w:style w:type="character" w:customStyle="1" w:styleId="c12">
    <w:name w:val="c12"/>
    <w:rsid w:val="00813FB6"/>
  </w:style>
  <w:style w:type="character" w:customStyle="1" w:styleId="c6">
    <w:name w:val="c6"/>
    <w:rsid w:val="00813FB6"/>
  </w:style>
  <w:style w:type="character" w:customStyle="1" w:styleId="c11">
    <w:name w:val="c11"/>
    <w:rsid w:val="00813FB6"/>
  </w:style>
  <w:style w:type="character" w:customStyle="1" w:styleId="c10">
    <w:name w:val="c10"/>
    <w:rsid w:val="00813FB6"/>
  </w:style>
  <w:style w:type="character" w:customStyle="1" w:styleId="c3">
    <w:name w:val="c3"/>
    <w:rsid w:val="00813FB6"/>
  </w:style>
  <w:style w:type="character" w:customStyle="1" w:styleId="c9">
    <w:name w:val="c9"/>
    <w:rsid w:val="00813FB6"/>
  </w:style>
  <w:style w:type="character" w:customStyle="1" w:styleId="c5">
    <w:name w:val="c5"/>
    <w:rsid w:val="00813FB6"/>
  </w:style>
  <w:style w:type="character" w:styleId="Hyperlink">
    <w:name w:val="Hyperlink"/>
    <w:uiPriority w:val="99"/>
    <w:semiHidden/>
    <w:unhideWhenUsed/>
    <w:rsid w:val="00813FB6"/>
    <w:rPr>
      <w:color w:val="0000FF"/>
      <w:u w:val="single"/>
    </w:rPr>
  </w:style>
  <w:style w:type="paragraph" w:styleId="ListParagraph">
    <w:name w:val="List Paragraph"/>
    <w:basedOn w:val="Normal"/>
    <w:uiPriority w:val="34"/>
    <w:qFormat/>
    <w:rsid w:val="003A3D23"/>
    <w:pPr>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23217">
      <w:bodyDiv w:val="1"/>
      <w:marLeft w:val="0"/>
      <w:marRight w:val="0"/>
      <w:marTop w:val="0"/>
      <w:marBottom w:val="0"/>
      <w:divBdr>
        <w:top w:val="none" w:sz="0" w:space="0" w:color="auto"/>
        <w:left w:val="none" w:sz="0" w:space="0" w:color="auto"/>
        <w:bottom w:val="none" w:sz="0" w:space="0" w:color="auto"/>
        <w:right w:val="none" w:sz="0" w:space="0" w:color="auto"/>
      </w:divBdr>
    </w:div>
    <w:div w:id="653265319">
      <w:bodyDiv w:val="1"/>
      <w:marLeft w:val="0"/>
      <w:marRight w:val="0"/>
      <w:marTop w:val="0"/>
      <w:marBottom w:val="0"/>
      <w:divBdr>
        <w:top w:val="none" w:sz="0" w:space="0" w:color="auto"/>
        <w:left w:val="none" w:sz="0" w:space="0" w:color="auto"/>
        <w:bottom w:val="none" w:sz="0" w:space="0" w:color="auto"/>
        <w:right w:val="none" w:sz="0" w:space="0" w:color="auto"/>
      </w:divBdr>
    </w:div>
    <w:div w:id="946547694">
      <w:bodyDiv w:val="1"/>
      <w:marLeft w:val="0"/>
      <w:marRight w:val="0"/>
      <w:marTop w:val="0"/>
      <w:marBottom w:val="0"/>
      <w:divBdr>
        <w:top w:val="none" w:sz="0" w:space="0" w:color="auto"/>
        <w:left w:val="none" w:sz="0" w:space="0" w:color="auto"/>
        <w:bottom w:val="none" w:sz="0" w:space="0" w:color="auto"/>
        <w:right w:val="none" w:sz="0" w:space="0" w:color="auto"/>
      </w:divBdr>
    </w:div>
    <w:div w:id="1272709447">
      <w:bodyDiv w:val="1"/>
      <w:marLeft w:val="0"/>
      <w:marRight w:val="0"/>
      <w:marTop w:val="0"/>
      <w:marBottom w:val="0"/>
      <w:divBdr>
        <w:top w:val="none" w:sz="0" w:space="0" w:color="auto"/>
        <w:left w:val="none" w:sz="0" w:space="0" w:color="auto"/>
        <w:bottom w:val="none" w:sz="0" w:space="0" w:color="auto"/>
        <w:right w:val="none" w:sz="0" w:space="0" w:color="auto"/>
      </w:divBdr>
    </w:div>
    <w:div w:id="1400982835">
      <w:bodyDiv w:val="1"/>
      <w:marLeft w:val="0"/>
      <w:marRight w:val="0"/>
      <w:marTop w:val="0"/>
      <w:marBottom w:val="0"/>
      <w:divBdr>
        <w:top w:val="none" w:sz="0" w:space="0" w:color="auto"/>
        <w:left w:val="none" w:sz="0" w:space="0" w:color="auto"/>
        <w:bottom w:val="none" w:sz="0" w:space="0" w:color="auto"/>
        <w:right w:val="none" w:sz="0" w:space="0" w:color="auto"/>
      </w:divBdr>
    </w:div>
    <w:div w:id="1487167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oogle.com/url?q=https://drive.google.com/file/d/0B9Yf01UaIbUgQXpYb2NhZ29yX1U/view?usp%3Dsharing&amp;sa=D&amp;ust=1499741123678000&amp;usg=AFQjCNEq-7lZG6TFA77_BzMqnns9lQY1zQ" TargetMode="External"/><Relationship Id="rId4" Type="http://schemas.openxmlformats.org/officeDocument/2006/relationships/hyperlink" Target="https://www.google.com/url?q=https://faculty.washington.edu/chudler/java/ready.html&amp;sa=D&amp;ust=1499741123678000&amp;usg=AFQjCNGeMXJUNrj-CKxuqPZNQgWH-ZH3Lg"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rankTheJuice\Downloads\stroop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stroopdata!$B$1</c:f>
              <c:strCache>
                <c:ptCount val="1"/>
                <c:pt idx="0">
                  <c:v>Congruent</c:v>
                </c:pt>
              </c:strCache>
            </c:strRef>
          </c:tx>
          <c:spPr>
            <a:solidFill>
              <a:schemeClr val="accent6"/>
            </a:solidFill>
            <a:ln>
              <a:noFill/>
            </a:ln>
            <a:effectLst/>
            <a:sp3d/>
          </c:spPr>
          <c:val>
            <c:numRef>
              <c:f>stroopdata!$B$2:$B$25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mooth val="0"/>
          <c:extLst>
            <c:ext xmlns:c16="http://schemas.microsoft.com/office/drawing/2014/chart" uri="{C3380CC4-5D6E-409C-BE32-E72D297353CC}">
              <c16:uniqueId val="{00000000-27E0-4F21-B797-EAEB8E575E22}"/>
            </c:ext>
          </c:extLst>
        </c:ser>
        <c:ser>
          <c:idx val="1"/>
          <c:order val="1"/>
          <c:tx>
            <c:strRef>
              <c:f>stroopdata!$C$1</c:f>
              <c:strCache>
                <c:ptCount val="1"/>
                <c:pt idx="0">
                  <c:v>Incongruent</c:v>
                </c:pt>
              </c:strCache>
            </c:strRef>
          </c:tx>
          <c:spPr>
            <a:solidFill>
              <a:schemeClr val="accent5"/>
            </a:solidFill>
            <a:ln>
              <a:noFill/>
            </a:ln>
            <a:effectLst/>
            <a:sp3d/>
          </c:spPr>
          <c:val>
            <c:numRef>
              <c:f>stroopdata!$C$2:$C$25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extLst>
            <c:ext xmlns:c16="http://schemas.microsoft.com/office/drawing/2014/chart" uri="{C3380CC4-5D6E-409C-BE32-E72D297353CC}">
              <c16:uniqueId val="{00000001-27E0-4F21-B797-EAEB8E575E22}"/>
            </c:ext>
          </c:extLst>
        </c:ser>
        <c:dLbls>
          <c:showLegendKey val="0"/>
          <c:showVal val="0"/>
          <c:showCatName val="0"/>
          <c:showSerName val="0"/>
          <c:showPercent val="0"/>
          <c:showBubbleSize val="0"/>
        </c:dLbls>
        <c:axId val="1996899760"/>
        <c:axId val="2100467072"/>
        <c:axId val="2100469616"/>
      </c:line3DChart>
      <c:catAx>
        <c:axId val="199689976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467072"/>
        <c:crosses val="autoZero"/>
        <c:auto val="1"/>
        <c:lblAlgn val="ctr"/>
        <c:lblOffset val="100"/>
        <c:noMultiLvlLbl val="0"/>
      </c:catAx>
      <c:valAx>
        <c:axId val="210046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6899760"/>
        <c:crosses val="autoZero"/>
        <c:crossBetween val="between"/>
      </c:valAx>
      <c:serAx>
        <c:axId val="2100469616"/>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out"/>
        <c:minorTickMark val="none"/>
        <c:tickLblPos val="nextTo"/>
        <c:crossAx val="210046707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Smith</dc:creator>
  <cp:keywords/>
  <dc:description/>
  <cp:lastModifiedBy>Melissa Smith</cp:lastModifiedBy>
  <cp:revision>2</cp:revision>
  <dcterms:created xsi:type="dcterms:W3CDTF">2017-07-12T02:05:00Z</dcterms:created>
  <dcterms:modified xsi:type="dcterms:W3CDTF">2017-07-12T02:05:00Z</dcterms:modified>
</cp:coreProperties>
</file>