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22C14" w14:textId="16D7B92F" w:rsidR="001A7964" w:rsidRPr="0082621D" w:rsidRDefault="00367DD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 w:themeColor="text1"/>
          <w:sz w:val="2"/>
          <w:szCs w:val="2"/>
        </w:rPr>
      </w:pPr>
      <w:r>
        <w:rPr>
          <w:rFonts w:ascii="Arial" w:eastAsia="Arial" w:hAnsi="Arial" w:cs="Arial"/>
          <w:color w:val="000000" w:themeColor="text1"/>
          <w:sz w:val="2"/>
          <w:szCs w:val="2"/>
        </w:rPr>
        <w:t>n</w:t>
      </w:r>
    </w:p>
    <w:tbl>
      <w:tblPr>
        <w:tblStyle w:val="TableGrid"/>
        <w:tblW w:w="10170" w:type="dxa"/>
        <w:tblBorders>
          <w:top w:val="single" w:sz="24" w:space="0" w:color="auto"/>
          <w:left w:val="none" w:sz="0" w:space="0" w:color="auto"/>
          <w:bottom w:val="single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9" w:type="dxa"/>
          <w:bottom w:w="14" w:type="dxa"/>
          <w:right w:w="29" w:type="dxa"/>
        </w:tblCellMar>
        <w:tblLook w:val="04A0" w:firstRow="1" w:lastRow="0" w:firstColumn="1" w:lastColumn="0" w:noHBand="0" w:noVBand="1"/>
      </w:tblPr>
      <w:tblGrid>
        <w:gridCol w:w="1170"/>
        <w:gridCol w:w="2340"/>
        <w:gridCol w:w="720"/>
        <w:gridCol w:w="810"/>
        <w:gridCol w:w="450"/>
        <w:gridCol w:w="1260"/>
        <w:gridCol w:w="270"/>
        <w:gridCol w:w="3150"/>
      </w:tblGrid>
      <w:tr w:rsidR="00B43B1A" w:rsidRPr="00C94A7A" w14:paraId="5E108B00" w14:textId="77777777" w:rsidTr="00DC2B9E">
        <w:trPr>
          <w:trHeight w:val="399"/>
        </w:trPr>
        <w:tc>
          <w:tcPr>
            <w:tcW w:w="10170" w:type="dxa"/>
            <w:gridSpan w:val="8"/>
          </w:tcPr>
          <w:p w14:paraId="2692854C" w14:textId="77777777" w:rsidR="00B43B1A" w:rsidRPr="00B16656" w:rsidRDefault="00B43B1A" w:rsidP="00DC2B9E">
            <w:pPr>
              <w:jc w:val="center"/>
              <w:rPr>
                <w:color w:val="000000"/>
                <w:sz w:val="40"/>
                <w:szCs w:val="40"/>
              </w:rPr>
            </w:pPr>
            <w:r w:rsidRPr="00B16656">
              <w:rPr>
                <w:rFonts w:ascii="Lucida Sans" w:eastAsia="Lucida Sans" w:hAnsi="Lucida Sans" w:cs="Lucida Sans"/>
                <w:b/>
                <w:smallCaps/>
                <w:color w:val="000000"/>
                <w:sz w:val="40"/>
                <w:szCs w:val="40"/>
              </w:rPr>
              <w:t>M</w:t>
            </w:r>
            <w:r w:rsidRPr="00B16656">
              <w:rPr>
                <w:rFonts w:ascii="Lucida Sans" w:eastAsia="Lucida Sans" w:hAnsi="Lucida Sans" w:cs="Lucida Sans"/>
                <w:b/>
                <w:color w:val="000000"/>
                <w:sz w:val="40"/>
                <w:szCs w:val="40"/>
              </w:rPr>
              <w:t>ichael Murray</w:t>
            </w:r>
          </w:p>
        </w:tc>
      </w:tr>
      <w:tr w:rsidR="00B43B1A" w:rsidRPr="00C94A7A" w14:paraId="54F04760" w14:textId="77777777" w:rsidTr="00DC2B9E">
        <w:trPr>
          <w:trHeight w:val="162"/>
        </w:trPr>
        <w:tc>
          <w:tcPr>
            <w:tcW w:w="1170" w:type="dxa"/>
          </w:tcPr>
          <w:p w14:paraId="3BB16966" w14:textId="77777777" w:rsidR="00B43B1A" w:rsidRPr="00D56026" w:rsidRDefault="00B43B1A" w:rsidP="00DC2B9E">
            <w:pPr>
              <w:jc w:val="right"/>
              <w:rPr>
                <w:color w:val="000000"/>
              </w:rPr>
            </w:pPr>
            <w:r w:rsidRPr="00D56026">
              <w:rPr>
                <w:noProof/>
              </w:rPr>
              <w:t xml:space="preserve"> </w:t>
            </w:r>
            <w:r w:rsidRPr="00D56026">
              <w:rPr>
                <w:noProof/>
              </w:rPr>
              <w:drawing>
                <wp:inline distT="0" distB="0" distL="0" distR="0" wp14:anchorId="4EEBA28A" wp14:editId="40C7771A">
                  <wp:extent cx="154033" cy="108570"/>
                  <wp:effectExtent l="0" t="0" r="0" b="6350"/>
                  <wp:docPr id="165930165" name="Picture 2" descr="Email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mail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60846" cy="113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6026">
              <w:rPr>
                <w:noProof/>
              </w:rPr>
              <w:t xml:space="preserve"> </w:t>
            </w:r>
          </w:p>
        </w:tc>
        <w:tc>
          <w:tcPr>
            <w:tcW w:w="2340" w:type="dxa"/>
            <w:vAlign w:val="center"/>
          </w:tcPr>
          <w:p w14:paraId="20254533" w14:textId="77777777" w:rsidR="00B43B1A" w:rsidRPr="00D56026" w:rsidRDefault="00B43B1A" w:rsidP="00DC2B9E">
            <w:pPr>
              <w:jc w:val="right"/>
              <w:rPr>
                <w:color w:val="000000"/>
              </w:rPr>
            </w:pPr>
            <w:hyperlink r:id="rId7" w:history="1">
              <w:r w:rsidRPr="00D56026">
                <w:rPr>
                  <w:rStyle w:val="Hyperlink"/>
                </w:rPr>
                <w:t>mjm.murray@gmail.com</w:t>
              </w:r>
            </w:hyperlink>
          </w:p>
        </w:tc>
        <w:tc>
          <w:tcPr>
            <w:tcW w:w="720" w:type="dxa"/>
          </w:tcPr>
          <w:p w14:paraId="50DC7285" w14:textId="77777777" w:rsidR="00B43B1A" w:rsidRPr="00D56026" w:rsidRDefault="00B43B1A" w:rsidP="00DC2B9E">
            <w:pPr>
              <w:jc w:val="right"/>
              <w:rPr>
                <w:color w:val="000000"/>
              </w:rPr>
            </w:pPr>
            <w:r w:rsidRPr="00D56026">
              <w:rPr>
                <w:noProof/>
                <w:color w:val="000000"/>
              </w:rPr>
              <w:drawing>
                <wp:inline distT="0" distB="0" distL="0" distR="0" wp14:anchorId="3F30FAA9" wp14:editId="550CF38B">
                  <wp:extent cx="133809" cy="134620"/>
                  <wp:effectExtent l="0" t="0" r="0" b="0"/>
                  <wp:docPr id="1993467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46759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40" cy="159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56026">
              <w:rPr>
                <w:color w:val="000000"/>
              </w:rPr>
              <w:t xml:space="preserve"> </w:t>
            </w:r>
          </w:p>
        </w:tc>
        <w:tc>
          <w:tcPr>
            <w:tcW w:w="2520" w:type="dxa"/>
            <w:gridSpan w:val="3"/>
            <w:vAlign w:val="center"/>
          </w:tcPr>
          <w:p w14:paraId="34222C9D" w14:textId="77777777" w:rsidR="00B43B1A" w:rsidRPr="00D56026" w:rsidRDefault="00B43B1A" w:rsidP="00DC2B9E">
            <w:pPr>
              <w:rPr>
                <w:color w:val="000000"/>
              </w:rPr>
            </w:pPr>
            <w:r w:rsidRPr="00D56026">
              <w:rPr>
                <w:color w:val="000000"/>
              </w:rPr>
              <w:t>+1 919 824 1597 (m)</w:t>
            </w:r>
          </w:p>
        </w:tc>
        <w:tc>
          <w:tcPr>
            <w:tcW w:w="270" w:type="dxa"/>
            <w:vAlign w:val="center"/>
          </w:tcPr>
          <w:p w14:paraId="1E1643C7" w14:textId="77777777" w:rsidR="00B43B1A" w:rsidRPr="00D56026" w:rsidRDefault="00B43B1A" w:rsidP="00DC2B9E">
            <w:pPr>
              <w:jc w:val="right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6CE806A4" wp14:editId="1C53B80B">
                  <wp:extent cx="166914" cy="166914"/>
                  <wp:effectExtent l="0" t="0" r="0" b="5080"/>
                  <wp:docPr id="2115374752" name="Graphic 4" descr="Mark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374752" name="Graphic 2115374752" descr="Marker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1" cy="169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0" w:type="dxa"/>
            <w:vAlign w:val="center"/>
          </w:tcPr>
          <w:p w14:paraId="5732DA5F" w14:textId="77777777" w:rsidR="00B43B1A" w:rsidRPr="00D56026" w:rsidRDefault="00B43B1A" w:rsidP="00DC2B9E">
            <w:pPr>
              <w:rPr>
                <w:color w:val="000000"/>
              </w:rPr>
            </w:pPr>
            <w:r w:rsidRPr="00D56026">
              <w:rPr>
                <w:color w:val="000000"/>
              </w:rPr>
              <w:t>San Francisco, CA</w:t>
            </w:r>
          </w:p>
        </w:tc>
      </w:tr>
      <w:tr w:rsidR="00B43B1A" w:rsidRPr="00C94A7A" w14:paraId="77B0A660" w14:textId="77777777" w:rsidTr="00DC2B9E">
        <w:trPr>
          <w:trHeight w:val="324"/>
        </w:trPr>
        <w:tc>
          <w:tcPr>
            <w:tcW w:w="5040" w:type="dxa"/>
            <w:gridSpan w:val="4"/>
            <w:vAlign w:val="center"/>
          </w:tcPr>
          <w:p w14:paraId="20EF180D" w14:textId="77777777" w:rsidR="00B43B1A" w:rsidRPr="00D56026" w:rsidRDefault="00B43B1A" w:rsidP="00DC2B9E">
            <w:pPr>
              <w:jc w:val="right"/>
              <w:rPr>
                <w:color w:val="000000"/>
                <w:sz w:val="18"/>
                <w:szCs w:val="18"/>
              </w:rPr>
            </w:pPr>
            <w:r w:rsidRPr="00D56026">
              <w:rPr>
                <w:b/>
                <w:bCs/>
                <w:color w:val="943634" w:themeColor="accent2" w:themeShade="BF"/>
                <w:sz w:val="18"/>
                <w:szCs w:val="18"/>
              </w:rPr>
              <w:t xml:space="preserve">Portfolio &amp; More: </w:t>
            </w:r>
            <w:hyperlink r:id="rId11">
              <w:r>
                <w:rPr>
                  <w:rStyle w:val="Hyperlink"/>
                  <w:b/>
                  <w:bCs/>
                  <w:sz w:val="18"/>
                  <w:szCs w:val="18"/>
                </w:rPr>
                <w:t>https://mjm-murray.github.io/</w:t>
              </w:r>
            </w:hyperlink>
          </w:p>
        </w:tc>
        <w:tc>
          <w:tcPr>
            <w:tcW w:w="450" w:type="dxa"/>
          </w:tcPr>
          <w:p w14:paraId="0F7A6CF6" w14:textId="77777777" w:rsidR="00B43B1A" w:rsidRPr="00D56026" w:rsidRDefault="00B43B1A" w:rsidP="00DC2B9E">
            <w:pPr>
              <w:jc w:val="right"/>
              <w:rPr>
                <w:color w:val="000000"/>
              </w:rPr>
            </w:pPr>
            <w:r w:rsidRPr="00D56026">
              <w:rPr>
                <w:noProof/>
              </w:rPr>
              <w:drawing>
                <wp:inline distT="0" distB="0" distL="0" distR="0" wp14:anchorId="52C83837" wp14:editId="662174FD">
                  <wp:extent cx="133607" cy="142452"/>
                  <wp:effectExtent l="0" t="0" r="0" b="0"/>
                  <wp:docPr id="28028595" name="Picture 1" descr="A black background with a black squar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25093" name="Picture 1" descr="A black background with a black square&#10;&#10;Description automatically generated with medium confidence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933" cy="255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gridSpan w:val="3"/>
            <w:vAlign w:val="center"/>
          </w:tcPr>
          <w:p w14:paraId="66B2E2B8" w14:textId="77777777" w:rsidR="00B43B1A" w:rsidRPr="00D56026" w:rsidRDefault="00B43B1A" w:rsidP="00DC2B9E">
            <w:pPr>
              <w:rPr>
                <w:color w:val="000000"/>
              </w:rPr>
            </w:pPr>
            <w:hyperlink r:id="rId13" w:history="1">
              <w:r w:rsidRPr="00D56026">
                <w:rPr>
                  <w:rStyle w:val="Hyperlink"/>
                  <w:color w:val="auto"/>
                  <w:sz w:val="18"/>
                  <w:szCs w:val="18"/>
                </w:rPr>
                <w:t>linkedin.com/in/</w:t>
              </w:r>
              <w:proofErr w:type="spellStart"/>
              <w:r w:rsidRPr="00D56026">
                <w:rPr>
                  <w:rStyle w:val="Hyperlink"/>
                  <w:color w:val="auto"/>
                  <w:sz w:val="18"/>
                  <w:szCs w:val="18"/>
                </w:rPr>
                <w:t>michaeljohnmurray</w:t>
              </w:r>
              <w:proofErr w:type="spellEnd"/>
            </w:hyperlink>
          </w:p>
        </w:tc>
      </w:tr>
    </w:tbl>
    <w:p w14:paraId="392A7A48" w14:textId="77777777" w:rsidR="00B43B1A" w:rsidRPr="00B43B1A" w:rsidRDefault="00B43B1A" w:rsidP="00B43B1A">
      <w:pPr>
        <w:shd w:val="clear" w:color="auto" w:fill="FFFFFF"/>
        <w:spacing w:after="0"/>
        <w:rPr>
          <w:rFonts w:ascii="Arial" w:eastAsia="Arial" w:hAnsi="Arial" w:cs="Arial"/>
          <w:color w:val="000000" w:themeColor="text1"/>
          <w:sz w:val="12"/>
          <w:szCs w:val="12"/>
        </w:rPr>
      </w:pPr>
    </w:p>
    <w:tbl>
      <w:tblPr>
        <w:tblW w:w="10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170"/>
      </w:tblGrid>
      <w:tr w:rsidR="00B43B1A" w:rsidRPr="005942E7" w14:paraId="682B3336" w14:textId="77777777" w:rsidTr="00DC2B9E">
        <w:trPr>
          <w:trHeight w:val="346"/>
        </w:trPr>
        <w:tc>
          <w:tcPr>
            <w:tcW w:w="10170" w:type="dxa"/>
            <w:shd w:val="clear" w:color="auto" w:fill="E6E6E6"/>
            <w:vAlign w:val="center"/>
          </w:tcPr>
          <w:p w14:paraId="0A3D2E70" w14:textId="77777777" w:rsidR="00B43B1A" w:rsidRPr="005942E7" w:rsidRDefault="00B43B1A" w:rsidP="00DC2B9E">
            <w:pPr>
              <w:spacing w:after="0"/>
              <w:jc w:val="center"/>
              <w:rPr>
                <w:b/>
                <w:color w:val="000000"/>
                <w:sz w:val="24"/>
                <w:szCs w:val="24"/>
              </w:rPr>
            </w:pPr>
            <w:r w:rsidRPr="00AA1CAB">
              <w:rPr>
                <w:b/>
                <w:color w:val="000000"/>
                <w:sz w:val="24"/>
                <w:szCs w:val="24"/>
              </w:rPr>
              <w:t>SUMMARY</w:t>
            </w:r>
          </w:p>
        </w:tc>
      </w:tr>
    </w:tbl>
    <w:p w14:paraId="22299B57" w14:textId="33C19083" w:rsidR="001A7964" w:rsidRPr="0082621D" w:rsidRDefault="005C046B" w:rsidP="00B43B1A">
      <w:pPr>
        <w:shd w:val="clear" w:color="auto" w:fill="FFFFFF"/>
        <w:spacing w:before="60" w:after="240"/>
        <w:rPr>
          <w:rFonts w:ascii="Arial" w:eastAsia="Arial" w:hAnsi="Arial" w:cs="Arial"/>
          <w:color w:val="000000" w:themeColor="text1"/>
        </w:rPr>
      </w:pPr>
      <w:r w:rsidRPr="0082621D">
        <w:rPr>
          <w:rFonts w:ascii="Arial" w:eastAsia="Arial" w:hAnsi="Arial" w:cs="Arial"/>
          <w:color w:val="000000" w:themeColor="text1"/>
        </w:rPr>
        <w:t xml:space="preserve">I understand there may be some concern as to my time at each of my positions. The concern is completely understandable, and I hope that my explanations below will shed some light as to why I </w:t>
      </w:r>
      <w:r w:rsidR="00C03A39">
        <w:rPr>
          <w:rFonts w:ascii="Arial" w:eastAsia="Arial" w:hAnsi="Arial" w:cs="Arial"/>
          <w:color w:val="000000" w:themeColor="text1"/>
        </w:rPr>
        <w:t>departed</w:t>
      </w:r>
      <w:r w:rsidR="00E45BE9">
        <w:rPr>
          <w:rFonts w:ascii="Arial" w:eastAsia="Arial" w:hAnsi="Arial" w:cs="Arial"/>
          <w:color w:val="000000" w:themeColor="text1"/>
        </w:rPr>
        <w:t xml:space="preserve"> from</w:t>
      </w:r>
      <w:r w:rsidR="00C03A39">
        <w:rPr>
          <w:rFonts w:ascii="Arial" w:eastAsia="Arial" w:hAnsi="Arial" w:cs="Arial"/>
          <w:color w:val="000000" w:themeColor="text1"/>
        </w:rPr>
        <w:t xml:space="preserve"> each position and some of the subsequent gaps of employment.</w:t>
      </w:r>
    </w:p>
    <w:p w14:paraId="160C76AD" w14:textId="77777777" w:rsidR="00CF70C2" w:rsidRPr="0082621D" w:rsidRDefault="00CF70C2" w:rsidP="008909B5">
      <w:pPr>
        <w:shd w:val="clear" w:color="auto" w:fill="FFFFFF"/>
        <w:spacing w:after="120"/>
        <w:rPr>
          <w:rFonts w:ascii="Arial" w:eastAsia="Arial" w:hAnsi="Arial" w:cs="Arial"/>
          <w:b/>
          <w:color w:val="000000" w:themeColor="text1"/>
        </w:rPr>
      </w:pPr>
      <w:r w:rsidRPr="0082621D">
        <w:rPr>
          <w:rFonts w:ascii="Arial" w:eastAsia="Arial" w:hAnsi="Arial" w:cs="Arial"/>
          <w:b/>
          <w:color w:val="000000" w:themeColor="text1"/>
        </w:rPr>
        <w:t>August 2009 – September 2011: ABB (Lake Mary, FL)</w:t>
      </w:r>
    </w:p>
    <w:p w14:paraId="773199D2" w14:textId="77777777" w:rsidR="00CF70C2" w:rsidRPr="0082621D" w:rsidRDefault="00CF70C2" w:rsidP="008909B5">
      <w:pPr>
        <w:shd w:val="clear" w:color="auto" w:fill="FFFFFF"/>
        <w:spacing w:after="240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A</w:t>
      </w:r>
      <w:r w:rsidRPr="0082621D">
        <w:rPr>
          <w:rFonts w:ascii="Arial" w:eastAsia="Arial" w:hAnsi="Arial" w:cs="Arial"/>
          <w:color w:val="000000" w:themeColor="text1"/>
        </w:rPr>
        <w:t xml:space="preserve"> family situation </w:t>
      </w:r>
      <w:r>
        <w:rPr>
          <w:rFonts w:ascii="Arial" w:eastAsia="Arial" w:hAnsi="Arial" w:cs="Arial"/>
          <w:color w:val="000000" w:themeColor="text1"/>
        </w:rPr>
        <w:t xml:space="preserve">required my return home to </w:t>
      </w:r>
      <w:r w:rsidRPr="0082621D">
        <w:rPr>
          <w:rFonts w:ascii="Arial" w:eastAsia="Arial" w:hAnsi="Arial" w:cs="Arial"/>
          <w:color w:val="000000" w:themeColor="text1"/>
        </w:rPr>
        <w:t>North Carolina regularly</w:t>
      </w:r>
      <w:r>
        <w:rPr>
          <w:rFonts w:ascii="Arial" w:eastAsia="Arial" w:hAnsi="Arial" w:cs="Arial"/>
          <w:color w:val="000000" w:themeColor="text1"/>
        </w:rPr>
        <w:t xml:space="preserve"> where</w:t>
      </w:r>
      <w:r w:rsidRPr="0082621D">
        <w:rPr>
          <w:rFonts w:ascii="Arial" w:eastAsia="Arial" w:hAnsi="Arial" w:cs="Arial"/>
          <w:color w:val="000000" w:themeColor="text1"/>
        </w:rPr>
        <w:t xml:space="preserve"> ABB did not have any positions</w:t>
      </w:r>
      <w:r>
        <w:rPr>
          <w:rFonts w:ascii="Arial" w:eastAsia="Arial" w:hAnsi="Arial" w:cs="Arial"/>
          <w:color w:val="000000" w:themeColor="text1"/>
        </w:rPr>
        <w:t>.</w:t>
      </w:r>
    </w:p>
    <w:p w14:paraId="44E6F85D" w14:textId="77777777" w:rsidR="00CF70C2" w:rsidRPr="0082621D" w:rsidRDefault="00CF70C2" w:rsidP="008909B5">
      <w:pPr>
        <w:shd w:val="clear" w:color="auto" w:fill="FFFFFF"/>
        <w:spacing w:after="120"/>
        <w:jc w:val="both"/>
        <w:rPr>
          <w:rFonts w:ascii="Arial" w:eastAsia="Arial" w:hAnsi="Arial" w:cs="Arial"/>
          <w:b/>
          <w:color w:val="000000" w:themeColor="text1"/>
        </w:rPr>
      </w:pPr>
      <w:r w:rsidRPr="0082621D">
        <w:rPr>
          <w:rFonts w:ascii="Arial" w:eastAsia="Arial" w:hAnsi="Arial" w:cs="Arial"/>
          <w:b/>
          <w:color w:val="000000" w:themeColor="text1"/>
        </w:rPr>
        <w:t>September 2011 – February 2013: Sandvik (</w:t>
      </w:r>
      <w:r>
        <w:rPr>
          <w:rFonts w:ascii="Arial" w:eastAsia="Arial" w:hAnsi="Arial" w:cs="Arial"/>
          <w:b/>
          <w:color w:val="000000" w:themeColor="text1"/>
        </w:rPr>
        <w:t>Greater Raleigh/Durham Area</w:t>
      </w:r>
      <w:r w:rsidRPr="0082621D">
        <w:rPr>
          <w:rFonts w:ascii="Arial" w:eastAsia="Arial" w:hAnsi="Arial" w:cs="Arial"/>
          <w:b/>
          <w:color w:val="000000" w:themeColor="text1"/>
        </w:rPr>
        <w:t>, NC)</w:t>
      </w:r>
    </w:p>
    <w:p w14:paraId="6BD2D0FD" w14:textId="77777777" w:rsidR="00CF70C2" w:rsidRPr="0082621D" w:rsidRDefault="00CF70C2" w:rsidP="008909B5">
      <w:pPr>
        <w:shd w:val="clear" w:color="auto" w:fill="FFFFFF"/>
        <w:spacing w:after="240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 xml:space="preserve">My role focused on manufacturing. While I enjoy and appreciate manufacturing, </w:t>
      </w:r>
      <w:r w:rsidRPr="0082621D">
        <w:rPr>
          <w:rFonts w:ascii="Arial" w:eastAsia="Arial" w:hAnsi="Arial" w:cs="Arial"/>
          <w:color w:val="000000" w:themeColor="text1"/>
        </w:rPr>
        <w:t xml:space="preserve">I missed design work, and </w:t>
      </w:r>
      <w:r>
        <w:rPr>
          <w:rFonts w:ascii="Arial" w:eastAsia="Arial" w:hAnsi="Arial" w:cs="Arial"/>
          <w:color w:val="000000" w:themeColor="text1"/>
        </w:rPr>
        <w:t>no</w:t>
      </w:r>
      <w:r w:rsidRPr="0082621D">
        <w:rPr>
          <w:rFonts w:ascii="Arial" w:eastAsia="Arial" w:hAnsi="Arial" w:cs="Arial"/>
          <w:color w:val="000000" w:themeColor="text1"/>
        </w:rPr>
        <w:t xml:space="preserve"> design roles </w:t>
      </w:r>
      <w:r>
        <w:rPr>
          <w:rFonts w:ascii="Arial" w:eastAsia="Arial" w:hAnsi="Arial" w:cs="Arial"/>
          <w:color w:val="000000" w:themeColor="text1"/>
        </w:rPr>
        <w:t xml:space="preserve">were </w:t>
      </w:r>
      <w:r w:rsidRPr="0082621D">
        <w:rPr>
          <w:rFonts w:ascii="Arial" w:eastAsia="Arial" w:hAnsi="Arial" w:cs="Arial"/>
          <w:color w:val="000000" w:themeColor="text1"/>
        </w:rPr>
        <w:t>available in the foreseeable future.</w:t>
      </w:r>
    </w:p>
    <w:p w14:paraId="11A86583" w14:textId="77777777" w:rsidR="00CF70C2" w:rsidRPr="0082621D" w:rsidRDefault="00CF70C2" w:rsidP="008909B5">
      <w:pPr>
        <w:shd w:val="clear" w:color="auto" w:fill="FFFFFF"/>
        <w:spacing w:after="120"/>
        <w:jc w:val="both"/>
        <w:rPr>
          <w:rFonts w:ascii="Arial" w:eastAsia="Arial" w:hAnsi="Arial" w:cs="Arial"/>
          <w:b/>
          <w:color w:val="000000" w:themeColor="text1"/>
        </w:rPr>
      </w:pPr>
      <w:r w:rsidRPr="0082621D">
        <w:rPr>
          <w:rFonts w:ascii="Arial" w:eastAsia="Arial" w:hAnsi="Arial" w:cs="Arial"/>
          <w:b/>
          <w:color w:val="000000" w:themeColor="text1"/>
        </w:rPr>
        <w:t>February 2013 – August 2014: Newell Rubbermaid / Piedmont Hardware Brands (</w:t>
      </w:r>
      <w:r>
        <w:rPr>
          <w:rFonts w:ascii="Arial" w:eastAsia="Arial" w:hAnsi="Arial" w:cs="Arial"/>
          <w:b/>
          <w:color w:val="000000" w:themeColor="text1"/>
        </w:rPr>
        <w:t>Charlotte Area</w:t>
      </w:r>
      <w:r w:rsidRPr="0082621D">
        <w:rPr>
          <w:rFonts w:ascii="Arial" w:eastAsia="Arial" w:hAnsi="Arial" w:cs="Arial"/>
          <w:b/>
          <w:color w:val="000000" w:themeColor="text1"/>
        </w:rPr>
        <w:t>, NC)</w:t>
      </w:r>
    </w:p>
    <w:p w14:paraId="044AFFC7" w14:textId="4499C088" w:rsidR="00CF70C2" w:rsidRPr="0082621D" w:rsidRDefault="00CF70C2" w:rsidP="008909B5">
      <w:pPr>
        <w:shd w:val="clear" w:color="auto" w:fill="FFFFFF"/>
        <w:spacing w:after="240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Private equity purchased my division and moved the function to Dallas</w:t>
      </w:r>
      <w:r w:rsidR="008909B5">
        <w:rPr>
          <w:rFonts w:ascii="Arial" w:eastAsia="Arial" w:hAnsi="Arial" w:cs="Arial"/>
          <w:color w:val="000000" w:themeColor="text1"/>
        </w:rPr>
        <w:t>.</w:t>
      </w:r>
      <w:r>
        <w:rPr>
          <w:rFonts w:ascii="Arial" w:eastAsia="Arial" w:hAnsi="Arial" w:cs="Arial"/>
          <w:color w:val="000000" w:themeColor="text1"/>
        </w:rPr>
        <w:t xml:space="preserve"> I </w:t>
      </w:r>
      <w:r w:rsidR="008909B5">
        <w:rPr>
          <w:rFonts w:ascii="Arial" w:eastAsia="Arial" w:hAnsi="Arial" w:cs="Arial"/>
          <w:color w:val="000000" w:themeColor="text1"/>
        </w:rPr>
        <w:t>was not</w:t>
      </w:r>
      <w:r>
        <w:rPr>
          <w:rFonts w:ascii="Arial" w:eastAsia="Arial" w:hAnsi="Arial" w:cs="Arial"/>
          <w:color w:val="000000" w:themeColor="text1"/>
        </w:rPr>
        <w:t xml:space="preserve"> interest</w:t>
      </w:r>
      <w:r w:rsidR="008909B5">
        <w:rPr>
          <w:rFonts w:ascii="Arial" w:eastAsia="Arial" w:hAnsi="Arial" w:cs="Arial"/>
          <w:color w:val="000000" w:themeColor="text1"/>
        </w:rPr>
        <w:t>ed</w:t>
      </w:r>
      <w:r>
        <w:rPr>
          <w:rFonts w:ascii="Arial" w:eastAsia="Arial" w:hAnsi="Arial" w:cs="Arial"/>
          <w:color w:val="000000" w:themeColor="text1"/>
        </w:rPr>
        <w:t xml:space="preserve"> in relocating</w:t>
      </w:r>
      <w:r w:rsidR="008909B5">
        <w:rPr>
          <w:rFonts w:ascii="Arial" w:eastAsia="Arial" w:hAnsi="Arial" w:cs="Arial"/>
          <w:color w:val="000000" w:themeColor="text1"/>
        </w:rPr>
        <w:t xml:space="preserve"> at the time</w:t>
      </w:r>
      <w:r>
        <w:rPr>
          <w:rFonts w:ascii="Arial" w:eastAsia="Arial" w:hAnsi="Arial" w:cs="Arial"/>
          <w:color w:val="000000" w:themeColor="text1"/>
        </w:rPr>
        <w:t>.</w:t>
      </w:r>
    </w:p>
    <w:p w14:paraId="4C4316B6" w14:textId="1AC32E97" w:rsidR="00CF70C2" w:rsidRPr="0082621D" w:rsidRDefault="007E645E" w:rsidP="008909B5">
      <w:pPr>
        <w:shd w:val="clear" w:color="auto" w:fill="FFFFFF"/>
        <w:spacing w:after="120"/>
        <w:jc w:val="both"/>
        <w:rPr>
          <w:rFonts w:ascii="Arial" w:eastAsia="Arial" w:hAnsi="Arial" w:cs="Arial"/>
          <w:b/>
          <w:color w:val="000000" w:themeColor="text1"/>
        </w:rPr>
      </w:pPr>
      <w:r w:rsidRPr="007E645E">
        <w:rPr>
          <w:rFonts w:ascii="Arial" w:eastAsia="Arial" w:hAnsi="Arial" w:cs="Arial"/>
          <w:b/>
          <w:color w:val="000000" w:themeColor="text1"/>
        </w:rPr>
        <w:t>August 2014 – March 2017</w:t>
      </w:r>
      <w:r w:rsidR="00CF70C2" w:rsidRPr="0082621D">
        <w:rPr>
          <w:rFonts w:ascii="Arial" w:eastAsia="Arial" w:hAnsi="Arial" w:cs="Arial"/>
          <w:b/>
          <w:color w:val="000000" w:themeColor="text1"/>
        </w:rPr>
        <w:t>: Ingersoll Rand (</w:t>
      </w:r>
      <w:r w:rsidR="00CF70C2">
        <w:rPr>
          <w:rFonts w:ascii="Arial" w:eastAsia="Arial" w:hAnsi="Arial" w:cs="Arial"/>
          <w:b/>
          <w:color w:val="000000" w:themeColor="text1"/>
        </w:rPr>
        <w:t>Charlotte Area</w:t>
      </w:r>
      <w:r w:rsidR="00CF70C2" w:rsidRPr="0082621D">
        <w:rPr>
          <w:rFonts w:ascii="Arial" w:eastAsia="Arial" w:hAnsi="Arial" w:cs="Arial"/>
          <w:b/>
          <w:color w:val="000000" w:themeColor="text1"/>
        </w:rPr>
        <w:t>, NC)</w:t>
      </w:r>
    </w:p>
    <w:p w14:paraId="44CB1E68" w14:textId="4BF70000" w:rsidR="00CF70C2" w:rsidRPr="0082621D" w:rsidRDefault="00CF70C2" w:rsidP="008909B5">
      <w:pPr>
        <w:shd w:val="clear" w:color="auto" w:fill="FFFFFF"/>
        <w:spacing w:after="240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 xml:space="preserve">A </w:t>
      </w:r>
      <w:r w:rsidR="007E0BB9" w:rsidRPr="007E0BB9">
        <w:rPr>
          <w:rFonts w:ascii="Arial" w:eastAsia="Arial" w:hAnsi="Arial" w:cs="Arial"/>
          <w:color w:val="000000" w:themeColor="text1"/>
        </w:rPr>
        <w:t>serious</w:t>
      </w:r>
      <w:r>
        <w:rPr>
          <w:rFonts w:ascii="Arial" w:eastAsia="Arial" w:hAnsi="Arial" w:cs="Arial"/>
          <w:color w:val="000000" w:themeColor="text1"/>
        </w:rPr>
        <w:t xml:space="preserve"> health </w:t>
      </w:r>
      <w:r w:rsidR="007E0BB9" w:rsidRPr="007E0BB9">
        <w:rPr>
          <w:rFonts w:ascii="Arial" w:eastAsia="Arial" w:hAnsi="Arial" w:cs="Arial"/>
          <w:color w:val="000000" w:themeColor="text1"/>
        </w:rPr>
        <w:t>issue</w:t>
      </w:r>
      <w:r>
        <w:rPr>
          <w:rFonts w:ascii="Arial" w:eastAsia="Arial" w:hAnsi="Arial" w:cs="Arial"/>
          <w:color w:val="000000" w:themeColor="text1"/>
        </w:rPr>
        <w:t xml:space="preserve"> required relocation to Raleigh-Durham for treatment.</w:t>
      </w:r>
    </w:p>
    <w:p w14:paraId="3F5A50E6" w14:textId="4658368A" w:rsidR="00CF70C2" w:rsidRPr="0082621D" w:rsidRDefault="007E645E" w:rsidP="008909B5">
      <w:pPr>
        <w:shd w:val="clear" w:color="auto" w:fill="FFFFFF"/>
        <w:spacing w:after="120"/>
        <w:jc w:val="both"/>
        <w:rPr>
          <w:rFonts w:ascii="Arial" w:eastAsia="Arial" w:hAnsi="Arial" w:cs="Arial"/>
          <w:b/>
          <w:color w:val="000000" w:themeColor="text1"/>
        </w:rPr>
      </w:pPr>
      <w:r w:rsidRPr="007E645E">
        <w:rPr>
          <w:rFonts w:ascii="Arial" w:eastAsia="Arial" w:hAnsi="Arial" w:cs="Arial"/>
          <w:b/>
          <w:color w:val="000000" w:themeColor="text1"/>
        </w:rPr>
        <w:t>March 2017 – May 2019</w:t>
      </w:r>
      <w:r w:rsidR="00CF70C2" w:rsidRPr="0082621D">
        <w:rPr>
          <w:rFonts w:ascii="Arial" w:eastAsia="Arial" w:hAnsi="Arial" w:cs="Arial"/>
          <w:b/>
          <w:color w:val="000000" w:themeColor="text1"/>
        </w:rPr>
        <w:t>: ABB (Raleigh, NC)</w:t>
      </w:r>
    </w:p>
    <w:p w14:paraId="06DE6E96" w14:textId="76EA3966" w:rsidR="00CF70C2" w:rsidRPr="0082621D" w:rsidRDefault="007E0BB9" w:rsidP="008909B5">
      <w:pPr>
        <w:shd w:val="clear" w:color="auto" w:fill="FFFFFF"/>
        <w:spacing w:after="240"/>
        <w:jc w:val="both"/>
        <w:rPr>
          <w:rFonts w:ascii="Arial" w:eastAsia="Arial" w:hAnsi="Arial" w:cs="Arial"/>
          <w:color w:val="000000" w:themeColor="text1"/>
        </w:rPr>
      </w:pPr>
      <w:r w:rsidRPr="007E0BB9">
        <w:rPr>
          <w:rFonts w:ascii="Arial" w:eastAsia="Arial" w:hAnsi="Arial" w:cs="Arial"/>
          <w:color w:val="000000" w:themeColor="text1"/>
        </w:rPr>
        <w:t>My position was outsourced as part of a cost-reduction effort</w:t>
      </w:r>
      <w:r w:rsidR="00CF70C2">
        <w:rPr>
          <w:rFonts w:ascii="Arial" w:eastAsia="Arial" w:hAnsi="Arial" w:cs="Arial"/>
          <w:color w:val="000000" w:themeColor="text1"/>
        </w:rPr>
        <w:t xml:space="preserve">, </w:t>
      </w:r>
      <w:r w:rsidR="00CF70C2" w:rsidRPr="0082621D">
        <w:rPr>
          <w:rFonts w:ascii="Arial" w:eastAsia="Arial" w:hAnsi="Arial" w:cs="Arial"/>
          <w:color w:val="000000" w:themeColor="text1"/>
        </w:rPr>
        <w:t>and I was laid off.</w:t>
      </w:r>
    </w:p>
    <w:p w14:paraId="1E451A9B" w14:textId="737B5578" w:rsidR="00CF70C2" w:rsidRPr="0082621D" w:rsidRDefault="007E645E" w:rsidP="008909B5">
      <w:pPr>
        <w:shd w:val="clear" w:color="auto" w:fill="FFFFFF"/>
        <w:spacing w:after="120"/>
        <w:jc w:val="both"/>
        <w:rPr>
          <w:rFonts w:ascii="Arial" w:eastAsia="Arial" w:hAnsi="Arial" w:cs="Arial"/>
          <w:b/>
          <w:color w:val="000000" w:themeColor="text1"/>
        </w:rPr>
      </w:pPr>
      <w:r w:rsidRPr="007E645E">
        <w:rPr>
          <w:rFonts w:ascii="Arial" w:eastAsia="Arial" w:hAnsi="Arial" w:cs="Arial"/>
          <w:b/>
          <w:color w:val="000000" w:themeColor="text1"/>
        </w:rPr>
        <w:t xml:space="preserve">May 2019 – </w:t>
      </w:r>
      <w:r w:rsidR="0015732E">
        <w:rPr>
          <w:rFonts w:ascii="Arial" w:eastAsia="Arial" w:hAnsi="Arial" w:cs="Arial"/>
          <w:b/>
          <w:color w:val="000000" w:themeColor="text1"/>
        </w:rPr>
        <w:t>September</w:t>
      </w:r>
      <w:r w:rsidRPr="007E645E">
        <w:rPr>
          <w:rFonts w:ascii="Arial" w:eastAsia="Arial" w:hAnsi="Arial" w:cs="Arial"/>
          <w:b/>
          <w:color w:val="000000" w:themeColor="text1"/>
        </w:rPr>
        <w:t xml:space="preserve"> 2020</w:t>
      </w:r>
      <w:r w:rsidR="00CF70C2" w:rsidRPr="0082621D">
        <w:rPr>
          <w:rFonts w:ascii="Arial" w:eastAsia="Arial" w:hAnsi="Arial" w:cs="Arial"/>
          <w:b/>
          <w:color w:val="000000" w:themeColor="text1"/>
        </w:rPr>
        <w:t>: Surround Medical Systems (</w:t>
      </w:r>
      <w:r w:rsidR="00CF70C2">
        <w:rPr>
          <w:rFonts w:ascii="Arial" w:eastAsia="Arial" w:hAnsi="Arial" w:cs="Arial"/>
          <w:b/>
          <w:color w:val="000000" w:themeColor="text1"/>
        </w:rPr>
        <w:t>Raleigh/Durham Area</w:t>
      </w:r>
      <w:r w:rsidR="00CF70C2" w:rsidRPr="0082621D">
        <w:rPr>
          <w:rFonts w:ascii="Arial" w:eastAsia="Arial" w:hAnsi="Arial" w:cs="Arial"/>
          <w:b/>
          <w:color w:val="000000" w:themeColor="text1"/>
        </w:rPr>
        <w:t>, NC)</w:t>
      </w:r>
    </w:p>
    <w:p w14:paraId="5C1A62EE" w14:textId="1ED45BAD" w:rsidR="00CF70C2" w:rsidRPr="0082621D" w:rsidRDefault="007E0BB9" w:rsidP="008909B5">
      <w:pPr>
        <w:shd w:val="clear" w:color="auto" w:fill="FFFFFF"/>
        <w:spacing w:after="240"/>
        <w:jc w:val="both"/>
        <w:rPr>
          <w:rFonts w:ascii="Arial" w:eastAsia="Arial" w:hAnsi="Arial" w:cs="Arial"/>
          <w:color w:val="000000" w:themeColor="text1"/>
        </w:rPr>
      </w:pPr>
      <w:r w:rsidRPr="007E0BB9">
        <w:rPr>
          <w:rFonts w:ascii="Arial" w:eastAsia="Arial" w:hAnsi="Arial" w:cs="Arial"/>
          <w:color w:val="000000" w:themeColor="text1"/>
        </w:rPr>
        <w:t>Laid off during the COVID-19 downturn.</w:t>
      </w:r>
    </w:p>
    <w:p w14:paraId="7B522E42" w14:textId="537179B8" w:rsidR="00CF70C2" w:rsidRPr="0082621D" w:rsidRDefault="007E645E" w:rsidP="008909B5">
      <w:pPr>
        <w:shd w:val="clear" w:color="auto" w:fill="FFFFFF"/>
        <w:spacing w:after="120"/>
        <w:jc w:val="both"/>
        <w:rPr>
          <w:rFonts w:ascii="Arial" w:eastAsia="Arial" w:hAnsi="Arial" w:cs="Arial"/>
          <w:b/>
          <w:color w:val="000000" w:themeColor="text1"/>
        </w:rPr>
      </w:pPr>
      <w:r w:rsidRPr="007E645E">
        <w:rPr>
          <w:rFonts w:ascii="Arial" w:eastAsia="Arial" w:hAnsi="Arial" w:cs="Arial"/>
          <w:b/>
          <w:color w:val="000000" w:themeColor="text1"/>
        </w:rPr>
        <w:t>November 2020 – June 2022</w:t>
      </w:r>
      <w:r w:rsidR="00CF70C2" w:rsidRPr="0082621D">
        <w:rPr>
          <w:rFonts w:ascii="Arial" w:eastAsia="Arial" w:hAnsi="Arial" w:cs="Arial"/>
          <w:b/>
          <w:color w:val="000000" w:themeColor="text1"/>
        </w:rPr>
        <w:t>: True Digital Surgery (</w:t>
      </w:r>
      <w:r w:rsidR="00CF70C2">
        <w:rPr>
          <w:rFonts w:ascii="Arial" w:eastAsia="Arial" w:hAnsi="Arial" w:cs="Arial"/>
          <w:b/>
          <w:color w:val="000000" w:themeColor="text1"/>
        </w:rPr>
        <w:t>Santa Barbara Area</w:t>
      </w:r>
      <w:r w:rsidR="00CF70C2" w:rsidRPr="0082621D">
        <w:rPr>
          <w:rFonts w:ascii="Arial" w:eastAsia="Arial" w:hAnsi="Arial" w:cs="Arial"/>
          <w:b/>
          <w:color w:val="000000" w:themeColor="text1"/>
        </w:rPr>
        <w:t>, CA)</w:t>
      </w:r>
    </w:p>
    <w:p w14:paraId="1AC5861A" w14:textId="2033F3E6" w:rsidR="00CF70C2" w:rsidRDefault="00CF70C2" w:rsidP="008909B5">
      <w:pPr>
        <w:shd w:val="clear" w:color="auto" w:fill="FFFFFF"/>
        <w:spacing w:after="240"/>
        <w:jc w:val="both"/>
        <w:rPr>
          <w:rFonts w:ascii="Arial" w:eastAsia="Arial" w:hAnsi="Arial" w:cs="Arial"/>
          <w:b/>
          <w:color w:val="000000" w:themeColor="text1"/>
        </w:rPr>
      </w:pPr>
      <w:r w:rsidRPr="0082621D">
        <w:rPr>
          <w:rFonts w:ascii="Arial" w:eastAsia="Arial" w:hAnsi="Arial" w:cs="Arial"/>
          <w:color w:val="000000" w:themeColor="text1"/>
        </w:rPr>
        <w:t xml:space="preserve">My </w:t>
      </w:r>
      <w:r>
        <w:rPr>
          <w:rFonts w:ascii="Arial" w:eastAsia="Arial" w:hAnsi="Arial" w:cs="Arial"/>
          <w:color w:val="000000" w:themeColor="text1"/>
        </w:rPr>
        <w:t>wife</w:t>
      </w:r>
      <w:r w:rsidR="009E717F" w:rsidRPr="009E717F">
        <w:rPr>
          <w:rFonts w:ascii="Arial" w:eastAsia="Arial" w:hAnsi="Arial" w:cs="Arial"/>
          <w:color w:val="000000" w:themeColor="text1"/>
        </w:rPr>
        <w:t>'s career took us to San Francisco, and True Digital did not support remote work.</w:t>
      </w:r>
    </w:p>
    <w:p w14:paraId="26B64B1E" w14:textId="38BFF8DD" w:rsidR="00CF70C2" w:rsidRDefault="007E645E" w:rsidP="008909B5">
      <w:pPr>
        <w:shd w:val="clear" w:color="auto" w:fill="FFFFFF"/>
        <w:spacing w:after="120"/>
        <w:jc w:val="both"/>
        <w:rPr>
          <w:rFonts w:ascii="Arial" w:eastAsia="Arial" w:hAnsi="Arial" w:cs="Arial"/>
          <w:b/>
          <w:color w:val="000000" w:themeColor="text1"/>
        </w:rPr>
      </w:pPr>
      <w:r w:rsidRPr="007E645E">
        <w:rPr>
          <w:rFonts w:ascii="Arial" w:eastAsia="Arial" w:hAnsi="Arial" w:cs="Arial"/>
          <w:b/>
          <w:color w:val="000000" w:themeColor="text1"/>
        </w:rPr>
        <w:t>June 2022 – April 2025</w:t>
      </w:r>
      <w:r w:rsidR="00CF70C2" w:rsidRPr="0082621D">
        <w:rPr>
          <w:rFonts w:ascii="Arial" w:eastAsia="Arial" w:hAnsi="Arial" w:cs="Arial"/>
          <w:b/>
          <w:color w:val="000000" w:themeColor="text1"/>
        </w:rPr>
        <w:t>: Swope Design Solutions (San Francisco, CA)</w:t>
      </w:r>
    </w:p>
    <w:p w14:paraId="3A6C962A" w14:textId="59F5DB9A" w:rsidR="00CF70C2" w:rsidRDefault="009E717F" w:rsidP="008909B5">
      <w:pPr>
        <w:shd w:val="clear" w:color="auto" w:fill="FFFFFF"/>
        <w:spacing w:after="120"/>
        <w:jc w:val="both"/>
        <w:rPr>
          <w:rFonts w:ascii="Arial" w:eastAsia="Arial" w:hAnsi="Arial" w:cs="Arial"/>
          <w:bCs/>
          <w:color w:val="000000" w:themeColor="text1"/>
        </w:rPr>
      </w:pPr>
      <w:r>
        <w:rPr>
          <w:rFonts w:ascii="Arial" w:eastAsia="Arial" w:hAnsi="Arial" w:cs="Arial"/>
          <w:bCs/>
          <w:color w:val="000000" w:themeColor="text1"/>
        </w:rPr>
        <w:t xml:space="preserve">I </w:t>
      </w:r>
      <w:r w:rsidR="00CF70C2" w:rsidRPr="00571023">
        <w:rPr>
          <w:rFonts w:ascii="Arial" w:eastAsia="Arial" w:hAnsi="Arial" w:cs="Arial"/>
          <w:bCs/>
          <w:color w:val="000000" w:themeColor="text1"/>
        </w:rPr>
        <w:t>miss</w:t>
      </w:r>
      <w:r w:rsidR="007E645E">
        <w:rPr>
          <w:rFonts w:ascii="Arial" w:eastAsia="Arial" w:hAnsi="Arial" w:cs="Arial"/>
          <w:bCs/>
          <w:color w:val="000000" w:themeColor="text1"/>
        </w:rPr>
        <w:t>ed</w:t>
      </w:r>
      <w:r>
        <w:rPr>
          <w:rFonts w:ascii="Arial" w:eastAsia="Arial" w:hAnsi="Arial" w:cs="Arial"/>
          <w:bCs/>
          <w:color w:val="000000" w:themeColor="text1"/>
        </w:rPr>
        <w:t xml:space="preserve"> long-term product</w:t>
      </w:r>
      <w:r w:rsidR="00CF70C2" w:rsidRPr="00571023">
        <w:rPr>
          <w:rFonts w:ascii="Arial" w:eastAsia="Arial" w:hAnsi="Arial" w:cs="Arial"/>
          <w:bCs/>
          <w:color w:val="000000" w:themeColor="text1"/>
        </w:rPr>
        <w:t xml:space="preserve"> </w:t>
      </w:r>
      <w:r w:rsidRPr="00571023">
        <w:rPr>
          <w:rFonts w:ascii="Arial" w:eastAsia="Arial" w:hAnsi="Arial" w:cs="Arial"/>
          <w:bCs/>
          <w:color w:val="000000" w:themeColor="text1"/>
        </w:rPr>
        <w:t>ownership,</w:t>
      </w:r>
      <w:r w:rsidR="00CF70C2" w:rsidRPr="00F40D24">
        <w:rPr>
          <w:rFonts w:ascii="Arial" w:eastAsia="Arial" w:hAnsi="Arial" w:cs="Arial"/>
          <w:bCs/>
          <w:color w:val="000000" w:themeColor="text1"/>
        </w:rPr>
        <w:t xml:space="preserve"> </w:t>
      </w:r>
      <w:r>
        <w:rPr>
          <w:rFonts w:ascii="Arial" w:eastAsia="Arial" w:hAnsi="Arial" w:cs="Arial"/>
          <w:bCs/>
          <w:color w:val="000000" w:themeColor="text1"/>
        </w:rPr>
        <w:t>and I</w:t>
      </w:r>
      <w:r w:rsidR="00CF70C2" w:rsidRPr="00F40D24">
        <w:rPr>
          <w:rFonts w:ascii="Arial" w:eastAsia="Arial" w:hAnsi="Arial" w:cs="Arial"/>
          <w:bCs/>
          <w:color w:val="000000" w:themeColor="text1"/>
        </w:rPr>
        <w:t xml:space="preserve"> miss</w:t>
      </w:r>
      <w:r w:rsidR="007E645E">
        <w:rPr>
          <w:rFonts w:ascii="Arial" w:eastAsia="Arial" w:hAnsi="Arial" w:cs="Arial"/>
          <w:bCs/>
          <w:color w:val="000000" w:themeColor="text1"/>
        </w:rPr>
        <w:t>ed</w:t>
      </w:r>
      <w:r w:rsidR="00CF70C2">
        <w:rPr>
          <w:rFonts w:ascii="Arial" w:eastAsia="Arial" w:hAnsi="Arial" w:cs="Arial"/>
          <w:bCs/>
          <w:color w:val="000000" w:themeColor="text1"/>
        </w:rPr>
        <w:t xml:space="preserve"> having a </w:t>
      </w:r>
      <w:r w:rsidR="00CF70C2" w:rsidRPr="00571023">
        <w:rPr>
          <w:rFonts w:ascii="Arial" w:eastAsia="Arial" w:hAnsi="Arial" w:cs="Arial"/>
          <w:bCs/>
          <w:color w:val="000000" w:themeColor="text1"/>
        </w:rPr>
        <w:t>higher level of responsibility</w:t>
      </w:r>
      <w:r w:rsidR="00CF70C2">
        <w:rPr>
          <w:rFonts w:ascii="Arial" w:eastAsia="Arial" w:hAnsi="Arial" w:cs="Arial"/>
          <w:bCs/>
          <w:color w:val="000000" w:themeColor="text1"/>
        </w:rPr>
        <w:t xml:space="preserve"> within the company.</w:t>
      </w:r>
    </w:p>
    <w:p w14:paraId="7CE542D2" w14:textId="1C40D5FB" w:rsidR="007E645E" w:rsidRDefault="007E645E" w:rsidP="008909B5">
      <w:pPr>
        <w:shd w:val="clear" w:color="auto" w:fill="FFFFFF"/>
        <w:spacing w:after="120"/>
        <w:jc w:val="both"/>
        <w:rPr>
          <w:rFonts w:ascii="Arial" w:eastAsia="Arial" w:hAnsi="Arial" w:cs="Arial"/>
          <w:b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>April 2025</w:t>
      </w:r>
      <w:r w:rsidRPr="007E645E">
        <w:rPr>
          <w:rFonts w:ascii="Arial" w:eastAsia="Arial" w:hAnsi="Arial" w:cs="Arial"/>
          <w:b/>
          <w:color w:val="000000" w:themeColor="text1"/>
        </w:rPr>
        <w:t xml:space="preserve"> – </w:t>
      </w:r>
      <w:r>
        <w:rPr>
          <w:rFonts w:ascii="Arial" w:eastAsia="Arial" w:hAnsi="Arial" w:cs="Arial"/>
          <w:b/>
          <w:color w:val="000000" w:themeColor="text1"/>
        </w:rPr>
        <w:t>Present</w:t>
      </w:r>
      <w:r w:rsidRPr="0082621D">
        <w:rPr>
          <w:rFonts w:ascii="Arial" w:eastAsia="Arial" w:hAnsi="Arial" w:cs="Arial"/>
          <w:b/>
          <w:color w:val="000000" w:themeColor="text1"/>
        </w:rPr>
        <w:t>:</w:t>
      </w:r>
      <w:r>
        <w:rPr>
          <w:rFonts w:ascii="Arial" w:eastAsia="Arial" w:hAnsi="Arial" w:cs="Arial"/>
          <w:b/>
          <w:color w:val="000000" w:themeColor="text1"/>
        </w:rPr>
        <w:t xml:space="preserve"> Nevados Engineering (Oakland, CA)</w:t>
      </w:r>
    </w:p>
    <w:p w14:paraId="702CBBBF" w14:textId="1B4FC103" w:rsidR="007E645E" w:rsidRPr="007E645E" w:rsidRDefault="007E645E" w:rsidP="008909B5">
      <w:pPr>
        <w:shd w:val="clear" w:color="auto" w:fill="FFFFFF"/>
        <w:spacing w:after="120"/>
        <w:jc w:val="both"/>
        <w:rPr>
          <w:rFonts w:ascii="Arial" w:eastAsia="Arial" w:hAnsi="Arial" w:cs="Arial"/>
          <w:bCs/>
          <w:color w:val="000000" w:themeColor="text1"/>
        </w:rPr>
      </w:pPr>
      <w:r w:rsidRPr="007E645E">
        <w:rPr>
          <w:rFonts w:ascii="Arial" w:eastAsia="Arial" w:hAnsi="Arial" w:cs="Arial"/>
          <w:bCs/>
          <w:color w:val="000000" w:themeColor="text1"/>
        </w:rPr>
        <w:t>Given financial uncertainty at the company, I'm looking for my next role while I still have the runway to be selective.</w:t>
      </w:r>
    </w:p>
    <w:sectPr w:rsidR="007E645E" w:rsidRPr="007E645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792" w:right="1080" w:bottom="720" w:left="1080" w:header="144" w:footer="36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F6152" w14:textId="77777777" w:rsidR="00F321A2" w:rsidRDefault="00F321A2">
      <w:pPr>
        <w:spacing w:after="0" w:line="240" w:lineRule="auto"/>
      </w:pPr>
      <w:r>
        <w:separator/>
      </w:r>
    </w:p>
  </w:endnote>
  <w:endnote w:type="continuationSeparator" w:id="0">
    <w:p w14:paraId="06DCA4B7" w14:textId="77777777" w:rsidR="00F321A2" w:rsidRDefault="00F321A2">
      <w:pPr>
        <w:spacing w:after="0" w:line="240" w:lineRule="auto"/>
      </w:pPr>
      <w:r>
        <w:continuationSeparator/>
      </w:r>
    </w:p>
  </w:endnote>
  <w:endnote w:type="continuationNotice" w:id="1">
    <w:p w14:paraId="13BD9803" w14:textId="77777777" w:rsidR="00F321A2" w:rsidRDefault="00F321A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8E805" w14:textId="77777777" w:rsidR="007E645E" w:rsidRDefault="007E64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24119" w14:textId="77777777" w:rsidR="001A7964" w:rsidRDefault="005C04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i/>
        <w:color w:val="A6A6A6"/>
        <w:sz w:val="18"/>
        <w:szCs w:val="18"/>
      </w:rPr>
    </w:pPr>
    <w:r>
      <w:rPr>
        <w:rFonts w:ascii="Arial" w:eastAsia="Arial" w:hAnsi="Arial" w:cs="Arial"/>
        <w:i/>
        <w:color w:val="A6A6A6"/>
        <w:sz w:val="18"/>
        <w:szCs w:val="18"/>
      </w:rPr>
      <w:t>Michael John Murray</w:t>
    </w:r>
    <w:r>
      <w:rPr>
        <w:rFonts w:ascii="Arial" w:eastAsia="Arial" w:hAnsi="Arial" w:cs="Arial"/>
        <w:i/>
        <w:color w:val="A6A6A6"/>
        <w:sz w:val="18"/>
        <w:szCs w:val="18"/>
      </w:rPr>
      <w:tab/>
      <w:t>Page 2 of 2</w:t>
    </w:r>
    <w:r>
      <w:rPr>
        <w:rFonts w:ascii="Arial" w:eastAsia="Arial" w:hAnsi="Arial" w:cs="Arial"/>
        <w:i/>
        <w:color w:val="A6A6A6"/>
        <w:sz w:val="18"/>
        <w:szCs w:val="18"/>
      </w:rPr>
      <w:tab/>
      <w:t>Mechanical Design Engineer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204CF" w14:textId="0BCF0136" w:rsidR="001A7964" w:rsidRDefault="001A796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A9288" w14:textId="77777777" w:rsidR="00F321A2" w:rsidRDefault="00F321A2">
      <w:pPr>
        <w:spacing w:after="0" w:line="240" w:lineRule="auto"/>
      </w:pPr>
      <w:r>
        <w:separator/>
      </w:r>
    </w:p>
  </w:footnote>
  <w:footnote w:type="continuationSeparator" w:id="0">
    <w:p w14:paraId="4CCEDB43" w14:textId="77777777" w:rsidR="00F321A2" w:rsidRDefault="00F321A2">
      <w:pPr>
        <w:spacing w:after="0" w:line="240" w:lineRule="auto"/>
      </w:pPr>
      <w:r>
        <w:continuationSeparator/>
      </w:r>
    </w:p>
  </w:footnote>
  <w:footnote w:type="continuationNotice" w:id="1">
    <w:p w14:paraId="4324AB0C" w14:textId="77777777" w:rsidR="00F321A2" w:rsidRDefault="00F321A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72F4B" w14:textId="77777777" w:rsidR="007E645E" w:rsidRDefault="007E64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86AEE" w14:textId="77777777" w:rsidR="007E645E" w:rsidRDefault="007E64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8F7D3" w14:textId="77777777" w:rsidR="007E645E" w:rsidRDefault="007E645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964"/>
    <w:rsid w:val="000416BA"/>
    <w:rsid w:val="00075395"/>
    <w:rsid w:val="0008085B"/>
    <w:rsid w:val="0009135D"/>
    <w:rsid w:val="0009755D"/>
    <w:rsid w:val="000A0807"/>
    <w:rsid w:val="000D3F8A"/>
    <w:rsid w:val="001036F5"/>
    <w:rsid w:val="001474CC"/>
    <w:rsid w:val="001554F4"/>
    <w:rsid w:val="0015732E"/>
    <w:rsid w:val="00165847"/>
    <w:rsid w:val="00171106"/>
    <w:rsid w:val="00174E47"/>
    <w:rsid w:val="001835F1"/>
    <w:rsid w:val="00190038"/>
    <w:rsid w:val="001A7964"/>
    <w:rsid w:val="001B2836"/>
    <w:rsid w:val="001B286A"/>
    <w:rsid w:val="00207A5A"/>
    <w:rsid w:val="00252C6F"/>
    <w:rsid w:val="00261253"/>
    <w:rsid w:val="00267D17"/>
    <w:rsid w:val="002A429D"/>
    <w:rsid w:val="002B5641"/>
    <w:rsid w:val="00331653"/>
    <w:rsid w:val="00367DDC"/>
    <w:rsid w:val="00370233"/>
    <w:rsid w:val="0039367C"/>
    <w:rsid w:val="003D16DB"/>
    <w:rsid w:val="003F2317"/>
    <w:rsid w:val="003F6F93"/>
    <w:rsid w:val="003F7179"/>
    <w:rsid w:val="004014BA"/>
    <w:rsid w:val="004266A2"/>
    <w:rsid w:val="00426C8C"/>
    <w:rsid w:val="004439FE"/>
    <w:rsid w:val="00445213"/>
    <w:rsid w:val="00451FAF"/>
    <w:rsid w:val="00456BD7"/>
    <w:rsid w:val="004C1A8C"/>
    <w:rsid w:val="004D7E09"/>
    <w:rsid w:val="00507E63"/>
    <w:rsid w:val="00514920"/>
    <w:rsid w:val="00516E78"/>
    <w:rsid w:val="00533D58"/>
    <w:rsid w:val="00542F4A"/>
    <w:rsid w:val="00547301"/>
    <w:rsid w:val="00571023"/>
    <w:rsid w:val="005829AF"/>
    <w:rsid w:val="00597363"/>
    <w:rsid w:val="005C046B"/>
    <w:rsid w:val="005E779F"/>
    <w:rsid w:val="00635D6D"/>
    <w:rsid w:val="00651346"/>
    <w:rsid w:val="00680816"/>
    <w:rsid w:val="006965CB"/>
    <w:rsid w:val="006B2D45"/>
    <w:rsid w:val="006B3339"/>
    <w:rsid w:val="006D2ADC"/>
    <w:rsid w:val="006D72F4"/>
    <w:rsid w:val="006E4397"/>
    <w:rsid w:val="00707DE4"/>
    <w:rsid w:val="00715A05"/>
    <w:rsid w:val="007265BF"/>
    <w:rsid w:val="00730C6E"/>
    <w:rsid w:val="007473B4"/>
    <w:rsid w:val="00747A18"/>
    <w:rsid w:val="007637B8"/>
    <w:rsid w:val="0078666B"/>
    <w:rsid w:val="007A3671"/>
    <w:rsid w:val="007B6573"/>
    <w:rsid w:val="007C0555"/>
    <w:rsid w:val="007E0BB9"/>
    <w:rsid w:val="007E645E"/>
    <w:rsid w:val="0080070D"/>
    <w:rsid w:val="0082153B"/>
    <w:rsid w:val="0082621D"/>
    <w:rsid w:val="00842D67"/>
    <w:rsid w:val="00847E1F"/>
    <w:rsid w:val="0085230D"/>
    <w:rsid w:val="0085567A"/>
    <w:rsid w:val="0087403B"/>
    <w:rsid w:val="0088335F"/>
    <w:rsid w:val="008909B5"/>
    <w:rsid w:val="008B2684"/>
    <w:rsid w:val="009017E2"/>
    <w:rsid w:val="00922CDB"/>
    <w:rsid w:val="00936271"/>
    <w:rsid w:val="00980298"/>
    <w:rsid w:val="009B1FCF"/>
    <w:rsid w:val="009B33E9"/>
    <w:rsid w:val="009B38A8"/>
    <w:rsid w:val="009D76A0"/>
    <w:rsid w:val="009E1CB5"/>
    <w:rsid w:val="009E717F"/>
    <w:rsid w:val="00AB22CA"/>
    <w:rsid w:val="00AD796B"/>
    <w:rsid w:val="00AE2339"/>
    <w:rsid w:val="00B43B1A"/>
    <w:rsid w:val="00B55134"/>
    <w:rsid w:val="00B70868"/>
    <w:rsid w:val="00B9484A"/>
    <w:rsid w:val="00B962B1"/>
    <w:rsid w:val="00BA15F6"/>
    <w:rsid w:val="00BA4874"/>
    <w:rsid w:val="00BA6F32"/>
    <w:rsid w:val="00BD63CF"/>
    <w:rsid w:val="00BD767F"/>
    <w:rsid w:val="00C03A39"/>
    <w:rsid w:val="00C33EB1"/>
    <w:rsid w:val="00C33FA6"/>
    <w:rsid w:val="00C71AB5"/>
    <w:rsid w:val="00C737EE"/>
    <w:rsid w:val="00CC3E19"/>
    <w:rsid w:val="00CF70C2"/>
    <w:rsid w:val="00D101F9"/>
    <w:rsid w:val="00D1285F"/>
    <w:rsid w:val="00D32443"/>
    <w:rsid w:val="00D659E8"/>
    <w:rsid w:val="00D97C7A"/>
    <w:rsid w:val="00DD383D"/>
    <w:rsid w:val="00E23A3D"/>
    <w:rsid w:val="00E31B72"/>
    <w:rsid w:val="00E419F7"/>
    <w:rsid w:val="00E45BE9"/>
    <w:rsid w:val="00E53B77"/>
    <w:rsid w:val="00E565A3"/>
    <w:rsid w:val="00E62D2E"/>
    <w:rsid w:val="00EC0D8B"/>
    <w:rsid w:val="00ED7B23"/>
    <w:rsid w:val="00F25B93"/>
    <w:rsid w:val="00F321A2"/>
    <w:rsid w:val="00F40D24"/>
    <w:rsid w:val="00F42369"/>
    <w:rsid w:val="00F50FA3"/>
    <w:rsid w:val="00F60678"/>
    <w:rsid w:val="00F9635B"/>
    <w:rsid w:val="00FB3523"/>
    <w:rsid w:val="00FC20BF"/>
    <w:rsid w:val="00FE5874"/>
    <w:rsid w:val="00FF3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56F45"/>
  <w15:docId w15:val="{B701FCBA-1F80-4429-85BF-C601F1F8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mbria" w:eastAsia="Cambria" w:hAnsi="Cambria" w:cs="Cambria"/>
      <w:i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0" w:color="4F81BD"/>
      </w:pBdr>
      <w:spacing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mbria" w:eastAsia="Cambria" w:hAnsi="Cambria" w:cs="Cambria"/>
      <w:i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3D16D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A0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807"/>
  </w:style>
  <w:style w:type="paragraph" w:styleId="Footer">
    <w:name w:val="footer"/>
    <w:basedOn w:val="Normal"/>
    <w:link w:val="FooterChar"/>
    <w:uiPriority w:val="99"/>
    <w:unhideWhenUsed/>
    <w:rsid w:val="000A0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807"/>
  </w:style>
  <w:style w:type="table" w:styleId="TableGrid">
    <w:name w:val="Table Grid"/>
    <w:basedOn w:val="TableNormal"/>
    <w:uiPriority w:val="39"/>
    <w:rsid w:val="008909B5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linkedin.com/in/michaeljohnmurray/" TargetMode="External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mailto:mjm.murray@gmail.com" TargetMode="Externa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mjm-murray.github.io/" TargetMode="External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4.sv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2874E97-BA7F-44D5-9372-A7A2EB24611D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088fdeaf-6860-4b56-aaf8-0b12de7aae1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326</Words>
  <Characters>1774</Characters>
  <Application>Microsoft Office Word</Application>
  <DocSecurity>0</DocSecurity>
  <Lines>37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Murray</dc:creator>
  <cp:keywords/>
  <cp:lastModifiedBy>Mike Murray</cp:lastModifiedBy>
  <cp:revision>10</cp:revision>
  <cp:lastPrinted>2024-08-06T13:14:00Z</cp:lastPrinted>
  <dcterms:created xsi:type="dcterms:W3CDTF">2025-01-31T23:36:00Z</dcterms:created>
  <dcterms:modified xsi:type="dcterms:W3CDTF">2026-05-15T19:04:00Z</dcterms:modified>
</cp:coreProperties>
</file>