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BE18" w14:textId="7F7B5E54" w:rsidR="00C37A26" w:rsidRPr="00C42BF7" w:rsidRDefault="00C37A26">
      <w:pPr>
        <w:adjustRightInd w:val="0"/>
        <w:spacing w:before="10" w:after="1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42BF7">
        <w:rPr>
          <w:rFonts w:ascii="Arial" w:hAnsi="Arial" w:cs="Arial"/>
          <w:b/>
          <w:bCs/>
          <w:color w:val="000000"/>
          <w:sz w:val="24"/>
          <w:szCs w:val="24"/>
        </w:rPr>
        <w:t>3 Group Comparison</w:t>
      </w:r>
      <w:r w:rsidR="00DF77CB" w:rsidRPr="00C42BF7">
        <w:rPr>
          <w:rFonts w:ascii="Arial" w:hAnsi="Arial" w:cs="Arial"/>
          <w:b/>
          <w:bCs/>
          <w:color w:val="000000"/>
          <w:sz w:val="24"/>
          <w:szCs w:val="24"/>
        </w:rPr>
        <w:t xml:space="preserve"> – BL, RL, RS</w:t>
      </w:r>
    </w:p>
    <w:p w14:paraId="5AD1B8C7" w14:textId="77777777" w:rsidR="008D1C11" w:rsidRDefault="008D1C11">
      <w:pPr>
        <w:adjustRightInd w:val="0"/>
        <w:spacing w:before="10" w:after="10"/>
        <w:jc w:val="center"/>
        <w:rPr>
          <w:rFonts w:ascii="Arial" w:hAnsi="Arial" w:cs="Arial"/>
          <w:b/>
          <w:bCs/>
          <w:color w:val="000000"/>
        </w:rPr>
      </w:pPr>
    </w:p>
    <w:p w14:paraId="3B0BF8FB" w14:textId="4FC1FC6B" w:rsidR="008D1C11" w:rsidRDefault="008D1C11">
      <w:pPr>
        <w:adjustRightInd w:val="0"/>
        <w:spacing w:before="10" w:after="10"/>
        <w:jc w:val="center"/>
        <w:rPr>
          <w:rFonts w:ascii="Arial" w:hAnsi="Arial" w:cs="Arial"/>
          <w:b/>
          <w:bCs/>
          <w:color w:val="000000"/>
        </w:rPr>
      </w:pPr>
      <w:r>
        <w:rPr>
          <w:color w:val="222222"/>
          <w:shd w:val="clear" w:color="auto" w:fill="FFFFFF"/>
        </w:rPr>
        <w:t xml:space="preserve">*P-values were calculated using </w:t>
      </w:r>
      <w:r w:rsidR="00840D16">
        <w:rPr>
          <w:color w:val="222222"/>
          <w:shd w:val="clear" w:color="auto" w:fill="FFFFFF"/>
        </w:rPr>
        <w:t>Fisher’s Exact Test</w:t>
      </w:r>
      <w:r>
        <w:rPr>
          <w:color w:val="222222"/>
          <w:shd w:val="clear" w:color="auto" w:fill="FFFFFF"/>
        </w:rPr>
        <w:t xml:space="preserve"> for binary and </w:t>
      </w:r>
      <w:r w:rsidRPr="008D1C11">
        <w:rPr>
          <w:shd w:val="clear" w:color="auto" w:fill="FFFFFF"/>
        </w:rPr>
        <w:t>categorical variables and ANOVA or </w:t>
      </w:r>
      <w:r w:rsidRPr="008D1C11">
        <w:rPr>
          <w:rStyle w:val="il"/>
          <w:shd w:val="clear" w:color="auto" w:fill="FFFFFF"/>
        </w:rPr>
        <w:t>Kruskal</w:t>
      </w:r>
      <w:r w:rsidRPr="008D1C11">
        <w:rPr>
          <w:shd w:val="clear" w:color="auto" w:fill="FFFFFF"/>
        </w:rPr>
        <w:t>-Wallis (as appropriate) for continuous variables.</w:t>
      </w:r>
    </w:p>
    <w:p w14:paraId="5DF38718" w14:textId="77777777" w:rsidR="00C37A26" w:rsidRDefault="00C37A26">
      <w:pPr>
        <w:adjustRightInd w:val="0"/>
        <w:rPr>
          <w:rFonts w:ascii="Arial" w:hAnsi="Arial" w:cs="Arial"/>
          <w:b/>
          <w:bCs/>
          <w:color w:val="000000"/>
        </w:rPr>
      </w:pPr>
    </w:p>
    <w:tbl>
      <w:tblPr>
        <w:tblW w:w="13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2019"/>
        <w:gridCol w:w="2019"/>
        <w:gridCol w:w="2019"/>
        <w:gridCol w:w="819"/>
        <w:gridCol w:w="819"/>
        <w:gridCol w:w="1019"/>
        <w:gridCol w:w="819"/>
      </w:tblGrid>
      <w:tr w:rsidR="0088492F" w14:paraId="4C273096" w14:textId="77777777" w:rsidTr="0088492F">
        <w:trPr>
          <w:cantSplit/>
          <w:tblHeader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62927E8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bookmarkStart w:id="0" w:name="IDX"/>
            <w:bookmarkEnd w:id="0"/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290D06F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73D015B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10DE7A0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06957C0D" w14:textId="07FED60F" w:rsidR="0088492F" w:rsidRP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88492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P-value (ANOVA)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2FC4A71C" w14:textId="70288676" w:rsidR="0088492F" w:rsidRP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88492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P-value (Kruskal-Wallis)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264BB357" w14:textId="77777777" w:rsidR="0088492F" w:rsidRP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88492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testtype</w:t>
            </w:r>
            <w:proofErr w:type="spellEnd"/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14:paraId="412BE619" w14:textId="143FC64F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P-value*</w:t>
            </w:r>
          </w:p>
        </w:tc>
      </w:tr>
      <w:tr w:rsidR="0088492F" w14:paraId="5A3CBFD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67FCCB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DDB4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751C8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7808FF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56693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0.6603454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30F55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0.8806749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E62EA8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CB530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0.881</w:t>
            </w:r>
          </w:p>
        </w:tc>
      </w:tr>
      <w:tr w:rsidR="0088492F" w14:paraId="07A13AE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798202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2154BF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66.78±10.51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610CCA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67.78±8.69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D87EE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66.12±11.82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AE16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B365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737E5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6479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C19E4E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F5CDDB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B2D21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69.00 (62.50,74.00)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323B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69.00 (61.00,75.00)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5172AD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68.50 (61.00,74.00)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D2E4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391B9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88870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55F179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771811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8708B2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0981B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(31.00,83.00)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70961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(33.00,79.00)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3AD6C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(21.00,83.00)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C7B5C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694E0A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87AD58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5DC59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D32846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871AC96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ASA PS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BF6EBE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C4EF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12F8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A487F1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4044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E95EC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896D33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1.000</w:t>
            </w:r>
          </w:p>
        </w:tc>
      </w:tr>
      <w:tr w:rsidR="0088492F" w14:paraId="7C2BBA3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60E5AE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FC32B8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690C4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208781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736596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0F6D8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9E989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F5147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993F9C0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4948EE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23A03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6A9688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1B58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A7596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D1DD6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CA7BB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9CE47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F1078C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CE0FB1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E0E627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1.47% (1/68)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8E58F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1.59% (1/63)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C315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AC0C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D6C867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76FCCF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15EC2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42EC47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5F5DBB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F992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98.53% (67/68)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86E89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98.41% (62/63)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B065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0A5AC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EE6F8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DCEA3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61DB8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2091CE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133286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2A29D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7BC2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DC51D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5C7D5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E4410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446AA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04D2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0.876</w:t>
            </w:r>
          </w:p>
        </w:tc>
      </w:tr>
      <w:tr w:rsidR="0088492F" w14:paraId="46F4CCD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2A68F1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Female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ACBBEE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26.47% (18/68)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568103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22.22% (14/63)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443F0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25.00% (17/68)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A20BCC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4F7BE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F52CBB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65D5E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215B4B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863DC1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Male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9FEC20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73.53% (50/68)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6693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77.78% (49/63)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34048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75.00% (51/68)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3BE98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F18B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A8E718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A6FBC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B42FB6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5C1DB5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0982B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E93B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A8DB9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B6D6B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0.5046371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5762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0.4338876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46C86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77715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0.434</w:t>
            </w:r>
          </w:p>
        </w:tc>
      </w:tr>
      <w:tr w:rsidR="0088492F" w14:paraId="508D156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3B47DF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E51E9E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170.25±10.42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78786C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171.22±9.95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4A792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168.18±21.95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0FDAA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E7B423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9A7DD3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7DE91D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9CE853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F7A204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B3414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170.00 (165.00,176.00)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7FC0B7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173.00 (168.00,178.00)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B50BC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175.00 (165.00,180.00)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1AB0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6EBE8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33AAA2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C9DB8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74AC82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2D8C46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0F46DB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(142.00,193.00)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215F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(142.00,191.00)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75EFA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(67.00,185.00)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EECE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D7C11E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BC693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0F700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063A13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AEDCF7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3E05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66A47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32CB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92DF80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0.1983934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91B4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0.3551183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7D32C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B59D5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0.355</w:t>
            </w:r>
          </w:p>
        </w:tc>
      </w:tr>
      <w:tr w:rsidR="0088492F" w14:paraId="3A97DE5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92DF24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B4B2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85.28±18.51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93E81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91.63±20.63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E01CF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89.24±21.93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F5BBE6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DA5440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83062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331DA7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4F1470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F390C16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A91A4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86.00 (71.00,98.00)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5E9E6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86.00 (76.00,104.00)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8EEB7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86.00 (72.50,103.00)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53672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7A979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BA8A7A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35A4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16E887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73FC80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4EA0D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(36.00,135.00)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2133B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(55.00,143.00)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6EF386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(58.00,178.00)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220AC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A8268F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800FCF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8F606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E1E52F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875E8F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BMI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780EC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EDA91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0312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34AD1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0.1294558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5E0B3E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0.328833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862846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7D407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0.329</w:t>
            </w:r>
          </w:p>
        </w:tc>
      </w:tr>
      <w:tr w:rsidR="0088492F" w14:paraId="2F58516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C62C49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1CF1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29.60±5.46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7360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31.31±6.31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5314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29.51±5.20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7889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942500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003DF0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90C16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4633A3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A38A79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A8293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29.00 (25.00,33.00)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51B2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31.00 (27.00,35.00)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3A780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29.00 (27.00,33.00)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4BF9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3B926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0FB382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0A566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F37B24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DBC92B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5453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(17.00,42.00)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201F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(21.00,45.00)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76013A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(18.00,40.00)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CB78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2CFED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DE212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4D9B66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657520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6BE7F3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Comorbidities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52266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3B96AD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4549F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D8F18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A42BD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632F0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4377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BD02EE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EF3BC7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AF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79262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22.06% (15/68)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5DB60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7.94% (5/63)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C1633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16.18% (11/68)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77616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8553E3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93FAC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C8938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0.074</w:t>
            </w:r>
          </w:p>
        </w:tc>
      </w:tr>
      <w:tr w:rsidR="0088492F" w14:paraId="2A882FA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CA5439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DM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1EDD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32.35% (22/68)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A2876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39.68% (25/63)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D6160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35.29% (24/68)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801E2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625D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7993A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7689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0.686</w:t>
            </w:r>
          </w:p>
        </w:tc>
      </w:tr>
      <w:tr w:rsidR="0088492F" w14:paraId="568A607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59816E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CKD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B410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22.06% (15/68)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EEF9D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EF338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17.65% (12/68)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6CB9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1763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B49CF1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9AE68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0.262</w:t>
            </w:r>
          </w:p>
        </w:tc>
      </w:tr>
      <w:tr w:rsidR="0088492F" w14:paraId="02C0146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5A4BC5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HTN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BDACF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82.35% (56/68)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44B66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93.65% (59/63)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BA2D66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86.76% (59/68)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DDA5B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CEB6E7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EFA42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1D2E5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0.151</w:t>
            </w:r>
          </w:p>
        </w:tc>
      </w:tr>
      <w:tr w:rsidR="0088492F" w14:paraId="54E1C7C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DDB6EC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COPD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35034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13.24% (9/68)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CBED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12.70% (8/63)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5783A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11.76% (8/68)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C2602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383B1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D4072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7162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1.000</w:t>
            </w:r>
          </w:p>
        </w:tc>
      </w:tr>
      <w:tr w:rsidR="0088492F" w14:paraId="7B7D6B0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4BAF37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Hyperlipidemia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1BF17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70.15% (47/67)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0AD0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68.25% (43/63)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3EC89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67.65% (46/68)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1794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DB3818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A7C7C0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4AEA8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0.962</w:t>
            </w:r>
          </w:p>
        </w:tc>
      </w:tr>
      <w:tr w:rsidR="0088492F" w14:paraId="3EFF11D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58089D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OSA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F34FF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27.94% (19/68)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F314E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18A841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27.94% (19/68)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237C4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08546B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3F678F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18BE5E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0.026</w:t>
            </w:r>
          </w:p>
        </w:tc>
      </w:tr>
      <w:tr w:rsidR="0088492F" w14:paraId="5BE96E0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A5CB09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PAD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0F037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17.65% (12/68)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8A1F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12.70% (8/63)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FD4C9E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3726C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AA78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1D1B9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5CA45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0.302</w:t>
            </w:r>
          </w:p>
        </w:tc>
      </w:tr>
      <w:tr w:rsidR="0088492F" w14:paraId="3BC76F3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52F406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Crystalloid Use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0C6E0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8A423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0058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D78DBD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0.5363678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963C0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0.3457569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E8943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FA6A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0.346</w:t>
            </w:r>
          </w:p>
        </w:tc>
      </w:tr>
      <w:tr w:rsidR="0088492F" w14:paraId="057E9D9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D01DC3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B6AA2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2172.06±746.90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4D84F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2228.57±726.94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7E0FC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2084.56±758.60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D2E70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A0D8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A9A683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09DEC4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9DF827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570610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46313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2000.00 (1550.00,2500.00)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DADA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2000.00 (2000.00,2500.00)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F3D0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2000.00 (1500.00,2500.00)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B45971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C2FD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E7529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CA2AF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56D904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E9D4B1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356000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(500.00,4000.00)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4CDE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(150.00,4000.00)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13A22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(700.00,4000.00)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82CC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E4350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7D361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48A8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1C0DE1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745BD6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PRBC (any)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97FF3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17.65% (12/68)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B43D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99C58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371A09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2AAB5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4FB93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25B405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0.408</w:t>
            </w:r>
          </w:p>
        </w:tc>
      </w:tr>
      <w:tr w:rsidR="0088492F" w14:paraId="030C592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F14FBF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PRBC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311E90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2565E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2C3C0F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CF9576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0.1597081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49BDFA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0.3317375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ADF77C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023D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0.332</w:t>
            </w:r>
          </w:p>
        </w:tc>
      </w:tr>
      <w:tr w:rsidR="0088492F" w14:paraId="515EB30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BC5B99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B6C953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0.41±1.01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A54F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0.14±0.47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3F69E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0.24±0.85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EDF4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AC694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F472D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8A873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891981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906807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97A16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BB6DB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1AE7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4EB6E8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FB4A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1535EA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633F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320CFE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484A76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017470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80DAA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F5C1FE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4D9E5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64239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5A8574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284D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AC439A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CD4A53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Autologous (any)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D2EF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B43544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12.70% (8/63)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1056A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47559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502101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B312D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89E44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0.730</w:t>
            </w:r>
          </w:p>
        </w:tc>
      </w:tr>
      <w:tr w:rsidR="0088492F" w14:paraId="528152C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4E3DEE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Autologous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4EB49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15EE2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2038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A6EB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0.5976949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A0099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0.7273697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19D49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A1353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0.727</w:t>
            </w:r>
          </w:p>
        </w:tc>
      </w:tr>
      <w:tr w:rsidR="0088492F" w14:paraId="00E3991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6518EB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DC9D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35.29±119.72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79713B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62.70±183.38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9DBDC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61.03±210.16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A903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03643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128EB0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CE0D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11AC5A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6755F0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CA53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FF9D1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D482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39E7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E68A1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EF7F2D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2B66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0CE7E6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B1EB93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4B564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(0.00,500.00)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D5C39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(0.00,900.00)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BCC3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(0.00,1000.00)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931828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6824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54AE8E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5D4D3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80E4C50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CD3CC7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Colloid Products (any)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58FBE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7.35% (5/68)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4C3B5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307F3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16.18% (11/68)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D3AF7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CFF5C1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B7BF15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CE63F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0.033</w:t>
            </w:r>
          </w:p>
        </w:tc>
      </w:tr>
      <w:tr w:rsidR="0088492F" w14:paraId="6D0155B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7926A6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Total # Colloid Products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0A08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E991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9838B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73070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0.0573572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8561F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0.0285292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AFD8F0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6580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0.029</w:t>
            </w:r>
          </w:p>
        </w:tc>
      </w:tr>
      <w:tr w:rsidR="0088492F" w14:paraId="39ABCF5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74366E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FCEFE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0.25±1.00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3151D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0.05±0.28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2A410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0.60±2.05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5E73F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38AD2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FA7A22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D0526B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B6C45C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F3E1CA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DE7A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E08AB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DA0BCA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EF625C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414263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40A436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C7935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9F87B3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3BE911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0D1852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EE53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FCCA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(0.00,14.00)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1663C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FF95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5181E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95CD8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5F36D1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C9BBA2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Colloiod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prducts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mls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D416DD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1ECA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2413B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8CF12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0.0685447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FB38B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0.0290008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2BC028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1B8B4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0.029</w:t>
            </w:r>
          </w:p>
        </w:tc>
      </w:tr>
      <w:tr w:rsidR="0088492F" w14:paraId="4EE0CD8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6AC594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EAA4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49.26±207.24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AD38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9.52±53.77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63E22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104.41±339.20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2D3D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0949B1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00EBA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1348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0946DD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139F82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7F0F16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16956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1FD08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 (0.00,0.00)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E0EC0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ECBAA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65D8D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DF8E5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B2CD7B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945D97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7B3C12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(0.00,1350.00)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06F40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(0.00,350.00)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3CD77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(0.00,2000.00)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789FF8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41CCB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FB2892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4452E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5346B9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25D182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Cell Saver volume retained (any)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8741CE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73.53% (50/68)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85C5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63.49% (40/63)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BFB60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79.41% (54/68)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FA303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BDAA1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D6200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3C12EF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0.132</w:t>
            </w:r>
          </w:p>
        </w:tc>
      </w:tr>
      <w:tr w:rsidR="0088492F" w14:paraId="4B4CC77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71044D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Cell Saver volume retained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2EB7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93A660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68F3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96589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0.4605635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D079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0.6084311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BDCD5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08EB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0.608</w:t>
            </w:r>
          </w:p>
        </w:tc>
      </w:tr>
      <w:tr w:rsidR="0088492F" w14:paraId="26D45B8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B8DD03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A79A4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185.59±189.21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7AC5A8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157.38±140.77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19917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190.81±156.34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67A2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0C94D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5ACC5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1593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521482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BC8BA3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9BA35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150.00 (0.00,275.00)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3D653F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150.00 (0.00,250.00)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060F5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150.00 (100.00,267.50)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EB6B8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89DF2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442F7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8252C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564295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8D9291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0AA1B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(0.00,1125.00)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8EB9A9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(0.00,500.00)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1965E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(0.00,800.00)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36132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2E4C5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D83DE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ED370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A81014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E937BF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Urine Output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07D9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7252A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7DE9B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A212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0.2878302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B75C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0.4169268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A58C65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ABD480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0.417</w:t>
            </w:r>
          </w:p>
        </w:tc>
      </w:tr>
      <w:tr w:rsidR="0088492F" w14:paraId="43641F1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21A8DE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FC2CEF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1123.16±620.43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F8A400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969.37±492.52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C741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1028.24±562.39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1E1EA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08BB41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A8940C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E8806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9919E8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30A63F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AAD3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1000.00 (675.00,1425.00)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4829E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900.00 (650.00,1200.00)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21197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1000.00 (650.00,1250.00)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AF86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7D670B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8AF8D9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D8145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39DC5C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27AA49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608F3A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(100.00,3000.00)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77E30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(100.00,3000.00)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24D2E1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(0.00,2600.00)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1337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50EEB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8E2DF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A94A8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358057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6B888B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Surgical Procedure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614A7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719D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4C195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F52E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102C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88D205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91F5D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0.753</w:t>
            </w:r>
          </w:p>
        </w:tc>
      </w:tr>
      <w:tr w:rsidR="0088492F" w14:paraId="560724B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2D76CF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CABG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D7D2B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61.76% (42/68)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F24F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58.73% (37/63)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BD86D1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58.82% (40/68)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5023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A7B92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1AC1BB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B0DC7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33B3C0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B1845A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Any Valves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D34882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27.94% (19/68)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3584F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23.81% (15/63)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FA738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25.00% (17/68)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E63F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61743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577919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71888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B4FAA8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27A91D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CABG + valves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3AA36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B9B714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12.70% (8/63)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55668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5A580A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944E8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3A87B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8F23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E3C9FF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A4DB5E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Other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248A6A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1.47% (1/68)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82F1E6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4.76% (3/63)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2AF24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7.35% (5/68)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F5947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10B0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E522D2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19AE47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A245E7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6D0EF8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CPB duration (min)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881644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F1FD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A51F5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AC20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0.2743483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5913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0.1997087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E4A8E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D41A3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0.200</w:t>
            </w:r>
          </w:p>
        </w:tc>
      </w:tr>
      <w:tr w:rsidR="0088492F" w14:paraId="00D8AF0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04963B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A83EEF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130.56±49.81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273B1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120.10±50.88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B79F70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135.15±61.64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100C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4C07CF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786BD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71B64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55DE4C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3BF03D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0261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117.50 (95.50,160.50)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5741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112.00 (84.00,136.00)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E86D8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122.50 (101.00,158.50)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4E2C39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7628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1FED2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7D805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832DFB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E1DC18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95B30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(49.00,252.00)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01F7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(53.00,301.00)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E8F08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(52.00,452.00)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D2D4A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D9F51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40147B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028CC4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AAA4AC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2BD7AC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Aortic Clamp time (min)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1BCB1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74BA8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C7C970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42889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0.1194449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7F65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0.0754376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F6396A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97BF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0.075</w:t>
            </w:r>
          </w:p>
        </w:tc>
      </w:tr>
      <w:tr w:rsidR="0088492F" w14:paraId="55CD786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20374C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9A4EBB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104.78±44.22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F470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90.51±46.35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A8DADB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106.44±52.98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24EBD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C78A9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BFDA4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A01EE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9373E8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690D92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DE800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94.50 (75.00,143.00)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86C778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87.00 (56.00,111.00)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4315BF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98.00 (70.00,122.50)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A0BD3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8797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1B912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3F92C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9A2A53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767C83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79D9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(0.00,214.00)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49EA69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(0.00,244.00)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68E1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(19.00,371.00)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F5279F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1CB5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A6D68A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25533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650BA4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FA8961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Ejection Fraction PRE (%)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9357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A23D2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710D14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80158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0.1916725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0C6C22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0.3082564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413DB9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8DB0B6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0.308</w:t>
            </w:r>
          </w:p>
        </w:tc>
      </w:tr>
      <w:tr w:rsidR="0088492F" w14:paraId="69C8131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206B2B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032BE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52.73±12.64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2B784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56.29±9.73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6E5E1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54.72±10.77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C0F26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201E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23660D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2EB4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721169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B92264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D2B3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55.00 (50.00,60.00)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E357E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55.00 (55.00,60.00)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409D6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55.00 (50.00,60.00)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07B50A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5D2ED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7E9E86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3866D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9F899C0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B6C5B7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6FE08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(15.00,75.00)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AA369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(15.00,80.00)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A0A77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(20.00,70.00)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9C7C5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65B955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27CDB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07814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2A5C29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12F43B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Ejection Fraction POST (%)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45FC6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0F0E05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DB839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547BD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0.0820995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48CA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0.2614515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F8960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44CD57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0.261</w:t>
            </w:r>
          </w:p>
        </w:tc>
      </w:tr>
      <w:tr w:rsidR="0088492F" w14:paraId="796DAE3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C271A0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1DA1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56.09±10.80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2DA14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60.00±9.20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345180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57.29±10.21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095D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495A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E2391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9CBF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63C2AC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FC2131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363CE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60.00 (50.00,65.00)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6F3CAF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60.00 (55.00,65.00)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BD967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60.00 (55.00,65.00)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45AD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156FC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36F2B2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D707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94DF95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D42333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B3A8C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(20.00,70.00)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5EFE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(20.00,80.00)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9604D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(20.00,80.00)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AF5A3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24F7F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249FF4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D3D9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157CDA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F63A03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Intraoperative Norepinephrine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06A33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88.24% (60/68)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5AF6B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87.30% (55/63)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5C1281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72EE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445F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50AB9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76E66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0.961</w:t>
            </w:r>
          </w:p>
        </w:tc>
      </w:tr>
      <w:tr w:rsidR="0088492F" w14:paraId="68F8D07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07A2BA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Intraoperatvie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Nitroglycerin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EA97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44.12% (30/68)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B50D4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46.03% (29/63)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CA53E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45.59% (31/68)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C4942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19720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DD8167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E2CD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0.984</w:t>
            </w:r>
          </w:p>
        </w:tc>
      </w:tr>
      <w:tr w:rsidR="0088492F" w14:paraId="5CC78BB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C61E49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Intraoperative Vasopressin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28B735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AD475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4.76% (3/63)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9D05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5.88% (4/68)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93A4F3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CFD28F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719C3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26661E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0.769</w:t>
            </w:r>
          </w:p>
        </w:tc>
      </w:tr>
      <w:tr w:rsidR="0088492F" w14:paraId="0247F2B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E48351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Intraoperative Milrinone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32A6B8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5.88% (4/68)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6B29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1B547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50E2A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8056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578A2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00386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0.736</w:t>
            </w:r>
          </w:p>
        </w:tc>
      </w:tr>
      <w:tr w:rsidR="0088492F" w14:paraId="459B9BE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D36188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Intraoperative Epinephrine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582E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25.00% (17/68)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4F79A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20.63% (13/63)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EFE05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20.59% (14/68)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9C32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4AE5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E5E6F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E9F65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0.845</w:t>
            </w:r>
          </w:p>
        </w:tc>
      </w:tr>
      <w:tr w:rsidR="0088492F" w14:paraId="5376520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DB9C1C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Intraoperative Phenylephrine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A4B60E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8D182E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9834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1.47% (1/68)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76DF7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B096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18F35B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E0C93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0.045</w:t>
            </w:r>
          </w:p>
        </w:tc>
      </w:tr>
      <w:tr w:rsidR="0088492F" w14:paraId="16C3624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D35B0F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 Bypass Norepinephrine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FD3703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51.47% (35/68)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D85B3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52.38% (33/63)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347EE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60.29% (41/68)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3FEEF6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63291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D0FD0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C410B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0.532</w:t>
            </w:r>
          </w:p>
        </w:tc>
      </w:tr>
      <w:tr w:rsidR="0088492F" w14:paraId="26AC81A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09D1C8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 Bypass Nitroglycerin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5D04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51.47% (35/68)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919D7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50.79% (32/63)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526A4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45.59% (31/68)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99027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01B17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902926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B64C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0.794</w:t>
            </w:r>
          </w:p>
        </w:tc>
      </w:tr>
      <w:tr w:rsidR="0088492F" w14:paraId="6A372A8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2F7AEB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 Bypass Vasopressin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F60C9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4E484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15.87% (10/63)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A37F8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22.06% (15/68)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00E707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4FD97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FA6B4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6170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0.104</w:t>
            </w:r>
          </w:p>
        </w:tc>
      </w:tr>
      <w:tr w:rsidR="0088492F" w14:paraId="02E1236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166D6A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 Bypass Milrinone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46AB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1CE3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6.35% (4/63)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4C731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13.24% (9/68)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F82F4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3BDC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0754C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F0AF83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0.463</w:t>
            </w:r>
          </w:p>
        </w:tc>
      </w:tr>
      <w:tr w:rsidR="0088492F" w14:paraId="6694E65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217326F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Post Bypass Epinephrine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F678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79.41% (54/68)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89500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63.49% (40/63)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ED0A8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D4E8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5E30CA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26A415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5936B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0.099</w:t>
            </w:r>
          </w:p>
        </w:tc>
      </w:tr>
      <w:tr w:rsidR="0088492F" w14:paraId="158EE97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9558BF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 Bypass Phenylephrine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E786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1836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1.59% (1/63)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DF66A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1.47% (1/68)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AA386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43730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2A1C88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39711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0.765</w:t>
            </w:r>
          </w:p>
        </w:tc>
      </w:tr>
      <w:tr w:rsidR="0088492F" w14:paraId="0AEC655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69ED06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Immediately Pre-CPB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5AE8B7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42817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10B7BB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0FCCF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DA00E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05DDA8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95550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09DE0D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9F83BA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1564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B71BF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9B7F1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BA1666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0.2067745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E2B0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0.2292629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89416E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43E99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0.229</w:t>
            </w:r>
          </w:p>
        </w:tc>
      </w:tr>
      <w:tr w:rsidR="0088492F" w14:paraId="6AD182E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3C7CD36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1845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96.22±11.53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1E7CB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100.03±13.04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A31C4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99.13±13.96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FB47E1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A56050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10AF0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BCF36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21DD42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297369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E1585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95.00 (90.00,100.00)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ABC33D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100.00 (90.00,105.00)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1CB8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100.00 (90.00,105.00)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0D4911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5CFC7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F2A00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63BB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A13AF5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D60B92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ABF6F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(62.00,125.00)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2E4D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(75.00,140.00)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D6D82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(80.00,165.00)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DB0E6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97F4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E9C18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5E9F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AE4032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03B45B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CED9F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307D3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5B3B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F010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0.7347548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9BBDBB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0.4334319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6E9D2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334C7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0.433</w:t>
            </w:r>
          </w:p>
        </w:tc>
      </w:tr>
      <w:tr w:rsidR="0088492F" w14:paraId="523EFB5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85922B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E96A25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70.04±11.33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DFFE1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70.24±10.97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2286B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68.87±10.39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B0E927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15B2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07564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297BD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64CDAD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53E2C5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374A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70.00 (62.00,77.00)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D344B0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70.00 (65.00,76.00)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3042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69.00 (62.00,72.50)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AB0F69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F03A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7FF077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DCE818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EF71D1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D740AB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CB4F6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(42.00,110.00)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B18B6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(48.00,101.00)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F3E447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(52.00,114.00)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77516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97B251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44A4B7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3D7D2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CB4A05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92469C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FAD08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1ED80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B538B7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B76FE8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0.3123895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F0E72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0.2819492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84113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952B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0.282</w:t>
            </w:r>
          </w:p>
        </w:tc>
      </w:tr>
      <w:tr w:rsidR="0088492F" w14:paraId="3148063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8789EB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66CF2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94.72±13.71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9178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98.16±13.82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3DB40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97.94±15.99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2C104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C6ED2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784C23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1C8C8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BC68BA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3241AE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B296B2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94.50 (88.00,100.00)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00C9C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98.00 (90.00,105.00)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4AA95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96.00 (88.00,104.50)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3151A6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BA310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9CC30D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7A16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972247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AE8545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F883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(65.00,132.00)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1CCE23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(67.00,133.00)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0FFA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(68.00,168.00)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76E7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D9424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7597B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EE4C5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6D3440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AEDCEF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Diastolic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2A66A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B0C4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973EB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7A52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0.9135503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DC70D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0.6869611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86022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1E5C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0.687</w:t>
            </w:r>
          </w:p>
        </w:tc>
      </w:tr>
      <w:tr w:rsidR="0088492F" w14:paraId="0DBA1580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1E6AB3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9427C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52.28±9.13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6AB29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52.59±9.78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F6C81C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51.85±10.84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55701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FB9AE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15C82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505E1F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2A81C0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6D78A6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5E515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52.00 (46.00,58.00)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7DE8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51.00 (47.00,58.00)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471E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 (45.00,57.00)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687AE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E32420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91BD1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B345B8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41A403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647948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318E48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(33.00,78.00)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D046D8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(29.00,83.00)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E9D2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(27.00,90.00)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D19DEE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489707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7ACDE6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DDBCB7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537AA3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E1F6F7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70382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CAE1A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E3EA15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415B0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0.6916323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F25BF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0.3379476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620D4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490E1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0.338</w:t>
            </w:r>
          </w:p>
        </w:tc>
      </w:tr>
      <w:tr w:rsidR="0088492F" w14:paraId="11BAC37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38AFD7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629A7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67.75±9.90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135B2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67.40±10.55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9D2B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66.22±11.95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B50EB9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A6B351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DE1358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D0863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F8613A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4E9053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A7910A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68.00 (61.00,74.50)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180A71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67.00 (61.00,75.00)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960D3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66.00 (58.50,70.50)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B2CC49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F7EB6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B25E7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24315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38183E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5ACABD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C49E79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(47.00,94.00)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A478A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(43.00,94.00)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91165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(44.00,118.00)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1C9AFE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6D2B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41848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29B1BA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A7730F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AAF114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Waveform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935FBF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71067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B71F0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53C1E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428DF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34C13E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A4EF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0.125</w:t>
            </w:r>
          </w:p>
        </w:tc>
      </w:tr>
      <w:tr w:rsidR="0088492F" w14:paraId="0B73E8A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99D408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C05C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E9AE12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88.89% (56/63)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6BBC75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EAB58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5C3AB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34641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5420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162539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8B1ECD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D7021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770E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7.94% (5/63)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579292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AA74CA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33E05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432E66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BE44C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59A555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42D05D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E46086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BD6EE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155383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F1698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0EF744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D4C1F4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C57F6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840FE2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CC7D2F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Post-CPB Separation (2 mins)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8F49BE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0DCEC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BC2644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85331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005A5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3B045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65CB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06835D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063203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D8D0F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9D4DF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69AC0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C47AFD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0.2777258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530CA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0.5908364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BDF22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2F37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0.591</w:t>
            </w:r>
          </w:p>
        </w:tc>
      </w:tr>
      <w:tr w:rsidR="0088492F" w14:paraId="15617C6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8E783C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4B6519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112.13±13.43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163E1F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113.48±17.05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FE0CD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116.62±19.13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9C7D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9379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39A44C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4C2C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D08140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7EDCFF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94FDCB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112.50 (100.00,120.00)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7D35C3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115.00 (100.00,125.00)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851D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113.50 (100.00,127.50)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1D6688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975A8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1DDDB9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3F28A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0547EC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9F4CCD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6464A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(90.00,145.00)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976F66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(55.00,150.00)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D8623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(88.00,170.00)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5229EE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36B9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A826B3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85858D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48EF94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4916AB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B8E6E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57FC32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16F6E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A5E90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0.400704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EAB4C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0.3225874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825DEF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FE80E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0.401</w:t>
            </w:r>
          </w:p>
        </w:tc>
      </w:tr>
      <w:tr w:rsidR="0088492F" w14:paraId="304B3C3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BFE974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0FD46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82.12±13.29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F8269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84.90±13.82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23D6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85.03±15.07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915FA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B3AEB9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E6E31E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47C516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3C52A6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151465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60390C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82.00 (75.50,90.00)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D700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84.00 (75.00,97.00)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3E347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84.00 (77.00,94.50)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C8CB92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DA802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18639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54BB0A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6B76C7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DF941B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5A99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(52.00,120.00)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4C8D17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(45.00,105.00)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718619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(51.00,126.00)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43BE7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EDB99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7F6773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548D8F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16FC18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5C9060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BF9B4A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59450A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E6ABF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D08E2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0.6706071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8F8D4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0.3373969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D0130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A5D1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0.671</w:t>
            </w:r>
          </w:p>
        </w:tc>
      </w:tr>
      <w:tr w:rsidR="0088492F" w14:paraId="1FC9790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75F45A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FF348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109.25±14.32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8F601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110.19±22.68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64F5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107.10±23.01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2A0F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496E05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B2838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1088B0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E7450A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F360A2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730E5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107.50 (98.00,119.00)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E7A6F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113.00 (99.00,125.00)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6FE17E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106.00 (92.50,123.00)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73927A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6B344F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66A08B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DCD21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9E005D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F4745D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C4F89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(84.00,149.00)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25E7E6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(29.00,147.00)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E24551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(48.00,157.00)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3FFC3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0714F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8BB455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3608B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3C922B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24D2F8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624EB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16823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18E9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FEEE16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0.7178343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4AEFB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0.6451658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7DBD0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6E1140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0.718</w:t>
            </w:r>
          </w:p>
        </w:tc>
      </w:tr>
      <w:tr w:rsidR="0088492F" w14:paraId="6444904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6456A5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00E989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75.09±10.44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00262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74.22±15.10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FC39AF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73.25±13.66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460CB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618F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9D5CF5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7EF9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C5B7CD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55F59A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FED9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74.50 (70.00,82.50)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F34C5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75.00 (66.00,84.00)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CC3D5E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74.50 (63.50,82.00)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DCFB8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F1CDF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B7764B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E60384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136448A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CD132C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095BAB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(49.00,102.00)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B28975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(25.00,105.00)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F4363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(41.00,100.00)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F1BE5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4242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4FCACD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C7EA2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59218E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9F0432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Waveform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14D84B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E92DE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9202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1EA9B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60C09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AC86FA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66FAEC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0.004</w:t>
            </w:r>
          </w:p>
        </w:tc>
      </w:tr>
      <w:tr w:rsidR="0088492F" w14:paraId="124AC12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0D36B9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9D2F6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D35BF5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82.54% (52/63)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FA41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69.12% (47/68)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E9B1E2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FDF871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D4F6D6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24EAA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FEAB7C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58E1407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4724D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17CD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14.29% (9/63)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C4329A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30.88% (21/68)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FA4C2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EBE292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03DDE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07BFE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FDDC67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A99BED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73BEF2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151FD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69F9D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1E5707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A193F8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5A803C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9A4BC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38BA31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A12A7E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Post-CPB Separation (10 mins)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8C034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0A5BFC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1BA458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1270C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87E05C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5B031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35D76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7AB973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EFBB3A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9278D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D5BB3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21509E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8F62F7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0.3637889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874C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0.3034864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C86498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BEFA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0.303</w:t>
            </w:r>
          </w:p>
        </w:tc>
      </w:tr>
      <w:tr w:rsidR="0088492F" w14:paraId="5528032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CD47D55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ED8FEB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112.46±12.79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5B1A9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109.17±13.12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BB4CBC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111.06±13.64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B352C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ED4C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79A291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2777B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0FB5A0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B0D523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919106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110.00 (105.00,120.00)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963CD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110.00 (100.00,120.00)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BA8072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110.00 (100.00,120.00)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C4095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AE6BF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271E85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EBD9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6EDE5B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5BA75B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42FB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(79.00,140.00)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DAD6C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(83.00,140.00)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1353C7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(82.00,140.00)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6B7C91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AAB16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66496C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F952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FCD708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F939FF6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Aortic Cannula Pressures - 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D6C76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0F1B2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F90C6E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293D9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0.9443945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CFFD8B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0.9274433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E29828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98148A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0.944</w:t>
            </w:r>
          </w:p>
        </w:tc>
      </w:tr>
      <w:tr w:rsidR="0088492F" w14:paraId="6E0E100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762016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5DC553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76.16±11.76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BCCFA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76.83±11.09 (63)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67722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76.62±11.72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91AA38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E0066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076C03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B8E3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1FD02B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C890D0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0C643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75.00 (70.00,84.50)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11D28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78.00 (69.00,83.00)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6B2BB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76.50 (69.00,85.00)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42D46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5DBC78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B82DBA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631DD2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BF23148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25D39F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D8651C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(49.00,114.00)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FC72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(54.00,105.00)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3C8047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(50.00,105.00)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6FF8B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495414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CF6D2E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404EC8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2DD316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559933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8725D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6E90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9BD54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0725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0.2837824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2AB1A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0.2406762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CED256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0C00D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0.284</w:t>
            </w:r>
          </w:p>
        </w:tc>
      </w:tr>
      <w:tr w:rsidR="0088492F" w14:paraId="7AA1688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ABE344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DE7A6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107.72±15.58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AD899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103.60±21.00 (62)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28010D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103.19±18.04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A5C7DD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9554C2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856FE8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6E9D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BBB159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D33CA6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6E79BB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108.00 (97.00,119.00)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E4DA95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104.00 (94.00,115.00)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465B9E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103.00 (93.50,113.50)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586DC5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1BFD42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73B31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4F7A67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872318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3388903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AED30A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(70.00,150.00)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87034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(20.00,157.00)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38ECDC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(53.00,161.00)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3BBF17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2C558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BD8EA7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A79E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0B0377C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FE3755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196E4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EA7CA2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02C42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A4DCC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0.0291129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5BE377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0.0131313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D63A2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70589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0.029</w:t>
            </w:r>
          </w:p>
        </w:tc>
      </w:tr>
      <w:tr w:rsidR="0088492F" w14:paraId="373ED39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F175F8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EB9253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73.09±11.31 (68)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FD4D6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68.23±12.69 (62)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43C51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68.31±12.02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59C60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B0DDCD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2DDD309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99D01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C62DED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047858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2DB08D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74.00 (65.00,81.50)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7EF677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69.00 (60.00,75.00)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621BE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67.50 (59.00,76.50)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634A0D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0BB7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88D1BF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877F0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23CEF5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80C763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11EE86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(40.00,94.00)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9C59C0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(20.00,110.00)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CFF29E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(43.00,103.00)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0FB765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9F7FB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970203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91ECF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4CE35FA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6B793A1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Waveform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BA7875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4FF039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563AB26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12E185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06941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0FC57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BC26D2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0.036</w:t>
            </w:r>
          </w:p>
        </w:tc>
      </w:tr>
      <w:tr w:rsidR="0088492F" w14:paraId="025E9756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9D8FFED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DF0F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91.18% (62/68)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6CEF4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80.65% (50/62)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A235FA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2B35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6B7D2A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519BE4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A50FD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8FA53C5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1E0700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A35547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AF741D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16.13% (10/62)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AA649D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23.53% (16/68)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2BC29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78AA58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CFD0B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2A96E5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7E79FCF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66CA2C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 Underdamp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0AE84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22160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3.23% (2/62)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8CAC4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3974B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E42F20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394BBD3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9A6326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D8B0F94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BEAA99B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CICU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4797E3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3ECEFA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3B3DA4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1B7B5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FC6CAD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85FC77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D73C64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C6868D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AE15C8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Systolic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A8B1D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CBB617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B97F73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19BCD3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0.372186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11CCA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0.3127162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89D75D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BBF7E9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0.313</w:t>
            </w:r>
          </w:p>
        </w:tc>
      </w:tr>
      <w:tr w:rsidR="0088492F" w14:paraId="1A844B0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C8B790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DAE782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116.16±17.48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9453B9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114.16±15.43 (61)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0B5F7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111.96±18.79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F120B2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24389B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406756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6D23D3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C8D943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03F9E77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3AF214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119.00 (103.00,126.00)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9CB02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114.00 (107.00,124.00)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61DCE2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113.00 (100.00,121.50)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767E18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44486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19B1B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681CC7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12F5DAC9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E7C21E0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B2C800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(63.00,156.00)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538EE9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(52.00,152.00)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26643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(28.00,162.00)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544A5E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59D81A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68301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AD25A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CE14FA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CD71174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Diastolic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1C597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4F66B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5259D0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577A95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0.5431661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AA82E8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0.428481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110D7BD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D547A3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0.543</w:t>
            </w:r>
          </w:p>
        </w:tc>
      </w:tr>
      <w:tr w:rsidR="0088492F" w14:paraId="4E39B0D3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2ABA3C1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A050E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62.64±12.46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4D05F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60.77±12.61 (61)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FE995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60.47±11.77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AA107D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EB6EB7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6A743A0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7E3EE4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238542F0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64178F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68CADEF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64.00 (54.00,70.00)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9D99DC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59.00 (51.00,69.00)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85A2A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60.00 (53.00,67.00)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C2BB91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467BE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B0AFC9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F881B1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3B7CC9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A65C08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C982F5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(37.00,94.00)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55C37A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(40.00,95.00)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DD0CE5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(23.00,89.00)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2C87779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403764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3DE6CB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6FEB02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816558D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D3168B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MAP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B8B31D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603B42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72365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8AFA26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0.0411051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4F6BA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0.0298272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861E76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EF780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0.041</w:t>
            </w:r>
          </w:p>
        </w:tc>
      </w:tr>
      <w:tr w:rsidR="0088492F" w14:paraId="004FD4E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6BDCEAD2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Mean ± SD (N)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5296A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81.81±13.22 (67)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D4A1F8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76.75±11.16 (61)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8569FB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77.10±13.48 (68)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752FC5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5A70F6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5061FE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01EF8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36E1DBFC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1A6A1B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Median (Q1, Q3)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096CB7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85.00 (72.00,89.00)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0952B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75.00 (70.00,82.00)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4B7B79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76.00 (68.00,84.50)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B9031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DB84BA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23BAF71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6C6777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667F7CD7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11C11E9A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Range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8BFBB6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(41.00,109.00)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E8661B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(48.00,105.00)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45FCC39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(26.00,110.00)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E94A9F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84891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2FD7EB7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1F31BD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ABB57D2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43E5225E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Peripheral Arterial Catheter Pressures 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Waveform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8644DF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B0F99B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08959BA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96617CE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0CAC1A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41789A2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4ABE1F1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0.010</w:t>
            </w:r>
          </w:p>
        </w:tc>
      </w:tr>
      <w:tr w:rsidR="0088492F" w14:paraId="3EE37021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00250269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6DA380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94.03% (63/67)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1CA3719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91.80% (56/61)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54A171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80.88% (55/68)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800345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7AE5962B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54BEED4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BA187C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7645EA0B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365185B8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083B4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5.97% (4/67)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07B4E3E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4.92% (3/61)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4197A195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19.12% (13/68)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3ED431D0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D87C49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0C8EA2E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570BAF0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  <w:tr w:rsidR="0088492F" w14:paraId="51DF219E" w14:textId="77777777" w:rsidTr="0088492F">
        <w:trPr>
          <w:cantSplit/>
          <w:jc w:val="center"/>
        </w:trPr>
        <w:tc>
          <w:tcPr>
            <w:tcW w:w="3826" w:type="dxa"/>
            <w:shd w:val="clear" w:color="auto" w:fill="FFFFFF"/>
            <w:tcMar>
              <w:left w:w="19" w:type="dxa"/>
              <w:right w:w="19" w:type="dxa"/>
            </w:tcMar>
          </w:tcPr>
          <w:p w14:paraId="73308DAC" w14:textId="77777777" w:rsidR="0088492F" w:rsidRDefault="0088492F">
            <w:pPr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28B7EC0F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(0/67)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32E7B692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3.28% (2/61)</w:t>
            </w:r>
          </w:p>
        </w:tc>
        <w:tc>
          <w:tcPr>
            <w:tcW w:w="2019" w:type="dxa"/>
            <w:shd w:val="clear" w:color="auto" w:fill="FFFFFF"/>
            <w:tcMar>
              <w:left w:w="19" w:type="dxa"/>
              <w:right w:w="19" w:type="dxa"/>
            </w:tcMar>
          </w:tcPr>
          <w:p w14:paraId="7E53BE93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6F1BC2FC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71428C6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.</w:t>
            </w:r>
          </w:p>
        </w:tc>
        <w:tc>
          <w:tcPr>
            <w:tcW w:w="1019" w:type="dxa"/>
            <w:shd w:val="clear" w:color="auto" w:fill="FFFFFF"/>
            <w:tcMar>
              <w:left w:w="19" w:type="dxa"/>
              <w:right w:w="19" w:type="dxa"/>
            </w:tcMar>
          </w:tcPr>
          <w:p w14:paraId="7B6CE4B4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tcMar>
              <w:left w:w="19" w:type="dxa"/>
              <w:right w:w="19" w:type="dxa"/>
            </w:tcMar>
          </w:tcPr>
          <w:p w14:paraId="1B8ED71D" w14:textId="77777777" w:rsidR="0088492F" w:rsidRDefault="0088492F">
            <w:pPr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.   </w:t>
            </w:r>
          </w:p>
        </w:tc>
      </w:tr>
    </w:tbl>
    <w:p w14:paraId="78197912" w14:textId="77777777" w:rsidR="00C37A26" w:rsidRDefault="00C37A26">
      <w:pPr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64B07E57" w14:textId="77777777" w:rsidR="00C37A26" w:rsidRDefault="00C37A26">
      <w:pPr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664AC2A7" w14:textId="77777777" w:rsidR="008467B5" w:rsidRDefault="008467B5" w:rsidP="008467B5">
      <w:pPr>
        <w:widowControl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DAMPENING - BL vs RL vs RS</w:t>
      </w:r>
    </w:p>
    <w:p w14:paraId="5D1A66A5" w14:textId="77777777" w:rsidR="008467B5" w:rsidRDefault="008467B5" w:rsidP="008467B5">
      <w:pPr>
        <w:widowControl w:val="0"/>
        <w:adjustRightInd w:val="0"/>
        <w:rPr>
          <w:rFonts w:ascii="Arial" w:hAnsi="Arial" w:cs="Arial"/>
          <w:b/>
          <w:bCs/>
          <w:color w:val="000000"/>
        </w:rPr>
      </w:pPr>
    </w:p>
    <w:tbl>
      <w:tblPr>
        <w:tblW w:w="10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4"/>
        <w:gridCol w:w="2019"/>
        <w:gridCol w:w="2019"/>
        <w:gridCol w:w="2019"/>
        <w:gridCol w:w="1219"/>
      </w:tblGrid>
      <w:tr w:rsidR="008467B5" w14:paraId="2D9B17F7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8E0A9F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Peripheral Arterial Catheter Pressures - Waveform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DE4993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5D750F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04ACA9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04B8E3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313E6CD7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F3259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Immediately Pre-CPB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6CB6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71B2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232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F3638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0.125</w:t>
            </w:r>
          </w:p>
        </w:tc>
      </w:tr>
      <w:tr w:rsidR="008467B5" w14:paraId="2863ECF7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E2476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AF9D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AF6D6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88.89% (56/63)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048FD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EDDE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778031E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8697E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7F0A8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C4D0E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7.94% (5/63)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8F671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1CAA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201EF80E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1C744E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A6CF7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710C9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FD2ED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9A44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3D59C9E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1EEB8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Post-CPB Separation (2 mins)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E8DF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8C9C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554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F1159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0.004</w:t>
            </w:r>
          </w:p>
        </w:tc>
      </w:tr>
      <w:tr w:rsidR="008467B5" w14:paraId="6CA39993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E628BF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B60EF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67E81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82.54% (52/63)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3F076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69.12% (47/68)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BE6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339511E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478394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8FA34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76A9F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14.29% (9/63)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6328C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30.88% (21/68)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0D93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2B92E7AA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E9D2B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44FEF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F5E65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3.17% (2/63)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92F35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8F53E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6ECA7F7A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CE2C51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Post-CPB Separation (10 mins)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6E4D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4BAA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A8B1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37B29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0.036</w:t>
            </w:r>
          </w:p>
        </w:tc>
      </w:tr>
      <w:tr w:rsidR="008467B5" w14:paraId="58DA006B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894F7F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BBB5C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91.18% (62/68)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3A13D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80.65% (50/62)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18434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9AD4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BD3CFD8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4EF17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92784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1E683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16.13% (10/62)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91914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23.53% (16/68)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E1AB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3B5058C1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D98AD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B0B0E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8044D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3.23% (2/62)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DEF18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3E18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D773D56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69B3F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CICU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ABC8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ED1F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AE66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05AAD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0.010</w:t>
            </w:r>
          </w:p>
        </w:tc>
      </w:tr>
      <w:tr w:rsidR="008467B5" w14:paraId="04EEE754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79009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19178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94.03% (63/67)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A821A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91.80% (56/61)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2009C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80.88% (55/68)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4697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8A345B3" w14:textId="77777777" w:rsidTr="008467B5">
        <w:trPr>
          <w:trHeight w:val="264"/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2D46F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Overdamp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08A6E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5.97% (4/67)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F7F40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4.92% (3/61)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5AE53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19.12% (13/68)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8ACA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5F6B234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B5BA1F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Underdamp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B205C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(0/67)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94D7A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3.28% (2/61)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21B6C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0.00% (0/68)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E927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8AF53F0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1F6B35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07C8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67B0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A543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D2C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169E31A2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34261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Normal vs ANY Dampening by Time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6C6D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697F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FEC1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310BC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F6DB3D0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E2C0E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Pre CPB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E7E5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07F3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DCEC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237C8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0.148</w:t>
            </w:r>
          </w:p>
        </w:tc>
      </w:tr>
      <w:tr w:rsidR="008467B5" w14:paraId="4E31A494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98322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C95BF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DAAD8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88.89% (56/63)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3F41B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831F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B43806C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83960F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20A48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558CA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022EA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373F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4ADF7A5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A29EF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(2m)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B8C9E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5DBB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BA61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ED42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0.010</w:t>
            </w:r>
          </w:p>
        </w:tc>
      </w:tr>
      <w:tr w:rsidR="008467B5" w14:paraId="56B6F5BF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024B1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0846A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8BCB4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82.54% (52/63)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01AB9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69.12% (47/68)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1FDEE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04CA009F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FE724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73227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FD7E0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17.46% (11/63)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D7B93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30.88% (21/68)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A40F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347002D" w14:textId="77777777" w:rsidTr="008467B5">
        <w:trPr>
          <w:trHeight w:val="228"/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86878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(10m)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A805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96C5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DC89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359FF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0.059</w:t>
            </w:r>
          </w:p>
        </w:tc>
      </w:tr>
      <w:tr w:rsidR="008467B5" w14:paraId="1CB8CA55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DEADB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BA362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91.18% (62/68)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BBF0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80.65% (50/62)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16728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3F13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22EB873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36D71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E5D69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65F48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19.35% (12/62)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620C1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23.53% (16/68)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6F1F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1FE3C0C4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66F470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CICU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C2C4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FC67F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DD22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E36D4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0.048</w:t>
            </w:r>
          </w:p>
        </w:tc>
      </w:tr>
      <w:tr w:rsidR="008467B5" w14:paraId="7E0EFD42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66EAB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47E55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94.03% (63/67)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37347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91.80% (56/61)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E4B9F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80.88% (55/68)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EC81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0B1B2B31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16C431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713EF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5.97% (4/67)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89D8F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8.20% (5/61)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55FF0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19.12% (13/68)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6AF2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C54A230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45DEC56F" w14:textId="77777777" w:rsid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0E48FD6F" w14:textId="77777777" w:rsidR="008467B5" w:rsidRDefault="008467B5" w:rsidP="008467B5">
      <w:pPr>
        <w:widowControl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OVERALL comparison - This is for dampening at ANY time – If a patient had dampening at any of the timepoints [Pre CPB, Post CPB (2m), Post CPB (10m) Or CICU] then they are counted as having dampening.</w:t>
      </w:r>
    </w:p>
    <w:p w14:paraId="212F3117" w14:textId="77777777" w:rsidR="008467B5" w:rsidRDefault="008467B5" w:rsidP="008467B5">
      <w:pPr>
        <w:widowControl w:val="0"/>
        <w:adjustRightInd w:val="0"/>
        <w:rPr>
          <w:rFonts w:ascii="Calibri" w:hAnsi="Calibri" w:cs="Calibri"/>
          <w:i/>
          <w:iCs/>
          <w:sz w:val="24"/>
          <w:szCs w:val="24"/>
        </w:rPr>
      </w:pPr>
    </w:p>
    <w:tbl>
      <w:tblPr>
        <w:tblW w:w="10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4"/>
        <w:gridCol w:w="2019"/>
        <w:gridCol w:w="2019"/>
        <w:gridCol w:w="2019"/>
        <w:gridCol w:w="1219"/>
      </w:tblGrid>
      <w:tr w:rsidR="008467B5" w14:paraId="4D225E13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A7B07D0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CE782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893487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5511A8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373D0E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579E1C20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7FDA2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Waveform (all times -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Pre,Post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CICU)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1603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5DBF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4DB2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98AFD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&lt;.001</w:t>
            </w:r>
          </w:p>
        </w:tc>
      </w:tr>
      <w:tr w:rsidR="008467B5" w14:paraId="1C99FDC6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A9D5B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 Dampening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796C8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45721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79.37% (50/63)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3626A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60.29% (41/68)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4E5A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B71258A" w14:textId="77777777" w:rsidTr="008467B5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A955D1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Any Dampening (over or under)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4E184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0738F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20.63% (13/63)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20F9E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39.71% (27/68)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0DAA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EB9F60D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5F211F2C" w14:textId="77777777" w:rsid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14B5BBA5" w14:textId="77777777" w:rsidR="008467B5" w:rsidRDefault="008467B5" w:rsidP="008467B5">
      <w:pPr>
        <w:widowControl w:val="0"/>
        <w:tabs>
          <w:tab w:val="left" w:pos="1512"/>
        </w:tabs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highlight w:val="yellow"/>
        </w:rPr>
        <w:t>Significant p-value above that there is a difference in rates of dampening between the 3 groups. Pairwise comparisons will indicate which groups are different.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AEC688F" w14:textId="77777777" w:rsidR="008467B5" w:rsidRDefault="008467B5" w:rsidP="008467B5">
      <w:pPr>
        <w:widowControl w:val="0"/>
        <w:adjustRightInd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16"/>
          <w:szCs w:val="16"/>
        </w:rPr>
        <w:br w:type="page"/>
      </w: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BL vs RL</w:t>
      </w:r>
    </w:p>
    <w:p w14:paraId="7A73F197" w14:textId="77777777" w:rsid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8"/>
        <w:gridCol w:w="1819"/>
        <w:gridCol w:w="1819"/>
        <w:gridCol w:w="2019"/>
        <w:gridCol w:w="1019"/>
      </w:tblGrid>
      <w:tr w:rsidR="008467B5" w14:paraId="5EE50C18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D081E2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Normal vs ANY Dampening by Time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B7A629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125F8B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C2D8C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603E7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7A58AA43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0DD9E0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Pre CPB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C221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4C3A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B24B0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4832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0.087</w:t>
            </w:r>
          </w:p>
        </w:tc>
      </w:tr>
      <w:tr w:rsidR="008467B5" w14:paraId="3E0B2C34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88BB9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921F7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CE299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88.89% (56/63)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1E6E6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8.17%[-0.57%,16.91%]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D67F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1E513BF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AB91D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05F15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087E7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E81EE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-8.17%[-16.91%,0.57%]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659E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185B8C27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34BD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(2m)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185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B6A2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4359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585FA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0.311</w:t>
            </w:r>
          </w:p>
        </w:tc>
      </w:tr>
      <w:tr w:rsidR="008467B5" w14:paraId="35F20370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1C63E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313D1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010FE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82.54% (52/63)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CB7FA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7.17%[-4.67%,19.00%]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EE3EF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1B405B56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7AAFA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B0D2C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93494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17.46% (11/63)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6FF87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-7.17%[-19.00%,4.67%]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C0A3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09034AFD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FCC20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(10m)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CE4A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BDD0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AA4D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C2A36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0.126</w:t>
            </w:r>
          </w:p>
        </w:tc>
      </w:tr>
      <w:tr w:rsidR="008467B5" w14:paraId="490880DF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60719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F2E26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E58CB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80.65% (50/62)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546B3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10.53%[-1.39%,22.45%]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257A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8CA3D0A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44CC7E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65E3A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DC3EE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19.35% (12/62)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65589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-10.53%[-22.45%,1.39%]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56A4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23B86E95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94AB6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CICU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FA71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A0B0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6D40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C0F65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0.736</w:t>
            </w:r>
          </w:p>
        </w:tc>
      </w:tr>
      <w:tr w:rsidR="008467B5" w14:paraId="1B2A2309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771C5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867FF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94.03% (63/67)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E7B1B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91.80% (56/61)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9ABA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2.23%[-6.69%,11.15%]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E846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9A6CD80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8ECBE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3199F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5.97% (4/67)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EC56E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8.20% (5/61)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CF6C6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-2.23%[-11.15%,6.69%]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FA9E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F2690A0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25871DE6" w14:textId="77777777" w:rsid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4B92B6E1" w14:textId="77777777" w:rsid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3"/>
        <w:gridCol w:w="1819"/>
        <w:gridCol w:w="1819"/>
        <w:gridCol w:w="2019"/>
        <w:gridCol w:w="1019"/>
      </w:tblGrid>
      <w:tr w:rsidR="008467B5" w14:paraId="6CA9A2E5" w14:textId="77777777" w:rsidTr="008467B5">
        <w:trPr>
          <w:jc w:val="center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67EA3A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359870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C9CE77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A68794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5006ED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68655D08" w14:textId="77777777" w:rsidTr="008467B5">
        <w:trPr>
          <w:jc w:val="center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DB1524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Waveform (all times -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Pre,Post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CICU)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6D9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3166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EC42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D722F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0.144</w:t>
            </w:r>
          </w:p>
        </w:tc>
      </w:tr>
      <w:tr w:rsidR="008467B5" w14:paraId="363D62E2" w14:textId="77777777" w:rsidTr="008467B5">
        <w:trPr>
          <w:jc w:val="center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AEED0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 Dampening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C8C9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406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79.37% (50/63)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B70F6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10.34%[-1.99%,22.67%]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64C6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5F6B907" w14:textId="77777777" w:rsidTr="008467B5">
        <w:trPr>
          <w:jc w:val="center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0747A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Any Dampening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558DF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33252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20.63% (13/63)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25117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-10.34%[-22.67%,1.99%]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C33A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5252B44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2DF9B4DC" w14:textId="77777777" w:rsidR="008467B5" w:rsidRDefault="008467B5" w:rsidP="008467B5">
      <w:pPr>
        <w:widowControl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14:paraId="5F9C17CA" w14:textId="77777777" w:rsidR="008467B5" w:rsidRDefault="008467B5" w:rsidP="008467B5">
      <w:pPr>
        <w:widowControl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02497F3F" w14:textId="77777777" w:rsidR="008467B5" w:rsidRDefault="008467B5" w:rsidP="008467B5">
      <w:pPr>
        <w:widowControl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BL vs 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2"/>
        <w:gridCol w:w="1819"/>
        <w:gridCol w:w="1819"/>
        <w:gridCol w:w="2019"/>
        <w:gridCol w:w="1019"/>
      </w:tblGrid>
      <w:tr w:rsidR="008467B5" w14:paraId="2EDDC069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8A345B6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Normal vs ANY Dampening by Time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AB64F4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F0D3B4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9A8DC4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E1676F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6B1FF3C3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2B533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Pre CPB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41B0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CCDC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DF320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8EC4C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0.165</w:t>
            </w:r>
          </w:p>
        </w:tc>
      </w:tr>
      <w:tr w:rsidR="008467B5" w14:paraId="08F2340A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D76824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C300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97.06% (66/68)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07416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64632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7.35%[-0.91%,15.62%]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BE5F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05AE61BC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C3080C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1898D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2.94% (2/68)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AC39D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33966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-7.35%[-15.62%,0.91%]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D576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A7365A0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E82AF0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(2m)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C3F12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77FA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9B1C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E6771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0.005</w:t>
            </w:r>
          </w:p>
        </w:tc>
      </w:tr>
      <w:tr w:rsidR="008467B5" w14:paraId="3CE2258A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0E94C6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6E4E4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BD547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69.12% (47/68)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5EBAF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20.59%[7.44%,33.73%]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860A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6F614EE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C704A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0AA5F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8D645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30.88% (21/68)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4E801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-20.59%[-33.73%,-7.44%]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4FE8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7B94B1B8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8DC0A8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(10m)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4D0D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6C797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D588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B8E0C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0.034</w:t>
            </w:r>
          </w:p>
        </w:tc>
      </w:tr>
      <w:tr w:rsidR="008467B5" w14:paraId="75F38CC9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72E83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434FE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5E686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D721F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14.71%[2.58%,26.83%]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DBFC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6F14BCF5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6CE426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79334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B15B2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23.53% (16/68)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03972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-14.71%[-26.83%,-2.58%]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A89C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1AB0FF9E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A1F426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CICU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0141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ECE3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98EA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52C73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0.036</w:t>
            </w:r>
          </w:p>
        </w:tc>
      </w:tr>
      <w:tr w:rsidR="008467B5" w14:paraId="4F9EC53C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4B0F44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95666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94.03% (63/67)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85D72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80.88% (55/68)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9AEDC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13.15%[2.21%,24.08%]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178A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3AC10B1B" w14:textId="77777777" w:rsidTr="008467B5">
        <w:trPr>
          <w:jc w:val="center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01607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DEB4F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5.97% (4/67)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D1F5C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19.12% (13/68)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CE78A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-13.15%[-24.08%,-2.21%]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89D8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AD3DF68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4D2E4F07" w14:textId="77777777" w:rsidR="008467B5" w:rsidRDefault="008467B5" w:rsidP="008467B5">
      <w:pPr>
        <w:widowControl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8"/>
        <w:gridCol w:w="1819"/>
        <w:gridCol w:w="1819"/>
        <w:gridCol w:w="2019"/>
        <w:gridCol w:w="1019"/>
      </w:tblGrid>
      <w:tr w:rsidR="008467B5" w14:paraId="5397E068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49AACDE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CE674A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015E06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24E3F3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EDCB1A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7CCABB00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88CAF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Waveform (all times -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Pre,Post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CICU)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FA07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B4E7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F152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FA9FA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&lt;.001</w:t>
            </w:r>
          </w:p>
        </w:tc>
      </w:tr>
      <w:tr w:rsidR="008467B5" w14:paraId="01355809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74F53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 Dampening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EF654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0DB7D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60.29% (41/68)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5201B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29.41%[15.72%,43.10%]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921E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3B42BD93" w14:textId="77777777" w:rsidTr="008467B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7EF395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Any Dampening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53A2A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949C7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39.71% (27/68)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4458E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-29.41%[-43.10%,-15.72%]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45D0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A6F81EE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72D82C8C" w14:textId="77777777" w:rsidR="008467B5" w:rsidRDefault="008467B5" w:rsidP="008467B5">
      <w:pPr>
        <w:widowControl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RL vs RS</w:t>
      </w:r>
    </w:p>
    <w:p w14:paraId="6A31F3B0" w14:textId="77777777" w:rsidR="008467B5" w:rsidRDefault="008467B5" w:rsidP="008467B5">
      <w:pPr>
        <w:widowControl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8"/>
        <w:gridCol w:w="1819"/>
        <w:gridCol w:w="1819"/>
        <w:gridCol w:w="2019"/>
        <w:gridCol w:w="1019"/>
      </w:tblGrid>
      <w:tr w:rsidR="008467B5" w14:paraId="2CE7E7AC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95E9875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Normal vs ANY Dampening by Time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D0B7B1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C7E499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3D9379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F355AC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3EF59DAB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AF7C7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Pre CPB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79A6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C51B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6C41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2CF66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</w:tr>
      <w:tr w:rsidR="008467B5" w14:paraId="5FEC3A1F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AE713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39A7B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88.89% (56/63)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E2F60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89.71% (61/68)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049A3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-0.82%[-11.42%,9.78%]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D3AF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6D04E730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7EA509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8E01B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11.11% (7/63)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4B33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10.29% (7/68)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BBB70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0.82%[-9.78%,11.42%]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A031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7FC89D5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25FCDE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(2m)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2C82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59BF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5C5EA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A8922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0.103</w:t>
            </w:r>
          </w:p>
        </w:tc>
      </w:tr>
      <w:tr w:rsidR="008467B5" w14:paraId="48DDECBC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40A725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58E61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82.54% (52/63)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8014A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69.12% (47/68)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A49CF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13.42%[-1.02%,27.86%]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66AD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417291E9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CFC35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85885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17.46% (11/63)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B6F9A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30.88% (21/68)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85618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-13.42%[-27.86%,1.02%]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B582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5CF76BF3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547022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Post CPB (10m)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EB60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AC13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2AF5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1EB44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0.670</w:t>
            </w:r>
          </w:p>
        </w:tc>
      </w:tr>
      <w:tr w:rsidR="008467B5" w14:paraId="300E4E32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F526CA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DDE13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80.65% (50/62)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168A1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76.47% (52/68)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BBB51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4.17%[-9.91%,18.26%]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0454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6997113B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DA9DBF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E26A1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19.35% (12/62)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0D266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23.53% (16/68)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866D9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-4.17%[-18.26%,9.91%]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8357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2504AE85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7CF4D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Waveform - CICU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92E2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D40EC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09000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9129F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0.082</w:t>
            </w:r>
          </w:p>
        </w:tc>
      </w:tr>
      <w:tr w:rsidR="008467B5" w14:paraId="43614EE4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A7F577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Normal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80A535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91.80% (56/61)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4EA6F7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80.88% (55/68)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681AD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10.92%[-0.69%,22.53%]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B4E8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3E272E54" w14:textId="77777777" w:rsidTr="008467B5">
        <w:trPr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1C483D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Dampened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0C039B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8.20% (5/61)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F33B0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19.12% (13/68)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2C870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-10.92%[-22.53%,0.69%]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C8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0292CF4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46AE375A" w14:textId="77777777" w:rsidR="008467B5" w:rsidRDefault="008467B5" w:rsidP="008467B5">
      <w:pPr>
        <w:widowControl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819"/>
        <w:gridCol w:w="1819"/>
        <w:gridCol w:w="2019"/>
        <w:gridCol w:w="1019"/>
      </w:tblGrid>
      <w:tr w:rsidR="008467B5" w14:paraId="18D28F28" w14:textId="77777777" w:rsidTr="008467B5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48E3FB4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02EB39D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RL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AAD2BA2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RS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06FB60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8A6FA06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</w:tr>
      <w:tr w:rsidR="008467B5" w14:paraId="3AFE323D" w14:textId="77777777" w:rsidTr="008467B5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CAB3EB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Waveform (all times -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Pre,Post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CICU)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515A9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CE5A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45CFE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703DC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0.023</w:t>
            </w:r>
          </w:p>
        </w:tc>
      </w:tr>
      <w:tr w:rsidR="008467B5" w14:paraId="70E07CB4" w14:textId="77777777" w:rsidTr="008467B5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DA242E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No Dampening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AAC04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79.37% (50/63)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9EDC73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60.29% (41/68)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7C0968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19.07%[3.74%,34.40%]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1CE9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467B5" w14:paraId="08CDB2C3" w14:textId="77777777" w:rsidTr="008467B5">
        <w:trPr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1D0883" w14:textId="77777777" w:rsidR="008467B5" w:rsidRDefault="008467B5">
            <w:pPr>
              <w:widowControl w:val="0"/>
              <w:adjustRightInd w:val="0"/>
              <w:spacing w:before="19" w:after="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Any Dampening (over or under)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DC84FF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20.63% (13/63)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E70AC4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39.71% (27/68)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95032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-19.07%[-34.40%,-3.74%]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5E1A1" w14:textId="77777777" w:rsidR="008467B5" w:rsidRDefault="008467B5">
            <w:pPr>
              <w:widowControl w:val="0"/>
              <w:adjustRightInd w:val="0"/>
              <w:spacing w:before="19" w:after="19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64F8B13" w14:textId="77777777" w:rsidR="008467B5" w:rsidRPr="008467B5" w:rsidRDefault="008467B5" w:rsidP="008467B5">
      <w:pPr>
        <w:widowControl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14:paraId="4497467F" w14:textId="77777777" w:rsidR="008467B5" w:rsidRDefault="008467B5" w:rsidP="008467B5">
      <w:pPr>
        <w:widowControl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14:paraId="61EBBD39" w14:textId="7A7853DE" w:rsidR="00C37A26" w:rsidRDefault="00C37A26">
      <w:pPr>
        <w:adjustRightInd w:val="0"/>
        <w:jc w:val="center"/>
        <w:rPr>
          <w:sz w:val="24"/>
          <w:szCs w:val="24"/>
        </w:rPr>
      </w:pPr>
    </w:p>
    <w:sectPr w:rsidR="00C37A26">
      <w:headerReference w:type="default" r:id="rId6"/>
      <w:footerReference w:type="default" r:id="rId7"/>
      <w:type w:val="continuous"/>
      <w:pgSz w:w="15840" w:h="12240" w:orient="landscape"/>
      <w:pgMar w:top="1440" w:right="1440" w:bottom="1440" w:left="1440" w:header="180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16CD" w14:textId="77777777" w:rsidR="00B80A70" w:rsidRDefault="00B80A70">
      <w:r>
        <w:separator/>
      </w:r>
    </w:p>
  </w:endnote>
  <w:endnote w:type="continuationSeparator" w:id="0">
    <w:p w14:paraId="1C5C6957" w14:textId="77777777" w:rsidR="00B80A70" w:rsidRDefault="00B8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F3C3" w14:textId="77777777" w:rsidR="00C37A26" w:rsidRDefault="00C37A26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B1D0" w14:textId="77777777" w:rsidR="00B80A70" w:rsidRDefault="00B80A70">
      <w:r>
        <w:separator/>
      </w:r>
    </w:p>
  </w:footnote>
  <w:footnote w:type="continuationSeparator" w:id="0">
    <w:p w14:paraId="169003BD" w14:textId="77777777" w:rsidR="00B80A70" w:rsidRDefault="00B8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90B4" w14:textId="77777777" w:rsidR="00C37A26" w:rsidRDefault="00C37A26">
    <w:pPr>
      <w:framePr w:wrap="auto" w:hAnchor="margin" w:xAlign="right" w:y="1"/>
      <w:adjustRightInd w:val="0"/>
      <w:jc w:val="right"/>
      <w:rPr>
        <w:rFonts w:ascii="Arial" w:hAnsi="Arial" w:cs="Arial"/>
        <w:color w:val="FFFFFF"/>
        <w:sz w:val="2"/>
        <w:szCs w:val="2"/>
      </w:rPr>
    </w:pPr>
    <w:r>
      <w:rPr>
        <w:rFonts w:ascii="Arial" w:hAnsi="Arial" w:cs="Arial"/>
        <w:color w:val="FFFFFF"/>
        <w:sz w:val="2"/>
        <w:szCs w:val="2"/>
      </w:rPr>
      <w:fldChar w:fldCharType="begin"/>
    </w:r>
    <w:r>
      <w:rPr>
        <w:rFonts w:ascii="Arial" w:hAnsi="Arial" w:cs="Arial"/>
        <w:color w:val="FFFFFF"/>
        <w:sz w:val="2"/>
        <w:szCs w:val="2"/>
      </w:rPr>
      <w:instrText xml:space="preserve"> PAGE </w:instrText>
    </w:r>
    <w:r>
      <w:rPr>
        <w:rFonts w:ascii="Arial" w:hAnsi="Arial" w:cs="Arial"/>
        <w:color w:val="FFFFFF"/>
        <w:sz w:val="2"/>
        <w:szCs w:val="2"/>
      </w:rPr>
      <w:fldChar w:fldCharType="separate"/>
    </w:r>
    <w:r w:rsidR="00184EDC">
      <w:rPr>
        <w:rFonts w:ascii="Arial" w:hAnsi="Arial" w:cs="Arial"/>
        <w:noProof/>
        <w:color w:val="FFFFFF"/>
        <w:sz w:val="2"/>
        <w:szCs w:val="2"/>
      </w:rPr>
      <w:t>7</w:t>
    </w:r>
    <w:r>
      <w:rPr>
        <w:rFonts w:ascii="Arial" w:hAnsi="Arial" w:cs="Arial"/>
        <w:color w:val="FFFFFF"/>
        <w:sz w:val="2"/>
        <w:szCs w:val="2"/>
      </w:rPr>
      <w:fldChar w:fldCharType="end"/>
    </w:r>
  </w:p>
  <w:p w14:paraId="54281EBC" w14:textId="77777777" w:rsidR="00C37A26" w:rsidRDefault="00C37A26">
    <w:r>
      <w:rPr>
        <w:rFonts w:ascii="Arial" w:hAnsi="Arial" w:cs="Arial"/>
        <w:color w:val="FFFFFF"/>
        <w:sz w:val="2"/>
        <w:szCs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EDC"/>
    <w:rsid w:val="00184EDC"/>
    <w:rsid w:val="002B5E35"/>
    <w:rsid w:val="00623886"/>
    <w:rsid w:val="00840D16"/>
    <w:rsid w:val="008467B5"/>
    <w:rsid w:val="0088492F"/>
    <w:rsid w:val="008D1C11"/>
    <w:rsid w:val="00A15AC4"/>
    <w:rsid w:val="00AA150B"/>
    <w:rsid w:val="00B80A70"/>
    <w:rsid w:val="00BF4D17"/>
    <w:rsid w:val="00C37A26"/>
    <w:rsid w:val="00C42BF7"/>
    <w:rsid w:val="00D11DE2"/>
    <w:rsid w:val="00DD7650"/>
    <w:rsid w:val="00DF77CB"/>
    <w:rsid w:val="00EA4480"/>
    <w:rsid w:val="00ED7971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85FE3"/>
  <w14:defaultImageDpi w14:val="0"/>
  <w15:docId w15:val="{33684633-A226-4E3D-976C-90CC0B9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D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3244</Words>
  <Characters>18494</Characters>
  <Application>Microsoft Office Word</Application>
  <DocSecurity>0</DocSecurity>
  <Lines>154</Lines>
  <Paragraphs>43</Paragraphs>
  <ScaleCrop>false</ScaleCrop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Songtao Jiang</dc:creator>
  <cp:keywords/>
  <dc:description/>
  <cp:lastModifiedBy>Tricia Apruzzese</cp:lastModifiedBy>
  <cp:revision>11</cp:revision>
  <dcterms:created xsi:type="dcterms:W3CDTF">2023-05-08T16:41:00Z</dcterms:created>
  <dcterms:modified xsi:type="dcterms:W3CDTF">2023-06-30T13:04:00Z</dcterms:modified>
</cp:coreProperties>
</file>