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1A1714" w:val="clear"/>
            <w:tcMar>
              <w:top w:type="dxa" w:w="360"/>
              <w:left w:type="dxa" w:w="400"/>
              <w:bottom w:type="dxa" w:w="360"/>
              <w:right w:type="dxa" w:w="400"/>
            </w:tcMar>
          </w:tcPr>
          <w:p>
            <w:pPr>
              <w:jc w:val="center"/>
            </w:pPr>
            <w:r>
              <w:rPr>
                <w:rFonts w:ascii="Arial" w:cs="Arial" w:eastAsia="Arial" w:hAnsi="Arial"/>
                <w:b/>
                <w:bCs/>
                <w:color w:val="E8C97A"/>
                <w:sz w:val="38"/>
                <w:szCs w:val="38"/>
              </w:rPr>
              <w:t xml:space="preserve">🍷  Wickman's Valuer Search</w:t>
            </w:r>
          </w:p>
          <w:p>
            <w:pPr>
              <w:spacing w:before="60"/>
              <w:jc w:val="center"/>
            </w:pPr>
            <w:r>
              <w:rPr>
                <w:rFonts w:ascii="Arial" w:cs="Arial" w:eastAsia="Arial" w:hAnsi="Arial"/>
                <w:color w:val="C9A84C"/>
                <w:sz w:val="22"/>
                <w:szCs w:val="22"/>
              </w:rPr>
              <w:t xml:space="preserve">Change Log &amp; Deployment Guide</w:t>
            </w:r>
          </w:p>
          <w:p>
            <w:pPr>
              <w:spacing w:before="40"/>
              <w:jc w:val="center"/>
            </w:pPr>
            <w:r>
              <w:rPr>
                <w:rFonts w:ascii="Courier New" w:cs="Courier New" w:eastAsia="Courier New" w:hAnsi="Courier New"/>
                <w:color w:val="7A7060"/>
                <w:sz w:val="17"/>
                <w:szCs w:val="17"/>
              </w:rPr>
              <w:t xml:space="preserve">mjmsaad.github.io/valuer-search</w:t>
            </w:r>
          </w:p>
        </w:tc>
      </w:tr>
    </w:tbl>
    <w:p>
      <w:pPr>
        <w:spacing w:before="60" w:after="60"/>
      </w:pPr>
      <w:r>
        <w:t xml:space="preserve"/>
      </w:r>
    </w:p>
    <w:p>
      <w:pPr>
        <w:spacing w:before="40" w:after="40"/>
      </w:pPr>
      <w:r>
        <w:rPr>
          <w:rFonts w:ascii="Arial" w:cs="Arial" w:eastAsia="Arial" w:hAnsi="Arial"/>
          <w:b w:val="false"/>
          <w:bCs w:val="false"/>
          <w:i/>
          <w:iCs/>
          <w:color w:val="666666"/>
          <w:sz w:val="19"/>
          <w:szCs w:val="19"/>
        </w:rPr>
        <w:t xml:space="preserve">This document summarises all changes made to the Valuer Search app and explains how to deploy them to GitHub.</w:t>
      </w:r>
    </w:p>
    <w:p>
      <w:pPr>
        <w:spacing w:before="60" w:after="60"/>
      </w:pPr>
      <w:r>
        <w:t xml:space="preserve"/>
      </w:r>
    </w:p>
    <w:p>
      <w:pPr>
        <w:pBdr>
          <w:bottom w:val="single" w:color="E2DDD6" w:sz="4"/>
        </w:pBdr>
        <w:spacing w:before="160" w:after="160"/>
      </w:pPr>
      <w:r>
        <w:t xml:space="preserve"/>
      </w:r>
    </w:p>
    <w:p>
      <w:pPr>
        <w:pStyle w:val="Heading1"/>
        <w:spacing w:before="320" w:after="100"/>
      </w:pPr>
      <w:r>
        <w:rPr>
          <w:rFonts w:ascii="Arial" w:cs="Arial" w:eastAsia="Arial" w:hAnsi="Arial"/>
          <w:b/>
          <w:bCs/>
          <w:color w:val="1A1714"/>
          <w:sz w:val="26"/>
          <w:szCs w:val="26"/>
        </w:rPr>
        <w:t xml:space="preserve">How to Deploy</w:t>
      </w:r>
    </w:p>
    <w:p>
      <w:pPr>
        <w:spacing w:before="60" w:after="60"/>
      </w:pPr>
      <w:r>
        <w:t xml:space="preserve"/>
      </w:r>
    </w:p>
    <w:p>
      <w:pPr>
        <w:spacing w:before="40" w:after="40"/>
      </w:pPr>
      <w:r>
        <w:rPr>
          <w:rFonts w:ascii="Arial" w:cs="Arial" w:eastAsia="Arial" w:hAnsi="Arial"/>
          <w:b/>
          <w:bCs/>
          <w:i w:val="false"/>
          <w:iCs w:val="false"/>
          <w:color w:val="2A2A2A"/>
          <w:sz w:val="19"/>
          <w:szCs w:val="19"/>
        </w:rPr>
        <w:t xml:space="preserve">Run the push script from your terminal: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1A1714" w:val="clear"/>
            <w:tcMar>
              <w:top w:type="dxa" w:w="140"/>
              <w:left w:type="dxa" w:w="220"/>
              <w:bottom w:type="dxa" w:w="140"/>
              <w:right w:type="dxa" w:w="220"/>
            </w:tcMar>
          </w:tcPr>
          <w:p>
            <w:r>
              <w:rPr>
                <w:rFonts w:ascii="Courier New" w:cs="Courier New" w:eastAsia="Courier New" w:hAnsi="Courier New"/>
                <w:color w:val="E8C97A"/>
                <w:sz w:val="18"/>
                <w:szCs w:val="18"/>
              </w:rPr>
              <w:t xml:space="preserve">cd ~/Desktop/valuer-search</w:t>
            </w:r>
          </w:p>
          <w:p>
            <w:r>
              <w:rPr>
                <w:rFonts w:ascii="Courier New" w:cs="Courier New" w:eastAsia="Courier New" w:hAnsi="Courier New"/>
                <w:color w:val="E8C97A"/>
                <w:sz w:val="18"/>
                <w:szCs w:val="18"/>
              </w:rPr>
              <w:t xml:space="preserve">bash push.sh</w:t>
            </w:r>
          </w:p>
        </w:tc>
      </w:tr>
    </w:tbl>
    <w:p>
      <w:pPr>
        <w:spacing w:before="60" w:after="60"/>
      </w:pPr>
      <w:r>
        <w:t xml:space="preserve"/>
      </w:r>
    </w:p>
    <w:p>
      <w:pPr>
        <w:spacing w:before="40" w:after="40"/>
      </w:pPr>
      <w:r>
        <w:rPr>
          <w:rFonts w:ascii="Arial" w:cs="Arial" w:eastAsia="Arial" w:hAnsi="Arial"/>
          <w:b w:val="false"/>
          <w:bCs w:val="false"/>
          <w:i w:val="false"/>
          <w:iCs w:val="false"/>
          <w:color w:val="666666"/>
          <w:sz w:val="19"/>
          <w:szCs w:val="19"/>
        </w:rPr>
        <w:t xml:space="preserve">The script will ask you for a commit message, push to GitHub, and give you the live URL. GitHub Actions will rebuild the site automatically — takes 2–3 minutes.</w:t>
      </w:r>
    </w:p>
    <w:p>
      <w:pPr>
        <w:spacing w:before="60" w:after="60"/>
      </w:pPr>
      <w:r>
        <w:t xml:space="preserve"/>
      </w:r>
    </w:p>
    <w:p>
      <w:pPr>
        <w:spacing w:before="40" w:after="40"/>
      </w:pPr>
      <w:r>
        <w:rPr>
          <w:rFonts w:ascii="Arial" w:cs="Arial" w:eastAsia="Arial" w:hAnsi="Arial"/>
          <w:b/>
          <w:bCs/>
          <w:i w:val="false"/>
          <w:iCs w:val="false"/>
          <w:color w:val="2A2A2A"/>
          <w:sz w:val="19"/>
          <w:szCs w:val="19"/>
        </w:rPr>
        <w:t xml:space="preserve">Or run manually: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1A1714" w:val="clear"/>
            <w:tcMar>
              <w:top w:type="dxa" w:w="140"/>
              <w:left w:type="dxa" w:w="220"/>
              <w:bottom w:type="dxa" w:w="140"/>
              <w:right w:type="dxa" w:w="220"/>
            </w:tcMar>
          </w:tcPr>
          <w:p>
            <w:r>
              <w:rPr>
                <w:rFonts w:ascii="Courier New" w:cs="Courier New" w:eastAsia="Courier New" w:hAnsi="Courier New"/>
                <w:color w:val="E8C97A"/>
                <w:sz w:val="18"/>
                <w:szCs w:val="18"/>
              </w:rPr>
              <w:t xml:space="preserve">cd ~/Desktop/valuer-search</w:t>
            </w:r>
          </w:p>
          <w:p>
            <w:r>
              <w:rPr>
                <w:rFonts w:ascii="Courier New" w:cs="Courier New" w:eastAsia="Courier New" w:hAnsi="Courier New"/>
                <w:color w:val="E8C97A"/>
                <w:sz w:val="18"/>
                <w:szCs w:val="18"/>
              </w:rPr>
              <w:t xml:space="preserve">git add .</w:t>
            </w:r>
          </w:p>
          <w:p>
            <w:r>
              <w:rPr>
                <w:rFonts w:ascii="Courier New" w:cs="Courier New" w:eastAsia="Courier New" w:hAnsi="Courier New"/>
                <w:color w:val="E8C97A"/>
                <w:sz w:val="18"/>
                <w:szCs w:val="18"/>
              </w:rPr>
              <w:t xml:space="preserve">git commit -m "your message here"</w:t>
            </w:r>
          </w:p>
          <w:p>
            <w:r>
              <w:rPr>
                <w:rFonts w:ascii="Courier New" w:cs="Courier New" w:eastAsia="Courier New" w:hAnsi="Courier New"/>
                <w:color w:val="E8C97A"/>
                <w:sz w:val="18"/>
                <w:szCs w:val="18"/>
              </w:rPr>
              <w:t xml:space="preserve">git push origin main</w:t>
            </w:r>
          </w:p>
        </w:tc>
      </w:tr>
    </w:tbl>
    <w:p>
      <w:pPr>
        <w:spacing w:before="60" w:after="60"/>
      </w:pPr>
      <w:r>
        <w:t xml:space="preserve"/>
      </w:r>
    </w:p>
    <w:p>
      <w:pPr>
        <w:pBdr>
          <w:bottom w:val="single" w:color="E2DDD6" w:sz="4"/>
        </w:pBdr>
        <w:spacing w:before="160" w:after="160"/>
      </w:pPr>
      <w:r>
        <w:t xml:space="preserve"/>
      </w:r>
    </w:p>
    <w:p>
      <w:pPr>
        <w:pStyle w:val="Heading1"/>
        <w:spacing w:before="320" w:after="100"/>
      </w:pPr>
      <w:r>
        <w:rPr>
          <w:rFonts w:ascii="Arial" w:cs="Arial" w:eastAsia="Arial" w:hAnsi="Arial"/>
          <w:b/>
          <w:bCs/>
          <w:color w:val="1A1714"/>
          <w:sz w:val="26"/>
          <w:szCs w:val="26"/>
        </w:rPr>
        <w:t xml:space="preserve">Changes Made</w:t>
      </w:r>
    </w:p>
    <w:p>
      <w:pPr>
        <w:spacing w:before="60" w:after="60"/>
      </w:pPr>
      <w:r>
        <w:t xml:space="preserve"/>
      </w:r>
    </w:p>
    <w:p>
      <w:pPr>
        <w:pStyle w:val="Heading2"/>
        <w:spacing w:before="240" w:after="80"/>
      </w:pPr>
      <w:r>
        <w:rPr>
          <w:rFonts w:ascii="Arial" w:cs="Arial" w:eastAsia="Arial" w:hAnsi="Arial"/>
          <w:b/>
          <w:bCs/>
          <w:color w:val="7B1D1D"/>
          <w:sz w:val="20"/>
          <w:szCs w:val="20"/>
        </w:rPr>
        <w:t xml:space="preserve">Search &amp; Data</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1</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Keyword search</w:t>
            </w:r>
          </w:p>
          <w:p>
            <w:pPr>
              <w:spacing w:before="30"/>
            </w:pPr>
            <w:r>
              <w:rPr>
                <w:rFonts w:ascii="Arial" w:cs="Arial" w:eastAsia="Arial" w:hAnsi="Arial"/>
                <w:color w:val="555555"/>
                <w:sz w:val="17"/>
                <w:szCs w:val="17"/>
              </w:rPr>
              <w:t xml:space="preserve">Search splits your query into individual words — all must match. Typing 'grange 1998' finds Penfolds Grange 1998 even though those words appear separately in the name.</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2</w:t>
            </w:r>
          </w:p>
        </w:tc>
        <w:tc>
          <w:tcPr>
            <w:tcW w:type="dxa" w:w="1600"/>
            <w:tcBorders>
              <w:top w:val="none" w:color="FFFFFF" w:sz="0"/>
              <w:left w:val="none" w:color="FFFFFF" w:sz="0"/>
              <w:bottom w:val="none" w:color="FFFFFF" w:sz="0"/>
              <w:right w:val="none" w:color="FFFFFF" w:sz="0"/>
            </w:tcBorders>
            <w:shd w:fill="F9F0F0" w:val="clear"/>
            <w:tcMar>
              <w:top w:type="dxa" w:w="60"/>
              <w:left w:type="dxa" w:w="100"/>
              <w:bottom w:type="dxa" w:w="60"/>
              <w:right w:type="dxa" w:w="100"/>
            </w:tcMar>
          </w:tcPr>
          <w:p>
            <w:pPr>
              <w:jc w:val="center"/>
            </w:pPr>
            <w:r>
              <w:rPr>
                <w:rFonts w:ascii="Arial" w:cs="Arial" w:eastAsia="Arial" w:hAnsi="Arial"/>
                <w:b/>
                <w:bCs/>
                <w:color w:val="7B1D1D"/>
                <w:sz w:val="16"/>
                <w:szCs w:val="16"/>
              </w:rPr>
              <w:t xml:space="preserve">FIX</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Server-side sorting</w:t>
            </w:r>
          </w:p>
          <w:p>
            <w:pPr>
              <w:spacing w:before="30"/>
            </w:pPr>
            <w:r>
              <w:rPr>
                <w:rFonts w:ascii="Arial" w:cs="Arial" w:eastAsia="Arial" w:hAnsi="Arial"/>
                <w:color w:val="555555"/>
                <w:sz w:val="17"/>
                <w:szCs w:val="17"/>
              </w:rPr>
              <w:t xml:space="preserve">Sorting by Vintage, Wine name, Reserve, Low, High, Ave now sorts across all 110,000 rows via Supabase — not just the 50 visible on screen. Page resets to 1 when sort changes.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3</w:t>
            </w:r>
          </w:p>
        </w:tc>
        <w:tc>
          <w:tcPr>
            <w:tcW w:type="dxa" w:w="1600"/>
            <w:tcBorders>
              <w:top w:val="none" w:color="FFFFFF" w:sz="0"/>
              <w:left w:val="none" w:color="FFFFFF" w:sz="0"/>
              <w:bottom w:val="none" w:color="FFFFFF" w:sz="0"/>
              <w:right w:val="none" w:color="FFFFFF" w:sz="0"/>
            </w:tcBorders>
            <w:shd w:fill="FBF6EC" w:val="clear"/>
            <w:tcMar>
              <w:top w:type="dxa" w:w="60"/>
              <w:left w:type="dxa" w:w="100"/>
              <w:bottom w:type="dxa" w:w="60"/>
              <w:right w:type="dxa" w:w="100"/>
            </w:tcMar>
          </w:tcPr>
          <w:p>
            <w:pPr>
              <w:jc w:val="center"/>
            </w:pPr>
            <w:r>
              <w:rPr>
                <w:rFonts w:ascii="Arial" w:cs="Arial" w:eastAsia="Arial" w:hAnsi="Arial"/>
                <w:b/>
                <w:bCs/>
                <w:color w:val="B8922A"/>
                <w:sz w:val="16"/>
                <w:szCs w:val="16"/>
              </w:rPr>
              <w:t xml:space="preserve">IMPROVED</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Wine column wraps instead of truncating</w:t>
            </w:r>
          </w:p>
          <w:p>
            <w:pPr>
              <w:spacing w:before="30"/>
            </w:pPr>
            <w:r>
              <w:rPr>
                <w:rFonts w:ascii="Arial" w:cs="Arial" w:eastAsia="Arial" w:hAnsi="Arial"/>
                <w:color w:val="555555"/>
                <w:sz w:val="17"/>
                <w:szCs w:val="17"/>
              </w:rPr>
              <w:t xml:space="preserve">Long wine names like 'Cabernet Sauvignon' now wrap to a second line rather than being cut off with '...'.</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4</w:t>
            </w:r>
          </w:p>
        </w:tc>
        <w:tc>
          <w:tcPr>
            <w:tcW w:type="dxa" w:w="1600"/>
            <w:tcBorders>
              <w:top w:val="none" w:color="FFFFFF" w:sz="0"/>
              <w:left w:val="none" w:color="FFFFFF" w:sz="0"/>
              <w:bottom w:val="none" w:color="FFFFFF" w:sz="0"/>
              <w:right w:val="none" w:color="FFFFFF" w:sz="0"/>
            </w:tcBorders>
            <w:shd w:fill="F9F0F0" w:val="clear"/>
            <w:tcMar>
              <w:top w:type="dxa" w:w="60"/>
              <w:left w:type="dxa" w:w="100"/>
              <w:bottom w:type="dxa" w:w="60"/>
              <w:right w:type="dxa" w:w="100"/>
            </w:tcMar>
          </w:tcPr>
          <w:p>
            <w:pPr>
              <w:jc w:val="center"/>
            </w:pPr>
            <w:r>
              <w:rPr>
                <w:rFonts w:ascii="Arial" w:cs="Arial" w:eastAsia="Arial" w:hAnsi="Arial"/>
                <w:b/>
                <w:bCs/>
                <w:color w:val="7B1D1D"/>
                <w:sz w:val="16"/>
                <w:szCs w:val="16"/>
              </w:rPr>
              <w:t xml:space="preserve">FIX</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Table header alignment fixed</w:t>
            </w:r>
          </w:p>
          <w:p>
            <w:pPr>
              <w:spacing w:before="30"/>
            </w:pPr>
            <w:r>
              <w:rPr>
                <w:rFonts w:ascii="Arial" w:cs="Arial" w:eastAsia="Arial" w:hAnsi="Arial"/>
                <w:color w:val="555555"/>
                <w:sz w:val="17"/>
                <w:szCs w:val="17"/>
              </w:rPr>
              <w:t xml:space="preserve">The sticky table header was floating over the first two rows due to an incorrect top offset. Now sits correctly at the top of the scroll area.</w:t>
            </w:r>
          </w:p>
        </w:tc>
      </w:tr>
    </w:tbl>
    <w:p>
      <w:pPr>
        <w:spacing w:before="60" w:after="60"/>
      </w:pPr>
      <w:r>
        <w:t xml:space="preserve"/>
      </w:r>
    </w:p>
    <w:p>
      <w:pPr>
        <w:pStyle w:val="Heading2"/>
        <w:spacing w:before="240" w:after="80"/>
      </w:pPr>
      <w:r>
        <w:rPr>
          <w:rFonts w:ascii="Arial" w:cs="Arial" w:eastAsia="Arial" w:hAnsi="Arial"/>
          <w:b/>
          <w:bCs/>
          <w:color w:val="7B1D1D"/>
          <w:sz w:val="20"/>
          <w:szCs w:val="20"/>
        </w:rPr>
        <w:t xml:space="preserve">Security &amp; Authentication</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5</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Supabase backend</w:t>
            </w:r>
          </w:p>
          <w:p>
            <w:pPr>
              <w:spacing w:before="30"/>
            </w:pPr>
            <w:r>
              <w:rPr>
                <w:rFonts w:ascii="Arial" w:cs="Arial" w:eastAsia="Arial" w:hAnsi="Arial"/>
                <w:color w:val="555555"/>
                <w:sz w:val="17"/>
                <w:szCs w:val="17"/>
              </w:rPr>
              <w:t xml:space="preserve">All wine data moved from a CSV file into a private Supabase database. The raw data cannot be downloaded — only search results are returned.</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6</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Login screen</w:t>
            </w:r>
          </w:p>
          <w:p>
            <w:pPr>
              <w:spacing w:before="30"/>
            </w:pPr>
            <w:r>
              <w:rPr>
                <w:rFonts w:ascii="Arial" w:cs="Arial" w:eastAsia="Arial" w:hAnsi="Arial"/>
                <w:color w:val="555555"/>
                <w:sz w:val="17"/>
                <w:szCs w:val="17"/>
              </w:rPr>
              <w:t xml:space="preserve">App is protected behind email/password authentication via Supabase Auth. Only users created in Supabase → Authentication → Users can access the app.</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7</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Stay logged in</w:t>
            </w:r>
          </w:p>
          <w:p>
            <w:pPr>
              <w:spacing w:before="30"/>
            </w:pPr>
            <w:r>
              <w:rPr>
                <w:rFonts w:ascii="Arial" w:cs="Arial" w:eastAsia="Arial" w:hAnsi="Arial"/>
                <w:color w:val="555555"/>
                <w:sz w:val="17"/>
                <w:szCs w:val="17"/>
              </w:rPr>
              <w:t xml:space="preserve">Session is stored in the browser so users stay logged in across visits. Only logging out or clearing browser data will require signing in again.</w:t>
            </w:r>
          </w:p>
        </w:tc>
      </w:tr>
    </w:tbl>
    <w:p>
      <w:pPr>
        <w:spacing w:before="60" w:after="60"/>
      </w:pPr>
      <w:r>
        <w:t xml:space="preserve"/>
      </w:r>
    </w:p>
    <w:p>
      <w:pPr>
        <w:pStyle w:val="Heading2"/>
        <w:spacing w:before="240" w:after="80"/>
      </w:pPr>
      <w:r>
        <w:rPr>
          <w:rFonts w:ascii="Arial" w:cs="Arial" w:eastAsia="Arial" w:hAnsi="Arial"/>
          <w:b/>
          <w:bCs/>
          <w:color w:val="7B1D1D"/>
          <w:sz w:val="20"/>
          <w:szCs w:val="20"/>
        </w:rPr>
        <w:t xml:space="preserve">Design &amp; Branding</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8</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Wickman's brand redesign</w:t>
            </w:r>
          </w:p>
          <w:p>
            <w:pPr>
              <w:spacing w:before="30"/>
            </w:pPr>
            <w:r>
              <w:rPr>
                <w:rFonts w:ascii="Arial" w:cs="Arial" w:eastAsia="Arial" w:hAnsi="Arial"/>
                <w:color w:val="555555"/>
                <w:sz w:val="17"/>
                <w:szCs w:val="17"/>
              </w:rPr>
              <w:t xml:space="preserve">Full redesign inspired by the Wickman's website — cream/white backgrounds, Cormorant Garamond serif headings, wine-red accents, gold vintage badges.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9</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Wickman's logo integration</w:t>
            </w:r>
          </w:p>
          <w:p>
            <w:pPr>
              <w:spacing w:before="30"/>
            </w:pPr>
            <w:r>
              <w:rPr>
                <w:rFonts w:ascii="Arial" w:cs="Arial" w:eastAsia="Arial" w:hAnsi="Arial"/>
                <w:color w:val="555555"/>
                <w:sz w:val="17"/>
                <w:szCs w:val="17"/>
              </w:rPr>
              <w:t xml:space="preserve">The official SVG logo is used throughout. Login screen shows the logo above the sign-in card. Header shows it in the top-left bar.</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10</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Dark mode toggle</w:t>
            </w:r>
          </w:p>
          <w:p>
            <w:pPr>
              <w:spacing w:before="30"/>
            </w:pPr>
            <w:r>
              <w:rPr>
                <w:rFonts w:ascii="Arial" w:cs="Arial" w:eastAsia="Arial" w:hAnsi="Arial"/>
                <w:color w:val="555555"/>
                <w:sz w:val="17"/>
                <w:szCs w:val="17"/>
              </w:rPr>
              <w:t xml:space="preserve">A ☾/☀ button in the header switches between light and dark themes. Preference is saved so it persists across sessions. The logo text inverts to white in dark mode while the red corkscrew box stays unchanged.</w:t>
            </w:r>
          </w:p>
        </w:tc>
      </w:tr>
    </w:tbl>
    <w:p>
      <w:pPr>
        <w:spacing w:before="60" w:after="60"/>
      </w:pPr>
      <w:r>
        <w:t xml:space="preserve"/>
      </w:r>
    </w:p>
    <w:p>
      <w:pPr>
        <w:pStyle w:val="Heading2"/>
        <w:spacing w:before="240" w:after="80"/>
      </w:pPr>
      <w:r>
        <w:rPr>
          <w:rFonts w:ascii="Arial" w:cs="Arial" w:eastAsia="Arial" w:hAnsi="Arial"/>
          <w:b/>
          <w:bCs/>
          <w:color w:val="7B1D1D"/>
          <w:sz w:val="20"/>
          <w:szCs w:val="20"/>
        </w:rPr>
        <w:t xml:space="preserve">Hosting &amp; Deployment</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11</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Hosted on GitHub Pages</w:t>
            </w:r>
          </w:p>
          <w:p>
            <w:pPr>
              <w:spacing w:before="30"/>
            </w:pPr>
            <w:r>
              <w:rPr>
                <w:rFonts w:ascii="Arial" w:cs="Arial" w:eastAsia="Arial" w:hAnsi="Arial"/>
                <w:color w:val="555555"/>
                <w:sz w:val="17"/>
                <w:szCs w:val="17"/>
              </w:rPr>
              <w:t xml:space="preserve">App is live at mjmsaad.github.io/valuer-search — free, always on, no server required.</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
        <w:gridCol w:w="1600"/>
        <w:gridCol w:w="7320"/>
      </w:tblGrid>
      <w:tr>
        <w:tc>
          <w:tcPr>
            <w:tcW w:type="dxa" w:w="44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8A8278"/>
                <w:sz w:val="18"/>
                <w:szCs w:val="18"/>
              </w:rPr>
              <w:t xml:space="preserve">12</w:t>
            </w:r>
          </w:p>
        </w:tc>
        <w:tc>
          <w:tcPr>
            <w:tcW w:type="dxa" w:w="1600"/>
            <w:tcBorders>
              <w:top w:val="none" w:color="FFFFFF" w:sz="0"/>
              <w:left w:val="none" w:color="FFFFFF" w:sz="0"/>
              <w:bottom w:val="none" w:color="FFFFFF" w:sz="0"/>
              <w:right w:val="none" w:color="FFFFFF" w:sz="0"/>
            </w:tcBorders>
            <w:shd w:fill="EEF6F1" w:val="clear"/>
            <w:tcMar>
              <w:top w:type="dxa" w:w="60"/>
              <w:left w:type="dxa" w:w="100"/>
              <w:bottom w:type="dxa" w:w="60"/>
              <w:right w:type="dxa" w:w="100"/>
            </w:tcMar>
          </w:tcPr>
          <w:p>
            <w:pPr>
              <w:jc w:val="center"/>
            </w:pPr>
            <w:r>
              <w:rPr>
                <w:rFonts w:ascii="Arial" w:cs="Arial" w:eastAsia="Arial" w:hAnsi="Arial"/>
                <w:b/>
                <w:bCs/>
                <w:color w:val="1E5C3A"/>
                <w:sz w:val="16"/>
                <w:szCs w:val="16"/>
              </w:rPr>
              <w:t xml:space="preserve">NEW</w:t>
            </w:r>
          </w:p>
        </w:tc>
        <w:tc>
          <w:tcPr>
            <w:tcW w:type="dxa" w:w="7320"/>
            <w:tcBorders>
              <w:top w:val="none" w:color="FFFFFF" w:sz="0"/>
              <w:left w:val="none" w:color="FFFFFF" w:sz="0"/>
              <w:bottom w:val="none" w:color="FFFFFF" w:sz="0"/>
              <w:right w:val="none" w:color="FFFFFF" w:sz="0"/>
            </w:tcBorders>
            <w:tcMar>
              <w:top w:type="dxa" w:w="60"/>
              <w:left w:type="dxa" w:w="180"/>
              <w:bottom w:type="dxa" w:w="60"/>
              <w:right w:type="dxa" w:w="0"/>
            </w:tcMar>
          </w:tcPr>
          <w:p>
            <w:r>
              <w:rPr>
                <w:rFonts w:ascii="Arial" w:cs="Arial" w:eastAsia="Arial" w:hAnsi="Arial"/>
                <w:b/>
                <w:bCs/>
                <w:color w:val="1A1714"/>
                <w:sz w:val="19"/>
                <w:szCs w:val="19"/>
              </w:rPr>
              <w:t xml:space="preserve">Automated deployment via GitHub Actions</w:t>
            </w:r>
          </w:p>
          <w:p>
            <w:pPr>
              <w:spacing w:before="30"/>
            </w:pPr>
            <w:r>
              <w:rPr>
                <w:rFonts w:ascii="Arial" w:cs="Arial" w:eastAsia="Arial" w:hAnsi="Arial"/>
                <w:color w:val="555555"/>
                <w:sz w:val="17"/>
                <w:szCs w:val="17"/>
              </w:rPr>
              <w:t xml:space="preserve">Pushing to the main branch automatically triggers a build and deploy. No manual steps needed after git push.</w:t>
            </w:r>
          </w:p>
        </w:tc>
      </w:tr>
    </w:tbl>
    <w:p>
      <w:pPr>
        <w:spacing w:before="60" w:after="60"/>
      </w:pPr>
      <w:r>
        <w:t xml:space="preserve"/>
      </w:r>
    </w:p>
    <w:p>
      <w:pPr>
        <w:pBdr>
          <w:bottom w:val="single" w:color="E2DDD6" w:sz="4"/>
        </w:pBdr>
        <w:spacing w:before="160" w:after="160"/>
      </w:pPr>
      <w:r>
        <w:t xml:space="preserve"/>
      </w:r>
    </w:p>
    <w:p>
      <w:pPr>
        <w:pStyle w:val="Heading1"/>
        <w:spacing w:before="320" w:after="100"/>
      </w:pPr>
      <w:r>
        <w:rPr>
          <w:rFonts w:ascii="Arial" w:cs="Arial" w:eastAsia="Arial" w:hAnsi="Arial"/>
          <w:b/>
          <w:bCs/>
          <w:color w:val="1A1714"/>
          <w:sz w:val="26"/>
          <w:szCs w:val="26"/>
        </w:rPr>
        <w:t xml:space="preserve">Managing Team Access</w:t>
      </w:r>
    </w:p>
    <w:p>
      <w:pPr>
        <w:spacing w:before="60" w:after="60"/>
      </w:pPr>
      <w:r>
        <w:t xml:space="preserve"/>
      </w:r>
    </w:p>
    <w:p>
      <w:pPr>
        <w:spacing w:before="40" w:after="40"/>
      </w:pPr>
      <w:r>
        <w:rPr>
          <w:rFonts w:ascii="Arial" w:cs="Arial" w:eastAsia="Arial" w:hAnsi="Arial"/>
          <w:b/>
          <w:bCs/>
          <w:i w:val="false"/>
          <w:iCs w:val="false"/>
          <w:color w:val="2A2A2A"/>
          <w:sz w:val="19"/>
          <w:szCs w:val="19"/>
        </w:rPr>
        <w:t xml:space="preserve">To add a new user:</w:t>
      </w:r>
    </w:p>
    <w:p>
      <w:pPr>
        <w:spacing w:before="40" w:after="40"/>
      </w:pPr>
      <w:r>
        <w:rPr>
          <w:rFonts w:ascii="Arial" w:cs="Arial" w:eastAsia="Arial" w:hAnsi="Arial"/>
          <w:b w:val="false"/>
          <w:bCs w:val="false"/>
          <w:i w:val="false"/>
          <w:iCs w:val="false"/>
          <w:color w:val="2A2A2A"/>
          <w:sz w:val="19"/>
          <w:szCs w:val="19"/>
        </w:rPr>
        <w:t xml:space="preserve">Go to supabase.com → your project → Authentication → Users → Add user → Create new user. Enter their email and a temporary password, then share the app URL and credentials with them.</w:t>
      </w:r>
    </w:p>
    <w:p>
      <w:pPr>
        <w:spacing w:before="60" w:after="60"/>
      </w:pPr>
      <w:r>
        <w:t xml:space="preserve"/>
      </w:r>
    </w:p>
    <w:p>
      <w:pPr>
        <w:spacing w:before="40" w:after="40"/>
      </w:pPr>
      <w:r>
        <w:rPr>
          <w:rFonts w:ascii="Arial" w:cs="Arial" w:eastAsia="Arial" w:hAnsi="Arial"/>
          <w:b/>
          <w:bCs/>
          <w:i w:val="false"/>
          <w:iCs w:val="false"/>
          <w:color w:val="2A2A2A"/>
          <w:sz w:val="19"/>
          <w:szCs w:val="19"/>
        </w:rPr>
        <w:t xml:space="preserve">To remove a user:</w:t>
      </w:r>
    </w:p>
    <w:p>
      <w:pPr>
        <w:spacing w:before="40" w:after="40"/>
      </w:pPr>
      <w:r>
        <w:rPr>
          <w:rFonts w:ascii="Arial" w:cs="Arial" w:eastAsia="Arial" w:hAnsi="Arial"/>
          <w:b w:val="false"/>
          <w:bCs w:val="false"/>
          <w:i w:val="false"/>
          <w:iCs w:val="false"/>
          <w:color w:val="2A2A2A"/>
          <w:sz w:val="19"/>
          <w:szCs w:val="19"/>
        </w:rPr>
        <w:t xml:space="preserve">Go to supabase.com → your project → Authentication → Users → find the user → three dots → Delete user. Access is revoked immediately.</w:t>
      </w:r>
    </w:p>
    <w:p>
      <w:pPr>
        <w:spacing w:before="60" w:after="60"/>
      </w:pPr>
      <w:r>
        <w:t xml:space="preserve"/>
      </w:r>
    </w:p>
    <w:p>
      <w:pPr>
        <w:pBdr>
          <w:bottom w:val="single" w:color="E2DDD6" w:sz="4"/>
        </w:pBdr>
        <w:spacing w:before="160" w:after="160"/>
      </w:pPr>
      <w:r>
        <w:t xml:space="preserve"/>
      </w:r>
    </w:p>
    <w:p>
      <w:pPr>
        <w:pStyle w:val="Heading1"/>
        <w:spacing w:before="320" w:after="100"/>
      </w:pPr>
      <w:r>
        <w:rPr>
          <w:rFonts w:ascii="Arial" w:cs="Arial" w:eastAsia="Arial" w:hAnsi="Arial"/>
          <w:b/>
          <w:bCs/>
          <w:color w:val="1A1714"/>
          <w:sz w:val="26"/>
          <w:szCs w:val="26"/>
        </w:rPr>
        <w:t xml:space="preserve">Quick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DDD6" w:sz="1"/>
              <w:left w:val="single" w:color="E2DDD6" w:sz="1"/>
              <w:bottom w:val="single" w:color="E2DDD6" w:sz="1"/>
              <w:right w:val="single" w:color="E2DDD6" w:sz="1"/>
            </w:tcBorders>
            <w:shd w:fill="1A1714" w:val="clear"/>
            <w:tcMar>
              <w:top w:type="dxa" w:w="90"/>
              <w:left w:type="dxa" w:w="160"/>
              <w:bottom w:type="dxa" w:w="90"/>
              <w:right w:type="dxa" w:w="160"/>
            </w:tcMar>
          </w:tcPr>
          <w:p>
            <w:r>
              <w:rPr>
                <w:rFonts w:ascii="Arial" w:cs="Arial" w:eastAsia="Arial" w:hAnsi="Arial"/>
                <w:b/>
                <w:bCs/>
                <w:color w:val="E8C97A"/>
                <w:sz w:val="17"/>
                <w:szCs w:val="17"/>
              </w:rPr>
              <w:t xml:space="preserve">Live app URL</w:t>
            </w:r>
          </w:p>
        </w:tc>
        <w:tc>
          <w:tcPr>
            <w:tcW w:type="dxa" w:w="6560"/>
            <w:tcBorders>
              <w:top w:val="single" w:color="E2DDD6" w:sz="1"/>
              <w:left w:val="single" w:color="E2DDD6" w:sz="1"/>
              <w:bottom w:val="single" w:color="E2DDD6" w:sz="1"/>
              <w:right w:val="single" w:color="E2DDD6" w:sz="1"/>
            </w:tcBorders>
            <w:tcMar>
              <w:top w:type="dxa" w:w="90"/>
              <w:left w:type="dxa" w:w="160"/>
              <w:bottom w:type="dxa" w:w="90"/>
              <w:right w:type="dxa" w:w="160"/>
            </w:tcMar>
          </w:tcPr>
          <w:p>
            <w:r>
              <w:rPr>
                <w:rFonts w:ascii="Courier New" w:cs="Courier New" w:eastAsia="Courier New" w:hAnsi="Courier New"/>
                <w:color w:val="2A2A2A"/>
                <w:sz w:val="17"/>
                <w:szCs w:val="17"/>
              </w:rPr>
              <w:t xml:space="preserve">mjmsaad.github.io/valuer-search</w:t>
            </w:r>
          </w:p>
        </w:tc>
      </w:tr>
      <w:tr>
        <w:tc>
          <w:tcPr>
            <w:tcW w:type="dxa" w:w="2800"/>
            <w:tcBorders>
              <w:top w:val="single" w:color="E2DDD6" w:sz="1"/>
              <w:left w:val="single" w:color="E2DDD6" w:sz="1"/>
              <w:bottom w:val="single" w:color="E2DDD6" w:sz="1"/>
              <w:right w:val="single" w:color="E2DDD6" w:sz="1"/>
            </w:tcBorders>
            <w:shd w:fill="231F1C" w:val="clear"/>
            <w:tcMar>
              <w:top w:type="dxa" w:w="90"/>
              <w:left w:type="dxa" w:w="160"/>
              <w:bottom w:type="dxa" w:w="90"/>
              <w:right w:type="dxa" w:w="160"/>
            </w:tcMar>
          </w:tcPr>
          <w:p>
            <w:r>
              <w:rPr>
                <w:rFonts w:ascii="Arial" w:cs="Arial" w:eastAsia="Arial" w:hAnsi="Arial"/>
                <w:b/>
                <w:bCs/>
                <w:color w:val="E8C97A"/>
                <w:sz w:val="17"/>
                <w:szCs w:val="17"/>
              </w:rPr>
              <w:t xml:space="preserve">GitHub repo</w:t>
            </w:r>
          </w:p>
        </w:tc>
        <w:tc>
          <w:tcPr>
            <w:tcW w:type="dxa" w:w="6560"/>
            <w:tcBorders>
              <w:top w:val="single" w:color="E2DDD6" w:sz="1"/>
              <w:left w:val="single" w:color="E2DDD6" w:sz="1"/>
              <w:bottom w:val="single" w:color="E2DDD6" w:sz="1"/>
              <w:right w:val="single" w:color="E2DDD6" w:sz="1"/>
            </w:tcBorders>
            <w:tcMar>
              <w:top w:type="dxa" w:w="90"/>
              <w:left w:type="dxa" w:w="160"/>
              <w:bottom w:type="dxa" w:w="90"/>
              <w:right w:type="dxa" w:w="160"/>
            </w:tcMar>
          </w:tcPr>
          <w:p>
            <w:r>
              <w:rPr>
                <w:rFonts w:ascii="Courier New" w:cs="Courier New" w:eastAsia="Courier New" w:hAnsi="Courier New"/>
                <w:color w:val="2A2A2A"/>
                <w:sz w:val="17"/>
                <w:szCs w:val="17"/>
              </w:rPr>
              <w:t xml:space="preserve">github.com/mjmsaad/valuer-search</w:t>
            </w:r>
          </w:p>
        </w:tc>
      </w:tr>
      <w:tr>
        <w:tc>
          <w:tcPr>
            <w:tcW w:type="dxa" w:w="2800"/>
            <w:tcBorders>
              <w:top w:val="single" w:color="E2DDD6" w:sz="1"/>
              <w:left w:val="single" w:color="E2DDD6" w:sz="1"/>
              <w:bottom w:val="single" w:color="E2DDD6" w:sz="1"/>
              <w:right w:val="single" w:color="E2DDD6" w:sz="1"/>
            </w:tcBorders>
            <w:shd w:fill="1A1714" w:val="clear"/>
            <w:tcMar>
              <w:top w:type="dxa" w:w="90"/>
              <w:left w:type="dxa" w:w="160"/>
              <w:bottom w:type="dxa" w:w="90"/>
              <w:right w:type="dxa" w:w="160"/>
            </w:tcMar>
          </w:tcPr>
          <w:p>
            <w:r>
              <w:rPr>
                <w:rFonts w:ascii="Arial" w:cs="Arial" w:eastAsia="Arial" w:hAnsi="Arial"/>
                <w:b/>
                <w:bCs/>
                <w:color w:val="E8C97A"/>
                <w:sz w:val="17"/>
                <w:szCs w:val="17"/>
              </w:rPr>
              <w:t xml:space="preserve">Supabase dashboard</w:t>
            </w:r>
          </w:p>
        </w:tc>
        <w:tc>
          <w:tcPr>
            <w:tcW w:type="dxa" w:w="6560"/>
            <w:tcBorders>
              <w:top w:val="single" w:color="E2DDD6" w:sz="1"/>
              <w:left w:val="single" w:color="E2DDD6" w:sz="1"/>
              <w:bottom w:val="single" w:color="E2DDD6" w:sz="1"/>
              <w:right w:val="single" w:color="E2DDD6" w:sz="1"/>
            </w:tcBorders>
            <w:tcMar>
              <w:top w:type="dxa" w:w="90"/>
              <w:left w:type="dxa" w:w="160"/>
              <w:bottom w:type="dxa" w:w="90"/>
              <w:right w:type="dxa" w:w="160"/>
            </w:tcMar>
          </w:tcPr>
          <w:p>
            <w:r>
              <w:rPr>
                <w:rFonts w:ascii="Courier New" w:cs="Courier New" w:eastAsia="Courier New" w:hAnsi="Courier New"/>
                <w:color w:val="2A2A2A"/>
                <w:sz w:val="17"/>
                <w:szCs w:val="17"/>
              </w:rPr>
              <w:t xml:space="preserve">supabase.com</w:t>
            </w:r>
          </w:p>
        </w:tc>
      </w:tr>
      <w:tr>
        <w:tc>
          <w:tcPr>
            <w:tcW w:type="dxa" w:w="2800"/>
            <w:tcBorders>
              <w:top w:val="single" w:color="E2DDD6" w:sz="1"/>
              <w:left w:val="single" w:color="E2DDD6" w:sz="1"/>
              <w:bottom w:val="single" w:color="E2DDD6" w:sz="1"/>
              <w:right w:val="single" w:color="E2DDD6" w:sz="1"/>
            </w:tcBorders>
            <w:shd w:fill="231F1C" w:val="clear"/>
            <w:tcMar>
              <w:top w:type="dxa" w:w="90"/>
              <w:left w:type="dxa" w:w="160"/>
              <w:bottom w:type="dxa" w:w="90"/>
              <w:right w:type="dxa" w:w="160"/>
            </w:tcMar>
          </w:tcPr>
          <w:p>
            <w:r>
              <w:rPr>
                <w:rFonts w:ascii="Arial" w:cs="Arial" w:eastAsia="Arial" w:hAnsi="Arial"/>
                <w:b/>
                <w:bCs/>
                <w:color w:val="E8C97A"/>
                <w:sz w:val="17"/>
                <w:szCs w:val="17"/>
              </w:rPr>
              <w:t xml:space="preserve">Deploy command</w:t>
            </w:r>
          </w:p>
        </w:tc>
        <w:tc>
          <w:tcPr>
            <w:tcW w:type="dxa" w:w="6560"/>
            <w:tcBorders>
              <w:top w:val="single" w:color="E2DDD6" w:sz="1"/>
              <w:left w:val="single" w:color="E2DDD6" w:sz="1"/>
              <w:bottom w:val="single" w:color="E2DDD6" w:sz="1"/>
              <w:right w:val="single" w:color="E2DDD6" w:sz="1"/>
            </w:tcBorders>
            <w:tcMar>
              <w:top w:type="dxa" w:w="90"/>
              <w:left w:type="dxa" w:w="160"/>
              <w:bottom w:type="dxa" w:w="90"/>
              <w:right w:type="dxa" w:w="160"/>
            </w:tcMar>
          </w:tcPr>
          <w:p>
            <w:r>
              <w:rPr>
                <w:rFonts w:ascii="Courier New" w:cs="Courier New" w:eastAsia="Courier New" w:hAnsi="Courier New"/>
                <w:color w:val="2A2A2A"/>
                <w:sz w:val="17"/>
                <w:szCs w:val="17"/>
              </w:rPr>
              <w:t xml:space="preserve">bash push.sh  (from Desktop/valuer-search)</w:t>
            </w:r>
          </w:p>
        </w:tc>
      </w:tr>
      <w:tr>
        <w:tc>
          <w:tcPr>
            <w:tcW w:type="dxa" w:w="2800"/>
            <w:tcBorders>
              <w:top w:val="single" w:color="E2DDD6" w:sz="1"/>
              <w:left w:val="single" w:color="E2DDD6" w:sz="1"/>
              <w:bottom w:val="single" w:color="E2DDD6" w:sz="1"/>
              <w:right w:val="single" w:color="E2DDD6" w:sz="1"/>
            </w:tcBorders>
            <w:shd w:fill="1A1714" w:val="clear"/>
            <w:tcMar>
              <w:top w:type="dxa" w:w="90"/>
              <w:left w:type="dxa" w:w="160"/>
              <w:bottom w:type="dxa" w:w="90"/>
              <w:right w:type="dxa" w:w="160"/>
            </w:tcMar>
          </w:tcPr>
          <w:p>
            <w:r>
              <w:rPr>
                <w:rFonts w:ascii="Arial" w:cs="Arial" w:eastAsia="Arial" w:hAnsi="Arial"/>
                <w:b/>
                <w:bCs/>
                <w:color w:val="E8C97A"/>
                <w:sz w:val="17"/>
                <w:szCs w:val="17"/>
              </w:rPr>
              <w:t xml:space="preserve">Local preview</w:t>
            </w:r>
          </w:p>
        </w:tc>
        <w:tc>
          <w:tcPr>
            <w:tcW w:type="dxa" w:w="6560"/>
            <w:tcBorders>
              <w:top w:val="single" w:color="E2DDD6" w:sz="1"/>
              <w:left w:val="single" w:color="E2DDD6" w:sz="1"/>
              <w:bottom w:val="single" w:color="E2DDD6" w:sz="1"/>
              <w:right w:val="single" w:color="E2DDD6" w:sz="1"/>
            </w:tcBorders>
            <w:tcMar>
              <w:top w:type="dxa" w:w="90"/>
              <w:left w:type="dxa" w:w="160"/>
              <w:bottom w:type="dxa" w:w="90"/>
              <w:right w:type="dxa" w:w="160"/>
            </w:tcMar>
          </w:tcPr>
          <w:p>
            <w:r>
              <w:rPr>
                <w:rFonts w:ascii="Courier New" w:cs="Courier New" w:eastAsia="Courier New" w:hAnsi="Courier New"/>
                <w:color w:val="2A2A2A"/>
                <w:sz w:val="17"/>
                <w:szCs w:val="17"/>
              </w:rPr>
              <w:t xml:space="preserve">npm run dev  →  localhost:5173</w:t>
            </w:r>
          </w:p>
        </w:tc>
      </w:tr>
      <w:tr>
        <w:tc>
          <w:tcPr>
            <w:tcW w:type="dxa" w:w="2800"/>
            <w:tcBorders>
              <w:top w:val="single" w:color="E2DDD6" w:sz="1"/>
              <w:left w:val="single" w:color="E2DDD6" w:sz="1"/>
              <w:bottom w:val="single" w:color="E2DDD6" w:sz="1"/>
              <w:right w:val="single" w:color="E2DDD6" w:sz="1"/>
            </w:tcBorders>
            <w:shd w:fill="231F1C" w:val="clear"/>
            <w:tcMar>
              <w:top w:type="dxa" w:w="90"/>
              <w:left w:type="dxa" w:w="160"/>
              <w:bottom w:type="dxa" w:w="90"/>
              <w:right w:type="dxa" w:w="160"/>
            </w:tcMar>
          </w:tcPr>
          <w:p>
            <w:r>
              <w:rPr>
                <w:rFonts w:ascii="Arial" w:cs="Arial" w:eastAsia="Arial" w:hAnsi="Arial"/>
                <w:b/>
                <w:bCs/>
                <w:color w:val="E8C97A"/>
                <w:sz w:val="17"/>
                <w:szCs w:val="17"/>
              </w:rPr>
              <w:t xml:space="preserve">Data update frequency</w:t>
            </w:r>
          </w:p>
        </w:tc>
        <w:tc>
          <w:tcPr>
            <w:tcW w:type="dxa" w:w="6560"/>
            <w:tcBorders>
              <w:top w:val="single" w:color="E2DDD6" w:sz="1"/>
              <w:left w:val="single" w:color="E2DDD6" w:sz="1"/>
              <w:bottom w:val="single" w:color="E2DDD6" w:sz="1"/>
              <w:right w:val="single" w:color="E2DDD6" w:sz="1"/>
            </w:tcBorders>
            <w:tcMar>
              <w:top w:type="dxa" w:w="90"/>
              <w:left w:type="dxa" w:w="160"/>
              <w:bottom w:type="dxa" w:w="90"/>
              <w:right w:type="dxa" w:w="160"/>
            </w:tcMar>
          </w:tcPr>
          <w:p>
            <w:r>
              <w:rPr>
                <w:rFonts w:ascii="Courier New" w:cs="Courier New" w:eastAsia="Courier New" w:hAnsi="Courier New"/>
                <w:color w:val="2A2A2A"/>
                <w:sz w:val="17"/>
                <w:szCs w:val="17"/>
              </w:rPr>
              <w:t xml:space="preserve">Once or twice per year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171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7B1D1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2026-03-19T03:54:59.117Z</dcterms:created>
  <dcterms:modified xsi:type="dcterms:W3CDTF">2026-03-19T03:54:59.118Z</dcterms:modified>
</cp:coreProperties>
</file>

<file path=docProps/custom.xml><?xml version="1.0" encoding="utf-8"?>
<Properties xmlns="http://schemas.openxmlformats.org/officeDocument/2006/custom-properties" xmlns:vt="http://schemas.openxmlformats.org/officeDocument/2006/docPropsVTypes"/>
</file>