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7E1FB" w14:textId="77777777" w:rsidR="00DA2538" w:rsidRDefault="00DA2538"/>
    <w:p w14:paraId="18454D0D" w14:textId="77777777" w:rsidR="00DA2538" w:rsidRDefault="00DA2538"/>
    <w:tbl>
      <w:tblPr>
        <w:tblStyle w:val="TableGrid"/>
        <w:tblW w:w="10289" w:type="dxa"/>
        <w:tblLook w:val="04A0" w:firstRow="1" w:lastRow="0" w:firstColumn="1" w:lastColumn="0" w:noHBand="0" w:noVBand="1"/>
      </w:tblPr>
      <w:tblGrid>
        <w:gridCol w:w="2497"/>
        <w:gridCol w:w="1558"/>
        <w:gridCol w:w="1558"/>
        <w:gridCol w:w="1558"/>
        <w:gridCol w:w="1559"/>
        <w:gridCol w:w="1559"/>
      </w:tblGrid>
      <w:tr w:rsidR="001449B7" w14:paraId="1533A85F" w14:textId="77777777" w:rsidTr="00D73797">
        <w:tc>
          <w:tcPr>
            <w:tcW w:w="2497" w:type="dxa"/>
            <w:shd w:val="clear" w:color="auto" w:fill="000000" w:themeFill="text1"/>
          </w:tcPr>
          <w:p w14:paraId="35A9B0BC" w14:textId="0B571DDB" w:rsidR="00DA2538" w:rsidRDefault="00AE4FCA">
            <w:r>
              <w:t xml:space="preserve">Cell </w:t>
            </w:r>
            <w:r w:rsidR="00AB5752">
              <w:t>R=1</w:t>
            </w:r>
            <m:oMath>
              <m:r>
                <w:rPr>
                  <w:rFonts w:ascii="Cambria Math" w:hAnsi="Cambria Math"/>
                </w:rPr>
                <m:t>μm</m:t>
              </m:r>
            </m:oMath>
          </w:p>
        </w:tc>
        <w:tc>
          <w:tcPr>
            <w:tcW w:w="1558" w:type="dxa"/>
          </w:tcPr>
          <w:p w14:paraId="49EDDAF0" w14:textId="77777777" w:rsidR="00DA2538" w:rsidRDefault="00DA2538">
            <w:r>
              <w:t>Period A (s)</w:t>
            </w:r>
          </w:p>
        </w:tc>
        <w:tc>
          <w:tcPr>
            <w:tcW w:w="1558" w:type="dxa"/>
          </w:tcPr>
          <w:p w14:paraId="44F4FD55" w14:textId="77777777" w:rsidR="00DA2538" w:rsidRDefault="00DA2538">
            <w:r>
              <w:t>Period R (s)</w:t>
            </w:r>
          </w:p>
        </w:tc>
        <w:tc>
          <w:tcPr>
            <w:tcW w:w="1558" w:type="dxa"/>
          </w:tcPr>
          <w:p w14:paraId="05A77F0C" w14:textId="77777777" w:rsidR="00DA2538" w:rsidRDefault="00DA2538">
            <w:r>
              <w:t>Average A</w:t>
            </w:r>
          </w:p>
        </w:tc>
        <w:tc>
          <w:tcPr>
            <w:tcW w:w="1559" w:type="dxa"/>
          </w:tcPr>
          <w:p w14:paraId="05C1A8AF" w14:textId="77777777" w:rsidR="00DA2538" w:rsidRDefault="00DA2538">
            <w:r>
              <w:t>Average R</w:t>
            </w:r>
          </w:p>
        </w:tc>
        <w:tc>
          <w:tcPr>
            <w:tcW w:w="1559" w:type="dxa"/>
          </w:tcPr>
          <w:p w14:paraId="7170F353" w14:textId="77777777" w:rsidR="00DA2538" w:rsidRDefault="00DA2538">
            <w:r>
              <w:t>Lagtime (s)</w:t>
            </w:r>
          </w:p>
        </w:tc>
      </w:tr>
      <w:tr w:rsidR="001449B7" w14:paraId="315AA325" w14:textId="77777777" w:rsidTr="00D73797">
        <w:tc>
          <w:tcPr>
            <w:tcW w:w="2497" w:type="dxa"/>
          </w:tcPr>
          <w:p w14:paraId="79CF09AB" w14:textId="77777777" w:rsidR="00AB5752" w:rsidRDefault="00AB5752" w:rsidP="00AB5752">
            <w:r>
              <w:t>ODE</w:t>
            </w:r>
          </w:p>
        </w:tc>
        <w:tc>
          <w:tcPr>
            <w:tcW w:w="1558" w:type="dxa"/>
          </w:tcPr>
          <w:p w14:paraId="16B2D810" w14:textId="5763EE16" w:rsidR="00AB5752" w:rsidRDefault="00AB5752" w:rsidP="00AB5752">
            <w:r>
              <w:t>24.99</w:t>
            </w:r>
          </w:p>
        </w:tc>
        <w:tc>
          <w:tcPr>
            <w:tcW w:w="1558" w:type="dxa"/>
          </w:tcPr>
          <w:p w14:paraId="6617A9DD" w14:textId="5480B12D" w:rsidR="00AB5752" w:rsidRDefault="00AB5752" w:rsidP="00AB5752">
            <w:r>
              <w:t>24.99</w:t>
            </w:r>
          </w:p>
        </w:tc>
        <w:tc>
          <w:tcPr>
            <w:tcW w:w="1558" w:type="dxa"/>
          </w:tcPr>
          <w:p w14:paraId="34DC6B23" w14:textId="5FB18848" w:rsidR="00AB5752" w:rsidRDefault="006E12C5" w:rsidP="00AB5752">
            <w:r>
              <w:t>211.42</w:t>
            </w:r>
          </w:p>
        </w:tc>
        <w:tc>
          <w:tcPr>
            <w:tcW w:w="1559" w:type="dxa"/>
          </w:tcPr>
          <w:p w14:paraId="0706EE1E" w14:textId="6E4E6291" w:rsidR="00AB5752" w:rsidRDefault="006E12C5" w:rsidP="00AB5752">
            <w:r w:rsidRPr="006E12C5">
              <w:t>396.05</w:t>
            </w:r>
          </w:p>
        </w:tc>
        <w:tc>
          <w:tcPr>
            <w:tcW w:w="1559" w:type="dxa"/>
          </w:tcPr>
          <w:p w14:paraId="2FE9A48E" w14:textId="6F6A5233" w:rsidR="00AB5752" w:rsidRDefault="006E12C5" w:rsidP="00AB5752">
            <w:r>
              <w:t>6</w:t>
            </w:r>
            <w:r w:rsidR="00A43411">
              <w:t>.5</w:t>
            </w:r>
          </w:p>
        </w:tc>
      </w:tr>
      <w:tr w:rsidR="001449B7" w14:paraId="0EDA08AF" w14:textId="77777777" w:rsidTr="00D73797">
        <w:tc>
          <w:tcPr>
            <w:tcW w:w="2497" w:type="dxa"/>
          </w:tcPr>
          <w:p w14:paraId="7D3187D2" w14:textId="77777777" w:rsidR="00AB5752" w:rsidRDefault="00AB5752" w:rsidP="00AB5752">
            <w:r>
              <w:t>Gillespie</w:t>
            </w:r>
          </w:p>
        </w:tc>
        <w:tc>
          <w:tcPr>
            <w:tcW w:w="1558" w:type="dxa"/>
          </w:tcPr>
          <w:p w14:paraId="70348B22" w14:textId="2A233048" w:rsidR="00AB5752" w:rsidRDefault="00415417" w:rsidP="006D6883">
            <w:r w:rsidRPr="00415417">
              <w:t>24.12</w:t>
            </w:r>
            <w:r w:rsidR="004629B4">
              <w:rPr>
                <w:rFonts w:cstheme="minorHAnsi"/>
              </w:rPr>
              <w:t xml:space="preserve"> </w:t>
            </w:r>
            <w:r w:rsidR="004629B4">
              <w:rPr>
                <w:rFonts w:cstheme="minorHAnsi"/>
              </w:rPr>
              <w:t>±</w:t>
            </w:r>
            <w:r w:rsidR="004629B4" w:rsidRPr="004629B4">
              <w:rPr>
                <w:rFonts w:cstheme="minorHAnsi"/>
              </w:rPr>
              <w:t>4.72</w:t>
            </w:r>
          </w:p>
        </w:tc>
        <w:tc>
          <w:tcPr>
            <w:tcW w:w="1558" w:type="dxa"/>
          </w:tcPr>
          <w:p w14:paraId="2ACA7D55" w14:textId="3AE9507B" w:rsidR="00AB5752" w:rsidRDefault="00415417" w:rsidP="00AB5752">
            <w:r w:rsidRPr="00415417">
              <w:t>24.81</w:t>
            </w:r>
            <w:r w:rsidR="004629B4">
              <w:rPr>
                <w:rFonts w:cstheme="minorHAnsi"/>
              </w:rPr>
              <w:t xml:space="preserve"> ±</w:t>
            </w:r>
            <w:r w:rsidR="004629B4">
              <w:rPr>
                <w:rFonts w:cstheme="minorHAnsi"/>
              </w:rPr>
              <w:t xml:space="preserve"> </w:t>
            </w:r>
            <w:r w:rsidR="004629B4" w:rsidRPr="004629B4">
              <w:rPr>
                <w:rFonts w:cstheme="minorHAnsi"/>
              </w:rPr>
              <w:t>1.7</w:t>
            </w:r>
            <w:r w:rsidR="004629B4">
              <w:rPr>
                <w:rFonts w:cstheme="minorHAnsi"/>
              </w:rPr>
              <w:t>6</w:t>
            </w:r>
          </w:p>
        </w:tc>
        <w:tc>
          <w:tcPr>
            <w:tcW w:w="1558" w:type="dxa"/>
          </w:tcPr>
          <w:p w14:paraId="3536E199" w14:textId="2AD4E33B" w:rsidR="00AB5752" w:rsidRDefault="00415417" w:rsidP="00AB5752">
            <w:r w:rsidRPr="00415417">
              <w:t>231.99</w:t>
            </w:r>
            <w:r w:rsidR="004629B4">
              <w:rPr>
                <w:rFonts w:cstheme="minorHAnsi"/>
              </w:rPr>
              <w:t xml:space="preserve"> ±</w:t>
            </w:r>
            <w:r w:rsidR="004635EC">
              <w:rPr>
                <w:rFonts w:cstheme="minorHAnsi"/>
              </w:rPr>
              <w:t xml:space="preserve"> </w:t>
            </w:r>
            <w:r w:rsidR="004629B4" w:rsidRPr="004629B4">
              <w:rPr>
                <w:rFonts w:cstheme="minorHAnsi"/>
              </w:rPr>
              <w:t>15.76</w:t>
            </w:r>
          </w:p>
        </w:tc>
        <w:tc>
          <w:tcPr>
            <w:tcW w:w="1559" w:type="dxa"/>
          </w:tcPr>
          <w:p w14:paraId="15797B82" w14:textId="4D26B7AF" w:rsidR="00AB5752" w:rsidRDefault="00415417" w:rsidP="00AB5752">
            <w:r w:rsidRPr="00415417">
              <w:t>406.56</w:t>
            </w:r>
            <w:r w:rsidR="004629B4">
              <w:rPr>
                <w:rFonts w:cstheme="minorHAnsi"/>
              </w:rPr>
              <w:t xml:space="preserve"> ±</w:t>
            </w:r>
            <w:r w:rsidR="004635EC">
              <w:rPr>
                <w:rFonts w:cstheme="minorHAnsi"/>
              </w:rPr>
              <w:t xml:space="preserve"> </w:t>
            </w:r>
            <w:r w:rsidR="004635EC" w:rsidRPr="004635EC">
              <w:rPr>
                <w:rFonts w:cstheme="minorHAnsi"/>
              </w:rPr>
              <w:t>14.24</w:t>
            </w:r>
          </w:p>
        </w:tc>
        <w:tc>
          <w:tcPr>
            <w:tcW w:w="1559" w:type="dxa"/>
          </w:tcPr>
          <w:p w14:paraId="7083E44B" w14:textId="3058F56E" w:rsidR="00AB5752" w:rsidRDefault="008A14CB" w:rsidP="00AB5752">
            <w:r>
              <w:t>6.63</w:t>
            </w:r>
            <w:r w:rsidR="00E32027">
              <w:t xml:space="preserve"> </w:t>
            </w:r>
            <w:r w:rsidR="004629B4">
              <w:rPr>
                <w:rFonts w:cstheme="minorHAnsi"/>
              </w:rPr>
              <w:t>±</w:t>
            </w:r>
            <w:r w:rsidR="004635EC">
              <w:rPr>
                <w:rFonts w:cstheme="minorHAnsi"/>
              </w:rPr>
              <w:t xml:space="preserve"> </w:t>
            </w:r>
            <w:r w:rsidRPr="008A14CB">
              <w:rPr>
                <w:rFonts w:cstheme="minorHAnsi"/>
              </w:rPr>
              <w:t>0.17</w:t>
            </w:r>
          </w:p>
        </w:tc>
      </w:tr>
      <w:tr w:rsidR="001449B7" w14:paraId="0B6618EA" w14:textId="77777777" w:rsidTr="00D73797">
        <w:tc>
          <w:tcPr>
            <w:tcW w:w="2497" w:type="dxa"/>
          </w:tcPr>
          <w:p w14:paraId="3447571E" w14:textId="643ABC51" w:rsidR="00A27EEE" w:rsidRDefault="00A27EEE" w:rsidP="00A27EEE">
            <w:r>
              <w:t>PDE</w:t>
            </w:r>
          </w:p>
        </w:tc>
        <w:tc>
          <w:tcPr>
            <w:tcW w:w="1558" w:type="dxa"/>
          </w:tcPr>
          <w:p w14:paraId="2FE5E62D" w14:textId="401150D2" w:rsidR="00A27EEE" w:rsidRDefault="00A27EEE" w:rsidP="00A27EEE">
            <w:r>
              <w:t>24.99</w:t>
            </w:r>
          </w:p>
        </w:tc>
        <w:tc>
          <w:tcPr>
            <w:tcW w:w="1558" w:type="dxa"/>
          </w:tcPr>
          <w:p w14:paraId="21BC22BE" w14:textId="73565B9B" w:rsidR="00A27EEE" w:rsidRDefault="00A27EEE" w:rsidP="00A27EEE">
            <w:r>
              <w:t>24.99</w:t>
            </w:r>
          </w:p>
        </w:tc>
        <w:tc>
          <w:tcPr>
            <w:tcW w:w="1558" w:type="dxa"/>
          </w:tcPr>
          <w:p w14:paraId="498D970F" w14:textId="3FFFA83A" w:rsidR="00A27EEE" w:rsidRDefault="00A27EEE" w:rsidP="00A27EEE">
            <w:r>
              <w:t>210.65</w:t>
            </w:r>
          </w:p>
        </w:tc>
        <w:tc>
          <w:tcPr>
            <w:tcW w:w="1559" w:type="dxa"/>
          </w:tcPr>
          <w:p w14:paraId="57E8F197" w14:textId="17330609" w:rsidR="00A27EEE" w:rsidRDefault="00A27EEE" w:rsidP="00A27EEE">
            <w:r>
              <w:t>395.74</w:t>
            </w:r>
          </w:p>
        </w:tc>
        <w:tc>
          <w:tcPr>
            <w:tcW w:w="1559" w:type="dxa"/>
          </w:tcPr>
          <w:p w14:paraId="1E891136" w14:textId="58537295" w:rsidR="00A27EEE" w:rsidRDefault="00693957" w:rsidP="00A27EEE">
            <w:r>
              <w:t>7</w:t>
            </w:r>
          </w:p>
        </w:tc>
      </w:tr>
      <w:tr w:rsidR="001449B7" w14:paraId="29B59126" w14:textId="77777777" w:rsidTr="00D73797">
        <w:tc>
          <w:tcPr>
            <w:tcW w:w="2497" w:type="dxa"/>
          </w:tcPr>
          <w:p w14:paraId="5D8BE9BB" w14:textId="355D4FD5" w:rsidR="000D1523" w:rsidRDefault="000D1523" w:rsidP="000D1523">
            <w:r>
              <w:t>PDE fixed promoter</w:t>
            </w:r>
          </w:p>
        </w:tc>
        <w:tc>
          <w:tcPr>
            <w:tcW w:w="1558" w:type="dxa"/>
          </w:tcPr>
          <w:p w14:paraId="5B9281B3" w14:textId="7D42C90E" w:rsidR="000D1523" w:rsidRDefault="000D1523" w:rsidP="000D1523">
            <w:r>
              <w:t>24.99</w:t>
            </w:r>
          </w:p>
        </w:tc>
        <w:tc>
          <w:tcPr>
            <w:tcW w:w="1558" w:type="dxa"/>
          </w:tcPr>
          <w:p w14:paraId="1E8696E8" w14:textId="062815AD" w:rsidR="000D1523" w:rsidRDefault="000D1523" w:rsidP="000D1523">
            <w:r>
              <w:t>24.99</w:t>
            </w:r>
          </w:p>
        </w:tc>
        <w:tc>
          <w:tcPr>
            <w:tcW w:w="1558" w:type="dxa"/>
          </w:tcPr>
          <w:p w14:paraId="2C5804D2" w14:textId="5ED6B30E" w:rsidR="000D1523" w:rsidRDefault="000D1523" w:rsidP="000D1523">
            <w:r>
              <w:t>292.99</w:t>
            </w:r>
          </w:p>
        </w:tc>
        <w:tc>
          <w:tcPr>
            <w:tcW w:w="1559" w:type="dxa"/>
          </w:tcPr>
          <w:p w14:paraId="47BDAB27" w14:textId="2E613A1C" w:rsidR="000D1523" w:rsidRDefault="000D1523" w:rsidP="000D1523">
            <w:r w:rsidRPr="000D1523">
              <w:t>594.86</w:t>
            </w:r>
          </w:p>
        </w:tc>
        <w:tc>
          <w:tcPr>
            <w:tcW w:w="1559" w:type="dxa"/>
          </w:tcPr>
          <w:p w14:paraId="525BE037" w14:textId="26A82E0F" w:rsidR="000D1523" w:rsidRDefault="00236D8E" w:rsidP="000D1523">
            <w:r>
              <w:t>7</w:t>
            </w:r>
          </w:p>
        </w:tc>
      </w:tr>
      <w:tr w:rsidR="001449B7" w14:paraId="6B7F1FA4" w14:textId="77777777" w:rsidTr="00D73797">
        <w:tc>
          <w:tcPr>
            <w:tcW w:w="2497" w:type="dxa"/>
          </w:tcPr>
          <w:p w14:paraId="358E1940" w14:textId="77777777" w:rsidR="006D6883" w:rsidRDefault="006D6883" w:rsidP="006D6883">
            <w:r>
              <w:t>Smoldyn</w:t>
            </w:r>
          </w:p>
        </w:tc>
        <w:tc>
          <w:tcPr>
            <w:tcW w:w="1558" w:type="dxa"/>
          </w:tcPr>
          <w:p w14:paraId="276B79CD" w14:textId="58D42B46" w:rsidR="006D6883" w:rsidRDefault="004359BF" w:rsidP="006D6883">
            <w:r>
              <w:rPr>
                <w:rFonts w:cstheme="minorHAnsi"/>
              </w:rPr>
              <w:t>21.99</w:t>
            </w:r>
            <w:r w:rsidR="004629B4">
              <w:rPr>
                <w:rFonts w:cstheme="minorHAnsi"/>
              </w:rPr>
              <w:t>±</w:t>
            </w:r>
            <w:r w:rsidRPr="004359BF">
              <w:rPr>
                <w:rFonts w:cstheme="minorHAnsi"/>
              </w:rPr>
              <w:t>6.</w:t>
            </w:r>
            <w:r>
              <w:rPr>
                <w:rFonts w:cstheme="minorHAnsi"/>
              </w:rPr>
              <w:t>32</w:t>
            </w:r>
          </w:p>
        </w:tc>
        <w:tc>
          <w:tcPr>
            <w:tcW w:w="1558" w:type="dxa"/>
          </w:tcPr>
          <w:p w14:paraId="612C873C" w14:textId="6C434C1A" w:rsidR="006D6883" w:rsidRDefault="004359BF" w:rsidP="006D6883">
            <w:r>
              <w:rPr>
                <w:rFonts w:cstheme="minorHAnsi"/>
              </w:rPr>
              <w:t>22.49</w:t>
            </w:r>
            <w:r w:rsidR="00A214EB">
              <w:rPr>
                <w:rFonts w:cstheme="minorHAnsi"/>
              </w:rPr>
              <w:t xml:space="preserve"> </w:t>
            </w:r>
            <w:r w:rsidR="004629B4">
              <w:rPr>
                <w:rFonts w:cstheme="minorHAnsi"/>
              </w:rPr>
              <w:t>±</w:t>
            </w:r>
            <w:r w:rsidR="00A214E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4.02</w:t>
            </w:r>
          </w:p>
        </w:tc>
        <w:tc>
          <w:tcPr>
            <w:tcW w:w="1558" w:type="dxa"/>
          </w:tcPr>
          <w:p w14:paraId="044CF9DE" w14:textId="6748612D" w:rsidR="006D6883" w:rsidRDefault="004359BF" w:rsidP="006D6883">
            <w:r>
              <w:rPr>
                <w:rFonts w:cstheme="minorHAnsi"/>
              </w:rPr>
              <w:t>285.03</w:t>
            </w:r>
            <w:r w:rsidR="00221398">
              <w:rPr>
                <w:rFonts w:cstheme="minorHAnsi"/>
              </w:rPr>
              <w:t xml:space="preserve"> </w:t>
            </w:r>
            <w:r w:rsidR="004629B4">
              <w:rPr>
                <w:rFonts w:cstheme="minorHAnsi"/>
              </w:rPr>
              <w:t>±</w:t>
            </w:r>
            <w:r w:rsidR="0022139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44.34</w:t>
            </w:r>
          </w:p>
        </w:tc>
        <w:tc>
          <w:tcPr>
            <w:tcW w:w="1559" w:type="dxa"/>
          </w:tcPr>
          <w:p w14:paraId="181A70CC" w14:textId="38A6C1D0" w:rsidR="006D6883" w:rsidRDefault="004359BF" w:rsidP="006D6883">
            <w:r>
              <w:rPr>
                <w:rFonts w:cstheme="minorHAnsi"/>
              </w:rPr>
              <w:t>420.82</w:t>
            </w:r>
            <w:r w:rsidR="00E53807">
              <w:rPr>
                <w:rFonts w:cstheme="minorHAnsi"/>
              </w:rPr>
              <w:t xml:space="preserve"> </w:t>
            </w:r>
            <w:r w:rsidR="004629B4">
              <w:rPr>
                <w:rFonts w:cstheme="minorHAnsi"/>
              </w:rPr>
              <w:t>±</w:t>
            </w:r>
            <w:r w:rsidR="00E5380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30.19</w:t>
            </w:r>
          </w:p>
        </w:tc>
        <w:tc>
          <w:tcPr>
            <w:tcW w:w="1559" w:type="dxa"/>
          </w:tcPr>
          <w:p w14:paraId="49660FF6" w14:textId="6CF58F3E" w:rsidR="006D6883" w:rsidRDefault="003802FC" w:rsidP="006D6883">
            <w:r>
              <w:rPr>
                <w:rFonts w:cstheme="minorHAnsi"/>
              </w:rPr>
              <w:t>6.71</w:t>
            </w:r>
            <w:r w:rsidR="00245467">
              <w:rPr>
                <w:rFonts w:cstheme="minorHAnsi"/>
              </w:rPr>
              <w:t xml:space="preserve"> </w:t>
            </w:r>
            <w:r w:rsidR="004629B4">
              <w:rPr>
                <w:rFonts w:cstheme="minorHAnsi"/>
              </w:rPr>
              <w:t>±</w:t>
            </w:r>
            <w:r w:rsidR="00245467">
              <w:rPr>
                <w:rFonts w:cstheme="minorHAnsi"/>
              </w:rPr>
              <w:t xml:space="preserve"> </w:t>
            </w:r>
            <w:r w:rsidR="0080544F">
              <w:rPr>
                <w:rFonts w:cstheme="minorHAnsi"/>
              </w:rPr>
              <w:t>0.17</w:t>
            </w:r>
          </w:p>
        </w:tc>
      </w:tr>
      <w:tr w:rsidR="001449B7" w14:paraId="71A90380" w14:textId="77777777" w:rsidTr="00D73797">
        <w:tc>
          <w:tcPr>
            <w:tcW w:w="2497" w:type="dxa"/>
          </w:tcPr>
          <w:p w14:paraId="06EDB72A" w14:textId="7240CF89" w:rsidR="006D6883" w:rsidRDefault="006D6883" w:rsidP="006D6883">
            <w:r>
              <w:t>Smoldyn</w:t>
            </w:r>
            <w:r>
              <w:t xml:space="preserve"> fixed promoter</w:t>
            </w:r>
          </w:p>
        </w:tc>
        <w:tc>
          <w:tcPr>
            <w:tcW w:w="1558" w:type="dxa"/>
          </w:tcPr>
          <w:p w14:paraId="68987EFA" w14:textId="545F5D30" w:rsidR="006D6883" w:rsidRDefault="00A214EB" w:rsidP="006D6883">
            <w:r>
              <w:rPr>
                <w:rFonts w:cstheme="minorHAnsi"/>
              </w:rPr>
              <w:t>20.84</w:t>
            </w:r>
            <w:r w:rsidR="00EC6ED0">
              <w:rPr>
                <w:rFonts w:cstheme="minorHAnsi"/>
              </w:rPr>
              <w:t xml:space="preserve"> </w:t>
            </w:r>
            <w:r w:rsidR="004629B4">
              <w:rPr>
                <w:rFonts w:cstheme="minorHAnsi"/>
              </w:rPr>
              <w:t>±</w:t>
            </w:r>
          </w:p>
        </w:tc>
        <w:tc>
          <w:tcPr>
            <w:tcW w:w="1558" w:type="dxa"/>
          </w:tcPr>
          <w:p w14:paraId="3D4C29EB" w14:textId="6BF3FB23" w:rsidR="006D6883" w:rsidRDefault="00A214EB" w:rsidP="006D6883">
            <w:r>
              <w:rPr>
                <w:rFonts w:cstheme="minorHAnsi"/>
              </w:rPr>
              <w:t>23.16</w:t>
            </w:r>
            <w:r w:rsidR="00EC6ED0" w:rsidRPr="00EC6ED0">
              <w:rPr>
                <w:rFonts w:cstheme="minorHAnsi"/>
              </w:rPr>
              <w:t xml:space="preserve"> </w:t>
            </w:r>
            <w:r w:rsidR="004629B4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Pr="00A214EB">
              <w:rPr>
                <w:rFonts w:cstheme="minorHAnsi"/>
              </w:rPr>
              <w:t>4.01</w:t>
            </w:r>
          </w:p>
        </w:tc>
        <w:tc>
          <w:tcPr>
            <w:tcW w:w="1558" w:type="dxa"/>
          </w:tcPr>
          <w:p w14:paraId="2DF0E1D5" w14:textId="587D0E28" w:rsidR="006D6883" w:rsidRDefault="006524DC" w:rsidP="006D6883">
            <w:r>
              <w:rPr>
                <w:rFonts w:cstheme="minorHAnsi"/>
              </w:rPr>
              <w:t xml:space="preserve">269.99 </w:t>
            </w:r>
            <w:r w:rsidR="004629B4">
              <w:rPr>
                <w:rFonts w:cstheme="minorHAnsi"/>
              </w:rPr>
              <w:t>±</w:t>
            </w:r>
            <w:r w:rsidR="00204F22">
              <w:rPr>
                <w:rFonts w:cstheme="minorHAnsi"/>
              </w:rPr>
              <w:t xml:space="preserve"> </w:t>
            </w:r>
            <w:r w:rsidR="00204F22" w:rsidRPr="00204F22">
              <w:rPr>
                <w:rFonts w:cstheme="minorHAnsi"/>
              </w:rPr>
              <w:t>16.83</w:t>
            </w:r>
          </w:p>
        </w:tc>
        <w:tc>
          <w:tcPr>
            <w:tcW w:w="1559" w:type="dxa"/>
          </w:tcPr>
          <w:p w14:paraId="0D146A78" w14:textId="502C9670" w:rsidR="006D6883" w:rsidRDefault="00204F22" w:rsidP="006D6883">
            <w:r w:rsidRPr="00204F22">
              <w:rPr>
                <w:rFonts w:cstheme="minorHAnsi"/>
              </w:rPr>
              <w:t xml:space="preserve">429.80 </w:t>
            </w:r>
            <w:r w:rsidR="004629B4">
              <w:rPr>
                <w:rFonts w:cstheme="minorHAnsi"/>
              </w:rPr>
              <w:t>±</w:t>
            </w:r>
            <w:r>
              <w:rPr>
                <w:rFonts w:cstheme="minorHAnsi"/>
              </w:rPr>
              <w:t xml:space="preserve"> </w:t>
            </w:r>
            <w:r w:rsidRPr="00204F22">
              <w:rPr>
                <w:rFonts w:cstheme="minorHAnsi"/>
              </w:rPr>
              <w:t>49.90</w:t>
            </w:r>
          </w:p>
        </w:tc>
        <w:tc>
          <w:tcPr>
            <w:tcW w:w="1559" w:type="dxa"/>
          </w:tcPr>
          <w:p w14:paraId="63453903" w14:textId="114A9080" w:rsidR="006D6883" w:rsidRDefault="00204F22" w:rsidP="006D6883">
            <w:r w:rsidRPr="00204F22">
              <w:rPr>
                <w:rFonts w:cstheme="minorHAnsi"/>
              </w:rPr>
              <w:t xml:space="preserve">6.81 </w:t>
            </w:r>
            <w:r w:rsidR="004629B4">
              <w:rPr>
                <w:rFonts w:cstheme="minorHAnsi"/>
              </w:rPr>
              <w:t>±</w:t>
            </w:r>
            <w:r w:rsidR="00EC6ED0">
              <w:t xml:space="preserve"> </w:t>
            </w:r>
            <w:r w:rsidRPr="00204F22">
              <w:rPr>
                <w:rFonts w:cstheme="minorHAnsi"/>
              </w:rPr>
              <w:t>0.20</w:t>
            </w:r>
          </w:p>
        </w:tc>
      </w:tr>
      <w:tr w:rsidR="001449B7" w14:paraId="640261CA" w14:textId="77777777" w:rsidTr="00D73797">
        <w:tc>
          <w:tcPr>
            <w:tcW w:w="2497" w:type="dxa"/>
            <w:shd w:val="clear" w:color="auto" w:fill="000000" w:themeFill="text1"/>
          </w:tcPr>
          <w:p w14:paraId="7BF8366A" w14:textId="519D7863" w:rsidR="006D6883" w:rsidRDefault="006D6883" w:rsidP="006D6883">
            <w:r>
              <w:t xml:space="preserve">Cell </w:t>
            </w:r>
            <w:r>
              <w:t>R=</w:t>
            </w:r>
            <w:r>
              <w:t>5</w:t>
            </w:r>
            <m:oMath>
              <m:r>
                <w:rPr>
                  <w:rFonts w:ascii="Cambria Math" w:hAnsi="Cambria Math"/>
                </w:rPr>
                <m:t>μm</m:t>
              </m:r>
            </m:oMath>
          </w:p>
        </w:tc>
        <w:tc>
          <w:tcPr>
            <w:tcW w:w="1558" w:type="dxa"/>
          </w:tcPr>
          <w:p w14:paraId="7C4C7684" w14:textId="4D16DEEC" w:rsidR="006D6883" w:rsidRDefault="006D6883" w:rsidP="006D6883">
            <w:r>
              <w:t>Period A (s)</w:t>
            </w:r>
          </w:p>
        </w:tc>
        <w:tc>
          <w:tcPr>
            <w:tcW w:w="1558" w:type="dxa"/>
          </w:tcPr>
          <w:p w14:paraId="1C6BA974" w14:textId="0172E2D3" w:rsidR="006D6883" w:rsidRDefault="006D6883" w:rsidP="006D6883">
            <w:r>
              <w:t>Period R (s)</w:t>
            </w:r>
          </w:p>
        </w:tc>
        <w:tc>
          <w:tcPr>
            <w:tcW w:w="1558" w:type="dxa"/>
          </w:tcPr>
          <w:p w14:paraId="69509896" w14:textId="2F745906" w:rsidR="006D6883" w:rsidRDefault="006D6883" w:rsidP="006D6883">
            <w:r>
              <w:t>Average A</w:t>
            </w:r>
          </w:p>
        </w:tc>
        <w:tc>
          <w:tcPr>
            <w:tcW w:w="1559" w:type="dxa"/>
          </w:tcPr>
          <w:p w14:paraId="53FA9D57" w14:textId="1D8800A4" w:rsidR="006D6883" w:rsidRDefault="006D6883" w:rsidP="006D6883">
            <w:r>
              <w:t>Average R</w:t>
            </w:r>
          </w:p>
        </w:tc>
        <w:tc>
          <w:tcPr>
            <w:tcW w:w="1559" w:type="dxa"/>
          </w:tcPr>
          <w:p w14:paraId="5072ED31" w14:textId="7AE22B21" w:rsidR="006D6883" w:rsidRDefault="006D6883" w:rsidP="006D6883">
            <w:r>
              <w:t>Lagtime (s)</w:t>
            </w:r>
          </w:p>
        </w:tc>
      </w:tr>
      <w:tr w:rsidR="001449B7" w14:paraId="7314A218" w14:textId="77777777" w:rsidTr="00D73797">
        <w:tc>
          <w:tcPr>
            <w:tcW w:w="2497" w:type="dxa"/>
          </w:tcPr>
          <w:p w14:paraId="4A6E7F4A" w14:textId="23E09C8A" w:rsidR="006D6883" w:rsidRDefault="006D6883" w:rsidP="006D6883">
            <w:r>
              <w:t>ODE</w:t>
            </w:r>
          </w:p>
        </w:tc>
        <w:tc>
          <w:tcPr>
            <w:tcW w:w="1558" w:type="dxa"/>
          </w:tcPr>
          <w:p w14:paraId="0C160BDC" w14:textId="3BA17D3D" w:rsidR="006D6883" w:rsidRDefault="006D6883" w:rsidP="006D6883">
            <w:r>
              <w:t>33.33*</w:t>
            </w:r>
          </w:p>
        </w:tc>
        <w:tc>
          <w:tcPr>
            <w:tcW w:w="1558" w:type="dxa"/>
          </w:tcPr>
          <w:p w14:paraId="44D19F75" w14:textId="30912733" w:rsidR="006D6883" w:rsidRDefault="006D6883" w:rsidP="006D6883">
            <w:r>
              <w:t>28.56*</w:t>
            </w:r>
          </w:p>
        </w:tc>
        <w:tc>
          <w:tcPr>
            <w:tcW w:w="1558" w:type="dxa"/>
          </w:tcPr>
          <w:p w14:paraId="38DF2F9C" w14:textId="1A9E5FC2" w:rsidR="006D6883" w:rsidRDefault="006D6883" w:rsidP="006D6883">
            <w:r>
              <w:t>118.05</w:t>
            </w:r>
          </w:p>
        </w:tc>
        <w:tc>
          <w:tcPr>
            <w:tcW w:w="1559" w:type="dxa"/>
          </w:tcPr>
          <w:p w14:paraId="653240EC" w14:textId="6E20B9DF" w:rsidR="006D6883" w:rsidRDefault="006D6883" w:rsidP="006D6883">
            <w:r>
              <w:t>53.47</w:t>
            </w:r>
          </w:p>
        </w:tc>
        <w:tc>
          <w:tcPr>
            <w:tcW w:w="1559" w:type="dxa"/>
          </w:tcPr>
          <w:p w14:paraId="53F181FD" w14:textId="32983225" w:rsidR="006D6883" w:rsidRDefault="006D6883" w:rsidP="006D6883">
            <w:r>
              <w:t>10</w:t>
            </w:r>
            <w:r w:rsidR="00A43411">
              <w:t>.5</w:t>
            </w:r>
            <w:r>
              <w:t>*</w:t>
            </w:r>
          </w:p>
        </w:tc>
      </w:tr>
      <w:tr w:rsidR="001449B7" w14:paraId="4732A323" w14:textId="77777777" w:rsidTr="00D73797">
        <w:tc>
          <w:tcPr>
            <w:tcW w:w="2497" w:type="dxa"/>
          </w:tcPr>
          <w:p w14:paraId="74121442" w14:textId="45CB9171" w:rsidR="006D6883" w:rsidRDefault="006D6883" w:rsidP="006D6883">
            <w:r>
              <w:t>Gillespie</w:t>
            </w:r>
          </w:p>
        </w:tc>
        <w:tc>
          <w:tcPr>
            <w:tcW w:w="1558" w:type="dxa"/>
          </w:tcPr>
          <w:p w14:paraId="74A01E96" w14:textId="1ECA7AAB" w:rsidR="006D6883" w:rsidRDefault="001449B7" w:rsidP="006D6883">
            <w:r w:rsidRPr="001449B7">
              <w:rPr>
                <w:rFonts w:cstheme="minorHAnsi"/>
              </w:rPr>
              <w:t>26.29</w:t>
            </w:r>
            <w:r w:rsidR="004629B4">
              <w:rPr>
                <w:rFonts w:cstheme="minorHAnsi"/>
              </w:rPr>
              <w:t>±</w:t>
            </w:r>
            <w:r w:rsidRPr="001449B7">
              <w:rPr>
                <w:rFonts w:cstheme="minorHAnsi"/>
              </w:rPr>
              <w:t>13.81</w:t>
            </w:r>
          </w:p>
        </w:tc>
        <w:tc>
          <w:tcPr>
            <w:tcW w:w="1558" w:type="dxa"/>
          </w:tcPr>
          <w:p w14:paraId="3DC24F03" w14:textId="6D80F83C" w:rsidR="006D6883" w:rsidRDefault="001449B7" w:rsidP="006D6883">
            <w:r w:rsidRPr="001449B7">
              <w:rPr>
                <w:rFonts w:cstheme="minorHAnsi"/>
              </w:rPr>
              <w:t>27.85</w:t>
            </w:r>
            <w:r w:rsidR="004629B4">
              <w:rPr>
                <w:rFonts w:cstheme="minorHAnsi"/>
              </w:rPr>
              <w:t>±</w:t>
            </w:r>
            <w:r w:rsidRPr="001449B7">
              <w:rPr>
                <w:rFonts w:cstheme="minorHAnsi"/>
              </w:rPr>
              <w:t>14.4</w:t>
            </w:r>
            <w:r>
              <w:rPr>
                <w:rFonts w:cstheme="minorHAnsi"/>
              </w:rPr>
              <w:t>7</w:t>
            </w:r>
          </w:p>
        </w:tc>
        <w:tc>
          <w:tcPr>
            <w:tcW w:w="1558" w:type="dxa"/>
          </w:tcPr>
          <w:p w14:paraId="625DFCEE" w14:textId="15D07CC7" w:rsidR="006D6883" w:rsidRDefault="001449B7" w:rsidP="006D6883">
            <w:r w:rsidRPr="001449B7">
              <w:rPr>
                <w:rFonts w:cstheme="minorHAnsi"/>
              </w:rPr>
              <w:t>138.9</w:t>
            </w:r>
            <w:r>
              <w:rPr>
                <w:rFonts w:cstheme="minorHAnsi"/>
              </w:rPr>
              <w:t>9</w:t>
            </w:r>
            <w:r w:rsidR="004629B4">
              <w:rPr>
                <w:rFonts w:cstheme="minorHAnsi"/>
              </w:rPr>
              <w:t>±</w:t>
            </w:r>
            <w:r w:rsidRPr="001449B7">
              <w:rPr>
                <w:rFonts w:cstheme="minorHAnsi"/>
              </w:rPr>
              <w:t>9.13</w:t>
            </w:r>
          </w:p>
        </w:tc>
        <w:tc>
          <w:tcPr>
            <w:tcW w:w="1559" w:type="dxa"/>
          </w:tcPr>
          <w:p w14:paraId="4ABD244E" w14:textId="59FE5849" w:rsidR="006D6883" w:rsidRDefault="001449B7" w:rsidP="006D6883">
            <w:r w:rsidRPr="001449B7">
              <w:rPr>
                <w:rFonts w:cstheme="minorHAnsi"/>
              </w:rPr>
              <w:t>61.1</w:t>
            </w:r>
            <w:r>
              <w:rPr>
                <w:rFonts w:cstheme="minorHAnsi"/>
              </w:rPr>
              <w:t>8</w:t>
            </w:r>
            <w:r w:rsidR="004629B4">
              <w:rPr>
                <w:rFonts w:cstheme="minorHAnsi"/>
              </w:rPr>
              <w:t>±</w:t>
            </w:r>
            <w:r w:rsidRPr="001449B7">
              <w:rPr>
                <w:rFonts w:cstheme="minorHAnsi"/>
              </w:rPr>
              <w:t>3.29</w:t>
            </w:r>
          </w:p>
        </w:tc>
        <w:tc>
          <w:tcPr>
            <w:tcW w:w="1559" w:type="dxa"/>
          </w:tcPr>
          <w:p w14:paraId="5526A91D" w14:textId="7EB95143" w:rsidR="006D6883" w:rsidRDefault="00A43411" w:rsidP="006D6883">
            <w:r w:rsidRPr="00A43411">
              <w:rPr>
                <w:rFonts w:cstheme="minorHAnsi"/>
              </w:rPr>
              <w:t>11.40</w:t>
            </w:r>
            <w:r w:rsidR="004629B4">
              <w:rPr>
                <w:rFonts w:cstheme="minorHAnsi"/>
              </w:rPr>
              <w:t>±</w:t>
            </w:r>
            <w:r w:rsidRPr="00A43411">
              <w:rPr>
                <w:rFonts w:cstheme="minorHAnsi"/>
              </w:rPr>
              <w:t>6.83</w:t>
            </w:r>
          </w:p>
        </w:tc>
      </w:tr>
      <w:tr w:rsidR="001449B7" w14:paraId="606DD611" w14:textId="77777777" w:rsidTr="00D73797">
        <w:tc>
          <w:tcPr>
            <w:tcW w:w="2497" w:type="dxa"/>
          </w:tcPr>
          <w:p w14:paraId="4B4875A6" w14:textId="38A2DC47" w:rsidR="006D6883" w:rsidRDefault="006D6883" w:rsidP="006D6883">
            <w:r>
              <w:t>PDE</w:t>
            </w:r>
          </w:p>
        </w:tc>
        <w:tc>
          <w:tcPr>
            <w:tcW w:w="1558" w:type="dxa"/>
          </w:tcPr>
          <w:p w14:paraId="35D63A52" w14:textId="37CD3536" w:rsidR="006D6883" w:rsidRDefault="006D6883" w:rsidP="006D6883">
            <w:r>
              <w:t>33.33*</w:t>
            </w:r>
          </w:p>
        </w:tc>
        <w:tc>
          <w:tcPr>
            <w:tcW w:w="1558" w:type="dxa"/>
          </w:tcPr>
          <w:p w14:paraId="76882D88" w14:textId="567F3574" w:rsidR="006D6883" w:rsidRDefault="006D6883" w:rsidP="006D6883">
            <w:r>
              <w:t>28.56*</w:t>
            </w:r>
          </w:p>
        </w:tc>
        <w:tc>
          <w:tcPr>
            <w:tcW w:w="1558" w:type="dxa"/>
          </w:tcPr>
          <w:p w14:paraId="6147C120" w14:textId="488E5D5F" w:rsidR="006D6883" w:rsidRDefault="006D6883" w:rsidP="006D6883">
            <w:r>
              <w:t>117.41</w:t>
            </w:r>
          </w:p>
        </w:tc>
        <w:tc>
          <w:tcPr>
            <w:tcW w:w="1559" w:type="dxa"/>
          </w:tcPr>
          <w:p w14:paraId="18C8D93F" w14:textId="55EF736F" w:rsidR="006D6883" w:rsidRDefault="006D6883" w:rsidP="006D6883">
            <w:r>
              <w:t>53.48</w:t>
            </w:r>
          </w:p>
        </w:tc>
        <w:tc>
          <w:tcPr>
            <w:tcW w:w="1559" w:type="dxa"/>
          </w:tcPr>
          <w:p w14:paraId="6C42F996" w14:textId="4BD7EAC5" w:rsidR="006D6883" w:rsidRDefault="006D6883" w:rsidP="006D6883">
            <w:r>
              <w:t>1</w:t>
            </w:r>
            <w:r w:rsidR="00CC3812">
              <w:t>1</w:t>
            </w:r>
            <w:r>
              <w:t>*</w:t>
            </w:r>
          </w:p>
        </w:tc>
      </w:tr>
      <w:tr w:rsidR="001449B7" w14:paraId="47A88394" w14:textId="77777777" w:rsidTr="00D73797">
        <w:tc>
          <w:tcPr>
            <w:tcW w:w="2497" w:type="dxa"/>
          </w:tcPr>
          <w:p w14:paraId="26BA6BE0" w14:textId="1E900926" w:rsidR="006D6883" w:rsidRDefault="006D6883" w:rsidP="006D6883">
            <w:r>
              <w:t>PDE fixed promoter</w:t>
            </w:r>
          </w:p>
        </w:tc>
        <w:tc>
          <w:tcPr>
            <w:tcW w:w="1558" w:type="dxa"/>
          </w:tcPr>
          <w:p w14:paraId="58C925A6" w14:textId="5FC0018C" w:rsidR="006D6883" w:rsidRDefault="006D6883" w:rsidP="006D6883">
            <w:r>
              <w:t>33.33*</w:t>
            </w:r>
          </w:p>
        </w:tc>
        <w:tc>
          <w:tcPr>
            <w:tcW w:w="1558" w:type="dxa"/>
          </w:tcPr>
          <w:p w14:paraId="37B630C4" w14:textId="6408379E" w:rsidR="006D6883" w:rsidRDefault="006D6883" w:rsidP="006D6883">
            <w:r>
              <w:t>24.99</w:t>
            </w:r>
            <w:r>
              <w:t>*</w:t>
            </w:r>
          </w:p>
        </w:tc>
        <w:tc>
          <w:tcPr>
            <w:tcW w:w="1558" w:type="dxa"/>
          </w:tcPr>
          <w:p w14:paraId="63799269" w14:textId="41EDE51C" w:rsidR="006D6883" w:rsidRDefault="006D6883" w:rsidP="006D6883">
            <w:r w:rsidRPr="00355FF3">
              <w:t>116.3957</w:t>
            </w:r>
          </w:p>
        </w:tc>
        <w:tc>
          <w:tcPr>
            <w:tcW w:w="1559" w:type="dxa"/>
          </w:tcPr>
          <w:p w14:paraId="49F2C3B9" w14:textId="284D61EB" w:rsidR="006D6883" w:rsidRDefault="006D6883" w:rsidP="006D6883">
            <w:r w:rsidRPr="00355FF3">
              <w:t>83.3324</w:t>
            </w:r>
          </w:p>
        </w:tc>
        <w:tc>
          <w:tcPr>
            <w:tcW w:w="1559" w:type="dxa"/>
          </w:tcPr>
          <w:p w14:paraId="014B7A89" w14:textId="41383DA8" w:rsidR="006D6883" w:rsidRDefault="00CC3812" w:rsidP="006D6883">
            <w:pPr>
              <w:tabs>
                <w:tab w:val="center" w:pos="671"/>
              </w:tabs>
            </w:pPr>
            <w:r>
              <w:t>10</w:t>
            </w:r>
            <w:r w:rsidR="006D6883">
              <w:t>*</w:t>
            </w:r>
            <w:r w:rsidR="006D6883">
              <w:tab/>
            </w:r>
          </w:p>
        </w:tc>
      </w:tr>
      <w:tr w:rsidR="001449B7" w14:paraId="2B58CBC6" w14:textId="77777777" w:rsidTr="00D73797">
        <w:tc>
          <w:tcPr>
            <w:tcW w:w="2497" w:type="dxa"/>
          </w:tcPr>
          <w:p w14:paraId="3AB9ACA1" w14:textId="6220A0BE" w:rsidR="006D6883" w:rsidRDefault="006D6883" w:rsidP="006D6883">
            <w:r>
              <w:t>Smoldyn</w:t>
            </w:r>
          </w:p>
        </w:tc>
        <w:tc>
          <w:tcPr>
            <w:tcW w:w="1558" w:type="dxa"/>
          </w:tcPr>
          <w:p w14:paraId="00206E3D" w14:textId="49716417" w:rsidR="006D6883" w:rsidRDefault="002E486C" w:rsidP="006D6883">
            <w:r w:rsidRPr="002E486C">
              <w:rPr>
                <w:rFonts w:cstheme="minorHAnsi"/>
              </w:rPr>
              <w:t>25.26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3.18</w:t>
            </w:r>
          </w:p>
        </w:tc>
        <w:tc>
          <w:tcPr>
            <w:tcW w:w="1558" w:type="dxa"/>
          </w:tcPr>
          <w:p w14:paraId="7731D427" w14:textId="2C69F96E" w:rsidR="006D6883" w:rsidRDefault="002E486C" w:rsidP="006D6883">
            <w:r w:rsidRPr="002E486C">
              <w:rPr>
                <w:rFonts w:cstheme="minorHAnsi"/>
              </w:rPr>
              <w:t>20.86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4.94</w:t>
            </w:r>
          </w:p>
        </w:tc>
        <w:tc>
          <w:tcPr>
            <w:tcW w:w="1558" w:type="dxa"/>
          </w:tcPr>
          <w:p w14:paraId="4DA4CCA3" w14:textId="7E885690" w:rsidR="006D6883" w:rsidRDefault="002E486C" w:rsidP="006D6883">
            <w:r w:rsidRPr="002E486C">
              <w:rPr>
                <w:rFonts w:cstheme="minorHAnsi"/>
              </w:rPr>
              <w:t>166.85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16.68</w:t>
            </w:r>
          </w:p>
        </w:tc>
        <w:tc>
          <w:tcPr>
            <w:tcW w:w="1559" w:type="dxa"/>
          </w:tcPr>
          <w:p w14:paraId="464B63CE" w14:textId="136E64BE" w:rsidR="006D6883" w:rsidRDefault="002E486C" w:rsidP="006D6883">
            <w:r w:rsidRPr="002E486C">
              <w:rPr>
                <w:rFonts w:cstheme="minorHAnsi"/>
              </w:rPr>
              <w:t>70.95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7.76</w:t>
            </w:r>
          </w:p>
        </w:tc>
        <w:tc>
          <w:tcPr>
            <w:tcW w:w="1559" w:type="dxa"/>
          </w:tcPr>
          <w:p w14:paraId="5540A077" w14:textId="0A3C2039" w:rsidR="006D6883" w:rsidRDefault="002E486C" w:rsidP="006D6883">
            <w:r w:rsidRPr="002E486C">
              <w:rPr>
                <w:rFonts w:cstheme="minorHAnsi"/>
              </w:rPr>
              <w:t>17.16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12.71</w:t>
            </w:r>
          </w:p>
        </w:tc>
      </w:tr>
      <w:tr w:rsidR="001449B7" w14:paraId="1CD9CF05" w14:textId="77777777" w:rsidTr="00D73797">
        <w:tc>
          <w:tcPr>
            <w:tcW w:w="2497" w:type="dxa"/>
          </w:tcPr>
          <w:p w14:paraId="1AE6AFA5" w14:textId="74190A29" w:rsidR="006D6883" w:rsidRDefault="006D6883" w:rsidP="006D6883">
            <w:r>
              <w:t>Smoldyn fixed promoter</w:t>
            </w:r>
          </w:p>
        </w:tc>
        <w:tc>
          <w:tcPr>
            <w:tcW w:w="1558" w:type="dxa"/>
          </w:tcPr>
          <w:p w14:paraId="1EECFB8D" w14:textId="12055E6C" w:rsidR="006D6883" w:rsidRDefault="002E486C" w:rsidP="006D6883">
            <w:r w:rsidRPr="002E486C">
              <w:rPr>
                <w:rFonts w:cstheme="minorHAnsi"/>
              </w:rPr>
              <w:t>27.30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6.75</w:t>
            </w:r>
          </w:p>
        </w:tc>
        <w:tc>
          <w:tcPr>
            <w:tcW w:w="1558" w:type="dxa"/>
          </w:tcPr>
          <w:p w14:paraId="047B02F4" w14:textId="3CCB0DFB" w:rsidR="006D6883" w:rsidRDefault="002E486C" w:rsidP="006D6883">
            <w:r w:rsidRPr="002E486C">
              <w:rPr>
                <w:rFonts w:cstheme="minorHAnsi"/>
              </w:rPr>
              <w:t>79.99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103.91</w:t>
            </w:r>
          </w:p>
        </w:tc>
        <w:tc>
          <w:tcPr>
            <w:tcW w:w="1558" w:type="dxa"/>
          </w:tcPr>
          <w:p w14:paraId="7E2CFCFD" w14:textId="476A6435" w:rsidR="006D6883" w:rsidRDefault="002E486C" w:rsidP="006D6883">
            <w:r w:rsidRPr="002E486C">
              <w:rPr>
                <w:rFonts w:cstheme="minorHAnsi"/>
              </w:rPr>
              <w:t>195.92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42.14</w:t>
            </w:r>
          </w:p>
        </w:tc>
        <w:tc>
          <w:tcPr>
            <w:tcW w:w="1559" w:type="dxa"/>
          </w:tcPr>
          <w:p w14:paraId="1EF27883" w14:textId="7B1CBB10" w:rsidR="006D6883" w:rsidRDefault="002E486C" w:rsidP="006D6883">
            <w:r w:rsidRPr="002E486C">
              <w:rPr>
                <w:rFonts w:cstheme="minorHAnsi"/>
              </w:rPr>
              <w:t>80.90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9.86</w:t>
            </w:r>
          </w:p>
        </w:tc>
        <w:tc>
          <w:tcPr>
            <w:tcW w:w="1559" w:type="dxa"/>
          </w:tcPr>
          <w:p w14:paraId="57060424" w14:textId="17A20D31" w:rsidR="006D6883" w:rsidRDefault="002E486C" w:rsidP="006D6883">
            <w:r w:rsidRPr="002E486C">
              <w:rPr>
                <w:rFonts w:cstheme="minorHAnsi"/>
              </w:rPr>
              <w:t>8.33</w:t>
            </w:r>
            <w:r w:rsidR="004629B4">
              <w:rPr>
                <w:rFonts w:cstheme="minorHAnsi"/>
              </w:rPr>
              <w:t>±</w:t>
            </w:r>
            <w:r w:rsidRPr="002E486C">
              <w:rPr>
                <w:rFonts w:cstheme="minorHAnsi"/>
              </w:rPr>
              <w:t>1.33</w:t>
            </w:r>
          </w:p>
        </w:tc>
      </w:tr>
    </w:tbl>
    <w:p w14:paraId="799B7517" w14:textId="6B545D19" w:rsidR="00DA2538" w:rsidRDefault="006E12C5">
      <w:r>
        <w:t>*Not periodic.</w:t>
      </w:r>
    </w:p>
    <w:p w14:paraId="7B31F08F" w14:textId="31F0E34D" w:rsidR="00AB5752" w:rsidRDefault="00AD5C1E" w:rsidP="00223A8C">
      <w:pPr>
        <w:jc w:val="both"/>
      </w:pPr>
      <w:r>
        <w:t>-</w:t>
      </w:r>
      <w:r w:rsidR="00756C49">
        <w:t>The p</w:t>
      </w:r>
      <w:bookmarkStart w:id="0" w:name="_GoBack"/>
      <w:bookmarkEnd w:id="0"/>
      <w:r>
        <w:t xml:space="preserve">eriodicity </w:t>
      </w:r>
      <w:r w:rsidR="00EC6ED0">
        <w:t xml:space="preserve">of signals </w:t>
      </w:r>
      <w:r>
        <w:t>was calculated using Fourier transform.</w:t>
      </w:r>
    </w:p>
    <w:p w14:paraId="7430F760" w14:textId="759B3911" w:rsidR="00AD5C1E" w:rsidRDefault="00AD5C1E" w:rsidP="00223A8C">
      <w:pPr>
        <w:jc w:val="both"/>
      </w:pPr>
      <w:r>
        <w:t xml:space="preserve">-Lagtime was calculated by picking </w:t>
      </w:r>
      <w:r w:rsidR="00EC6ED0">
        <w:t xml:space="preserve">the </w:t>
      </w:r>
      <w:r>
        <w:t>time that maximizes the cross-correlation of the two time series A and R.</w:t>
      </w:r>
    </w:p>
    <w:sectPr w:rsidR="00AD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MzMxNTe0tDA1NrdQ0lEKTi0uzszPAykwrAUAy9t8LSwAAAA="/>
  </w:docVars>
  <w:rsids>
    <w:rsidRoot w:val="00DA2538"/>
    <w:rsid w:val="0000625B"/>
    <w:rsid w:val="0007083C"/>
    <w:rsid w:val="000D1523"/>
    <w:rsid w:val="00106662"/>
    <w:rsid w:val="001449B7"/>
    <w:rsid w:val="00173BB0"/>
    <w:rsid w:val="00204F22"/>
    <w:rsid w:val="00221398"/>
    <w:rsid w:val="00223A8C"/>
    <w:rsid w:val="00236D8E"/>
    <w:rsid w:val="00245467"/>
    <w:rsid w:val="002C0D8E"/>
    <w:rsid w:val="002E486C"/>
    <w:rsid w:val="00355FF3"/>
    <w:rsid w:val="003802FC"/>
    <w:rsid w:val="00415417"/>
    <w:rsid w:val="004359BF"/>
    <w:rsid w:val="004629B4"/>
    <w:rsid w:val="004635EC"/>
    <w:rsid w:val="006524DC"/>
    <w:rsid w:val="00681A51"/>
    <w:rsid w:val="00693957"/>
    <w:rsid w:val="006D6883"/>
    <w:rsid w:val="006E12C5"/>
    <w:rsid w:val="007332CD"/>
    <w:rsid w:val="00756C49"/>
    <w:rsid w:val="0080544F"/>
    <w:rsid w:val="00846315"/>
    <w:rsid w:val="008817D4"/>
    <w:rsid w:val="008A14CB"/>
    <w:rsid w:val="008F3B0D"/>
    <w:rsid w:val="009C0653"/>
    <w:rsid w:val="00A214EB"/>
    <w:rsid w:val="00A27EEE"/>
    <w:rsid w:val="00A43411"/>
    <w:rsid w:val="00AB5752"/>
    <w:rsid w:val="00AD5C1E"/>
    <w:rsid w:val="00AE4FCA"/>
    <w:rsid w:val="00AE68F1"/>
    <w:rsid w:val="00BF32CF"/>
    <w:rsid w:val="00CC3812"/>
    <w:rsid w:val="00D666B3"/>
    <w:rsid w:val="00D73797"/>
    <w:rsid w:val="00DA2538"/>
    <w:rsid w:val="00E32027"/>
    <w:rsid w:val="00E53807"/>
    <w:rsid w:val="00EC6ED0"/>
    <w:rsid w:val="00F02C74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D00F"/>
  <w15:chartTrackingRefBased/>
  <w15:docId w15:val="{56C10436-8E0E-4024-8338-87E835F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Yogurtcu</dc:creator>
  <cp:keywords/>
  <dc:description/>
  <cp:lastModifiedBy>Osman Yogurtcu</cp:lastModifiedBy>
  <cp:revision>35</cp:revision>
  <dcterms:created xsi:type="dcterms:W3CDTF">2017-03-24T22:00:00Z</dcterms:created>
  <dcterms:modified xsi:type="dcterms:W3CDTF">2017-03-24T23:45:00Z</dcterms:modified>
</cp:coreProperties>
</file>