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3C21" w14:textId="77777777" w:rsidR="00A63E82" w:rsidRDefault="00760C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0"/>
        </w:tabs>
        <w:spacing w:line="360" w:lineRule="auto"/>
        <w:jc w:val="center"/>
        <w:rPr>
          <w:b/>
          <w:smallCaps/>
          <w:color w:val="212121"/>
          <w:sz w:val="28"/>
          <w:szCs w:val="28"/>
        </w:rPr>
      </w:pPr>
      <w:r>
        <w:rPr>
          <w:b/>
          <w:smallCaps/>
          <w:color w:val="212121"/>
          <w:sz w:val="28"/>
          <w:szCs w:val="28"/>
        </w:rPr>
        <w:t>ПРАВИТЕЛЬСТВО РОССИЙСКОЙ ФЕДЕРАЦИИ</w:t>
      </w:r>
    </w:p>
    <w:p w14:paraId="5FCBA5B0" w14:textId="77777777" w:rsidR="00A63E82" w:rsidRDefault="00760C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0"/>
        </w:tabs>
        <w:spacing w:line="360" w:lineRule="auto"/>
        <w:jc w:val="center"/>
        <w:rPr>
          <w:b/>
          <w:color w:val="212121"/>
          <w:sz w:val="28"/>
          <w:szCs w:val="28"/>
        </w:rPr>
      </w:pPr>
      <w:r>
        <w:rPr>
          <w:b/>
          <w:smallCaps/>
          <w:color w:val="212121"/>
          <w:sz w:val="28"/>
          <w:szCs w:val="28"/>
        </w:rPr>
        <w:t>Ф</w:t>
      </w:r>
      <w:r>
        <w:rPr>
          <w:b/>
          <w:color w:val="212121"/>
          <w:sz w:val="28"/>
          <w:szCs w:val="28"/>
        </w:rPr>
        <w:t xml:space="preserve">едеральное государственное автономное образовательное </w:t>
      </w:r>
    </w:p>
    <w:p w14:paraId="22A039C4" w14:textId="77777777" w:rsidR="00A63E82" w:rsidRDefault="00760C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0"/>
        </w:tabs>
        <w:spacing w:line="360" w:lineRule="auto"/>
        <w:jc w:val="center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учреждение высшего образования</w:t>
      </w:r>
    </w:p>
    <w:p w14:paraId="77D4CC19" w14:textId="77777777" w:rsidR="00A63E82" w:rsidRDefault="00A63E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0"/>
        </w:tabs>
        <w:spacing w:line="360" w:lineRule="auto"/>
        <w:jc w:val="center"/>
        <w:rPr>
          <w:b/>
          <w:smallCaps/>
          <w:color w:val="212121"/>
          <w:sz w:val="28"/>
          <w:szCs w:val="28"/>
        </w:rPr>
      </w:pPr>
    </w:p>
    <w:p w14:paraId="39A6C841" w14:textId="77777777" w:rsidR="00A63E82" w:rsidRDefault="00760C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0"/>
        </w:tabs>
        <w:spacing w:line="360" w:lineRule="auto"/>
        <w:jc w:val="center"/>
        <w:rPr>
          <w:b/>
          <w:smallCaps/>
          <w:color w:val="212121"/>
          <w:sz w:val="28"/>
          <w:szCs w:val="28"/>
        </w:rPr>
      </w:pPr>
      <w:r>
        <w:rPr>
          <w:b/>
          <w:smallCaps/>
          <w:color w:val="212121"/>
          <w:sz w:val="28"/>
          <w:szCs w:val="28"/>
        </w:rPr>
        <w:t>Н</w:t>
      </w:r>
      <w:r>
        <w:rPr>
          <w:b/>
          <w:color w:val="212121"/>
          <w:sz w:val="28"/>
          <w:szCs w:val="28"/>
        </w:rPr>
        <w:t>ациональный исследовательский университет</w:t>
      </w:r>
    </w:p>
    <w:p w14:paraId="4E5D321D" w14:textId="77777777" w:rsidR="00A63E82" w:rsidRDefault="00760C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0"/>
        </w:tabs>
        <w:spacing w:line="360" w:lineRule="auto"/>
        <w:jc w:val="center"/>
        <w:rPr>
          <w:b/>
          <w:smallCaps/>
          <w:color w:val="212121"/>
          <w:sz w:val="28"/>
          <w:szCs w:val="28"/>
        </w:rPr>
      </w:pPr>
      <w:r>
        <w:rPr>
          <w:b/>
          <w:smallCaps/>
          <w:color w:val="212121"/>
          <w:sz w:val="28"/>
          <w:szCs w:val="28"/>
        </w:rPr>
        <w:t>«В</w:t>
      </w:r>
      <w:r>
        <w:rPr>
          <w:b/>
          <w:color w:val="212121"/>
          <w:sz w:val="28"/>
          <w:szCs w:val="28"/>
        </w:rPr>
        <w:t>ысшая школа экономики</w:t>
      </w:r>
      <w:r>
        <w:rPr>
          <w:b/>
          <w:smallCaps/>
          <w:color w:val="212121"/>
          <w:sz w:val="28"/>
          <w:szCs w:val="28"/>
        </w:rPr>
        <w:t>»</w:t>
      </w:r>
    </w:p>
    <w:p w14:paraId="68586DD5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237A626A" w14:textId="77777777" w:rsidR="00A63E82" w:rsidRDefault="00760CEE">
      <w:pPr>
        <w:pStyle w:val="6"/>
        <w:spacing w:before="0" w:after="0" w:line="360" w:lineRule="auto"/>
        <w:ind w:left="4536"/>
        <w:jc w:val="right"/>
        <w:rPr>
          <w:b w:val="0"/>
          <w:color w:val="212121"/>
          <w:sz w:val="28"/>
          <w:szCs w:val="28"/>
        </w:rPr>
      </w:pPr>
      <w:r>
        <w:rPr>
          <w:b w:val="0"/>
          <w:color w:val="212121"/>
          <w:sz w:val="28"/>
          <w:szCs w:val="28"/>
        </w:rPr>
        <w:t xml:space="preserve">                Факультет гуманитарных наук</w:t>
      </w:r>
    </w:p>
    <w:p w14:paraId="291E54C6" w14:textId="77777777" w:rsidR="00A63E82" w:rsidRDefault="00760CEE">
      <w:pPr>
        <w:pStyle w:val="6"/>
        <w:spacing w:before="0" w:after="0" w:line="360" w:lineRule="auto"/>
        <w:ind w:left="3544"/>
        <w:jc w:val="right"/>
        <w:rPr>
          <w:b w:val="0"/>
          <w:color w:val="212121"/>
          <w:sz w:val="28"/>
          <w:szCs w:val="28"/>
        </w:rPr>
      </w:pPr>
      <w:r>
        <w:rPr>
          <w:b w:val="0"/>
          <w:color w:val="212121"/>
          <w:sz w:val="28"/>
          <w:szCs w:val="28"/>
        </w:rPr>
        <w:t xml:space="preserve"> Образовательная программа </w:t>
      </w:r>
    </w:p>
    <w:p w14:paraId="0BA708B9" w14:textId="77777777" w:rsidR="00A63E82" w:rsidRDefault="00760CEE">
      <w:pPr>
        <w:pStyle w:val="6"/>
        <w:spacing w:before="0" w:after="0" w:line="360" w:lineRule="auto"/>
        <w:ind w:left="3544"/>
        <w:jc w:val="right"/>
        <w:rPr>
          <w:b w:val="0"/>
          <w:color w:val="212121"/>
          <w:sz w:val="28"/>
          <w:szCs w:val="28"/>
        </w:rPr>
      </w:pPr>
      <w:r>
        <w:rPr>
          <w:b w:val="0"/>
          <w:color w:val="212121"/>
          <w:sz w:val="28"/>
          <w:szCs w:val="28"/>
        </w:rPr>
        <w:t>«Фундаментальная и компьютерная лингвистика»</w:t>
      </w:r>
    </w:p>
    <w:p w14:paraId="22065E0D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6952DF14" w14:textId="77777777" w:rsidR="00A63E82" w:rsidRDefault="00760CEE">
      <w:pPr>
        <w:spacing w:line="360" w:lineRule="auto"/>
        <w:jc w:val="center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Панасюк Анастасия Васильевна</w:t>
      </w:r>
    </w:p>
    <w:p w14:paraId="2B44F19C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0EF5C45E" w14:textId="77777777" w:rsidR="00A63E82" w:rsidRDefault="00760CEE">
      <w:pPr>
        <w:spacing w:line="360" w:lineRule="auto"/>
        <w:jc w:val="center"/>
        <w:rPr>
          <w:b/>
          <w:smallCaps/>
          <w:color w:val="212121"/>
          <w:sz w:val="28"/>
          <w:szCs w:val="28"/>
        </w:rPr>
      </w:pPr>
      <w:r>
        <w:rPr>
          <w:b/>
          <w:smallCaps/>
          <w:color w:val="212121"/>
          <w:sz w:val="28"/>
          <w:szCs w:val="28"/>
        </w:rPr>
        <w:t>Количественные характеристики языка художественных переводов с японского на русский</w:t>
      </w:r>
    </w:p>
    <w:p w14:paraId="057B03B3" w14:textId="77777777" w:rsidR="00A63E82" w:rsidRPr="009307D7" w:rsidRDefault="00760CEE">
      <w:pPr>
        <w:spacing w:line="360" w:lineRule="auto"/>
        <w:jc w:val="center"/>
        <w:rPr>
          <w:i/>
          <w:smallCaps/>
          <w:color w:val="212121"/>
          <w:sz w:val="28"/>
          <w:szCs w:val="28"/>
          <w:lang w:val="en-US"/>
        </w:rPr>
      </w:pPr>
      <w:r w:rsidRPr="009307D7">
        <w:rPr>
          <w:i/>
          <w:smallCaps/>
          <w:color w:val="212121"/>
          <w:sz w:val="28"/>
          <w:szCs w:val="28"/>
          <w:lang w:val="en-US"/>
        </w:rPr>
        <w:t>Quantitative Features in</w:t>
      </w:r>
      <w:r w:rsidRPr="009307D7">
        <w:rPr>
          <w:i/>
          <w:smallCaps/>
          <w:color w:val="212121"/>
          <w:sz w:val="28"/>
          <w:szCs w:val="28"/>
          <w:lang w:val="en-US"/>
        </w:rPr>
        <w:t xml:space="preserve"> Japanese-Russian Translations</w:t>
      </w:r>
    </w:p>
    <w:p w14:paraId="5B498A52" w14:textId="77777777" w:rsidR="00A63E82" w:rsidRPr="009307D7" w:rsidRDefault="00A63E82">
      <w:pPr>
        <w:spacing w:line="360" w:lineRule="auto"/>
        <w:jc w:val="center"/>
        <w:rPr>
          <w:b/>
          <w:smallCaps/>
          <w:color w:val="212121"/>
          <w:sz w:val="28"/>
          <w:szCs w:val="28"/>
          <w:lang w:val="en-US"/>
        </w:rPr>
      </w:pPr>
    </w:p>
    <w:p w14:paraId="2F4C50A5" w14:textId="77777777" w:rsidR="00A63E82" w:rsidRDefault="00760CEE">
      <w:pPr>
        <w:spacing w:line="360" w:lineRule="auto"/>
        <w:jc w:val="center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Выпускная квалификационная работа студентки 4 курса бакалавриата группы 182</w:t>
      </w:r>
    </w:p>
    <w:p w14:paraId="1DBE9027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tbl>
      <w:tblPr>
        <w:tblStyle w:val="a8"/>
        <w:tblW w:w="100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5250"/>
      </w:tblGrid>
      <w:tr w:rsidR="00A63E82" w14:paraId="58989961" w14:textId="77777777">
        <w:tc>
          <w:tcPr>
            <w:tcW w:w="4815" w:type="dxa"/>
            <w:vAlign w:val="center"/>
          </w:tcPr>
          <w:p w14:paraId="32ACE336" w14:textId="77777777" w:rsidR="00A63E82" w:rsidRDefault="00760CEE">
            <w:pPr>
              <w:spacing w:line="360" w:lineRule="auto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Академический руководитель образовательной программы</w:t>
            </w:r>
          </w:p>
        </w:tc>
        <w:tc>
          <w:tcPr>
            <w:tcW w:w="5250" w:type="dxa"/>
            <w:vAlign w:val="center"/>
          </w:tcPr>
          <w:p w14:paraId="2D956D8E" w14:textId="77777777" w:rsidR="00A63E82" w:rsidRDefault="00760CEE">
            <w:pPr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 xml:space="preserve">               Научный руководитель</w:t>
            </w:r>
          </w:p>
        </w:tc>
      </w:tr>
      <w:tr w:rsidR="00A63E82" w14:paraId="782EDE4E" w14:textId="77777777">
        <w:tc>
          <w:tcPr>
            <w:tcW w:w="4815" w:type="dxa"/>
            <w:vAlign w:val="center"/>
          </w:tcPr>
          <w:p w14:paraId="7141124D" w14:textId="77777777" w:rsidR="00A63E82" w:rsidRDefault="00760CEE">
            <w:pPr>
              <w:spacing w:line="360" w:lineRule="auto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канд. филологических наук, доц.</w:t>
            </w:r>
          </w:p>
        </w:tc>
        <w:tc>
          <w:tcPr>
            <w:tcW w:w="5250" w:type="dxa"/>
            <w:vAlign w:val="center"/>
          </w:tcPr>
          <w:p w14:paraId="6867FBAC" w14:textId="77777777" w:rsidR="00A63E82" w:rsidRDefault="00760CEE">
            <w:pPr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 xml:space="preserve">               канд. филологических наук, доц.</w:t>
            </w:r>
          </w:p>
        </w:tc>
      </w:tr>
      <w:tr w:rsidR="00A63E82" w14:paraId="1A1D8885" w14:textId="77777777">
        <w:tc>
          <w:tcPr>
            <w:tcW w:w="4815" w:type="dxa"/>
            <w:vAlign w:val="center"/>
          </w:tcPr>
          <w:p w14:paraId="39135AF6" w14:textId="77777777" w:rsidR="00A63E82" w:rsidRDefault="00760CEE">
            <w:pPr>
              <w:spacing w:line="360" w:lineRule="auto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Ю.А. Ландер</w:t>
            </w:r>
          </w:p>
        </w:tc>
        <w:tc>
          <w:tcPr>
            <w:tcW w:w="5250" w:type="dxa"/>
            <w:vAlign w:val="center"/>
          </w:tcPr>
          <w:p w14:paraId="36955653" w14:textId="77777777" w:rsidR="00A63E82" w:rsidRDefault="00760CEE">
            <w:pPr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 xml:space="preserve">               Б.В. Орехов</w:t>
            </w:r>
          </w:p>
        </w:tc>
      </w:tr>
      <w:tr w:rsidR="00A63E82" w14:paraId="006F84FC" w14:textId="77777777">
        <w:tc>
          <w:tcPr>
            <w:tcW w:w="4815" w:type="dxa"/>
            <w:vAlign w:val="center"/>
          </w:tcPr>
          <w:p w14:paraId="7A0B0C09" w14:textId="77777777" w:rsidR="00A63E82" w:rsidRDefault="00760CEE">
            <w:pPr>
              <w:spacing w:line="360" w:lineRule="auto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________________________</w:t>
            </w:r>
          </w:p>
        </w:tc>
        <w:tc>
          <w:tcPr>
            <w:tcW w:w="5250" w:type="dxa"/>
            <w:vAlign w:val="center"/>
          </w:tcPr>
          <w:p w14:paraId="14D9BE8B" w14:textId="77777777" w:rsidR="00A63E82" w:rsidRDefault="00760CEE">
            <w:pPr>
              <w:spacing w:line="360" w:lineRule="auto"/>
              <w:ind w:left="1134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__________________________</w:t>
            </w:r>
          </w:p>
        </w:tc>
      </w:tr>
      <w:tr w:rsidR="00A63E82" w14:paraId="23BAFC99" w14:textId="77777777">
        <w:tc>
          <w:tcPr>
            <w:tcW w:w="4815" w:type="dxa"/>
            <w:vAlign w:val="center"/>
          </w:tcPr>
          <w:p w14:paraId="514D6AA6" w14:textId="77777777" w:rsidR="00A63E82" w:rsidRDefault="00760CEE">
            <w:pPr>
              <w:spacing w:line="360" w:lineRule="auto"/>
              <w:rPr>
                <w:color w:val="212121"/>
                <w:sz w:val="28"/>
                <w:szCs w:val="28"/>
              </w:rPr>
            </w:pPr>
            <w:proofErr w:type="gramStart"/>
            <w:r>
              <w:rPr>
                <w:color w:val="212121"/>
                <w:sz w:val="28"/>
                <w:szCs w:val="28"/>
              </w:rPr>
              <w:t xml:space="preserve">«  </w:t>
            </w:r>
            <w:proofErr w:type="gramEnd"/>
            <w:r>
              <w:rPr>
                <w:color w:val="212121"/>
                <w:sz w:val="28"/>
                <w:szCs w:val="28"/>
              </w:rPr>
              <w:t xml:space="preserve">        » __________ 2022 г.</w:t>
            </w:r>
          </w:p>
        </w:tc>
        <w:tc>
          <w:tcPr>
            <w:tcW w:w="5250" w:type="dxa"/>
            <w:vAlign w:val="center"/>
          </w:tcPr>
          <w:p w14:paraId="22013780" w14:textId="77777777" w:rsidR="00A63E82" w:rsidRDefault="00A63E82">
            <w:pPr>
              <w:spacing w:line="360" w:lineRule="auto"/>
              <w:ind w:left="1134"/>
              <w:rPr>
                <w:color w:val="212121"/>
                <w:sz w:val="28"/>
                <w:szCs w:val="28"/>
              </w:rPr>
            </w:pPr>
          </w:p>
        </w:tc>
      </w:tr>
      <w:tr w:rsidR="00A63E82" w14:paraId="4F51120D" w14:textId="77777777">
        <w:tc>
          <w:tcPr>
            <w:tcW w:w="4815" w:type="dxa"/>
            <w:vAlign w:val="center"/>
          </w:tcPr>
          <w:p w14:paraId="57793DEA" w14:textId="77777777" w:rsidR="00A63E82" w:rsidRDefault="00A63E82">
            <w:pPr>
              <w:spacing w:line="360" w:lineRule="auto"/>
              <w:jc w:val="both"/>
              <w:rPr>
                <w:color w:val="212121"/>
                <w:sz w:val="28"/>
                <w:szCs w:val="28"/>
              </w:rPr>
            </w:pPr>
          </w:p>
        </w:tc>
        <w:tc>
          <w:tcPr>
            <w:tcW w:w="5250" w:type="dxa"/>
            <w:vAlign w:val="center"/>
          </w:tcPr>
          <w:p w14:paraId="61492D05" w14:textId="77777777" w:rsidR="00A63E82" w:rsidRDefault="00A63E82">
            <w:pPr>
              <w:spacing w:line="360" w:lineRule="auto"/>
              <w:ind w:left="1134"/>
              <w:rPr>
                <w:color w:val="212121"/>
                <w:sz w:val="28"/>
                <w:szCs w:val="28"/>
              </w:rPr>
            </w:pPr>
          </w:p>
        </w:tc>
      </w:tr>
      <w:tr w:rsidR="00A63E82" w14:paraId="66B47DD7" w14:textId="77777777">
        <w:tc>
          <w:tcPr>
            <w:tcW w:w="4815" w:type="dxa"/>
            <w:vAlign w:val="center"/>
          </w:tcPr>
          <w:p w14:paraId="742E5283" w14:textId="77777777" w:rsidR="00A63E82" w:rsidRDefault="00A63E82">
            <w:pPr>
              <w:spacing w:line="360" w:lineRule="auto"/>
              <w:jc w:val="both"/>
              <w:rPr>
                <w:color w:val="212121"/>
                <w:sz w:val="28"/>
                <w:szCs w:val="28"/>
              </w:rPr>
            </w:pPr>
          </w:p>
        </w:tc>
        <w:tc>
          <w:tcPr>
            <w:tcW w:w="5250" w:type="dxa"/>
            <w:vAlign w:val="center"/>
          </w:tcPr>
          <w:p w14:paraId="30206AF8" w14:textId="77777777" w:rsidR="00A63E82" w:rsidRDefault="00A63E82">
            <w:pPr>
              <w:spacing w:line="360" w:lineRule="auto"/>
              <w:ind w:left="1134"/>
              <w:rPr>
                <w:color w:val="212121"/>
                <w:sz w:val="28"/>
                <w:szCs w:val="28"/>
              </w:rPr>
            </w:pPr>
          </w:p>
        </w:tc>
      </w:tr>
      <w:tr w:rsidR="00A63E82" w14:paraId="1421BB5F" w14:textId="77777777">
        <w:tc>
          <w:tcPr>
            <w:tcW w:w="4815" w:type="dxa"/>
            <w:vAlign w:val="center"/>
          </w:tcPr>
          <w:p w14:paraId="354C8177" w14:textId="77777777" w:rsidR="00A63E82" w:rsidRDefault="00A63E82">
            <w:pPr>
              <w:spacing w:line="360" w:lineRule="auto"/>
              <w:jc w:val="both"/>
              <w:rPr>
                <w:color w:val="212121"/>
                <w:sz w:val="28"/>
                <w:szCs w:val="28"/>
              </w:rPr>
            </w:pPr>
          </w:p>
        </w:tc>
        <w:tc>
          <w:tcPr>
            <w:tcW w:w="5250" w:type="dxa"/>
            <w:vAlign w:val="center"/>
          </w:tcPr>
          <w:p w14:paraId="530F7C55" w14:textId="77777777" w:rsidR="00A63E82" w:rsidRDefault="00A63E82">
            <w:pPr>
              <w:spacing w:line="360" w:lineRule="auto"/>
              <w:ind w:left="1134"/>
              <w:rPr>
                <w:color w:val="212121"/>
                <w:sz w:val="28"/>
                <w:szCs w:val="28"/>
              </w:rPr>
            </w:pPr>
          </w:p>
        </w:tc>
      </w:tr>
    </w:tbl>
    <w:p w14:paraId="31253D5F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7CB03C0D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0FFCB710" w14:textId="77777777" w:rsidR="00A63E82" w:rsidRDefault="00760CEE">
      <w:pPr>
        <w:spacing w:line="360" w:lineRule="auto"/>
        <w:jc w:val="center"/>
        <w:rPr>
          <w:color w:val="212121"/>
          <w:sz w:val="28"/>
          <w:szCs w:val="28"/>
        </w:rPr>
      </w:pPr>
      <w:bookmarkStart w:id="0" w:name="_heading=h.gjdgxs" w:colFirst="0" w:colLast="0"/>
      <w:bookmarkEnd w:id="0"/>
      <w:r>
        <w:rPr>
          <w:color w:val="212121"/>
          <w:sz w:val="28"/>
          <w:szCs w:val="28"/>
        </w:rPr>
        <w:t>Москва 2022</w:t>
      </w:r>
      <w:r>
        <w:br w:type="page"/>
      </w:r>
    </w:p>
    <w:p w14:paraId="6D07897F" w14:textId="77777777" w:rsidR="00A63E82" w:rsidRDefault="00760CEE">
      <w:pPr>
        <w:spacing w:line="360" w:lineRule="auto"/>
        <w:jc w:val="center"/>
        <w:rPr>
          <w:b/>
          <w:smallCaps/>
          <w:color w:val="212121"/>
          <w:sz w:val="28"/>
          <w:szCs w:val="28"/>
        </w:rPr>
      </w:pPr>
      <w:r>
        <w:rPr>
          <w:b/>
          <w:smallCaps/>
          <w:color w:val="212121"/>
          <w:sz w:val="28"/>
          <w:szCs w:val="28"/>
        </w:rPr>
        <w:lastRenderedPageBreak/>
        <w:t>ОГЛАВЛЕНИЕ</w:t>
      </w:r>
    </w:p>
    <w:p w14:paraId="5532BF2D" w14:textId="77777777" w:rsidR="00A63E82" w:rsidRDefault="00A63E82">
      <w:pPr>
        <w:spacing w:line="360" w:lineRule="auto"/>
        <w:jc w:val="center"/>
        <w:rPr>
          <w:smallCaps/>
          <w:color w:val="212121"/>
          <w:sz w:val="28"/>
          <w:szCs w:val="28"/>
        </w:rPr>
      </w:pPr>
    </w:p>
    <w:p w14:paraId="16DD0CDF" w14:textId="77777777" w:rsidR="00A63E82" w:rsidRDefault="00A63E82">
      <w:pPr>
        <w:spacing w:line="360" w:lineRule="auto"/>
        <w:jc w:val="center"/>
        <w:rPr>
          <w:smallCaps/>
          <w:color w:val="212121"/>
          <w:sz w:val="24"/>
          <w:szCs w:val="24"/>
        </w:rPr>
      </w:pPr>
    </w:p>
    <w:tbl>
      <w:tblPr>
        <w:tblStyle w:val="a9"/>
        <w:tblW w:w="97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929"/>
        <w:gridCol w:w="851"/>
      </w:tblGrid>
      <w:tr w:rsidR="00A63E82" w14:paraId="4E143BF8" w14:textId="77777777">
        <w:tc>
          <w:tcPr>
            <w:tcW w:w="8929" w:type="dxa"/>
          </w:tcPr>
          <w:p w14:paraId="39439397" w14:textId="450C8D55" w:rsidR="00A63E82" w:rsidRPr="00E8358D" w:rsidRDefault="00760CEE" w:rsidP="00E8358D">
            <w:pPr>
              <w:pStyle w:val="af5"/>
              <w:numPr>
                <w:ilvl w:val="0"/>
                <w:numId w:val="10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Введение</w:t>
            </w:r>
          </w:p>
          <w:p w14:paraId="7081D3C1" w14:textId="399E260C" w:rsidR="00A63E82" w:rsidRPr="00E8358D" w:rsidRDefault="008C595E" w:rsidP="00E8358D">
            <w:pPr>
              <w:pStyle w:val="af5"/>
              <w:numPr>
                <w:ilvl w:val="0"/>
                <w:numId w:val="10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Обзор литературы</w:t>
            </w:r>
          </w:p>
        </w:tc>
        <w:tc>
          <w:tcPr>
            <w:tcW w:w="851" w:type="dxa"/>
          </w:tcPr>
          <w:p w14:paraId="3FA59364" w14:textId="381358F9" w:rsidR="00A63E82" w:rsidRDefault="008C595E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</w:t>
            </w:r>
          </w:p>
        </w:tc>
      </w:tr>
      <w:tr w:rsidR="00A63E82" w14:paraId="69206533" w14:textId="77777777">
        <w:tc>
          <w:tcPr>
            <w:tcW w:w="8929" w:type="dxa"/>
          </w:tcPr>
          <w:p w14:paraId="794D6E5C" w14:textId="15FAB51D" w:rsidR="00A63E82" w:rsidRPr="00E8358D" w:rsidRDefault="008C595E" w:rsidP="00E8358D">
            <w:pPr>
              <w:pStyle w:val="af5"/>
              <w:numPr>
                <w:ilvl w:val="0"/>
                <w:numId w:val="10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Данные</w:t>
            </w:r>
          </w:p>
          <w:p w14:paraId="2A8FB463" w14:textId="0A578E33" w:rsidR="00A63E82" w:rsidRPr="00E8358D" w:rsidRDefault="008C595E" w:rsidP="00E8358D">
            <w:pPr>
              <w:pStyle w:val="af5"/>
              <w:numPr>
                <w:ilvl w:val="0"/>
                <w:numId w:val="10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Методы</w:t>
            </w:r>
          </w:p>
        </w:tc>
        <w:tc>
          <w:tcPr>
            <w:tcW w:w="851" w:type="dxa"/>
          </w:tcPr>
          <w:p w14:paraId="66080245" w14:textId="59491C13" w:rsidR="00A63E82" w:rsidRDefault="008C595E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2</w:t>
            </w:r>
          </w:p>
          <w:p w14:paraId="5C4BF5C5" w14:textId="3131E854" w:rsidR="00A63E82" w:rsidRDefault="00A63E82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</w:p>
        </w:tc>
      </w:tr>
      <w:tr w:rsidR="00A63E82" w14:paraId="3BDF8FA5" w14:textId="77777777">
        <w:tc>
          <w:tcPr>
            <w:tcW w:w="8929" w:type="dxa"/>
          </w:tcPr>
          <w:p w14:paraId="1AD73F2E" w14:textId="3DBF7AEE" w:rsidR="00A63E82" w:rsidRPr="00E8358D" w:rsidRDefault="008C595E" w:rsidP="00E8358D">
            <w:pPr>
              <w:pStyle w:val="af5"/>
              <w:numPr>
                <w:ilvl w:val="1"/>
                <w:numId w:val="10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Описание добавленных черт</w:t>
            </w:r>
          </w:p>
          <w:p w14:paraId="4E9F7F88" w14:textId="1A64AAE7" w:rsidR="00A63E82" w:rsidRPr="00E8358D" w:rsidRDefault="008C595E" w:rsidP="00E8358D">
            <w:pPr>
              <w:pStyle w:val="af5"/>
              <w:numPr>
                <w:ilvl w:val="2"/>
                <w:numId w:val="10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Доля прямой речи в тексте</w:t>
            </w:r>
          </w:p>
          <w:p w14:paraId="57EC6A9B" w14:textId="4D41CE76" w:rsidR="00A63E82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4.1.2.   </w:t>
            </w:r>
            <w:r w:rsidR="008C595E" w:rsidRPr="008C595E">
              <w:rPr>
                <w:color w:val="212121"/>
                <w:sz w:val="24"/>
                <w:szCs w:val="24"/>
              </w:rPr>
              <w:t>Доли одушевленных/неодушевленных субъектов (и местоимений)</w:t>
            </w:r>
          </w:p>
          <w:p w14:paraId="23C2B339" w14:textId="062D6877" w:rsidR="00A63E82" w:rsidRDefault="008C595E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 w:rsidRPr="008C595E">
              <w:rPr>
                <w:color w:val="212121"/>
                <w:sz w:val="24"/>
                <w:szCs w:val="24"/>
              </w:rPr>
              <w:t>4.1.3.</w:t>
            </w:r>
            <w:r w:rsidR="00E8358D">
              <w:rPr>
                <w:color w:val="212121"/>
                <w:sz w:val="24"/>
                <w:szCs w:val="24"/>
              </w:rPr>
              <w:t xml:space="preserve">  </w:t>
            </w:r>
            <w:r w:rsidRPr="008C595E">
              <w:rPr>
                <w:color w:val="212121"/>
                <w:sz w:val="24"/>
                <w:szCs w:val="24"/>
              </w:rPr>
              <w:t xml:space="preserve"> Доля причастий</w:t>
            </w:r>
          </w:p>
        </w:tc>
        <w:tc>
          <w:tcPr>
            <w:tcW w:w="851" w:type="dxa"/>
          </w:tcPr>
          <w:p w14:paraId="7F624F4B" w14:textId="62AAA47F" w:rsidR="00A63E82" w:rsidRDefault="008C595E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7</w:t>
            </w:r>
          </w:p>
          <w:p w14:paraId="7988FC49" w14:textId="42427D35" w:rsidR="00A63E82" w:rsidRDefault="008C595E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10</w:t>
            </w:r>
          </w:p>
          <w:p w14:paraId="17436918" w14:textId="6154AC6B" w:rsidR="00A63E82" w:rsidRDefault="008C595E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10</w:t>
            </w:r>
          </w:p>
          <w:p w14:paraId="102378D7" w14:textId="7E23460E" w:rsidR="00A63E82" w:rsidRDefault="008C595E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10</w:t>
            </w:r>
          </w:p>
        </w:tc>
      </w:tr>
      <w:tr w:rsidR="00E8358D" w14:paraId="295716DC" w14:textId="77777777">
        <w:tc>
          <w:tcPr>
            <w:tcW w:w="8929" w:type="dxa"/>
          </w:tcPr>
          <w:p w14:paraId="1F9BCABF" w14:textId="709703A8" w:rsid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5. Описание самых значимых фичей, качество модели</w:t>
            </w:r>
          </w:p>
        </w:tc>
        <w:tc>
          <w:tcPr>
            <w:tcW w:w="851" w:type="dxa"/>
          </w:tcPr>
          <w:p w14:paraId="36BDC5B9" w14:textId="6D7A67C4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12</w:t>
            </w:r>
          </w:p>
        </w:tc>
      </w:tr>
      <w:tr w:rsidR="00E8358D" w14:paraId="675B2494" w14:textId="77777777">
        <w:tc>
          <w:tcPr>
            <w:tcW w:w="8929" w:type="dxa"/>
          </w:tcPr>
          <w:p w14:paraId="3A772C26" w14:textId="5800376C" w:rsid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>5.1. Ошибки классификаторов</w:t>
            </w:r>
          </w:p>
        </w:tc>
        <w:tc>
          <w:tcPr>
            <w:tcW w:w="851" w:type="dxa"/>
          </w:tcPr>
          <w:p w14:paraId="08E57F8E" w14:textId="6E0BDD2F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14</w:t>
            </w:r>
          </w:p>
        </w:tc>
      </w:tr>
      <w:tr w:rsidR="00E8358D" w14:paraId="106E268D" w14:textId="77777777">
        <w:tc>
          <w:tcPr>
            <w:tcW w:w="8929" w:type="dxa"/>
          </w:tcPr>
          <w:p w14:paraId="3090938E" w14:textId="09138E9F" w:rsid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 w:rsidRPr="00E8358D">
              <w:rPr>
                <w:color w:val="212121"/>
                <w:sz w:val="24"/>
                <w:szCs w:val="24"/>
              </w:rPr>
              <w:t xml:space="preserve">5.2. </w:t>
            </w:r>
            <w:proofErr w:type="spellStart"/>
            <w:r w:rsidRPr="00E8358D">
              <w:rPr>
                <w:color w:val="212121"/>
                <w:sz w:val="24"/>
                <w:szCs w:val="24"/>
              </w:rPr>
              <w:t>Валидационный</w:t>
            </w:r>
            <w:proofErr w:type="spellEnd"/>
            <w:r w:rsidRPr="00E8358D"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E8358D">
              <w:rPr>
                <w:color w:val="212121"/>
                <w:sz w:val="24"/>
                <w:szCs w:val="24"/>
              </w:rPr>
              <w:t>датасет</w:t>
            </w:r>
            <w:proofErr w:type="spellEnd"/>
          </w:p>
        </w:tc>
        <w:tc>
          <w:tcPr>
            <w:tcW w:w="851" w:type="dxa"/>
          </w:tcPr>
          <w:p w14:paraId="35797AF0" w14:textId="74983AD9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15</w:t>
            </w:r>
          </w:p>
        </w:tc>
      </w:tr>
      <w:tr w:rsidR="00E8358D" w14:paraId="60360A15" w14:textId="77777777">
        <w:tc>
          <w:tcPr>
            <w:tcW w:w="8929" w:type="dxa"/>
          </w:tcPr>
          <w:p w14:paraId="6E622DBF" w14:textId="2C43B20E" w:rsidR="00E8358D" w:rsidRP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6. </w:t>
            </w:r>
            <w:r w:rsidRPr="00E8358D">
              <w:rPr>
                <w:color w:val="212121"/>
                <w:sz w:val="24"/>
                <w:szCs w:val="24"/>
              </w:rPr>
              <w:t>Особенности лексики</w:t>
            </w:r>
          </w:p>
        </w:tc>
        <w:tc>
          <w:tcPr>
            <w:tcW w:w="851" w:type="dxa"/>
          </w:tcPr>
          <w:p w14:paraId="4781F8E3" w14:textId="7070A8CE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16</w:t>
            </w:r>
          </w:p>
        </w:tc>
      </w:tr>
      <w:tr w:rsidR="00E8358D" w14:paraId="70A4B0A7" w14:textId="77777777">
        <w:tc>
          <w:tcPr>
            <w:tcW w:w="8929" w:type="dxa"/>
          </w:tcPr>
          <w:p w14:paraId="142DBDDE" w14:textId="3B6A3294" w:rsidR="00E8358D" w:rsidRP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6.1. </w:t>
            </w:r>
            <w:r w:rsidRPr="00E8358D">
              <w:rPr>
                <w:color w:val="212121"/>
                <w:sz w:val="24"/>
                <w:szCs w:val="24"/>
              </w:rPr>
              <w:t>Наречия/частицы</w:t>
            </w:r>
          </w:p>
        </w:tc>
        <w:tc>
          <w:tcPr>
            <w:tcW w:w="851" w:type="dxa"/>
          </w:tcPr>
          <w:p w14:paraId="39D9B940" w14:textId="47527673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18</w:t>
            </w:r>
          </w:p>
        </w:tc>
      </w:tr>
      <w:tr w:rsidR="00E8358D" w14:paraId="75267E95" w14:textId="77777777">
        <w:tc>
          <w:tcPr>
            <w:tcW w:w="8929" w:type="dxa"/>
          </w:tcPr>
          <w:p w14:paraId="7919DFCA" w14:textId="33977F1F" w:rsidR="00E8358D" w:rsidRP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6.1.1. Буквально</w:t>
            </w:r>
          </w:p>
        </w:tc>
        <w:tc>
          <w:tcPr>
            <w:tcW w:w="851" w:type="dxa"/>
          </w:tcPr>
          <w:p w14:paraId="70AB4297" w14:textId="56B969D2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18</w:t>
            </w:r>
          </w:p>
        </w:tc>
      </w:tr>
      <w:tr w:rsidR="00E8358D" w14:paraId="5371379A" w14:textId="77777777">
        <w:tc>
          <w:tcPr>
            <w:tcW w:w="8929" w:type="dxa"/>
          </w:tcPr>
          <w:p w14:paraId="60D31157" w14:textId="7D3B9D95" w:rsidR="00E8358D" w:rsidRPr="00E8358D" w:rsidRDefault="00E8358D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6.1.2. Вот-вот</w:t>
            </w:r>
          </w:p>
        </w:tc>
        <w:tc>
          <w:tcPr>
            <w:tcW w:w="851" w:type="dxa"/>
          </w:tcPr>
          <w:p w14:paraId="1C4D1026" w14:textId="600857CE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19</w:t>
            </w:r>
          </w:p>
        </w:tc>
      </w:tr>
      <w:tr w:rsidR="00E8358D" w14:paraId="1495812A" w14:textId="77777777">
        <w:tc>
          <w:tcPr>
            <w:tcW w:w="8929" w:type="dxa"/>
          </w:tcPr>
          <w:p w14:paraId="2D4FEE5D" w14:textId="235A882A" w:rsidR="00E8358D" w:rsidRDefault="00B42FD7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6.1.3. </w:t>
            </w:r>
            <w:r w:rsidRPr="00B42FD7">
              <w:rPr>
                <w:color w:val="212121"/>
                <w:sz w:val="24"/>
                <w:szCs w:val="24"/>
              </w:rPr>
              <w:t>Поспешно, постепенно, пристально, невольно</w:t>
            </w:r>
          </w:p>
        </w:tc>
        <w:tc>
          <w:tcPr>
            <w:tcW w:w="851" w:type="dxa"/>
          </w:tcPr>
          <w:p w14:paraId="6E7834FB" w14:textId="70D1F1FD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20</w:t>
            </w:r>
          </w:p>
        </w:tc>
      </w:tr>
      <w:tr w:rsidR="00E8358D" w14:paraId="48E229ED" w14:textId="77777777">
        <w:tc>
          <w:tcPr>
            <w:tcW w:w="8929" w:type="dxa"/>
          </w:tcPr>
          <w:p w14:paraId="4688E506" w14:textId="06F78876" w:rsidR="00E8358D" w:rsidRDefault="00B42FD7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6.2. Глаголы</w:t>
            </w:r>
          </w:p>
        </w:tc>
        <w:tc>
          <w:tcPr>
            <w:tcW w:w="851" w:type="dxa"/>
          </w:tcPr>
          <w:p w14:paraId="0CC6FCF0" w14:textId="6CB95498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20</w:t>
            </w:r>
          </w:p>
        </w:tc>
      </w:tr>
      <w:tr w:rsidR="00E8358D" w14:paraId="52BDDA73" w14:textId="77777777">
        <w:tc>
          <w:tcPr>
            <w:tcW w:w="8929" w:type="dxa"/>
          </w:tcPr>
          <w:p w14:paraId="276F3F6B" w14:textId="1A9C3AA0" w:rsidR="00E8358D" w:rsidRDefault="00B42FD7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6.2.1. Виднеться</w:t>
            </w:r>
          </w:p>
        </w:tc>
        <w:tc>
          <w:tcPr>
            <w:tcW w:w="851" w:type="dxa"/>
          </w:tcPr>
          <w:p w14:paraId="71E0A8EF" w14:textId="21DCEF30" w:rsidR="00E8358D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20</w:t>
            </w:r>
          </w:p>
        </w:tc>
      </w:tr>
      <w:tr w:rsidR="00A63E82" w14:paraId="31C4A4F9" w14:textId="77777777">
        <w:tc>
          <w:tcPr>
            <w:tcW w:w="8929" w:type="dxa"/>
          </w:tcPr>
          <w:p w14:paraId="2005CAAB" w14:textId="45197502" w:rsidR="00A63E82" w:rsidRPr="00B42FD7" w:rsidRDefault="00760CEE" w:rsidP="00B42FD7">
            <w:pPr>
              <w:pStyle w:val="af5"/>
              <w:numPr>
                <w:ilvl w:val="0"/>
                <w:numId w:val="11"/>
              </w:num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 w:rsidRPr="00B42FD7">
              <w:rPr>
                <w:color w:val="212121"/>
                <w:sz w:val="24"/>
                <w:szCs w:val="24"/>
              </w:rPr>
              <w:t>Заключение</w:t>
            </w:r>
          </w:p>
          <w:p w14:paraId="193CB440" w14:textId="77777777" w:rsidR="00A63E82" w:rsidRDefault="00A63E82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DBC295" w14:textId="083532AD" w:rsidR="00A63E82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21</w:t>
            </w:r>
          </w:p>
        </w:tc>
      </w:tr>
      <w:tr w:rsidR="00A63E82" w14:paraId="7FB9BB54" w14:textId="77777777">
        <w:tc>
          <w:tcPr>
            <w:tcW w:w="8929" w:type="dxa"/>
          </w:tcPr>
          <w:p w14:paraId="5FF9ABF0" w14:textId="77777777" w:rsidR="00A63E82" w:rsidRDefault="00760CEE">
            <w:pPr>
              <w:spacing w:line="360" w:lineRule="auto"/>
              <w:ind w:firstLine="567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Список использованных источников и литературы</w:t>
            </w:r>
          </w:p>
        </w:tc>
        <w:tc>
          <w:tcPr>
            <w:tcW w:w="851" w:type="dxa"/>
          </w:tcPr>
          <w:p w14:paraId="0845FAF8" w14:textId="27071342" w:rsidR="00A63E82" w:rsidRDefault="00B42FD7">
            <w:pPr>
              <w:spacing w:line="360" w:lineRule="auto"/>
              <w:jc w:val="right"/>
              <w:rPr>
                <w:smallCaps/>
                <w:color w:val="212121"/>
                <w:sz w:val="24"/>
                <w:szCs w:val="24"/>
              </w:rPr>
            </w:pPr>
            <w:r>
              <w:rPr>
                <w:smallCaps/>
                <w:color w:val="212121"/>
                <w:sz w:val="24"/>
                <w:szCs w:val="24"/>
              </w:rPr>
              <w:t>22</w:t>
            </w:r>
          </w:p>
        </w:tc>
      </w:tr>
    </w:tbl>
    <w:p w14:paraId="13549169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2E5B216B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14D35CFF" w14:textId="77777777" w:rsidR="00A63E82" w:rsidRDefault="00A63E82" w:rsidP="00E8358D">
      <w:pPr>
        <w:spacing w:line="360" w:lineRule="auto"/>
        <w:rPr>
          <w:color w:val="212121"/>
          <w:sz w:val="28"/>
          <w:szCs w:val="28"/>
        </w:rPr>
      </w:pPr>
    </w:p>
    <w:p w14:paraId="0BA35C1C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15115DDD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564AA9E5" w14:textId="77777777" w:rsidR="00A63E82" w:rsidRDefault="00A63E82">
      <w:pPr>
        <w:spacing w:line="360" w:lineRule="auto"/>
        <w:jc w:val="center"/>
        <w:rPr>
          <w:color w:val="212121"/>
          <w:sz w:val="28"/>
          <w:szCs w:val="28"/>
        </w:rPr>
      </w:pPr>
    </w:p>
    <w:p w14:paraId="1B7AE25F" w14:textId="73CD77A3" w:rsidR="009307D7" w:rsidRDefault="009307D7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br w:type="page"/>
      </w:r>
    </w:p>
    <w:p w14:paraId="56E4A2F6" w14:textId="77777777" w:rsidR="00A63E82" w:rsidRDefault="00A63E82">
      <w:pPr>
        <w:spacing w:line="360" w:lineRule="auto"/>
        <w:jc w:val="both"/>
        <w:rPr>
          <w:color w:val="212121"/>
          <w:sz w:val="24"/>
          <w:szCs w:val="24"/>
        </w:rPr>
        <w:sectPr w:rsidR="00A63E82" w:rsidSect="009307D7">
          <w:footerReference w:type="default" r:id="rId9"/>
          <w:pgSz w:w="11906" w:h="16838"/>
          <w:pgMar w:top="720" w:right="720" w:bottom="720" w:left="720" w:header="709" w:footer="709" w:gutter="0"/>
          <w:cols w:space="720"/>
        </w:sectPr>
      </w:pPr>
    </w:p>
    <w:p w14:paraId="1C4C8BBD" w14:textId="77777777" w:rsidR="00A63E82" w:rsidRPr="009307D7" w:rsidRDefault="00760CEE">
      <w:pPr>
        <w:spacing w:line="360" w:lineRule="auto"/>
        <w:jc w:val="both"/>
        <w:rPr>
          <w:b/>
          <w:bCs/>
          <w:color w:val="212121"/>
          <w:sz w:val="24"/>
          <w:szCs w:val="24"/>
        </w:rPr>
      </w:pPr>
      <w:r w:rsidRPr="009307D7">
        <w:rPr>
          <w:b/>
          <w:bCs/>
          <w:color w:val="212121"/>
          <w:sz w:val="24"/>
          <w:szCs w:val="24"/>
        </w:rPr>
        <w:lastRenderedPageBreak/>
        <w:t>1. Введение</w:t>
      </w:r>
    </w:p>
    <w:p w14:paraId="3F99995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Язык в переводных текстах отличается от языка, которым написаны тексты, созданные на нем изначально: статистически различается употребление грамматических конструкций, сочетаемость функциональных и лексических слов настолько, что язык переводов даже может </w:t>
      </w:r>
      <w:r>
        <w:rPr>
          <w:color w:val="212121"/>
          <w:sz w:val="24"/>
          <w:szCs w:val="24"/>
        </w:rPr>
        <w:t>считаться отдельным диалектом (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 1986). Это явление преимущественно описывают через термин </w:t>
      </w:r>
      <w:proofErr w:type="spellStart"/>
      <w:r>
        <w:rPr>
          <w:color w:val="212121"/>
          <w:sz w:val="24"/>
          <w:szCs w:val="24"/>
        </w:rPr>
        <w:t>translationese</w:t>
      </w:r>
      <w:proofErr w:type="spellEnd"/>
      <w:r>
        <w:rPr>
          <w:color w:val="212121"/>
          <w:sz w:val="24"/>
          <w:szCs w:val="24"/>
        </w:rPr>
        <w:t xml:space="preserve"> (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 1986), но термины </w:t>
      </w:r>
      <w:proofErr w:type="spellStart"/>
      <w:r>
        <w:rPr>
          <w:color w:val="212121"/>
          <w:sz w:val="24"/>
          <w:szCs w:val="24"/>
        </w:rPr>
        <w:t>third-code</w:t>
      </w:r>
      <w:proofErr w:type="spellEnd"/>
      <w:r>
        <w:rPr>
          <w:color w:val="212121"/>
          <w:sz w:val="24"/>
          <w:szCs w:val="24"/>
        </w:rPr>
        <w:t xml:space="preserve"> (Baker 1993), </w:t>
      </w:r>
      <w:proofErr w:type="spellStart"/>
      <w:r>
        <w:rPr>
          <w:color w:val="212121"/>
          <w:sz w:val="24"/>
          <w:szCs w:val="24"/>
        </w:rPr>
        <w:t>interlanguage</w:t>
      </w:r>
      <w:proofErr w:type="spellEnd"/>
      <w:r>
        <w:rPr>
          <w:color w:val="212121"/>
          <w:sz w:val="24"/>
          <w:szCs w:val="24"/>
        </w:rPr>
        <w:t xml:space="preserve"> (</w:t>
      </w:r>
      <w:proofErr w:type="spellStart"/>
      <w:r>
        <w:rPr>
          <w:color w:val="212121"/>
          <w:sz w:val="24"/>
          <w:szCs w:val="24"/>
        </w:rPr>
        <w:t>Toury</w:t>
      </w:r>
      <w:proofErr w:type="spellEnd"/>
      <w:r>
        <w:rPr>
          <w:color w:val="212121"/>
          <w:sz w:val="24"/>
          <w:szCs w:val="24"/>
        </w:rPr>
        <w:t xml:space="preserve"> 1985) также в ходу.</w:t>
      </w:r>
    </w:p>
    <w:p w14:paraId="029D7E79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На отличие диалекта переводов влияют как пере</w:t>
      </w:r>
      <w:r>
        <w:rPr>
          <w:color w:val="212121"/>
          <w:sz w:val="24"/>
          <w:szCs w:val="24"/>
        </w:rPr>
        <w:t>водческие универсалии (‘</w:t>
      </w:r>
      <w:proofErr w:type="spellStart"/>
      <w:r>
        <w:rPr>
          <w:color w:val="212121"/>
          <w:sz w:val="24"/>
          <w:szCs w:val="24"/>
        </w:rPr>
        <w:t>translational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universals</w:t>
      </w:r>
      <w:proofErr w:type="spellEnd"/>
      <w:r>
        <w:rPr>
          <w:color w:val="212121"/>
          <w:sz w:val="24"/>
          <w:szCs w:val="24"/>
        </w:rPr>
        <w:t xml:space="preserve">’) — черты, которые проявляются вне </w:t>
      </w:r>
      <w:proofErr w:type="spellStart"/>
      <w:r>
        <w:rPr>
          <w:color w:val="212121"/>
          <w:sz w:val="24"/>
          <w:szCs w:val="24"/>
        </w:rPr>
        <w:t>завсимости</w:t>
      </w:r>
      <w:proofErr w:type="spellEnd"/>
      <w:r>
        <w:rPr>
          <w:color w:val="212121"/>
          <w:sz w:val="24"/>
          <w:szCs w:val="24"/>
        </w:rPr>
        <w:t xml:space="preserve"> от языка, с которого создают перевод, обоснованные самим процессом переноса смыслов на другой язык: </w:t>
      </w:r>
      <w:proofErr w:type="spellStart"/>
      <w:r>
        <w:rPr>
          <w:color w:val="212121"/>
          <w:sz w:val="24"/>
          <w:szCs w:val="24"/>
        </w:rPr>
        <w:t>симплификация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эксплиситация</w:t>
      </w:r>
      <w:proofErr w:type="spellEnd"/>
      <w:r>
        <w:rPr>
          <w:color w:val="212121"/>
          <w:sz w:val="24"/>
          <w:szCs w:val="24"/>
        </w:rPr>
        <w:t>, нормализация, конкретизация и д</w:t>
      </w:r>
      <w:r>
        <w:rPr>
          <w:color w:val="212121"/>
          <w:sz w:val="24"/>
          <w:szCs w:val="24"/>
        </w:rPr>
        <w:t>ругие (Baker 1993) — так и черты, обусловленные языком, с которого переводят (</w:t>
      </w:r>
      <w:proofErr w:type="spellStart"/>
      <w:r>
        <w:rPr>
          <w:color w:val="212121"/>
          <w:sz w:val="24"/>
          <w:szCs w:val="24"/>
        </w:rPr>
        <w:t>lingvo-specific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items</w:t>
      </w:r>
      <w:proofErr w:type="spellEnd"/>
      <w:r>
        <w:rPr>
          <w:color w:val="212121"/>
          <w:sz w:val="24"/>
          <w:szCs w:val="24"/>
        </w:rPr>
        <w:t>).</w:t>
      </w:r>
    </w:p>
    <w:p w14:paraId="6F099AD5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Существовавние</w:t>
      </w:r>
      <w:proofErr w:type="spellEnd"/>
      <w:r>
        <w:rPr>
          <w:color w:val="212121"/>
          <w:sz w:val="24"/>
          <w:szCs w:val="24"/>
        </w:rPr>
        <w:t xml:space="preserve"> особого диалекта подтверждает множество работ. Его описывают теоретические работы из русла </w:t>
      </w:r>
      <w:proofErr w:type="gramStart"/>
      <w:r>
        <w:rPr>
          <w:color w:val="212121"/>
          <w:sz w:val="24"/>
          <w:szCs w:val="24"/>
        </w:rPr>
        <w:t>переводоведения  (</w:t>
      </w:r>
      <w:proofErr w:type="gramEnd"/>
      <w:r>
        <w:rPr>
          <w:color w:val="212121"/>
          <w:sz w:val="24"/>
          <w:szCs w:val="24"/>
        </w:rPr>
        <w:t xml:space="preserve">напр. 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 1986; Baker 1</w:t>
      </w:r>
      <w:r>
        <w:rPr>
          <w:color w:val="212121"/>
          <w:sz w:val="24"/>
          <w:szCs w:val="24"/>
        </w:rPr>
        <w:t xml:space="preserve">993; </w:t>
      </w:r>
      <w:proofErr w:type="spellStart"/>
      <w:r>
        <w:rPr>
          <w:color w:val="212121"/>
          <w:sz w:val="24"/>
          <w:szCs w:val="24"/>
        </w:rPr>
        <w:t>Laviosa-Braithwaite</w:t>
      </w:r>
      <w:proofErr w:type="spellEnd"/>
      <w:r>
        <w:rPr>
          <w:color w:val="212121"/>
          <w:sz w:val="24"/>
          <w:szCs w:val="24"/>
        </w:rPr>
        <w:t xml:space="preserve"> 1998), описывают через методологию корпусной лингвистики и машинного обучения (напр. </w:t>
      </w:r>
      <w:proofErr w:type="spellStart"/>
      <w:r>
        <w:rPr>
          <w:color w:val="212121"/>
          <w:sz w:val="24"/>
          <w:szCs w:val="24"/>
        </w:rPr>
        <w:t>Puurtinen</w:t>
      </w:r>
      <w:proofErr w:type="spellEnd"/>
      <w:r>
        <w:rPr>
          <w:color w:val="212121"/>
          <w:sz w:val="24"/>
          <w:szCs w:val="24"/>
        </w:rPr>
        <w:t xml:space="preserve"> 2003; </w:t>
      </w:r>
      <w:proofErr w:type="spellStart"/>
      <w:r>
        <w:rPr>
          <w:color w:val="212121"/>
          <w:sz w:val="24"/>
          <w:szCs w:val="24"/>
        </w:rPr>
        <w:t>Baroni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Bernardini</w:t>
      </w:r>
      <w:proofErr w:type="spellEnd"/>
      <w:r>
        <w:rPr>
          <w:color w:val="212121"/>
          <w:sz w:val="24"/>
          <w:szCs w:val="24"/>
        </w:rPr>
        <w:t xml:space="preserve"> 2006). В последнее время актуальными стали исследования переводческих диалектов при помощи нейросетей (напр. </w:t>
      </w:r>
      <w:proofErr w:type="spellStart"/>
      <w:r>
        <w:rPr>
          <w:color w:val="212121"/>
          <w:sz w:val="24"/>
          <w:szCs w:val="24"/>
        </w:rPr>
        <w:t>Py</w:t>
      </w:r>
      <w:r>
        <w:rPr>
          <w:color w:val="212121"/>
          <w:sz w:val="24"/>
          <w:szCs w:val="24"/>
        </w:rPr>
        <w:t>lypenko</w:t>
      </w:r>
      <w:proofErr w:type="spellEnd"/>
      <w:r>
        <w:rPr>
          <w:color w:val="212121"/>
          <w:sz w:val="24"/>
          <w:szCs w:val="24"/>
        </w:rPr>
        <w:t xml:space="preserve"> и др., 2021) и, в частности, исследования языка переводов, которые были сгенерированы нейросетями при помощи языковых моделей (</w:t>
      </w:r>
      <w:proofErr w:type="spellStart"/>
      <w:r>
        <w:rPr>
          <w:color w:val="212121"/>
          <w:sz w:val="24"/>
          <w:szCs w:val="24"/>
        </w:rPr>
        <w:t>machine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translation</w:t>
      </w:r>
      <w:proofErr w:type="spellEnd"/>
      <w:r>
        <w:rPr>
          <w:color w:val="212121"/>
          <w:sz w:val="24"/>
          <w:szCs w:val="24"/>
        </w:rPr>
        <w:t>) (</w:t>
      </w:r>
      <w:proofErr w:type="spellStart"/>
      <w:r>
        <w:rPr>
          <w:color w:val="212121"/>
          <w:sz w:val="24"/>
          <w:szCs w:val="24"/>
        </w:rPr>
        <w:t>Parthasarathi</w:t>
      </w:r>
      <w:proofErr w:type="spellEnd"/>
      <w:r>
        <w:rPr>
          <w:color w:val="212121"/>
          <w:sz w:val="24"/>
          <w:szCs w:val="24"/>
        </w:rPr>
        <w:t xml:space="preserve"> и др., 2021). Тем не менее, каждая языковая пара языка-оригинала (</w:t>
      </w:r>
      <w:proofErr w:type="spellStart"/>
      <w:r>
        <w:rPr>
          <w:color w:val="212121"/>
          <w:sz w:val="24"/>
          <w:szCs w:val="24"/>
        </w:rPr>
        <w:t>source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language</w:t>
      </w:r>
      <w:proofErr w:type="spellEnd"/>
      <w:r>
        <w:rPr>
          <w:color w:val="212121"/>
          <w:sz w:val="24"/>
          <w:szCs w:val="24"/>
        </w:rPr>
        <w:t>, SL</w:t>
      </w:r>
      <w:r>
        <w:rPr>
          <w:color w:val="212121"/>
          <w:sz w:val="24"/>
          <w:szCs w:val="24"/>
        </w:rPr>
        <w:t>) и целевого языка (</w:t>
      </w:r>
      <w:proofErr w:type="spellStart"/>
      <w:r>
        <w:rPr>
          <w:color w:val="212121"/>
          <w:sz w:val="24"/>
          <w:szCs w:val="24"/>
        </w:rPr>
        <w:t>target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laguage</w:t>
      </w:r>
      <w:proofErr w:type="spellEnd"/>
      <w:r>
        <w:rPr>
          <w:color w:val="212121"/>
          <w:sz w:val="24"/>
          <w:szCs w:val="24"/>
        </w:rPr>
        <w:t>, TL) заслуживает отдельного рассмотрения, потому что в каждом конкретном случае взаимодействие проявляется уникальным образом (</w:t>
      </w:r>
      <w:proofErr w:type="spellStart"/>
      <w:r>
        <w:rPr>
          <w:color w:val="212121"/>
          <w:sz w:val="24"/>
          <w:szCs w:val="24"/>
        </w:rPr>
        <w:t>Kunilovskaya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Lapshinova-Koltunski</w:t>
      </w:r>
      <w:proofErr w:type="spellEnd"/>
      <w:r>
        <w:rPr>
          <w:color w:val="212121"/>
          <w:sz w:val="24"/>
          <w:szCs w:val="24"/>
        </w:rPr>
        <w:t xml:space="preserve"> 2020). </w:t>
      </w:r>
    </w:p>
    <w:p w14:paraId="5E85C40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Задача этой работы — установить, какие особенности </w:t>
      </w:r>
      <w:r>
        <w:rPr>
          <w:color w:val="212121"/>
          <w:sz w:val="24"/>
          <w:szCs w:val="24"/>
        </w:rPr>
        <w:t xml:space="preserve">у языка переводов с японского на русский в художественных текстах. Цель работы: определить, какое влияние морфосинтаксические особенности японского оказывают на </w:t>
      </w:r>
      <w:proofErr w:type="gramStart"/>
      <w:r>
        <w:rPr>
          <w:color w:val="212121"/>
          <w:sz w:val="24"/>
          <w:szCs w:val="24"/>
        </w:rPr>
        <w:t>русский  язык</w:t>
      </w:r>
      <w:proofErr w:type="gramEnd"/>
      <w:r>
        <w:rPr>
          <w:color w:val="212121"/>
          <w:sz w:val="24"/>
          <w:szCs w:val="24"/>
        </w:rPr>
        <w:t xml:space="preserve"> в художественных текстах, и, если оно наблюдается, описать его черты.</w:t>
      </w:r>
    </w:p>
    <w:p w14:paraId="4CBE51FA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Методологич</w:t>
      </w:r>
      <w:r>
        <w:rPr>
          <w:color w:val="212121"/>
          <w:sz w:val="24"/>
          <w:szCs w:val="24"/>
        </w:rPr>
        <w:t>ески я следую анализу языка переводов посредством корпусного анализа и машинного обучения (</w:t>
      </w:r>
      <w:proofErr w:type="spellStart"/>
      <w:r>
        <w:rPr>
          <w:color w:val="212121"/>
          <w:sz w:val="24"/>
          <w:szCs w:val="24"/>
        </w:rPr>
        <w:t>Baroni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Bernardini</w:t>
      </w:r>
      <w:proofErr w:type="spellEnd"/>
      <w:r>
        <w:rPr>
          <w:color w:val="212121"/>
          <w:sz w:val="24"/>
          <w:szCs w:val="24"/>
        </w:rPr>
        <w:t xml:space="preserve"> 2006, </w:t>
      </w:r>
      <w:proofErr w:type="spellStart"/>
      <w:proofErr w:type="gramStart"/>
      <w:r>
        <w:rPr>
          <w:color w:val="212121"/>
          <w:sz w:val="24"/>
          <w:szCs w:val="24"/>
        </w:rPr>
        <w:t>Kunilovskaya</w:t>
      </w:r>
      <w:proofErr w:type="spellEnd"/>
      <w:r>
        <w:rPr>
          <w:color w:val="212121"/>
          <w:sz w:val="24"/>
          <w:szCs w:val="24"/>
        </w:rPr>
        <w:t xml:space="preserve">  </w:t>
      </w:r>
      <w:proofErr w:type="spellStart"/>
      <w:r>
        <w:rPr>
          <w:color w:val="212121"/>
          <w:sz w:val="24"/>
          <w:szCs w:val="24"/>
        </w:rPr>
        <w:t>Lapshinova</w:t>
      </w:r>
      <w:proofErr w:type="gramEnd"/>
      <w:r>
        <w:rPr>
          <w:color w:val="212121"/>
          <w:sz w:val="24"/>
          <w:szCs w:val="24"/>
        </w:rPr>
        <w:t>-</w:t>
      </w:r>
      <w:r>
        <w:rPr>
          <w:color w:val="212121"/>
          <w:sz w:val="24"/>
          <w:szCs w:val="24"/>
        </w:rPr>
        <w:lastRenderedPageBreak/>
        <w:t>Koltunkski</w:t>
      </w:r>
      <w:proofErr w:type="spellEnd"/>
      <w:r>
        <w:rPr>
          <w:color w:val="212121"/>
          <w:sz w:val="24"/>
          <w:szCs w:val="24"/>
        </w:rPr>
        <w:t xml:space="preserve"> 2006). Главная задача исследования — выделить </w:t>
      </w:r>
      <w:proofErr w:type="spellStart"/>
      <w:r>
        <w:rPr>
          <w:color w:val="212121"/>
          <w:sz w:val="24"/>
          <w:szCs w:val="24"/>
        </w:rPr>
        <w:t>интепретируемые</w:t>
      </w:r>
      <w:proofErr w:type="spellEnd"/>
      <w:r>
        <w:rPr>
          <w:color w:val="212121"/>
          <w:sz w:val="24"/>
          <w:szCs w:val="24"/>
        </w:rPr>
        <w:t xml:space="preserve"> через лингвистическую оптику черты перевод</w:t>
      </w:r>
      <w:r>
        <w:rPr>
          <w:color w:val="212121"/>
          <w:sz w:val="24"/>
          <w:szCs w:val="24"/>
        </w:rPr>
        <w:t xml:space="preserve">ческого диалекта художественных текстов, переведенных с японского на русский, а не добиться высшего качества в классификации. По этой причине </w:t>
      </w:r>
      <w:proofErr w:type="spellStart"/>
      <w:r>
        <w:rPr>
          <w:color w:val="212121"/>
          <w:sz w:val="24"/>
          <w:szCs w:val="24"/>
        </w:rPr>
        <w:t>нейросетевые</w:t>
      </w:r>
      <w:proofErr w:type="spellEnd"/>
      <w:r>
        <w:rPr>
          <w:color w:val="212121"/>
          <w:sz w:val="24"/>
          <w:szCs w:val="24"/>
        </w:rPr>
        <w:t xml:space="preserve"> подходы, показывающие высшие </w:t>
      </w:r>
      <w:proofErr w:type="gramStart"/>
      <w:r>
        <w:rPr>
          <w:color w:val="212121"/>
          <w:sz w:val="24"/>
          <w:szCs w:val="24"/>
        </w:rPr>
        <w:t>результаты,  но</w:t>
      </w:r>
      <w:proofErr w:type="gramEnd"/>
      <w:r>
        <w:rPr>
          <w:color w:val="212121"/>
          <w:sz w:val="24"/>
          <w:szCs w:val="24"/>
        </w:rPr>
        <w:t xml:space="preserve"> трудно интерпретируемые, не применяются (</w:t>
      </w:r>
      <w:proofErr w:type="spellStart"/>
      <w:r>
        <w:rPr>
          <w:color w:val="212121"/>
          <w:sz w:val="24"/>
          <w:szCs w:val="24"/>
        </w:rPr>
        <w:t>Pylypenko</w:t>
      </w:r>
      <w:proofErr w:type="spellEnd"/>
      <w:r>
        <w:rPr>
          <w:color w:val="212121"/>
          <w:sz w:val="24"/>
          <w:szCs w:val="24"/>
        </w:rPr>
        <w:t xml:space="preserve"> и др.</w:t>
      </w:r>
      <w:r>
        <w:rPr>
          <w:color w:val="212121"/>
          <w:sz w:val="24"/>
          <w:szCs w:val="24"/>
        </w:rPr>
        <w:t>, 2021).</w:t>
      </w:r>
    </w:p>
    <w:p w14:paraId="3C5BD350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Многие работы описывают язык переводов с английского на русский (среди прочих </w:t>
      </w:r>
      <w:proofErr w:type="spellStart"/>
      <w:r>
        <w:rPr>
          <w:color w:val="212121"/>
          <w:sz w:val="24"/>
          <w:szCs w:val="24"/>
        </w:rPr>
        <w:t>Kunilovskaya</w:t>
      </w:r>
      <w:proofErr w:type="spellEnd"/>
      <w:r>
        <w:rPr>
          <w:color w:val="212121"/>
          <w:sz w:val="24"/>
          <w:szCs w:val="24"/>
        </w:rPr>
        <w:t xml:space="preserve"> и др., 2021; </w:t>
      </w:r>
      <w:proofErr w:type="spellStart"/>
      <w:r>
        <w:rPr>
          <w:color w:val="212121"/>
          <w:sz w:val="24"/>
          <w:szCs w:val="24"/>
        </w:rPr>
        <w:t>Kunilovskaya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Kutuzov</w:t>
      </w:r>
      <w:proofErr w:type="spellEnd"/>
      <w:r>
        <w:rPr>
          <w:color w:val="212121"/>
          <w:sz w:val="24"/>
          <w:szCs w:val="24"/>
        </w:rPr>
        <w:t xml:space="preserve"> 2017), русский также исследуют на ряду с другими европейскими языками в больших компаративных исследования (</w:t>
      </w:r>
      <w:proofErr w:type="spellStart"/>
      <w:r>
        <w:rPr>
          <w:color w:val="212121"/>
          <w:sz w:val="24"/>
          <w:szCs w:val="24"/>
        </w:rPr>
        <w:t>Baroni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Berna</w:t>
      </w:r>
      <w:r>
        <w:rPr>
          <w:color w:val="212121"/>
          <w:sz w:val="24"/>
          <w:szCs w:val="24"/>
        </w:rPr>
        <w:t>rdini</w:t>
      </w:r>
      <w:proofErr w:type="spellEnd"/>
      <w:r>
        <w:rPr>
          <w:color w:val="212121"/>
          <w:sz w:val="24"/>
          <w:szCs w:val="24"/>
        </w:rPr>
        <w:t xml:space="preserve">, 2006; </w:t>
      </w:r>
      <w:proofErr w:type="spellStart"/>
      <w:r>
        <w:rPr>
          <w:color w:val="212121"/>
          <w:sz w:val="24"/>
          <w:szCs w:val="24"/>
        </w:rPr>
        <w:t>Pourdamghani</w:t>
      </w:r>
      <w:proofErr w:type="spellEnd"/>
      <w:r>
        <w:rPr>
          <w:color w:val="212121"/>
          <w:sz w:val="24"/>
          <w:szCs w:val="24"/>
        </w:rPr>
        <w:t xml:space="preserve"> и </w:t>
      </w:r>
      <w:proofErr w:type="spellStart"/>
      <w:r>
        <w:rPr>
          <w:color w:val="212121"/>
          <w:sz w:val="24"/>
          <w:szCs w:val="24"/>
        </w:rPr>
        <w:t>др</w:t>
      </w:r>
      <w:proofErr w:type="spellEnd"/>
      <w:r>
        <w:rPr>
          <w:color w:val="212121"/>
          <w:sz w:val="24"/>
          <w:szCs w:val="24"/>
        </w:rPr>
        <w:t>, 2019). Относительно японского, описывается язык переводов с английского и шведского на японский (</w:t>
      </w:r>
      <w:proofErr w:type="spellStart"/>
      <w:r>
        <w:rPr>
          <w:color w:val="212121"/>
          <w:sz w:val="24"/>
          <w:szCs w:val="24"/>
        </w:rPr>
        <w:t>Meldrum</w:t>
      </w:r>
      <w:proofErr w:type="spellEnd"/>
      <w:r>
        <w:rPr>
          <w:color w:val="212121"/>
          <w:sz w:val="24"/>
          <w:szCs w:val="24"/>
        </w:rPr>
        <w:t xml:space="preserve"> 2009, </w:t>
      </w:r>
      <w:proofErr w:type="spellStart"/>
      <w:r>
        <w:rPr>
          <w:color w:val="212121"/>
          <w:sz w:val="24"/>
          <w:szCs w:val="24"/>
        </w:rPr>
        <w:t>Svanberg</w:t>
      </w:r>
      <w:proofErr w:type="spellEnd"/>
      <w:r>
        <w:rPr>
          <w:color w:val="212121"/>
          <w:sz w:val="24"/>
          <w:szCs w:val="24"/>
        </w:rPr>
        <w:t xml:space="preserve"> 2017).</w:t>
      </w:r>
    </w:p>
    <w:p w14:paraId="29C688B1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Стрижак</w:t>
      </w:r>
      <w:proofErr w:type="spellEnd"/>
      <w:r>
        <w:rPr>
          <w:color w:val="212121"/>
          <w:sz w:val="24"/>
          <w:szCs w:val="24"/>
        </w:rPr>
        <w:t xml:space="preserve"> пишет в работах о японской языковой картине мира об особенностях русско-японских и японск</w:t>
      </w:r>
      <w:r>
        <w:rPr>
          <w:color w:val="212121"/>
          <w:sz w:val="24"/>
          <w:szCs w:val="24"/>
        </w:rPr>
        <w:t>о-русских переводов на основе корпусного подхода (</w:t>
      </w:r>
      <w:proofErr w:type="spellStart"/>
      <w:r>
        <w:rPr>
          <w:color w:val="212121"/>
          <w:sz w:val="24"/>
          <w:szCs w:val="24"/>
        </w:rPr>
        <w:t>Strizhak</w:t>
      </w:r>
      <w:proofErr w:type="spellEnd"/>
      <w:r>
        <w:rPr>
          <w:color w:val="212121"/>
          <w:sz w:val="24"/>
          <w:szCs w:val="24"/>
        </w:rPr>
        <w:t xml:space="preserve"> 2018, 2020). Моя работа призвана посмотреть на природу переводов с японского на русский через автоматическую разметку и подсчет квантитативными методами.</w:t>
      </w:r>
    </w:p>
    <w:p w14:paraId="4076C5F8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В результате работы:</w:t>
      </w:r>
    </w:p>
    <w:p w14:paraId="27958281" w14:textId="77777777" w:rsidR="00A63E82" w:rsidRDefault="00760CEE">
      <w:pPr>
        <w:numPr>
          <w:ilvl w:val="0"/>
          <w:numId w:val="7"/>
        </w:num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обучен </w:t>
      </w:r>
      <w:proofErr w:type="spellStart"/>
      <w:r>
        <w:rPr>
          <w:color w:val="212121"/>
          <w:sz w:val="24"/>
          <w:szCs w:val="24"/>
        </w:rPr>
        <w:t>machine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learnin</w:t>
      </w:r>
      <w:r>
        <w:rPr>
          <w:color w:val="212121"/>
          <w:sz w:val="24"/>
          <w:szCs w:val="24"/>
        </w:rPr>
        <w:t>g</w:t>
      </w:r>
      <w:proofErr w:type="spellEnd"/>
      <w:r>
        <w:rPr>
          <w:color w:val="212121"/>
          <w:sz w:val="24"/>
          <w:szCs w:val="24"/>
        </w:rPr>
        <w:t>-классификатор, является ли текст переводом с японского или нет,</w:t>
      </w:r>
    </w:p>
    <w:p w14:paraId="2DBC4650" w14:textId="77777777" w:rsidR="00A63E82" w:rsidRDefault="00760CEE">
      <w:pPr>
        <w:numPr>
          <w:ilvl w:val="0"/>
          <w:numId w:val="7"/>
        </w:num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получен список черт диалекта переводов художественной литературы с японского на русский</w:t>
      </w:r>
    </w:p>
    <w:p w14:paraId="2AE22E6D" w14:textId="77777777" w:rsidR="00A63E82" w:rsidRDefault="00760CEE">
      <w:pPr>
        <w:numPr>
          <w:ilvl w:val="0"/>
          <w:numId w:val="7"/>
        </w:num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добавлено их описание с точки зрения лингвистики.</w:t>
      </w:r>
    </w:p>
    <w:p w14:paraId="421BCA63" w14:textId="77777777" w:rsidR="00A63E82" w:rsidRPr="009307D7" w:rsidRDefault="00760CEE">
      <w:pPr>
        <w:spacing w:line="360" w:lineRule="auto"/>
        <w:rPr>
          <w:b/>
          <w:bCs/>
          <w:color w:val="212121"/>
          <w:sz w:val="24"/>
          <w:szCs w:val="24"/>
        </w:rPr>
      </w:pPr>
      <w:r w:rsidRPr="009307D7">
        <w:rPr>
          <w:b/>
          <w:bCs/>
          <w:color w:val="212121"/>
          <w:sz w:val="24"/>
          <w:szCs w:val="24"/>
        </w:rPr>
        <w:t>2. Обзор литературы</w:t>
      </w:r>
    </w:p>
    <w:p w14:paraId="3F301A0C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Язык, с которого осуществляется </w:t>
      </w:r>
      <w:r>
        <w:rPr>
          <w:color w:val="212121"/>
          <w:sz w:val="24"/>
          <w:szCs w:val="24"/>
        </w:rPr>
        <w:t>перевод (SL), оказывает систематическое влияние на язык перевода (TL). Это проявляется в статистической разнице в частоте грамматических конструкций, частей речи, функциональных слов (дискурсивных маркеров, слов-связок). Это различие указывает на разницу в</w:t>
      </w:r>
      <w:r>
        <w:rPr>
          <w:color w:val="212121"/>
          <w:sz w:val="24"/>
          <w:szCs w:val="24"/>
        </w:rPr>
        <w:t xml:space="preserve"> структуре двух языков, а не на низкое качество выполнения перевода (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, 1986). Такое систематическое влияние может даже привести к тому, что изменится целевой язык — его грамматика, контексты употребления лексем сблизятся с языком-источником. </w:t>
      </w:r>
      <w:proofErr w:type="spellStart"/>
      <w:r>
        <w:rPr>
          <w:color w:val="212121"/>
          <w:sz w:val="24"/>
          <w:szCs w:val="24"/>
        </w:rPr>
        <w:t>Гелл</w:t>
      </w:r>
      <w:r>
        <w:rPr>
          <w:color w:val="212121"/>
          <w:sz w:val="24"/>
          <w:szCs w:val="24"/>
        </w:rPr>
        <w:t>ерстам</w:t>
      </w:r>
      <w:proofErr w:type="spellEnd"/>
      <w:r>
        <w:rPr>
          <w:color w:val="212121"/>
          <w:sz w:val="24"/>
          <w:szCs w:val="24"/>
        </w:rPr>
        <w:t xml:space="preserve"> описывает случай влияния английского на шведский: в обоих языках были одинаковые латинские заимствования (</w:t>
      </w:r>
      <w:proofErr w:type="spellStart"/>
      <w:r>
        <w:rPr>
          <w:color w:val="212121"/>
          <w:sz w:val="24"/>
          <w:szCs w:val="24"/>
        </w:rPr>
        <w:t>local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lastRenderedPageBreak/>
        <w:t>massive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dramatic</w:t>
      </w:r>
      <w:proofErr w:type="spellEnd"/>
      <w:r>
        <w:rPr>
          <w:color w:val="212121"/>
          <w:sz w:val="24"/>
          <w:szCs w:val="24"/>
        </w:rPr>
        <w:t xml:space="preserve"> и </w:t>
      </w:r>
      <w:proofErr w:type="gramStart"/>
      <w:r>
        <w:rPr>
          <w:color w:val="212121"/>
          <w:sz w:val="24"/>
          <w:szCs w:val="24"/>
        </w:rPr>
        <w:t>т.д.</w:t>
      </w:r>
      <w:proofErr w:type="gramEnd"/>
      <w:r>
        <w:rPr>
          <w:color w:val="212121"/>
          <w:sz w:val="24"/>
          <w:szCs w:val="24"/>
        </w:rPr>
        <w:t xml:space="preserve">), но контекст их употребления различался. В переводах часто оставляют одни и те же слова, даже если сфера их </w:t>
      </w:r>
      <w:proofErr w:type="spellStart"/>
      <w:r>
        <w:rPr>
          <w:color w:val="212121"/>
          <w:sz w:val="24"/>
          <w:szCs w:val="24"/>
        </w:rPr>
        <w:t>уп</w:t>
      </w:r>
      <w:r>
        <w:rPr>
          <w:color w:val="212121"/>
          <w:sz w:val="24"/>
          <w:szCs w:val="24"/>
        </w:rPr>
        <w:t>отрбления</w:t>
      </w:r>
      <w:proofErr w:type="spellEnd"/>
      <w:r>
        <w:rPr>
          <w:color w:val="212121"/>
          <w:sz w:val="24"/>
          <w:szCs w:val="24"/>
        </w:rPr>
        <w:t xml:space="preserve"> различается (</w:t>
      </w:r>
      <w:proofErr w:type="spellStart"/>
      <w:r>
        <w:rPr>
          <w:color w:val="212121"/>
          <w:sz w:val="24"/>
          <w:szCs w:val="24"/>
        </w:rPr>
        <w:t>local</w:t>
      </w:r>
      <w:proofErr w:type="spellEnd"/>
      <w:r>
        <w:rPr>
          <w:color w:val="212121"/>
          <w:sz w:val="24"/>
          <w:szCs w:val="24"/>
        </w:rPr>
        <w:t xml:space="preserve"> в шведском со временем начало употребляться в более широких контекстах под воздействием английского субстрата). Таким образом, со временем слова целевого языка могут изменить значение под воздействием переводов (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 1986</w:t>
      </w:r>
      <w:r>
        <w:rPr>
          <w:color w:val="212121"/>
          <w:sz w:val="24"/>
          <w:szCs w:val="24"/>
        </w:rPr>
        <w:t>).</w:t>
      </w:r>
    </w:p>
    <w:p w14:paraId="33640F4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Следующая закономерность в том, что переводные тексты тяготеют к “словарному” переводу слов, даже если в целевом языке они не употребляется в таком контексте. </w:t>
      </w:r>
      <w:proofErr w:type="spellStart"/>
      <w:r>
        <w:rPr>
          <w:i/>
          <w:color w:val="212121"/>
          <w:sz w:val="24"/>
          <w:szCs w:val="24"/>
        </w:rPr>
        <w:t>Anlända</w:t>
      </w:r>
      <w:proofErr w:type="spellEnd"/>
      <w:r>
        <w:rPr>
          <w:color w:val="212121"/>
          <w:sz w:val="24"/>
          <w:szCs w:val="24"/>
        </w:rPr>
        <w:t xml:space="preserve"> — словарный перевод лексемы </w:t>
      </w:r>
      <w:proofErr w:type="spellStart"/>
      <w:r>
        <w:rPr>
          <w:i/>
          <w:color w:val="212121"/>
          <w:sz w:val="24"/>
          <w:szCs w:val="24"/>
        </w:rPr>
        <w:t>arrive</w:t>
      </w:r>
      <w:proofErr w:type="spellEnd"/>
      <w:r>
        <w:rPr>
          <w:color w:val="212121"/>
          <w:sz w:val="24"/>
          <w:szCs w:val="24"/>
        </w:rPr>
        <w:t xml:space="preserve"> на шведский. В шведском это слово официального стил</w:t>
      </w:r>
      <w:r>
        <w:rPr>
          <w:color w:val="212121"/>
          <w:sz w:val="24"/>
          <w:szCs w:val="24"/>
        </w:rPr>
        <w:t xml:space="preserve">я, которое используется в ограниченном контексте, тогда как английское </w:t>
      </w:r>
      <w:proofErr w:type="spellStart"/>
      <w:r>
        <w:rPr>
          <w:i/>
          <w:color w:val="212121"/>
          <w:sz w:val="24"/>
          <w:szCs w:val="24"/>
        </w:rPr>
        <w:t>arrive</w:t>
      </w:r>
      <w:proofErr w:type="spellEnd"/>
      <w:r>
        <w:rPr>
          <w:i/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употребляется в намного более широких контекстах, поэтому частота встречаемости различается в переводных и оригинальных текстах (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 1986).</w:t>
      </w:r>
    </w:p>
    <w:p w14:paraId="20AB1D9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В то же время, распределение ле</w:t>
      </w:r>
      <w:r>
        <w:rPr>
          <w:color w:val="212121"/>
          <w:sz w:val="24"/>
          <w:szCs w:val="24"/>
        </w:rPr>
        <w:t xml:space="preserve">ксики, обоснованное различиями в культуре, не является особенностью языка переводов (если в переводах с английского чаще </w:t>
      </w:r>
      <w:proofErr w:type="spellStart"/>
      <w:r>
        <w:rPr>
          <w:color w:val="212121"/>
          <w:sz w:val="24"/>
          <w:szCs w:val="24"/>
        </w:rPr>
        <w:t>öl</w:t>
      </w:r>
      <w:proofErr w:type="spellEnd"/>
      <w:r>
        <w:rPr>
          <w:color w:val="212121"/>
          <w:sz w:val="24"/>
          <w:szCs w:val="24"/>
        </w:rPr>
        <w:t xml:space="preserve"> `</w:t>
      </w:r>
      <w:r>
        <w:rPr>
          <w:i/>
          <w:color w:val="212121"/>
          <w:sz w:val="24"/>
          <w:szCs w:val="24"/>
        </w:rPr>
        <w:t>пиво`</w:t>
      </w:r>
      <w:r>
        <w:rPr>
          <w:color w:val="212121"/>
          <w:sz w:val="24"/>
          <w:szCs w:val="24"/>
        </w:rPr>
        <w:t xml:space="preserve"> встречается чаще, а в текстах, изначально написанных на шведском, чаще встречается </w:t>
      </w:r>
      <w:proofErr w:type="spellStart"/>
      <w:r>
        <w:rPr>
          <w:color w:val="212121"/>
          <w:sz w:val="24"/>
          <w:szCs w:val="24"/>
        </w:rPr>
        <w:t>kaffe</w:t>
      </w:r>
      <w:proofErr w:type="spellEnd"/>
      <w:r>
        <w:rPr>
          <w:i/>
          <w:color w:val="212121"/>
          <w:sz w:val="24"/>
          <w:szCs w:val="24"/>
        </w:rPr>
        <w:t xml:space="preserve"> `кофе`</w:t>
      </w:r>
      <w:r>
        <w:rPr>
          <w:color w:val="212121"/>
          <w:sz w:val="24"/>
          <w:szCs w:val="24"/>
        </w:rPr>
        <w:t xml:space="preserve"> из этого ничего не следует (</w:t>
      </w:r>
      <w:proofErr w:type="spellStart"/>
      <w:r>
        <w:rPr>
          <w:color w:val="212121"/>
          <w:sz w:val="24"/>
          <w:szCs w:val="24"/>
        </w:rPr>
        <w:t>Gellerstam</w:t>
      </w:r>
      <w:proofErr w:type="spellEnd"/>
      <w:r>
        <w:rPr>
          <w:color w:val="212121"/>
          <w:sz w:val="24"/>
          <w:szCs w:val="24"/>
        </w:rPr>
        <w:t xml:space="preserve"> 1986). </w:t>
      </w:r>
      <w:proofErr w:type="spellStart"/>
      <w:r>
        <w:rPr>
          <w:color w:val="212121"/>
          <w:sz w:val="24"/>
          <w:szCs w:val="24"/>
        </w:rPr>
        <w:t>Translationese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gramStart"/>
      <w:r>
        <w:rPr>
          <w:color w:val="212121"/>
          <w:sz w:val="24"/>
          <w:szCs w:val="24"/>
        </w:rPr>
        <w:t>—  структурное</w:t>
      </w:r>
      <w:proofErr w:type="gramEnd"/>
      <w:r>
        <w:rPr>
          <w:color w:val="212121"/>
          <w:sz w:val="24"/>
          <w:szCs w:val="24"/>
        </w:rPr>
        <w:t>, грамматическое различии между языками.</w:t>
      </w:r>
    </w:p>
    <w:p w14:paraId="5F9AFAE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В 1980-</w:t>
      </w:r>
      <w:proofErr w:type="gramStart"/>
      <w:r>
        <w:rPr>
          <w:color w:val="212121"/>
          <w:sz w:val="24"/>
          <w:szCs w:val="24"/>
        </w:rPr>
        <w:t>1990е</w:t>
      </w:r>
      <w:proofErr w:type="gramEnd"/>
      <w:r>
        <w:rPr>
          <w:color w:val="212121"/>
          <w:sz w:val="24"/>
          <w:szCs w:val="24"/>
        </w:rPr>
        <w:t xml:space="preserve"> разрабатывалось описание универсальных характеристик переводов, независимых от языковых пар. Среди переводческих универсалий в</w:t>
      </w:r>
      <w:r>
        <w:rPr>
          <w:color w:val="212121"/>
          <w:sz w:val="24"/>
          <w:szCs w:val="24"/>
        </w:rPr>
        <w:t>ыделяют:</w:t>
      </w:r>
    </w:p>
    <w:p w14:paraId="5799447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proofErr w:type="gramStart"/>
      <w:r>
        <w:rPr>
          <w:color w:val="212121"/>
          <w:sz w:val="24"/>
          <w:szCs w:val="24"/>
        </w:rPr>
        <w:t>Эксплиситация</w:t>
      </w:r>
      <w:proofErr w:type="spellEnd"/>
      <w:r>
        <w:rPr>
          <w:color w:val="212121"/>
          <w:sz w:val="24"/>
          <w:szCs w:val="24"/>
        </w:rPr>
        <w:t xml:space="preserve">:  </w:t>
      </w:r>
      <w:r>
        <w:rPr>
          <w:color w:val="212121"/>
          <w:sz w:val="24"/>
          <w:szCs w:val="24"/>
        </w:rPr>
        <w:t>переводчик</w:t>
      </w:r>
      <w:proofErr w:type="gramEnd"/>
      <w:r>
        <w:rPr>
          <w:color w:val="212121"/>
          <w:sz w:val="24"/>
          <w:szCs w:val="24"/>
        </w:rPr>
        <w:t xml:space="preserve"> стремится выразить скрытые смыслы более явно (“...</w:t>
      </w:r>
      <w:proofErr w:type="spellStart"/>
      <w:r>
        <w:rPr>
          <w:color w:val="212121"/>
          <w:sz w:val="24"/>
          <w:szCs w:val="24"/>
        </w:rPr>
        <w:t>regardless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of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the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languages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concerned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the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interpreter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tends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to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render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implicit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forms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more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explicitly</w:t>
      </w:r>
      <w:proofErr w:type="spellEnd"/>
      <w:r>
        <w:rPr>
          <w:color w:val="212121"/>
          <w:sz w:val="24"/>
          <w:szCs w:val="24"/>
        </w:rPr>
        <w:t>” (</w:t>
      </w:r>
      <w:proofErr w:type="spellStart"/>
      <w:r>
        <w:rPr>
          <w:color w:val="212121"/>
          <w:sz w:val="24"/>
          <w:szCs w:val="24"/>
        </w:rPr>
        <w:t>Shlesinger</w:t>
      </w:r>
      <w:proofErr w:type="spellEnd"/>
      <w:r>
        <w:rPr>
          <w:color w:val="212121"/>
          <w:sz w:val="24"/>
          <w:szCs w:val="24"/>
        </w:rPr>
        <w:t>, 1995))</w:t>
      </w:r>
    </w:p>
    <w:p w14:paraId="2DE4786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Симплификация</w:t>
      </w:r>
      <w:proofErr w:type="spellEnd"/>
      <w:r>
        <w:rPr>
          <w:color w:val="212121"/>
          <w:sz w:val="24"/>
          <w:szCs w:val="24"/>
        </w:rPr>
        <w:t xml:space="preserve">: сложный синтаксис передается более простыми способами (“ </w:t>
      </w:r>
      <w:r>
        <w:rPr>
          <w:color w:val="212121"/>
          <w:sz w:val="24"/>
          <w:szCs w:val="24"/>
        </w:rPr>
        <w:t>…</w:t>
      </w:r>
      <w:proofErr w:type="spellStart"/>
      <w:r>
        <w:rPr>
          <w:color w:val="212121"/>
          <w:sz w:val="24"/>
          <w:szCs w:val="24"/>
        </w:rPr>
        <w:t>difficult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syntax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made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easier</w:t>
      </w:r>
      <w:proofErr w:type="spellEnd"/>
      <w:r>
        <w:rPr>
          <w:color w:val="212121"/>
          <w:sz w:val="24"/>
          <w:szCs w:val="24"/>
        </w:rPr>
        <w:t>” (Baker, 1993))</w:t>
      </w:r>
    </w:p>
    <w:p w14:paraId="30ECB65B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Нормализация/консерватизм: тенденция использовать более конвенциональные грамматические структуры (a </w:t>
      </w:r>
      <w:proofErr w:type="spellStart"/>
      <w:r>
        <w:rPr>
          <w:color w:val="212121"/>
          <w:sz w:val="24"/>
          <w:szCs w:val="24"/>
        </w:rPr>
        <w:t>strong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preference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for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conventional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grammatical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structures</w:t>
      </w:r>
      <w:proofErr w:type="spellEnd"/>
      <w:r>
        <w:rPr>
          <w:color w:val="212121"/>
          <w:sz w:val="24"/>
          <w:szCs w:val="24"/>
        </w:rPr>
        <w:t xml:space="preserve"> (Baker, 1993))</w:t>
      </w:r>
    </w:p>
    <w:p w14:paraId="041C82D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Levelling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out</w:t>
      </w:r>
      <w:proofErr w:type="spellEnd"/>
      <w:r>
        <w:rPr>
          <w:color w:val="212121"/>
          <w:sz w:val="24"/>
          <w:szCs w:val="24"/>
        </w:rPr>
        <w:t xml:space="preserve"> (“сглаживание”): ес</w:t>
      </w:r>
      <w:r>
        <w:rPr>
          <w:color w:val="212121"/>
          <w:sz w:val="24"/>
          <w:szCs w:val="24"/>
        </w:rPr>
        <w:t xml:space="preserve">ли в оригинале использованы контрастные, полярные формы, в переводе они скорее всего будут “сглажены” и более </w:t>
      </w:r>
      <w:r>
        <w:rPr>
          <w:color w:val="212121"/>
          <w:sz w:val="24"/>
          <w:szCs w:val="24"/>
        </w:rPr>
        <w:lastRenderedPageBreak/>
        <w:t>нейтральны (“...</w:t>
      </w:r>
      <w:proofErr w:type="spellStart"/>
      <w:r>
        <w:rPr>
          <w:color w:val="212121"/>
          <w:sz w:val="24"/>
          <w:szCs w:val="24"/>
        </w:rPr>
        <w:t>steering</w:t>
      </w:r>
      <w:proofErr w:type="spellEnd"/>
      <w:r>
        <w:rPr>
          <w:color w:val="212121"/>
          <w:sz w:val="24"/>
          <w:szCs w:val="24"/>
        </w:rPr>
        <w:t xml:space="preserve"> a </w:t>
      </w:r>
      <w:proofErr w:type="spellStart"/>
      <w:r>
        <w:rPr>
          <w:color w:val="212121"/>
          <w:sz w:val="24"/>
          <w:szCs w:val="24"/>
        </w:rPr>
        <w:t>middle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course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between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any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two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extremes</w:t>
      </w:r>
      <w:proofErr w:type="spellEnd"/>
      <w:r>
        <w:rPr>
          <w:color w:val="212121"/>
          <w:sz w:val="24"/>
          <w:szCs w:val="24"/>
        </w:rPr>
        <w:t xml:space="preserve">, </w:t>
      </w:r>
      <w:proofErr w:type="spellStart"/>
      <w:r>
        <w:rPr>
          <w:color w:val="212121"/>
          <w:sz w:val="24"/>
          <w:szCs w:val="24"/>
        </w:rPr>
        <w:t>converging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towards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the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centre</w:t>
      </w:r>
      <w:proofErr w:type="spellEnd"/>
      <w:r>
        <w:rPr>
          <w:color w:val="212121"/>
          <w:sz w:val="24"/>
          <w:szCs w:val="24"/>
        </w:rPr>
        <w:t>” (Baker, 1996))</w:t>
      </w:r>
    </w:p>
    <w:p w14:paraId="54D484B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В то же время, переводческие унив</w:t>
      </w:r>
      <w:r>
        <w:rPr>
          <w:color w:val="212121"/>
          <w:sz w:val="24"/>
          <w:szCs w:val="24"/>
        </w:rPr>
        <w:t xml:space="preserve">ерсалии могут нарушаться. </w:t>
      </w:r>
      <w:proofErr w:type="spellStart"/>
      <w:r>
        <w:rPr>
          <w:color w:val="212121"/>
          <w:sz w:val="24"/>
          <w:szCs w:val="24"/>
        </w:rPr>
        <w:t>Пууртинен</w:t>
      </w:r>
      <w:proofErr w:type="spellEnd"/>
      <w:r>
        <w:rPr>
          <w:color w:val="212121"/>
          <w:sz w:val="24"/>
          <w:szCs w:val="24"/>
        </w:rPr>
        <w:t xml:space="preserve"> (2003) описала </w:t>
      </w:r>
      <w:proofErr w:type="spellStart"/>
      <w:r>
        <w:rPr>
          <w:color w:val="212121"/>
          <w:sz w:val="24"/>
          <w:szCs w:val="24"/>
        </w:rPr>
        <w:t>нефинитные</w:t>
      </w:r>
      <w:proofErr w:type="spellEnd"/>
      <w:r>
        <w:rPr>
          <w:color w:val="212121"/>
          <w:sz w:val="24"/>
          <w:szCs w:val="24"/>
        </w:rPr>
        <w:t xml:space="preserve"> конструкции в финской детской переводной литературе: их количество было значимо выше, чем в текстах, изначально написанных на финском. Отличалась и их семантика, </w:t>
      </w:r>
      <w:proofErr w:type="spellStart"/>
      <w:r>
        <w:rPr>
          <w:color w:val="212121"/>
          <w:sz w:val="24"/>
          <w:szCs w:val="24"/>
        </w:rPr>
        <w:t>силистика</w:t>
      </w:r>
      <w:proofErr w:type="spellEnd"/>
      <w:r>
        <w:rPr>
          <w:color w:val="212121"/>
          <w:sz w:val="24"/>
          <w:szCs w:val="24"/>
        </w:rPr>
        <w:t xml:space="preserve"> и прагматика: они упот</w:t>
      </w:r>
      <w:r>
        <w:rPr>
          <w:color w:val="212121"/>
          <w:sz w:val="24"/>
          <w:szCs w:val="24"/>
        </w:rPr>
        <w:t xml:space="preserve">реблялись в контекстах, не характерных для финского.  Смысл этих </w:t>
      </w:r>
      <w:proofErr w:type="spellStart"/>
      <w:r>
        <w:rPr>
          <w:color w:val="212121"/>
          <w:sz w:val="24"/>
          <w:szCs w:val="24"/>
        </w:rPr>
        <w:t>нефинитных</w:t>
      </w:r>
      <w:proofErr w:type="spellEnd"/>
      <w:r>
        <w:rPr>
          <w:color w:val="212121"/>
          <w:sz w:val="24"/>
          <w:szCs w:val="24"/>
        </w:rPr>
        <w:t xml:space="preserve"> конструкций (стяженные формы глаголов, причастия, предшествующие определяемому слову, второй инфинитив в </w:t>
      </w:r>
      <w:proofErr w:type="spellStart"/>
      <w:r>
        <w:rPr>
          <w:color w:val="212121"/>
          <w:sz w:val="24"/>
          <w:szCs w:val="24"/>
        </w:rPr>
        <w:t>инструктиве</w:t>
      </w:r>
      <w:proofErr w:type="spellEnd"/>
      <w:r>
        <w:rPr>
          <w:color w:val="212121"/>
          <w:sz w:val="24"/>
          <w:szCs w:val="24"/>
        </w:rPr>
        <w:t>, -</w:t>
      </w:r>
      <w:proofErr w:type="spellStart"/>
      <w:r>
        <w:rPr>
          <w:color w:val="212121"/>
          <w:sz w:val="24"/>
          <w:szCs w:val="24"/>
        </w:rPr>
        <w:t>minen-номилизации</w:t>
      </w:r>
      <w:proofErr w:type="spellEnd"/>
      <w:r>
        <w:rPr>
          <w:color w:val="212121"/>
          <w:sz w:val="24"/>
          <w:szCs w:val="24"/>
        </w:rPr>
        <w:t xml:space="preserve"> перед определяемым словом) можно выразить т</w:t>
      </w:r>
      <w:r>
        <w:rPr>
          <w:color w:val="212121"/>
          <w:sz w:val="24"/>
          <w:szCs w:val="24"/>
        </w:rPr>
        <w:t xml:space="preserve">акже через финитные, для этого нужно сделать </w:t>
      </w:r>
      <w:proofErr w:type="spellStart"/>
      <w:proofErr w:type="gramStart"/>
      <w:r>
        <w:rPr>
          <w:color w:val="212121"/>
          <w:sz w:val="24"/>
          <w:szCs w:val="24"/>
        </w:rPr>
        <w:t>предлолежние</w:t>
      </w:r>
      <w:proofErr w:type="spellEnd"/>
      <w:r>
        <w:rPr>
          <w:color w:val="212121"/>
          <w:sz w:val="24"/>
          <w:szCs w:val="24"/>
        </w:rPr>
        <w:t xml:space="preserve">  сложным</w:t>
      </w:r>
      <w:proofErr w:type="gramEnd"/>
      <w:r>
        <w:rPr>
          <w:color w:val="212121"/>
          <w:sz w:val="24"/>
          <w:szCs w:val="24"/>
        </w:rPr>
        <w:t xml:space="preserve">, но в переводе выбираются именно более тяжелые для </w:t>
      </w:r>
      <w:proofErr w:type="spellStart"/>
      <w:r>
        <w:rPr>
          <w:color w:val="212121"/>
          <w:sz w:val="24"/>
          <w:szCs w:val="24"/>
        </w:rPr>
        <w:t>парсинга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нефинитные</w:t>
      </w:r>
      <w:proofErr w:type="spellEnd"/>
      <w:r>
        <w:rPr>
          <w:color w:val="212121"/>
          <w:sz w:val="24"/>
          <w:szCs w:val="24"/>
        </w:rPr>
        <w:t xml:space="preserve"> конструкции. Они передают большое количество информации компактно, что увеличивает лексическую плотность (противоречит</w:t>
      </w:r>
      <w:r>
        <w:rPr>
          <w:color w:val="212121"/>
          <w:sz w:val="24"/>
          <w:szCs w:val="24"/>
        </w:rPr>
        <w:t xml:space="preserve"> универсалии </w:t>
      </w:r>
      <w:proofErr w:type="spellStart"/>
      <w:r>
        <w:rPr>
          <w:color w:val="212121"/>
          <w:sz w:val="24"/>
          <w:szCs w:val="24"/>
        </w:rPr>
        <w:t>сиплификации</w:t>
      </w:r>
      <w:proofErr w:type="spellEnd"/>
      <w:r>
        <w:rPr>
          <w:color w:val="212121"/>
          <w:sz w:val="24"/>
          <w:szCs w:val="24"/>
        </w:rPr>
        <w:t>), при этом не всегда явно устанавливаются актанты (противоречие универсалии эксплицитности). В целом такие конструкции редкие для финского, что противоречит универсалии нормализации. Тем интереснее, что они частотны в переводах им</w:t>
      </w:r>
      <w:r>
        <w:rPr>
          <w:color w:val="212121"/>
          <w:sz w:val="24"/>
          <w:szCs w:val="24"/>
        </w:rPr>
        <w:t xml:space="preserve">енно детских книг, в которых </w:t>
      </w:r>
      <w:proofErr w:type="spellStart"/>
      <w:r>
        <w:rPr>
          <w:color w:val="212121"/>
          <w:sz w:val="24"/>
          <w:szCs w:val="24"/>
        </w:rPr>
        <w:t>преподчитают</w:t>
      </w:r>
      <w:proofErr w:type="spellEnd"/>
      <w:r>
        <w:rPr>
          <w:color w:val="212121"/>
          <w:sz w:val="24"/>
          <w:szCs w:val="24"/>
        </w:rPr>
        <w:t xml:space="preserve"> писать более явно и конкретно, а не метафорично, а эти конструкции являются довольно сложными поэтому кажутся избыточными, когда целевой аудиторией текстов являются дети. </w:t>
      </w:r>
      <w:proofErr w:type="spellStart"/>
      <w:r>
        <w:rPr>
          <w:color w:val="212121"/>
          <w:sz w:val="24"/>
          <w:szCs w:val="24"/>
        </w:rPr>
        <w:t>Пууртинен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предполгает</w:t>
      </w:r>
      <w:proofErr w:type="spellEnd"/>
      <w:r>
        <w:rPr>
          <w:color w:val="212121"/>
          <w:sz w:val="24"/>
          <w:szCs w:val="24"/>
        </w:rPr>
        <w:t xml:space="preserve">, что </w:t>
      </w:r>
      <w:proofErr w:type="spellStart"/>
      <w:r>
        <w:rPr>
          <w:color w:val="212121"/>
          <w:sz w:val="24"/>
          <w:szCs w:val="24"/>
        </w:rPr>
        <w:t>нефинитные</w:t>
      </w:r>
      <w:proofErr w:type="spellEnd"/>
      <w:r>
        <w:rPr>
          <w:color w:val="212121"/>
          <w:sz w:val="24"/>
          <w:szCs w:val="24"/>
        </w:rPr>
        <w:t xml:space="preserve"> конст</w:t>
      </w:r>
      <w:r>
        <w:rPr>
          <w:color w:val="212121"/>
          <w:sz w:val="24"/>
          <w:szCs w:val="24"/>
        </w:rPr>
        <w:t xml:space="preserve">рукции могут использоваться благодаря их особому ритму, более мелодичному при чтении вслух, чем в подчиненных клаузах. Также сложность </w:t>
      </w:r>
      <w:proofErr w:type="spellStart"/>
      <w:r>
        <w:rPr>
          <w:color w:val="212121"/>
          <w:sz w:val="24"/>
          <w:szCs w:val="24"/>
        </w:rPr>
        <w:t>нефинитных</w:t>
      </w:r>
      <w:proofErr w:type="spellEnd"/>
      <w:r>
        <w:rPr>
          <w:color w:val="212121"/>
          <w:sz w:val="24"/>
          <w:szCs w:val="24"/>
        </w:rPr>
        <w:t xml:space="preserve"> конструкций может нивелироваться тем, что они передают смыслы более сжато, компенсируя тенденцию переводов быт</w:t>
      </w:r>
      <w:r>
        <w:rPr>
          <w:color w:val="212121"/>
          <w:sz w:val="24"/>
          <w:szCs w:val="24"/>
        </w:rPr>
        <w:t xml:space="preserve">ь </w:t>
      </w:r>
      <w:proofErr w:type="spellStart"/>
      <w:r>
        <w:rPr>
          <w:color w:val="212121"/>
          <w:sz w:val="24"/>
          <w:szCs w:val="24"/>
        </w:rPr>
        <w:t>длинее</w:t>
      </w:r>
      <w:proofErr w:type="spellEnd"/>
      <w:r>
        <w:rPr>
          <w:color w:val="212121"/>
          <w:sz w:val="24"/>
          <w:szCs w:val="24"/>
        </w:rPr>
        <w:t>, чем оригинальный текст.</w:t>
      </w:r>
    </w:p>
    <w:p w14:paraId="77F5328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В этих исследованиях язык переводов описывался корпусными методами, черты подсчитывались и описывались вручную. </w:t>
      </w:r>
      <w:proofErr w:type="spellStart"/>
      <w:r>
        <w:rPr>
          <w:color w:val="212121"/>
          <w:sz w:val="24"/>
          <w:szCs w:val="24"/>
        </w:rPr>
        <w:t>Бернардини</w:t>
      </w:r>
      <w:proofErr w:type="spellEnd"/>
      <w:r>
        <w:rPr>
          <w:color w:val="212121"/>
          <w:sz w:val="24"/>
          <w:szCs w:val="24"/>
        </w:rPr>
        <w:t xml:space="preserve"> и </w:t>
      </w:r>
      <w:proofErr w:type="spellStart"/>
      <w:r>
        <w:rPr>
          <w:color w:val="212121"/>
          <w:sz w:val="24"/>
          <w:szCs w:val="24"/>
        </w:rPr>
        <w:t>Барони</w:t>
      </w:r>
      <w:proofErr w:type="spellEnd"/>
      <w:r>
        <w:rPr>
          <w:color w:val="212121"/>
          <w:sz w:val="24"/>
          <w:szCs w:val="24"/>
        </w:rPr>
        <w:t xml:space="preserve"> одни из первых использовали машинное обучение (метод опорных векторов) для выделения черт </w:t>
      </w:r>
      <w:r>
        <w:rPr>
          <w:color w:val="212121"/>
          <w:sz w:val="24"/>
          <w:szCs w:val="24"/>
        </w:rPr>
        <w:t>языка переводов на материале итальянских переводов геополитических статей (</w:t>
      </w:r>
      <w:proofErr w:type="spellStart"/>
      <w:r>
        <w:rPr>
          <w:color w:val="212121"/>
          <w:sz w:val="24"/>
          <w:szCs w:val="24"/>
        </w:rPr>
        <w:t>Baroni</w:t>
      </w:r>
      <w:proofErr w:type="spellEnd"/>
      <w:r>
        <w:rPr>
          <w:color w:val="212121"/>
          <w:sz w:val="24"/>
          <w:szCs w:val="24"/>
        </w:rPr>
        <w:t xml:space="preserve"> &amp; </w:t>
      </w:r>
      <w:proofErr w:type="spellStart"/>
      <w:r>
        <w:rPr>
          <w:color w:val="212121"/>
          <w:sz w:val="24"/>
          <w:szCs w:val="24"/>
        </w:rPr>
        <w:t>Bernardini</w:t>
      </w:r>
      <w:proofErr w:type="spellEnd"/>
      <w:r>
        <w:rPr>
          <w:color w:val="212121"/>
          <w:sz w:val="24"/>
          <w:szCs w:val="24"/>
        </w:rPr>
        <w:t xml:space="preserve"> 2006). Они составили список черт (‘</w:t>
      </w:r>
      <w:proofErr w:type="spellStart"/>
      <w:r>
        <w:rPr>
          <w:color w:val="212121"/>
          <w:sz w:val="24"/>
          <w:szCs w:val="24"/>
        </w:rPr>
        <w:t>feature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engineering</w:t>
      </w:r>
      <w:proofErr w:type="spellEnd"/>
      <w:r>
        <w:rPr>
          <w:color w:val="212121"/>
          <w:sz w:val="24"/>
          <w:szCs w:val="24"/>
        </w:rPr>
        <w:t>’) и обучили на нем классификатор, после чего выделили список самых значимых черт.</w:t>
      </w:r>
    </w:p>
    <w:p w14:paraId="14A16102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Наиболее важными в класс</w:t>
      </w:r>
      <w:r>
        <w:rPr>
          <w:color w:val="212121"/>
          <w:sz w:val="24"/>
          <w:szCs w:val="24"/>
        </w:rPr>
        <w:t>ификации переводов и оригинальных текстов оказалось распространение н-</w:t>
      </w:r>
      <w:proofErr w:type="spellStart"/>
      <w:r>
        <w:rPr>
          <w:color w:val="212121"/>
          <w:sz w:val="24"/>
          <w:szCs w:val="24"/>
        </w:rPr>
        <w:t>грам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функицональных</w:t>
      </w:r>
      <w:proofErr w:type="spellEnd"/>
      <w:r>
        <w:rPr>
          <w:color w:val="212121"/>
          <w:sz w:val="24"/>
          <w:szCs w:val="24"/>
        </w:rPr>
        <w:t xml:space="preserve"> слов и морфосинтаксические категории. В 86.7% случаев классификатор определял текст верно, что выше, чем качество, с которым отличали переводы от оригинальных текстов</w:t>
      </w:r>
      <w:r>
        <w:rPr>
          <w:color w:val="212121"/>
          <w:sz w:val="24"/>
          <w:szCs w:val="24"/>
        </w:rPr>
        <w:t xml:space="preserve"> специалисты.</w:t>
      </w:r>
    </w:p>
    <w:p w14:paraId="0E13411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В связи с развитием </w:t>
      </w:r>
      <w:proofErr w:type="spellStart"/>
      <w:r>
        <w:rPr>
          <w:color w:val="212121"/>
          <w:sz w:val="24"/>
          <w:szCs w:val="24"/>
        </w:rPr>
        <w:t>нейросетевых</w:t>
      </w:r>
      <w:proofErr w:type="spellEnd"/>
      <w:r>
        <w:rPr>
          <w:color w:val="212121"/>
          <w:sz w:val="24"/>
          <w:szCs w:val="24"/>
        </w:rPr>
        <w:t xml:space="preserve"> подходов появились новые способы для детекции </w:t>
      </w:r>
      <w:proofErr w:type="spellStart"/>
      <w:r>
        <w:rPr>
          <w:color w:val="212121"/>
          <w:sz w:val="24"/>
          <w:szCs w:val="24"/>
        </w:rPr>
        <w:t>translationese</w:t>
      </w:r>
      <w:proofErr w:type="spellEnd"/>
      <w:r>
        <w:rPr>
          <w:color w:val="212121"/>
          <w:sz w:val="24"/>
          <w:szCs w:val="24"/>
        </w:rPr>
        <w:t>.  (</w:t>
      </w:r>
      <w:proofErr w:type="spellStart"/>
      <w:proofErr w:type="gramStart"/>
      <w:r>
        <w:rPr>
          <w:color w:val="212121"/>
          <w:sz w:val="24"/>
          <w:szCs w:val="24"/>
        </w:rPr>
        <w:t>Pylypenko</w:t>
      </w:r>
      <w:proofErr w:type="spellEnd"/>
      <w:r>
        <w:rPr>
          <w:color w:val="212121"/>
          <w:sz w:val="24"/>
          <w:szCs w:val="24"/>
        </w:rPr>
        <w:t xml:space="preserve">  и</w:t>
      </w:r>
      <w:proofErr w:type="gramEnd"/>
      <w:r>
        <w:rPr>
          <w:color w:val="212121"/>
          <w:sz w:val="24"/>
          <w:szCs w:val="24"/>
        </w:rPr>
        <w:t xml:space="preserve"> др., 2021) показали, что:</w:t>
      </w:r>
    </w:p>
    <w:p w14:paraId="13B53ED7" w14:textId="77777777" w:rsidR="00A63E82" w:rsidRDefault="00760CEE">
      <w:pPr>
        <w:numPr>
          <w:ilvl w:val="0"/>
          <w:numId w:val="8"/>
        </w:num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подходы с выучиванием репрезентаций </w:t>
      </w:r>
      <w:proofErr w:type="spellStart"/>
      <w:r>
        <w:rPr>
          <w:color w:val="212121"/>
          <w:sz w:val="24"/>
          <w:szCs w:val="24"/>
        </w:rPr>
        <w:t>эмбеддингов</w:t>
      </w:r>
      <w:proofErr w:type="spellEnd"/>
      <w:r>
        <w:rPr>
          <w:color w:val="212121"/>
          <w:sz w:val="24"/>
          <w:szCs w:val="24"/>
        </w:rPr>
        <w:t xml:space="preserve"> (</w:t>
      </w:r>
      <w:proofErr w:type="spellStart"/>
      <w:r>
        <w:rPr>
          <w:color w:val="212121"/>
          <w:sz w:val="24"/>
          <w:szCs w:val="24"/>
        </w:rPr>
        <w:t>representation-learning-based</w:t>
      </w:r>
      <w:proofErr w:type="spellEnd"/>
      <w:r>
        <w:rPr>
          <w:color w:val="212121"/>
          <w:sz w:val="24"/>
          <w:szCs w:val="24"/>
        </w:rPr>
        <w:t>) работают лучше, чем выделе</w:t>
      </w:r>
      <w:r>
        <w:rPr>
          <w:color w:val="212121"/>
          <w:sz w:val="24"/>
          <w:szCs w:val="24"/>
        </w:rPr>
        <w:t>ние лингвистических черт вручную (</w:t>
      </w:r>
      <w:proofErr w:type="spellStart"/>
      <w:r>
        <w:rPr>
          <w:color w:val="212121"/>
          <w:sz w:val="24"/>
          <w:szCs w:val="24"/>
        </w:rPr>
        <w:t>hand-crafted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linguistically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inspired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feature-selection</w:t>
      </w:r>
      <w:proofErr w:type="spellEnd"/>
      <w:r>
        <w:rPr>
          <w:color w:val="212121"/>
          <w:sz w:val="24"/>
          <w:szCs w:val="24"/>
        </w:rPr>
        <w:t>)</w:t>
      </w:r>
    </w:p>
    <w:p w14:paraId="2B388105" w14:textId="77777777" w:rsidR="00A63E82" w:rsidRDefault="00760CEE">
      <w:pPr>
        <w:numPr>
          <w:ilvl w:val="0"/>
          <w:numId w:val="8"/>
        </w:num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черты, выученные при помощи репрезентаций </w:t>
      </w:r>
      <w:proofErr w:type="spellStart"/>
      <w:r>
        <w:rPr>
          <w:color w:val="212121"/>
          <w:sz w:val="24"/>
          <w:szCs w:val="24"/>
        </w:rPr>
        <w:t>эмбеддингов</w:t>
      </w:r>
      <w:proofErr w:type="spellEnd"/>
      <w:r>
        <w:rPr>
          <w:color w:val="212121"/>
          <w:sz w:val="24"/>
          <w:szCs w:val="24"/>
        </w:rPr>
        <w:t>, лучше обобщают на мультиязычном материале</w:t>
      </w:r>
    </w:p>
    <w:p w14:paraId="31BA5829" w14:textId="77777777" w:rsidR="00A63E82" w:rsidRDefault="00760CEE">
      <w:pPr>
        <w:numPr>
          <w:ilvl w:val="0"/>
          <w:numId w:val="8"/>
        </w:numPr>
        <w:spacing w:line="36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мультиязычные эксперименты </w:t>
      </w:r>
      <w:proofErr w:type="spellStart"/>
      <w:r>
        <w:rPr>
          <w:color w:val="212121"/>
          <w:sz w:val="24"/>
          <w:szCs w:val="24"/>
        </w:rPr>
        <w:t>свидететсльвтуют</w:t>
      </w:r>
      <w:proofErr w:type="spellEnd"/>
      <w:r>
        <w:rPr>
          <w:color w:val="212121"/>
          <w:sz w:val="24"/>
          <w:szCs w:val="24"/>
        </w:rPr>
        <w:t xml:space="preserve"> о существовании независим</w:t>
      </w:r>
      <w:r>
        <w:rPr>
          <w:color w:val="212121"/>
          <w:sz w:val="24"/>
          <w:szCs w:val="24"/>
        </w:rPr>
        <w:t>ых от конкретных языков черт переводческого языка</w:t>
      </w:r>
    </w:p>
    <w:p w14:paraId="54D4F156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Тем не менее, пускай </w:t>
      </w:r>
      <w:proofErr w:type="spellStart"/>
      <w:r>
        <w:rPr>
          <w:color w:val="212121"/>
          <w:sz w:val="24"/>
          <w:szCs w:val="24"/>
        </w:rPr>
        <w:t>нейросетевые</w:t>
      </w:r>
      <w:proofErr w:type="spellEnd"/>
      <w:r>
        <w:rPr>
          <w:color w:val="212121"/>
          <w:sz w:val="24"/>
          <w:szCs w:val="24"/>
        </w:rPr>
        <w:t xml:space="preserve"> методы добиваются высокой степени точности в выделении переводческого диалекта (90% и более), они не помогают в объяснении этих различий и могут быть использованы только дл</w:t>
      </w:r>
      <w:r>
        <w:rPr>
          <w:color w:val="212121"/>
          <w:sz w:val="24"/>
          <w:szCs w:val="24"/>
        </w:rPr>
        <w:t>я того, чтобы определить, что текст является переводом с другого языка.</w:t>
      </w:r>
    </w:p>
    <w:p w14:paraId="083B6549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Считается, что использование неодушевленных существительных в качестве субъектов переходных глаголов является неестественным для японского и поэтому является характеристикой переводчес</w:t>
      </w:r>
      <w:r>
        <w:rPr>
          <w:color w:val="212121"/>
          <w:sz w:val="24"/>
          <w:szCs w:val="24"/>
        </w:rPr>
        <w:t>кого диалекта (</w:t>
      </w:r>
      <w:proofErr w:type="spellStart"/>
      <w:r>
        <w:rPr>
          <w:color w:val="212121"/>
          <w:sz w:val="24"/>
          <w:szCs w:val="24"/>
        </w:rPr>
        <w:t>Morioka</w:t>
      </w:r>
      <w:proofErr w:type="spellEnd"/>
      <w:r>
        <w:rPr>
          <w:color w:val="212121"/>
          <w:sz w:val="24"/>
          <w:szCs w:val="24"/>
        </w:rPr>
        <w:t xml:space="preserve">, 1988). </w:t>
      </w:r>
      <w:proofErr w:type="spellStart"/>
      <w:r>
        <w:rPr>
          <w:color w:val="212121"/>
          <w:sz w:val="24"/>
          <w:szCs w:val="24"/>
        </w:rPr>
        <w:t>Yoshioka</w:t>
      </w:r>
      <w:proofErr w:type="spellEnd"/>
      <w:r>
        <w:rPr>
          <w:color w:val="212121"/>
          <w:sz w:val="24"/>
          <w:szCs w:val="24"/>
        </w:rPr>
        <w:t xml:space="preserve"> (1973) указывал, что </w:t>
      </w:r>
      <w:proofErr w:type="gramStart"/>
      <w:r>
        <w:rPr>
          <w:color w:val="212121"/>
          <w:sz w:val="24"/>
          <w:szCs w:val="24"/>
        </w:rPr>
        <w:t>в японском такое использование</w:t>
      </w:r>
      <w:proofErr w:type="gramEnd"/>
      <w:r>
        <w:rPr>
          <w:color w:val="212121"/>
          <w:sz w:val="24"/>
          <w:szCs w:val="24"/>
        </w:rPr>
        <w:t xml:space="preserve"> уже стало общепринятым из-за влияния европейских языков, но работа 1995 года утверждает, что оно все еще достаточно маргинально (Suzuki, 1995).</w:t>
      </w:r>
    </w:p>
    <w:p w14:paraId="69A94A5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Икэгами</w:t>
      </w:r>
      <w:proofErr w:type="spellEnd"/>
      <w:r>
        <w:rPr>
          <w:color w:val="212121"/>
          <w:sz w:val="24"/>
          <w:szCs w:val="24"/>
        </w:rPr>
        <w:t xml:space="preserve"> указал, что </w:t>
      </w:r>
      <w:r>
        <w:rPr>
          <w:color w:val="212121"/>
          <w:sz w:val="24"/>
          <w:szCs w:val="24"/>
        </w:rPr>
        <w:t>японский является скорее языком-“становящимся” (</w:t>
      </w:r>
      <w:proofErr w:type="spellStart"/>
      <w:r>
        <w:rPr>
          <w:color w:val="212121"/>
          <w:sz w:val="24"/>
          <w:szCs w:val="24"/>
        </w:rPr>
        <w:t>naru-no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gengo</w:t>
      </w:r>
      <w:proofErr w:type="spellEnd"/>
      <w:r>
        <w:rPr>
          <w:color w:val="212121"/>
          <w:sz w:val="24"/>
          <w:szCs w:val="24"/>
        </w:rPr>
        <w:t>, BECOME-</w:t>
      </w:r>
      <w:proofErr w:type="spellStart"/>
      <w:r>
        <w:rPr>
          <w:color w:val="212121"/>
          <w:sz w:val="24"/>
          <w:szCs w:val="24"/>
        </w:rPr>
        <w:t>language</w:t>
      </w:r>
      <w:proofErr w:type="spellEnd"/>
      <w:r>
        <w:rPr>
          <w:color w:val="212121"/>
          <w:sz w:val="24"/>
          <w:szCs w:val="24"/>
        </w:rPr>
        <w:t>), чем языком-“делающим” (</w:t>
      </w:r>
      <w:proofErr w:type="spellStart"/>
      <w:r>
        <w:rPr>
          <w:color w:val="212121"/>
          <w:sz w:val="24"/>
          <w:szCs w:val="24"/>
        </w:rPr>
        <w:t>suru-no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gengo</w:t>
      </w:r>
      <w:proofErr w:type="spellEnd"/>
      <w:r>
        <w:rPr>
          <w:color w:val="212121"/>
          <w:sz w:val="24"/>
          <w:szCs w:val="24"/>
        </w:rPr>
        <w:t>, DO-</w:t>
      </w:r>
      <w:proofErr w:type="spellStart"/>
      <w:r>
        <w:rPr>
          <w:color w:val="212121"/>
          <w:sz w:val="24"/>
          <w:szCs w:val="24"/>
        </w:rPr>
        <w:t>language</w:t>
      </w:r>
      <w:proofErr w:type="spellEnd"/>
      <w:r>
        <w:rPr>
          <w:color w:val="212121"/>
          <w:sz w:val="24"/>
          <w:szCs w:val="24"/>
        </w:rPr>
        <w:t>) в отличие от английского или русского (</w:t>
      </w:r>
      <w:proofErr w:type="spellStart"/>
      <w:r>
        <w:rPr>
          <w:color w:val="212121"/>
          <w:sz w:val="24"/>
          <w:szCs w:val="24"/>
        </w:rPr>
        <w:t>Ikegami</w:t>
      </w:r>
      <w:proofErr w:type="spellEnd"/>
      <w:r>
        <w:rPr>
          <w:color w:val="212121"/>
          <w:sz w:val="24"/>
          <w:szCs w:val="24"/>
        </w:rPr>
        <w:t>, 1991). Языки-“становящиеся” скорее описывают ситуацию в целом и ее изменения</w:t>
      </w:r>
      <w:r>
        <w:rPr>
          <w:color w:val="212121"/>
          <w:sz w:val="24"/>
          <w:szCs w:val="24"/>
        </w:rPr>
        <w:t xml:space="preserve"> из одного состояния в другое, тогда как в фокусе языков-“делающих” субъект, который совершает действия. По этой причине японский язык скорее всего будет соблюдать единство субъекта в предложении и описывать происходящее с ним через пассивный залог там, гд</w:t>
      </w:r>
      <w:r>
        <w:rPr>
          <w:color w:val="212121"/>
          <w:sz w:val="24"/>
          <w:szCs w:val="24"/>
        </w:rPr>
        <w:t xml:space="preserve">е язык-“делающий” скорее сменил бы субъекты. </w:t>
      </w:r>
      <w:proofErr w:type="spellStart"/>
      <w:r>
        <w:rPr>
          <w:color w:val="212121"/>
          <w:sz w:val="24"/>
          <w:szCs w:val="24"/>
        </w:rPr>
        <w:t>Стрижак</w:t>
      </w:r>
      <w:proofErr w:type="spellEnd"/>
      <w:r>
        <w:rPr>
          <w:color w:val="212121"/>
          <w:sz w:val="24"/>
          <w:szCs w:val="24"/>
        </w:rPr>
        <w:t xml:space="preserve"> (2017) продемонстрировала, что переводы русских предложений с переходными </w:t>
      </w:r>
      <w:r>
        <w:rPr>
          <w:color w:val="212121"/>
          <w:sz w:val="24"/>
          <w:szCs w:val="24"/>
        </w:rPr>
        <w:lastRenderedPageBreak/>
        <w:t>глаголами на английский сохраняют структуру, в которой субъектом является неодушевленное существительное (</w:t>
      </w:r>
      <w:r>
        <w:rPr>
          <w:i/>
          <w:color w:val="212121"/>
          <w:sz w:val="24"/>
          <w:szCs w:val="24"/>
        </w:rPr>
        <w:t>жизнь, запах, письмо, с</w:t>
      </w:r>
      <w:r>
        <w:rPr>
          <w:i/>
          <w:color w:val="212121"/>
          <w:sz w:val="24"/>
          <w:szCs w:val="24"/>
        </w:rPr>
        <w:t>емейная жизнь</w:t>
      </w:r>
      <w:r>
        <w:rPr>
          <w:color w:val="212121"/>
          <w:sz w:val="24"/>
          <w:szCs w:val="24"/>
        </w:rPr>
        <w:t xml:space="preserve">), тогда как переводы на японский переводят предложение в пассив и субъектом становится </w:t>
      </w:r>
      <w:proofErr w:type="spellStart"/>
      <w:r>
        <w:rPr>
          <w:color w:val="212121"/>
          <w:sz w:val="24"/>
          <w:szCs w:val="24"/>
        </w:rPr>
        <w:t>агенс</w:t>
      </w:r>
      <w:proofErr w:type="spellEnd"/>
      <w:r>
        <w:rPr>
          <w:color w:val="212121"/>
          <w:sz w:val="24"/>
          <w:szCs w:val="24"/>
        </w:rPr>
        <w:t>-человек; или же японский выбирает менее переходный глагол:</w:t>
      </w:r>
    </w:p>
    <w:p w14:paraId="1E965EA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(1a) </w:t>
      </w:r>
      <w:r>
        <w:rPr>
          <w:color w:val="212121"/>
          <w:sz w:val="24"/>
          <w:szCs w:val="24"/>
          <w:u w:val="single"/>
        </w:rPr>
        <w:t>Жизнь</w:t>
      </w:r>
      <w:r>
        <w:rPr>
          <w:color w:val="212121"/>
          <w:sz w:val="24"/>
          <w:szCs w:val="24"/>
        </w:rPr>
        <w:t xml:space="preserve"> презренная, жизнь обывательская </w:t>
      </w:r>
      <w:r>
        <w:rPr>
          <w:color w:val="212121"/>
          <w:sz w:val="24"/>
          <w:szCs w:val="24"/>
          <w:u w:val="single"/>
        </w:rPr>
        <w:t>затянула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  <w:u w:val="single"/>
        </w:rPr>
        <w:t>нас</w:t>
      </w:r>
      <w:r>
        <w:rPr>
          <w:color w:val="212121"/>
          <w:sz w:val="24"/>
          <w:szCs w:val="24"/>
        </w:rPr>
        <w:t>. (</w:t>
      </w:r>
      <w:proofErr w:type="spellStart"/>
      <w:r>
        <w:rPr>
          <w:color w:val="212121"/>
          <w:sz w:val="24"/>
          <w:szCs w:val="24"/>
        </w:rPr>
        <w:t>Rus</w:t>
      </w:r>
      <w:proofErr w:type="spellEnd"/>
      <w:r>
        <w:rPr>
          <w:color w:val="212121"/>
          <w:sz w:val="24"/>
          <w:szCs w:val="24"/>
        </w:rPr>
        <w:t>)</w:t>
      </w:r>
    </w:p>
    <w:p w14:paraId="09BACF9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жизнь-NOM затянула-TR нас-A</w:t>
      </w:r>
      <w:r>
        <w:rPr>
          <w:color w:val="212121"/>
          <w:sz w:val="24"/>
          <w:szCs w:val="24"/>
        </w:rPr>
        <w:t>CC</w:t>
      </w:r>
    </w:p>
    <w:p w14:paraId="5EBB9FC9" w14:textId="77777777" w:rsidR="00A63E82" w:rsidRPr="009307D7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lang w:val="en-US"/>
        </w:rPr>
      </w:pPr>
      <w:r w:rsidRPr="009307D7">
        <w:rPr>
          <w:color w:val="212121"/>
          <w:sz w:val="24"/>
          <w:szCs w:val="24"/>
          <w:lang w:val="en-US"/>
        </w:rPr>
        <w:t xml:space="preserve">(1b) </w:t>
      </w:r>
      <w:proofErr w:type="spellStart"/>
      <w:r w:rsidRPr="009307D7">
        <w:rPr>
          <w:color w:val="212121"/>
          <w:sz w:val="24"/>
          <w:szCs w:val="24"/>
          <w:lang w:val="en-US"/>
        </w:rPr>
        <w:t>Geretsu-na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lang w:val="en-US"/>
        </w:rPr>
        <w:t>seikatsu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-no </w:t>
      </w:r>
      <w:r w:rsidRPr="009307D7">
        <w:rPr>
          <w:color w:val="212121"/>
          <w:sz w:val="24"/>
          <w:szCs w:val="24"/>
          <w:u w:val="single"/>
          <w:lang w:val="en-US"/>
        </w:rPr>
        <w:t>o-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kage</w:t>
      </w:r>
      <w:proofErr w:type="spellEnd"/>
      <w:r w:rsidRPr="009307D7">
        <w:rPr>
          <w:color w:val="212121"/>
          <w:sz w:val="24"/>
          <w:szCs w:val="24"/>
          <w:u w:val="single"/>
          <w:lang w:val="en-US"/>
        </w:rPr>
        <w:t>-de</w:t>
      </w:r>
      <w:r w:rsidRPr="009307D7">
        <w:rPr>
          <w:color w:val="212121"/>
          <w:sz w:val="24"/>
          <w:szCs w:val="24"/>
          <w:lang w:val="en-US"/>
        </w:rPr>
        <w:t xml:space="preserve">, 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wareware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lang w:val="en-US"/>
        </w:rPr>
        <w:t>mo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lang w:val="en-US"/>
        </w:rPr>
        <w:t>kono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lang w:val="en-US"/>
        </w:rPr>
        <w:t>naka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-he 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hikizurikomarete</w:t>
      </w:r>
      <w:proofErr w:type="spellEnd"/>
      <w:r w:rsidRPr="009307D7">
        <w:rPr>
          <w:color w:val="212121"/>
          <w:sz w:val="24"/>
          <w:szCs w:val="24"/>
          <w:u w:val="single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ni</w:t>
      </w:r>
      <w:proofErr w:type="spellEnd"/>
      <w:r w:rsidRPr="009307D7">
        <w:rPr>
          <w:color w:val="212121"/>
          <w:sz w:val="24"/>
          <w:szCs w:val="24"/>
          <w:u w:val="single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shimatta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ja </w:t>
      </w:r>
      <w:proofErr w:type="spellStart"/>
      <w:r w:rsidRPr="009307D7">
        <w:rPr>
          <w:color w:val="212121"/>
          <w:sz w:val="24"/>
          <w:szCs w:val="24"/>
          <w:lang w:val="en-US"/>
        </w:rPr>
        <w:t>nai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ka.</w:t>
      </w:r>
    </w:p>
    <w:p w14:paraId="5EEDD57C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из-за жизни-GEN мы-NOM затянуты-PASS</w:t>
      </w:r>
    </w:p>
    <w:p w14:paraId="6523CC5D" w14:textId="77777777" w:rsidR="00A63E82" w:rsidRPr="009307D7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lang w:val="en-US"/>
        </w:rPr>
      </w:pPr>
      <w:r w:rsidRPr="009307D7">
        <w:rPr>
          <w:color w:val="212121"/>
          <w:sz w:val="24"/>
          <w:szCs w:val="24"/>
          <w:lang w:val="en-US"/>
        </w:rPr>
        <w:t xml:space="preserve">(1c) This miserable </w:t>
      </w:r>
      <w:r w:rsidRPr="009307D7">
        <w:rPr>
          <w:color w:val="212121"/>
          <w:sz w:val="24"/>
          <w:szCs w:val="24"/>
          <w:u w:val="single"/>
          <w:lang w:val="en-US"/>
        </w:rPr>
        <w:t>life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 w:rsidRPr="009307D7">
        <w:rPr>
          <w:color w:val="212121"/>
          <w:sz w:val="24"/>
          <w:szCs w:val="24"/>
          <w:u w:val="single"/>
          <w:lang w:val="en-US"/>
        </w:rPr>
        <w:t>has sucked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 w:rsidRPr="009307D7">
        <w:rPr>
          <w:color w:val="212121"/>
          <w:sz w:val="24"/>
          <w:szCs w:val="24"/>
          <w:u w:val="single"/>
          <w:lang w:val="en-US"/>
        </w:rPr>
        <w:t>us</w:t>
      </w:r>
      <w:r w:rsidRPr="009307D7">
        <w:rPr>
          <w:color w:val="212121"/>
          <w:sz w:val="24"/>
          <w:szCs w:val="24"/>
          <w:lang w:val="en-US"/>
        </w:rPr>
        <w:t xml:space="preserve"> under.</w:t>
      </w:r>
    </w:p>
    <w:p w14:paraId="2963EF3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жизнь-NOM </w:t>
      </w:r>
      <w:proofErr w:type="spellStart"/>
      <w:r>
        <w:rPr>
          <w:color w:val="212121"/>
          <w:sz w:val="24"/>
          <w:szCs w:val="24"/>
        </w:rPr>
        <w:t>затунять</w:t>
      </w:r>
      <w:proofErr w:type="spellEnd"/>
      <w:r>
        <w:rPr>
          <w:color w:val="212121"/>
          <w:sz w:val="24"/>
          <w:szCs w:val="24"/>
        </w:rPr>
        <w:t>-TR нас-ACC</w:t>
      </w:r>
    </w:p>
    <w:p w14:paraId="79DCEC3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[`Дядя Ваня` </w:t>
      </w:r>
      <w:proofErr w:type="spellStart"/>
      <w:r>
        <w:rPr>
          <w:color w:val="212121"/>
          <w:sz w:val="24"/>
          <w:szCs w:val="24"/>
        </w:rPr>
        <w:t>by</w:t>
      </w:r>
      <w:proofErr w:type="spellEnd"/>
      <w:r>
        <w:rPr>
          <w:color w:val="212121"/>
          <w:sz w:val="24"/>
          <w:szCs w:val="24"/>
        </w:rPr>
        <w:t xml:space="preserve"> А. П. Чехов]</w:t>
      </w:r>
    </w:p>
    <w:p w14:paraId="2B5FE981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(2a) </w:t>
      </w:r>
      <w:r>
        <w:rPr>
          <w:color w:val="212121"/>
          <w:sz w:val="24"/>
          <w:szCs w:val="24"/>
          <w:u w:val="single"/>
        </w:rPr>
        <w:t>За</w:t>
      </w:r>
      <w:r>
        <w:rPr>
          <w:color w:val="212121"/>
          <w:sz w:val="24"/>
          <w:szCs w:val="24"/>
          <w:u w:val="single"/>
        </w:rPr>
        <w:t>пах</w:t>
      </w:r>
      <w:r>
        <w:rPr>
          <w:color w:val="212121"/>
          <w:sz w:val="24"/>
          <w:szCs w:val="24"/>
        </w:rPr>
        <w:t xml:space="preserve"> этот </w:t>
      </w:r>
      <w:r>
        <w:rPr>
          <w:color w:val="212121"/>
          <w:sz w:val="24"/>
          <w:szCs w:val="24"/>
          <w:u w:val="single"/>
        </w:rPr>
        <w:t>начал преследовать</w:t>
      </w:r>
      <w:r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  <w:u w:val="single"/>
        </w:rPr>
        <w:t>прокуратор</w:t>
      </w:r>
      <w:r>
        <w:rPr>
          <w:color w:val="212121"/>
          <w:sz w:val="24"/>
          <w:szCs w:val="24"/>
        </w:rPr>
        <w:t>а с рассвета.</w:t>
      </w:r>
    </w:p>
    <w:p w14:paraId="198DD1C2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запах-NOM преследовать-TR прокуратор-ACC</w:t>
      </w:r>
    </w:p>
    <w:p w14:paraId="70B4B56C" w14:textId="77777777" w:rsidR="00A63E82" w:rsidRPr="009307D7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lang w:val="en-US"/>
        </w:rPr>
      </w:pPr>
      <w:r w:rsidRPr="009307D7">
        <w:rPr>
          <w:color w:val="212121"/>
          <w:sz w:val="24"/>
          <w:szCs w:val="24"/>
          <w:lang w:val="en-US"/>
        </w:rPr>
        <w:t xml:space="preserve">(2b) Sono 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nioi</w:t>
      </w:r>
      <w:proofErr w:type="spellEnd"/>
      <w:r w:rsidRPr="009307D7">
        <w:rPr>
          <w:color w:val="212121"/>
          <w:sz w:val="24"/>
          <w:szCs w:val="24"/>
          <w:u w:val="single"/>
          <w:lang w:val="en-US"/>
        </w:rPr>
        <w:t>-ga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lang w:val="en-US"/>
        </w:rPr>
        <w:t>yoake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-kara </w:t>
      </w:r>
      <w:proofErr w:type="spellStart"/>
      <w:r w:rsidRPr="009307D7">
        <w:rPr>
          <w:color w:val="212121"/>
          <w:sz w:val="24"/>
          <w:szCs w:val="24"/>
          <w:lang w:val="en-US"/>
        </w:rPr>
        <w:t>hana-ni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lang w:val="en-US"/>
        </w:rPr>
        <w:t>tsuite</w:t>
      </w:r>
      <w:proofErr w:type="spellEnd"/>
      <w:r w:rsidRPr="009307D7">
        <w:rPr>
          <w:color w:val="212121"/>
          <w:sz w:val="24"/>
          <w:szCs w:val="24"/>
          <w:lang w:val="en-US"/>
        </w:rPr>
        <w:t xml:space="preserve"> </w:t>
      </w:r>
      <w:proofErr w:type="spellStart"/>
      <w:r w:rsidRPr="009307D7">
        <w:rPr>
          <w:color w:val="212121"/>
          <w:sz w:val="24"/>
          <w:szCs w:val="24"/>
          <w:u w:val="single"/>
          <w:lang w:val="en-US"/>
        </w:rPr>
        <w:t>hanarenakatt</w:t>
      </w:r>
      <w:r w:rsidRPr="009307D7">
        <w:rPr>
          <w:color w:val="212121"/>
          <w:sz w:val="24"/>
          <w:szCs w:val="24"/>
          <w:lang w:val="en-US"/>
        </w:rPr>
        <w:t>a</w:t>
      </w:r>
      <w:proofErr w:type="spellEnd"/>
      <w:r w:rsidRPr="009307D7">
        <w:rPr>
          <w:color w:val="212121"/>
          <w:sz w:val="24"/>
          <w:szCs w:val="24"/>
          <w:lang w:val="en-US"/>
        </w:rPr>
        <w:t>.</w:t>
      </w:r>
    </w:p>
    <w:p w14:paraId="5FA0E80B" w14:textId="77777777" w:rsidR="00A63E82" w:rsidRPr="009307D7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</w:rPr>
        <w:t>запах</w:t>
      </w:r>
      <w:r w:rsidRPr="009307D7">
        <w:rPr>
          <w:color w:val="212121"/>
          <w:sz w:val="24"/>
          <w:szCs w:val="24"/>
          <w:lang w:val="en-US"/>
        </w:rPr>
        <w:t xml:space="preserve">-NOM </w:t>
      </w:r>
      <w:r>
        <w:rPr>
          <w:color w:val="212121"/>
          <w:sz w:val="24"/>
          <w:szCs w:val="24"/>
        </w:rPr>
        <w:t>пристать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>
        <w:rPr>
          <w:color w:val="212121"/>
          <w:sz w:val="24"/>
          <w:szCs w:val="24"/>
        </w:rPr>
        <w:t>к</w:t>
      </w:r>
      <w:r w:rsidRPr="009307D7">
        <w:rPr>
          <w:color w:val="212121"/>
          <w:sz w:val="24"/>
          <w:szCs w:val="24"/>
          <w:lang w:val="en-US"/>
        </w:rPr>
        <w:t>-INTR</w:t>
      </w:r>
    </w:p>
    <w:p w14:paraId="3AF2D8EB" w14:textId="77777777" w:rsidR="00A63E82" w:rsidRPr="009307D7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lang w:val="en-US"/>
        </w:rPr>
      </w:pPr>
      <w:r w:rsidRPr="009307D7">
        <w:rPr>
          <w:color w:val="212121"/>
          <w:sz w:val="24"/>
          <w:szCs w:val="24"/>
          <w:lang w:val="en-US"/>
        </w:rPr>
        <w:t xml:space="preserve">(2c) This </w:t>
      </w:r>
      <w:r w:rsidRPr="009307D7">
        <w:rPr>
          <w:color w:val="212121"/>
          <w:sz w:val="24"/>
          <w:szCs w:val="24"/>
          <w:u w:val="single"/>
          <w:lang w:val="en-US"/>
        </w:rPr>
        <w:t>smell</w:t>
      </w:r>
      <w:r w:rsidRPr="009307D7">
        <w:rPr>
          <w:color w:val="212121"/>
          <w:sz w:val="24"/>
          <w:szCs w:val="24"/>
          <w:lang w:val="en-US"/>
        </w:rPr>
        <w:t xml:space="preserve"> had been </w:t>
      </w:r>
      <w:r w:rsidRPr="009307D7">
        <w:rPr>
          <w:color w:val="212121"/>
          <w:sz w:val="24"/>
          <w:szCs w:val="24"/>
          <w:u w:val="single"/>
          <w:lang w:val="en-US"/>
        </w:rPr>
        <w:t>pursuing</w:t>
      </w:r>
      <w:r w:rsidRPr="009307D7">
        <w:rPr>
          <w:color w:val="212121"/>
          <w:sz w:val="24"/>
          <w:szCs w:val="24"/>
          <w:lang w:val="en-US"/>
        </w:rPr>
        <w:t xml:space="preserve"> the </w:t>
      </w:r>
      <w:r w:rsidRPr="009307D7">
        <w:rPr>
          <w:color w:val="212121"/>
          <w:sz w:val="24"/>
          <w:szCs w:val="24"/>
          <w:u w:val="single"/>
          <w:lang w:val="en-US"/>
        </w:rPr>
        <w:t>procurator</w:t>
      </w:r>
      <w:r w:rsidRPr="009307D7">
        <w:rPr>
          <w:color w:val="212121"/>
          <w:sz w:val="24"/>
          <w:szCs w:val="24"/>
          <w:lang w:val="en-US"/>
        </w:rPr>
        <w:t xml:space="preserve"> since down.</w:t>
      </w:r>
    </w:p>
    <w:p w14:paraId="117890E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запах-NOM преследовать-TR прокуратор-ACC</w:t>
      </w:r>
    </w:p>
    <w:p w14:paraId="595CC0F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[`Мастер и Маргарита` М. А. Булгаков]</w:t>
      </w:r>
    </w:p>
    <w:p w14:paraId="5663C102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Исследование </w:t>
      </w:r>
      <w:proofErr w:type="spellStart"/>
      <w:r>
        <w:rPr>
          <w:color w:val="212121"/>
          <w:sz w:val="24"/>
          <w:szCs w:val="24"/>
        </w:rPr>
        <w:t>Мельдрум</w:t>
      </w:r>
      <w:proofErr w:type="spellEnd"/>
      <w:r>
        <w:rPr>
          <w:color w:val="212121"/>
          <w:sz w:val="24"/>
          <w:szCs w:val="24"/>
        </w:rPr>
        <w:t xml:space="preserve"> (2009) демонстрирует, что в современной японской художественной литературе (1980-2006</w:t>
      </w:r>
      <w:proofErr w:type="gramStart"/>
      <w:r>
        <w:rPr>
          <w:color w:val="212121"/>
          <w:sz w:val="24"/>
          <w:szCs w:val="24"/>
        </w:rPr>
        <w:t>)  неодушевленные</w:t>
      </w:r>
      <w:proofErr w:type="gramEnd"/>
      <w:r>
        <w:rPr>
          <w:color w:val="212121"/>
          <w:sz w:val="24"/>
          <w:szCs w:val="24"/>
        </w:rPr>
        <w:t xml:space="preserve"> существительные в качестве аргументов переходных глаголов встречаются чаще, чем в переводах за этот же временной период. Она связыв</w:t>
      </w:r>
      <w:r>
        <w:rPr>
          <w:color w:val="212121"/>
          <w:sz w:val="24"/>
          <w:szCs w:val="24"/>
        </w:rPr>
        <w:t xml:space="preserve">ает это с тем, что такая синтаксическая структура считается признаком плохого перевода, поэтому переводчики </w:t>
      </w:r>
      <w:proofErr w:type="spellStart"/>
      <w:r>
        <w:rPr>
          <w:color w:val="212121"/>
          <w:sz w:val="24"/>
          <w:szCs w:val="24"/>
        </w:rPr>
        <w:t>осозонанно</w:t>
      </w:r>
      <w:proofErr w:type="spellEnd"/>
      <w:r>
        <w:rPr>
          <w:color w:val="212121"/>
          <w:sz w:val="24"/>
          <w:szCs w:val="24"/>
        </w:rPr>
        <w:t xml:space="preserve"> избегают ее, тогда как японские авторы таких ограничений не ощущают и поэтому пишут свободнее.</w:t>
      </w:r>
    </w:p>
    <w:p w14:paraId="4BF05E8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Янасэ</w:t>
      </w:r>
      <w:proofErr w:type="spellEnd"/>
      <w:r>
        <w:rPr>
          <w:color w:val="212121"/>
          <w:sz w:val="24"/>
          <w:szCs w:val="24"/>
        </w:rPr>
        <w:t xml:space="preserve"> (2000) и другие исследователи указыв</w:t>
      </w:r>
      <w:r>
        <w:rPr>
          <w:color w:val="212121"/>
          <w:sz w:val="24"/>
          <w:szCs w:val="24"/>
        </w:rPr>
        <w:t xml:space="preserve">али, что </w:t>
      </w:r>
      <w:proofErr w:type="gramStart"/>
      <w:r>
        <w:rPr>
          <w:color w:val="212121"/>
          <w:sz w:val="24"/>
          <w:szCs w:val="24"/>
        </w:rPr>
        <w:t>в японском личные местоимения</w:t>
      </w:r>
      <w:proofErr w:type="gramEnd"/>
      <w:r>
        <w:rPr>
          <w:color w:val="212121"/>
          <w:sz w:val="24"/>
          <w:szCs w:val="24"/>
        </w:rPr>
        <w:t xml:space="preserve"> преимущественно опускаются, и поэтому их выражение — признак переводческого диалекта. </w:t>
      </w:r>
      <w:proofErr w:type="spellStart"/>
      <w:r>
        <w:rPr>
          <w:color w:val="212121"/>
          <w:sz w:val="24"/>
          <w:szCs w:val="24"/>
        </w:rPr>
        <w:t>Мельдрум</w:t>
      </w:r>
      <w:proofErr w:type="spellEnd"/>
      <w:r>
        <w:rPr>
          <w:color w:val="212121"/>
          <w:sz w:val="24"/>
          <w:szCs w:val="24"/>
        </w:rPr>
        <w:t xml:space="preserve"> подсчитала (2009), что в ее корпусе местоимения третьего лица действительно встречаются чаще в переводах, чем в оригинальн</w:t>
      </w:r>
      <w:r>
        <w:rPr>
          <w:color w:val="212121"/>
          <w:sz w:val="24"/>
          <w:szCs w:val="24"/>
        </w:rPr>
        <w:t>ых текстах.</w:t>
      </w:r>
    </w:p>
    <w:p w14:paraId="5F67B4C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lastRenderedPageBreak/>
        <w:t>Ихара</w:t>
      </w:r>
      <w:proofErr w:type="spellEnd"/>
      <w:r>
        <w:rPr>
          <w:color w:val="212121"/>
          <w:sz w:val="24"/>
          <w:szCs w:val="24"/>
        </w:rPr>
        <w:t xml:space="preserve"> (2008) указал, что в японских художественных текстах прямая передача речи встречается чаще, чем непрямая, и поэтому такое распределение также может считать чертой переводческого диалекта в японском.</w:t>
      </w:r>
    </w:p>
    <w:p w14:paraId="288F8F5D" w14:textId="77777777" w:rsidR="00A63E82" w:rsidRPr="009307D7" w:rsidRDefault="00760CEE">
      <w:pPr>
        <w:spacing w:line="360" w:lineRule="auto"/>
        <w:ind w:firstLine="566"/>
        <w:jc w:val="both"/>
        <w:rPr>
          <w:b/>
          <w:bCs/>
          <w:color w:val="212121"/>
          <w:sz w:val="24"/>
          <w:szCs w:val="24"/>
        </w:rPr>
      </w:pPr>
      <w:r w:rsidRPr="009307D7">
        <w:rPr>
          <w:b/>
          <w:bCs/>
          <w:color w:val="212121"/>
          <w:sz w:val="24"/>
          <w:szCs w:val="24"/>
        </w:rPr>
        <w:t>3. Данные</w:t>
      </w:r>
    </w:p>
    <w:p w14:paraId="267B9E6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Я провожу исследование на осн</w:t>
      </w:r>
      <w:r>
        <w:rPr>
          <w:color w:val="212121"/>
          <w:sz w:val="24"/>
          <w:szCs w:val="24"/>
        </w:rPr>
        <w:t xml:space="preserve">ове корпуса русскоязычных художественных текстов. В корпусе два </w:t>
      </w:r>
      <w:proofErr w:type="spellStart"/>
      <w:r>
        <w:rPr>
          <w:color w:val="212121"/>
          <w:sz w:val="24"/>
          <w:szCs w:val="24"/>
        </w:rPr>
        <w:t>подкорпуса</w:t>
      </w:r>
      <w:proofErr w:type="spellEnd"/>
      <w:r>
        <w:rPr>
          <w:color w:val="212121"/>
          <w:sz w:val="24"/>
          <w:szCs w:val="24"/>
        </w:rPr>
        <w:t>: половина текстов изначально написана на русском языке в период с 1956 по 2014 год, половина текстов является переводами с японского на русский, осуществленными с 1955 по 2014 год п</w:t>
      </w:r>
      <w:r>
        <w:rPr>
          <w:color w:val="212121"/>
          <w:sz w:val="24"/>
          <w:szCs w:val="24"/>
        </w:rPr>
        <w:t xml:space="preserve">рофессиональными переводчиками. Объем корпуса составляет 1 миллион словоупотреблений. Файлы книг скачаны из публичных интернет-библиотек, в русскоязычном </w:t>
      </w:r>
      <w:proofErr w:type="spellStart"/>
      <w:r>
        <w:rPr>
          <w:color w:val="212121"/>
          <w:sz w:val="24"/>
          <w:szCs w:val="24"/>
        </w:rPr>
        <w:t>подкорпусе</w:t>
      </w:r>
      <w:proofErr w:type="spellEnd"/>
      <w:r>
        <w:rPr>
          <w:color w:val="212121"/>
          <w:sz w:val="24"/>
          <w:szCs w:val="24"/>
        </w:rPr>
        <w:t xml:space="preserve"> использованы ознакомительные версии магазина электронных книг </w:t>
      </w:r>
      <w:proofErr w:type="spellStart"/>
      <w:r>
        <w:rPr>
          <w:color w:val="212121"/>
          <w:sz w:val="24"/>
          <w:szCs w:val="24"/>
        </w:rPr>
        <w:t>Литрес</w:t>
      </w:r>
      <w:proofErr w:type="spellEnd"/>
      <w:r>
        <w:rPr>
          <w:color w:val="212121"/>
          <w:sz w:val="24"/>
          <w:szCs w:val="24"/>
        </w:rPr>
        <w:t xml:space="preserve">. В японской части </w:t>
      </w:r>
      <w:proofErr w:type="spellStart"/>
      <w:r>
        <w:rPr>
          <w:color w:val="212121"/>
          <w:sz w:val="24"/>
          <w:szCs w:val="24"/>
        </w:rPr>
        <w:t>подк</w:t>
      </w:r>
      <w:r>
        <w:rPr>
          <w:color w:val="212121"/>
          <w:sz w:val="24"/>
          <w:szCs w:val="24"/>
        </w:rPr>
        <w:t>орпуса</w:t>
      </w:r>
      <w:proofErr w:type="spellEnd"/>
      <w:r>
        <w:rPr>
          <w:color w:val="212121"/>
          <w:sz w:val="24"/>
          <w:szCs w:val="24"/>
        </w:rPr>
        <w:t xml:space="preserve"> в исследовании использована первая четверть полных текстов книг. Всего 49 книг.</w:t>
      </w:r>
    </w:p>
    <w:tbl>
      <w:tblPr>
        <w:tblStyle w:val="aa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50"/>
        <w:gridCol w:w="1995"/>
        <w:gridCol w:w="2355"/>
        <w:gridCol w:w="2070"/>
      </w:tblGrid>
      <w:tr w:rsidR="00A63E82" w14:paraId="3B389608" w14:textId="77777777">
        <w:trPr>
          <w:trHeight w:val="64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9ABEA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Публикация перевода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9C5149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Публикация оригинала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2A92A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Название книги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0635C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Автор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0959E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Переводчик</w:t>
            </w:r>
          </w:p>
        </w:tc>
      </w:tr>
      <w:tr w:rsidR="00A63E82" w14:paraId="2C0BA0AC" w14:textId="77777777">
        <w:trPr>
          <w:trHeight w:val="214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07D4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1955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22A5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1905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F0B8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Нарушенный завет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9C4D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Тосон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Симадзаки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0FF36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Н. И. Фельдман-Конрад</w:t>
            </w:r>
          </w:p>
        </w:tc>
      </w:tr>
      <w:tr w:rsidR="00A63E82" w14:paraId="1C92F0DA" w14:textId="77777777">
        <w:trPr>
          <w:trHeight w:val="22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FA91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1957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6E9E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1902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89AF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Куросиво</w:t>
            </w:r>
            <w:proofErr w:type="spellEnd"/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CB65D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Токутоми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Рока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CEB12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И. Львова</w:t>
            </w:r>
          </w:p>
        </w:tc>
      </w:tr>
      <w:tr w:rsidR="00A63E82" w14:paraId="03BA9FFF" w14:textId="77777777">
        <w:trPr>
          <w:trHeight w:val="25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E907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92B0E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1919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57B4C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Женщина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7E9D4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Такэо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Арисима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22DF9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А. Г. </w:t>
            </w:r>
            <w:proofErr w:type="spellStart"/>
            <w:r>
              <w:rPr>
                <w:color w:val="212121"/>
                <w:sz w:val="24"/>
                <w:szCs w:val="24"/>
              </w:rPr>
              <w:t>Рябкин</w:t>
            </w:r>
            <w:proofErr w:type="spellEnd"/>
          </w:p>
        </w:tc>
      </w:tr>
      <w:tr w:rsidR="00A63E82" w14:paraId="0F0B9BA4" w14:textId="77777777">
        <w:trPr>
          <w:trHeight w:val="13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8BAE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6EB6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1964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1FD8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Чужое лицо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EA79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Абэ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Кобо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B1A4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В. С. </w:t>
            </w:r>
            <w:proofErr w:type="spellStart"/>
            <w:r>
              <w:rPr>
                <w:color w:val="212121"/>
                <w:sz w:val="24"/>
                <w:szCs w:val="24"/>
              </w:rPr>
              <w:t>Гривнин</w:t>
            </w:r>
            <w:proofErr w:type="spellEnd"/>
          </w:p>
        </w:tc>
      </w:tr>
      <w:tr w:rsidR="00A63E82" w14:paraId="77FDA1EB" w14:textId="77777777">
        <w:trPr>
          <w:trHeight w:val="21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E9C7F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69DA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1968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A467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Сны о России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E0B5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Иноуэ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Ясуси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4CBDD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Б. В. Раскин</w:t>
            </w:r>
          </w:p>
        </w:tc>
      </w:tr>
      <w:tr w:rsidR="00A63E82" w14:paraId="22B45608" w14:textId="77777777">
        <w:trPr>
          <w:trHeight w:val="4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99CE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4E60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1973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905B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Объяли меня воды до души моей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D044A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Оэ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Кэндзабуро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A574F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В. С. </w:t>
            </w:r>
            <w:proofErr w:type="spellStart"/>
            <w:r>
              <w:rPr>
                <w:color w:val="212121"/>
                <w:sz w:val="24"/>
                <w:szCs w:val="24"/>
              </w:rPr>
              <w:t>Гривнин</w:t>
            </w:r>
            <w:proofErr w:type="spellEnd"/>
          </w:p>
        </w:tc>
      </w:tr>
      <w:tr w:rsidR="00A63E82" w14:paraId="483D5E54" w14:textId="77777777">
        <w:trPr>
          <w:trHeight w:val="184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52CB2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1982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0A6E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1970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061C1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Свет без тени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327E4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Ватанабэ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Дзюнъити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E3C8E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Г. Б. </w:t>
            </w:r>
            <w:proofErr w:type="spellStart"/>
            <w:r>
              <w:rPr>
                <w:color w:val="212121"/>
                <w:sz w:val="24"/>
                <w:szCs w:val="24"/>
              </w:rPr>
              <w:t>Дуткина</w:t>
            </w:r>
            <w:proofErr w:type="spellEnd"/>
            <w:r>
              <w:rPr>
                <w:color w:val="212121"/>
                <w:sz w:val="24"/>
                <w:szCs w:val="24"/>
              </w:rPr>
              <w:t>,</w:t>
            </w:r>
          </w:p>
          <w:p w14:paraId="1625EE8D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В. Вениаминов</w:t>
            </w:r>
          </w:p>
        </w:tc>
      </w:tr>
      <w:tr w:rsidR="00A63E82" w14:paraId="740E7C23" w14:textId="77777777">
        <w:trPr>
          <w:trHeight w:val="304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8A4D0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7B9C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1924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E9E4B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Любовь глупца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B9A63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Танидзаки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Дзюнъитиро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E744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Г. Г. </w:t>
            </w:r>
            <w:proofErr w:type="spellStart"/>
            <w:r>
              <w:rPr>
                <w:color w:val="212121"/>
                <w:sz w:val="24"/>
                <w:szCs w:val="24"/>
              </w:rPr>
              <w:t>Иммерман</w:t>
            </w:r>
            <w:proofErr w:type="spellEnd"/>
          </w:p>
        </w:tc>
      </w:tr>
      <w:tr w:rsidR="00A63E82" w14:paraId="52C3B4CE" w14:textId="77777777">
        <w:trPr>
          <w:trHeight w:val="79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D301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AE4F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1966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E557C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Молчание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23ECE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Эндо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Сюсаку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026A1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И. Львова,</w:t>
            </w:r>
          </w:p>
          <w:p w14:paraId="69468E08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Г. Б. </w:t>
            </w:r>
            <w:proofErr w:type="spellStart"/>
            <w:r>
              <w:rPr>
                <w:color w:val="212121"/>
                <w:sz w:val="24"/>
                <w:szCs w:val="24"/>
              </w:rPr>
              <w:t>Дуткина</w:t>
            </w:r>
            <w:proofErr w:type="spellEnd"/>
          </w:p>
        </w:tc>
      </w:tr>
      <w:tr w:rsidR="00A63E82" w14:paraId="278F3E67" w14:textId="77777777">
        <w:trPr>
          <w:trHeight w:val="21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C22E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lastRenderedPageBreak/>
              <w:t>1989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37FC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1925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A1EA2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Человек-кресло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5F3CF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Рампо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Эдогава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7269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Г. Б. </w:t>
            </w:r>
            <w:proofErr w:type="spellStart"/>
            <w:r>
              <w:rPr>
                <w:color w:val="212121"/>
                <w:sz w:val="24"/>
                <w:szCs w:val="24"/>
              </w:rPr>
              <w:t>Дуткина</w:t>
            </w:r>
            <w:proofErr w:type="spellEnd"/>
          </w:p>
        </w:tc>
      </w:tr>
      <w:tr w:rsidR="00A63E82" w14:paraId="2A611CB1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9B1F6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CFB3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1937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E4672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Снежная страна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1589C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Ясунари Кавабата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1204D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З. Рахим</w:t>
            </w:r>
          </w:p>
        </w:tc>
      </w:tr>
      <w:tr w:rsidR="00A63E82" w14:paraId="44C4DDBF" w14:textId="77777777">
        <w:trPr>
          <w:trHeight w:val="15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6695F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54EC2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1988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B3BE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Кухня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4BA38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Ёсимото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Банана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8D8E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А. М. Кабанов</w:t>
            </w:r>
          </w:p>
        </w:tc>
      </w:tr>
      <w:tr w:rsidR="00A63E82" w14:paraId="22521D58" w14:textId="77777777">
        <w:trPr>
          <w:trHeight w:val="22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BB01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F5C0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1990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AC4DF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Соль жизни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F85AA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Исихара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Синтаро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79EC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А. Н. Мещеряков</w:t>
            </w:r>
          </w:p>
        </w:tc>
      </w:tr>
      <w:tr w:rsidR="00A63E82" w14:paraId="51F7AD40" w14:textId="77777777">
        <w:trPr>
          <w:trHeight w:val="9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C7A8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58AC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1990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99FD3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Синева небес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54FF4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Соно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Аяко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8F62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Т. И. </w:t>
            </w:r>
            <w:proofErr w:type="spellStart"/>
            <w:r>
              <w:rPr>
                <w:color w:val="212121"/>
                <w:sz w:val="24"/>
                <w:szCs w:val="24"/>
              </w:rPr>
              <w:t>Бреславец</w:t>
            </w:r>
            <w:proofErr w:type="spellEnd"/>
          </w:p>
        </w:tc>
      </w:tr>
      <w:tr w:rsidR="00A63E82" w14:paraId="5C439F65" w14:textId="77777777">
        <w:trPr>
          <w:trHeight w:val="2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E645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CA8A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1982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F3EAD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Узорчатая парча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02C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Миямото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Тэру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EC33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Г. Б. </w:t>
            </w:r>
            <w:proofErr w:type="spellStart"/>
            <w:r>
              <w:rPr>
                <w:color w:val="212121"/>
                <w:sz w:val="24"/>
                <w:szCs w:val="24"/>
              </w:rPr>
              <w:t>Дуткина</w:t>
            </w:r>
            <w:proofErr w:type="spellEnd"/>
          </w:p>
        </w:tc>
      </w:tr>
      <w:tr w:rsidR="00A63E82" w14:paraId="29AE5708" w14:textId="77777777">
        <w:trPr>
          <w:trHeight w:val="10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6C90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BA5A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1978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DEC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До заката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50302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Ёсиюки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Дзюнноскэ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13C98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Ю. </w:t>
            </w:r>
            <w:proofErr w:type="spellStart"/>
            <w:r>
              <w:rPr>
                <w:color w:val="212121"/>
                <w:sz w:val="24"/>
                <w:szCs w:val="24"/>
              </w:rPr>
              <w:t>Окамото</w:t>
            </w:r>
            <w:proofErr w:type="spellEnd"/>
          </w:p>
        </w:tc>
      </w:tr>
      <w:tr w:rsidR="00A63E82" w14:paraId="396E314D" w14:textId="77777777">
        <w:trPr>
          <w:trHeight w:val="39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D902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FA4CB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1917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1F948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Соперницы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50A7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Кафу Нагаи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F1966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И. В. Мельникова</w:t>
            </w:r>
          </w:p>
        </w:tc>
      </w:tr>
      <w:tr w:rsidR="00A63E82" w14:paraId="0BD7802C" w14:textId="77777777">
        <w:trPr>
          <w:trHeight w:val="13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6293E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2006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91A4D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1996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2A93B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Остров мертвых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30B2E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Бандо Масако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E03E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Ю. </w:t>
            </w:r>
            <w:proofErr w:type="spellStart"/>
            <w:r>
              <w:rPr>
                <w:color w:val="212121"/>
                <w:sz w:val="24"/>
                <w:szCs w:val="24"/>
              </w:rPr>
              <w:t>Чинарева</w:t>
            </w:r>
            <w:proofErr w:type="spellEnd"/>
          </w:p>
        </w:tc>
      </w:tr>
      <w:tr w:rsidR="00A63E82" w14:paraId="63317CAD" w14:textId="77777777">
        <w:trPr>
          <w:trHeight w:val="18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CBCB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FF90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1965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0EE1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Цитадель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ACF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Энти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Фумико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D285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Г. Б. </w:t>
            </w:r>
            <w:proofErr w:type="spellStart"/>
            <w:r>
              <w:rPr>
                <w:color w:val="212121"/>
                <w:sz w:val="24"/>
                <w:szCs w:val="24"/>
              </w:rPr>
              <w:t>Дуткина</w:t>
            </w:r>
            <w:proofErr w:type="spellEnd"/>
          </w:p>
        </w:tc>
      </w:tr>
      <w:tr w:rsidR="00A63E82" w14:paraId="06EFC698" w14:textId="77777777">
        <w:trPr>
          <w:trHeight w:val="37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8F3CD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2008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E027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1993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0BCBC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Мелодия неба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552A9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Сэридзава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Кодзиро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0F97A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И. </w:t>
            </w:r>
            <w:proofErr w:type="spellStart"/>
            <w:r>
              <w:rPr>
                <w:color w:val="212121"/>
                <w:sz w:val="24"/>
                <w:szCs w:val="24"/>
              </w:rPr>
              <w:t>Мотобрывцева</w:t>
            </w:r>
            <w:proofErr w:type="spellEnd"/>
          </w:p>
        </w:tc>
      </w:tr>
      <w:tr w:rsidR="00A63E82" w14:paraId="7CECA6E8" w14:textId="77777777">
        <w:trPr>
          <w:trHeight w:val="3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25FB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E55D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1981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087C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Супермаркет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4BED1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Адзути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Сатоси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9519B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А. А. Долин</w:t>
            </w:r>
          </w:p>
        </w:tc>
      </w:tr>
      <w:tr w:rsidR="00A63E82" w14:paraId="46B4818A" w14:textId="77777777">
        <w:trPr>
          <w:trHeight w:val="379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C1F4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97AC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1999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7174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Божественная лодка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4DE79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Экуни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Каори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7C670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И. </w:t>
            </w:r>
            <w:proofErr w:type="spellStart"/>
            <w:r>
              <w:rPr>
                <w:color w:val="212121"/>
                <w:sz w:val="24"/>
                <w:szCs w:val="24"/>
              </w:rPr>
              <w:t>Пурик</w:t>
            </w:r>
            <w:proofErr w:type="spellEnd"/>
          </w:p>
        </w:tc>
      </w:tr>
      <w:tr w:rsidR="00A63E82" w14:paraId="4ACFB68A" w14:textId="77777777">
        <w:trPr>
          <w:trHeight w:val="195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A769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3F7B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1999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3DDAF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Мой любимый </w:t>
            </w:r>
            <w:proofErr w:type="spellStart"/>
            <w:r>
              <w:rPr>
                <w:color w:val="212121"/>
                <w:sz w:val="24"/>
                <w:szCs w:val="24"/>
              </w:rPr>
              <w:t>sputnik</w:t>
            </w:r>
            <w:proofErr w:type="spellEnd"/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C5C1D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Мураками Харуки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6A0B2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Н. </w:t>
            </w:r>
            <w:proofErr w:type="spellStart"/>
            <w:r>
              <w:rPr>
                <w:color w:val="212121"/>
                <w:sz w:val="24"/>
                <w:szCs w:val="24"/>
              </w:rPr>
              <w:t>Куникова</w:t>
            </w:r>
            <w:proofErr w:type="spellEnd"/>
          </w:p>
        </w:tc>
      </w:tr>
      <w:tr w:rsidR="00A63E82" w14:paraId="61C0BBE5" w14:textId="77777777">
        <w:trPr>
          <w:trHeight w:val="262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A98DD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709C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1985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E4F84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Остров мечты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D2DFA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Хино Кэйдзо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9C469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Т. И. Редько-Добровольская</w:t>
            </w:r>
          </w:p>
        </w:tc>
      </w:tr>
      <w:tr w:rsidR="00A63E82" w14:paraId="387264F8" w14:textId="77777777">
        <w:trPr>
          <w:trHeight w:val="262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5328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06C4B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1979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72767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Приговор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F700F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Отохико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Кага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AE0E5" w14:textId="77777777" w:rsidR="00A63E82" w:rsidRDefault="00760CEE">
            <w:pPr>
              <w:widowControl w:val="0"/>
              <w:spacing w:line="360" w:lineRule="auto"/>
              <w:jc w:val="center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Т. Л. Соколова-</w:t>
            </w:r>
            <w:proofErr w:type="spellStart"/>
            <w:r>
              <w:rPr>
                <w:color w:val="212121"/>
                <w:sz w:val="24"/>
                <w:szCs w:val="24"/>
              </w:rPr>
              <w:t>Делюсина</w:t>
            </w:r>
            <w:proofErr w:type="spellEnd"/>
          </w:p>
        </w:tc>
      </w:tr>
    </w:tbl>
    <w:p w14:paraId="1798454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</w:rPr>
        <w:t>Таблица 1. Состав корпуса переводных текстов</w:t>
      </w:r>
    </w:p>
    <w:tbl>
      <w:tblPr>
        <w:tblStyle w:val="ab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4440"/>
        <w:gridCol w:w="2895"/>
      </w:tblGrid>
      <w:tr w:rsidR="00A63E82" w14:paraId="1A03C6F1" w14:textId="77777777">
        <w:trPr>
          <w:trHeight w:val="72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67DB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Год публикации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10BC0" w14:textId="77777777" w:rsidR="00A63E82" w:rsidRDefault="00760CEE">
            <w:pPr>
              <w:widowControl w:val="0"/>
              <w:spacing w:line="360" w:lineRule="auto"/>
              <w:jc w:val="righ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Название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CA8C7" w14:textId="77777777" w:rsidR="00A63E82" w:rsidRDefault="00760CEE">
            <w:pPr>
              <w:widowControl w:val="0"/>
              <w:spacing w:line="360" w:lineRule="auto"/>
              <w:jc w:val="right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Автор</w:t>
            </w:r>
          </w:p>
        </w:tc>
      </w:tr>
      <w:tr w:rsidR="00A63E82" w14:paraId="1FC73613" w14:textId="77777777">
        <w:trPr>
          <w:trHeight w:val="19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3CD9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1956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1E82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Алешкино сердце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2F32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Михаил Шолохов</w:t>
            </w:r>
          </w:p>
        </w:tc>
      </w:tr>
      <w:tr w:rsidR="00A63E82" w14:paraId="0B430D11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24A00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1958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DA656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Незнайка в солнечном городе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2FDE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Николай Носов</w:t>
            </w:r>
          </w:p>
        </w:tc>
      </w:tr>
      <w:tr w:rsidR="00A63E82" w14:paraId="2BB8A3EA" w14:textId="77777777">
        <w:trPr>
          <w:trHeight w:val="18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8F49B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1959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CB75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Динка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1BCE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Валентина Осеева</w:t>
            </w:r>
          </w:p>
        </w:tc>
      </w:tr>
      <w:tr w:rsidR="00A63E82" w14:paraId="3129A242" w14:textId="77777777">
        <w:trPr>
          <w:trHeight w:val="364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5121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1965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4AEA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Понедельник начинается в субботу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D783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Аркадий Стругацкий, </w:t>
            </w:r>
            <w:r>
              <w:rPr>
                <w:color w:val="212121"/>
                <w:sz w:val="24"/>
                <w:szCs w:val="24"/>
              </w:rPr>
              <w:lastRenderedPageBreak/>
              <w:t>Борис Стругацкий</w:t>
            </w:r>
          </w:p>
        </w:tc>
      </w:tr>
      <w:tr w:rsidR="00A63E82" w14:paraId="0BDA8F93" w14:textId="77777777">
        <w:trPr>
          <w:trHeight w:val="6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945F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1967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2D00D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Крутой маршрут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44226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Евгения Гинзбург</w:t>
            </w:r>
          </w:p>
        </w:tc>
      </w:tr>
      <w:tr w:rsidR="00A63E82" w14:paraId="653A1DD8" w14:textId="77777777">
        <w:trPr>
          <w:trHeight w:val="30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2BB70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1972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DAB00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Летчик для особых поручений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60DBE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Владислав Крапивин</w:t>
            </w:r>
          </w:p>
        </w:tc>
      </w:tr>
      <w:tr w:rsidR="00A63E82" w14:paraId="7867DD25" w14:textId="77777777"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7CFE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1973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04C2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Школа для дураков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64F9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Саша Соколов</w:t>
            </w:r>
          </w:p>
        </w:tc>
      </w:tr>
      <w:tr w:rsidR="00A63E82" w14:paraId="2FE2433D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BC25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1974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2F3E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Сердце хирурга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D45F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Федор Углов</w:t>
            </w:r>
          </w:p>
        </w:tc>
      </w:tr>
      <w:tr w:rsidR="00A63E82" w14:paraId="2BFB78DC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A569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1977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80FF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Сто лет тому вперед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8F99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Кир Булычев</w:t>
            </w:r>
          </w:p>
        </w:tc>
      </w:tr>
      <w:tr w:rsidR="00A63E82" w14:paraId="553D55F1" w14:textId="77777777"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85E72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1981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C230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Чучело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9187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Владимир Железников</w:t>
            </w:r>
          </w:p>
        </w:tc>
      </w:tr>
      <w:tr w:rsidR="00A63E82" w14:paraId="2DA306F5" w14:textId="77777777">
        <w:trPr>
          <w:trHeight w:val="30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6D2FF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1983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94F4F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У войны не женское лицо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47F42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Светлана Алексиевич</w:t>
            </w:r>
          </w:p>
        </w:tc>
      </w:tr>
      <w:tr w:rsidR="00A63E82" w14:paraId="332E2739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EA1C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1986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0E85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Завтра была война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D5EE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Борис Васильев</w:t>
            </w:r>
          </w:p>
        </w:tc>
      </w:tr>
      <w:tr w:rsidR="00A63E82" w14:paraId="7E293E7A" w14:textId="77777777">
        <w:trPr>
          <w:trHeight w:val="18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379BF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1990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2452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Гигиена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43F9C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Людмила Петрушевская</w:t>
            </w:r>
          </w:p>
        </w:tc>
      </w:tr>
      <w:tr w:rsidR="00A63E82" w14:paraId="3AAA0019" w14:textId="77777777">
        <w:trPr>
          <w:trHeight w:val="12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EC370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1995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C4F9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Смерть и немного любви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54A22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Александра Маринина</w:t>
            </w:r>
          </w:p>
        </w:tc>
      </w:tr>
      <w:tr w:rsidR="00A63E82" w14:paraId="3F739036" w14:textId="77777777">
        <w:trPr>
          <w:trHeight w:val="12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2A1C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1998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4982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Ночной дозор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DA94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Сергей Лукьяненко</w:t>
            </w:r>
          </w:p>
        </w:tc>
      </w:tr>
      <w:tr w:rsidR="00A63E82" w14:paraId="6842190F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040C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1999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2185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Generation P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C99B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Виктор Пелевин</w:t>
            </w:r>
          </w:p>
        </w:tc>
      </w:tr>
      <w:tr w:rsidR="00A63E82" w14:paraId="564B92B2" w14:textId="77777777">
        <w:trPr>
          <w:trHeight w:val="72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83FE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2000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8202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Казус Кукоцкого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6BB49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Людмила Улицкая</w:t>
            </w:r>
          </w:p>
        </w:tc>
      </w:tr>
      <w:tr w:rsidR="00A63E82" w14:paraId="29088C68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792D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2000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89286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Кысь</w:t>
            </w:r>
            <w:proofErr w:type="spellEnd"/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A11C6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Татьяна Толстая</w:t>
            </w:r>
          </w:p>
        </w:tc>
      </w:tr>
      <w:tr w:rsidR="00A63E82" w14:paraId="11CCC79B" w14:textId="77777777">
        <w:trPr>
          <w:trHeight w:val="45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F4374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2000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B928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Настя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139A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Владимир Сорокин</w:t>
            </w:r>
          </w:p>
        </w:tc>
      </w:tr>
      <w:tr w:rsidR="00A63E82" w14:paraId="5B0DB1C6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2514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2004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53E66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Темная сторона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7CA0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Макс Фрай</w:t>
            </w:r>
          </w:p>
        </w:tc>
      </w:tr>
      <w:tr w:rsidR="00A63E82" w14:paraId="48755D87" w14:textId="77777777">
        <w:trPr>
          <w:trHeight w:val="319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9ED38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2010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E539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Страж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97DF5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Алексей </w:t>
            </w:r>
            <w:proofErr w:type="spellStart"/>
            <w:r>
              <w:rPr>
                <w:color w:val="212121"/>
                <w:sz w:val="24"/>
                <w:szCs w:val="24"/>
              </w:rPr>
              <w:t>Пехов</w:t>
            </w:r>
            <w:proofErr w:type="spellEnd"/>
            <w:r>
              <w:rPr>
                <w:color w:val="212121"/>
                <w:sz w:val="24"/>
                <w:szCs w:val="24"/>
              </w:rPr>
              <w:t>,</w:t>
            </w:r>
          </w:p>
          <w:p w14:paraId="1881D92D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Елена Бычкова</w:t>
            </w:r>
          </w:p>
        </w:tc>
      </w:tr>
      <w:tr w:rsidR="00A63E82" w14:paraId="5BD0EEC4" w14:textId="77777777"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1D723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2012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7446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Лавр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8632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Евгений </w:t>
            </w:r>
            <w:proofErr w:type="spellStart"/>
            <w:r>
              <w:rPr>
                <w:color w:val="212121"/>
                <w:sz w:val="24"/>
                <w:szCs w:val="24"/>
              </w:rPr>
              <w:t>Водолазкин</w:t>
            </w:r>
            <w:proofErr w:type="spellEnd"/>
          </w:p>
        </w:tc>
      </w:tr>
      <w:tr w:rsidR="00A63E82" w14:paraId="75DD53DD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4AAFE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2012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0D1A7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Часовая башня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7C56B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Наталья Щерба</w:t>
            </w:r>
          </w:p>
        </w:tc>
      </w:tr>
      <w:tr w:rsidR="00A63E82" w14:paraId="42AEDE5A" w14:textId="77777777">
        <w:trPr>
          <w:trHeight w:val="390"/>
        </w:trPr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735C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2014</w:t>
            </w:r>
          </w:p>
        </w:tc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5F951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Обитель</w:t>
            </w:r>
          </w:p>
        </w:tc>
        <w:tc>
          <w:tcPr>
            <w:tcW w:w="2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A67DA" w14:textId="77777777" w:rsidR="00A63E82" w:rsidRDefault="00760CEE">
            <w:pPr>
              <w:widowControl w:val="0"/>
              <w:spacing w:line="36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Захар Прилепин</w:t>
            </w:r>
          </w:p>
        </w:tc>
      </w:tr>
    </w:tbl>
    <w:p w14:paraId="4994F976" w14:textId="77777777" w:rsidR="00A63E82" w:rsidRDefault="00760CEE">
      <w:pPr>
        <w:spacing w:line="360" w:lineRule="auto"/>
        <w:ind w:firstLine="566"/>
        <w:jc w:val="both"/>
        <w:rPr>
          <w:color w:val="212121"/>
        </w:rPr>
      </w:pPr>
      <w:r>
        <w:rPr>
          <w:color w:val="212121"/>
        </w:rPr>
        <w:t>Таблица 2. Состав корпуса художественных текстов, написанных по-русски.</w:t>
      </w:r>
    </w:p>
    <w:p w14:paraId="73330AB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Корпус состоит из книг разных жанров: от классической литературы до массовой. Б</w:t>
      </w:r>
      <w:r>
        <w:rPr>
          <w:i/>
          <w:color w:val="212121"/>
          <w:sz w:val="24"/>
          <w:szCs w:val="24"/>
        </w:rPr>
        <w:t>о</w:t>
      </w:r>
      <w:r>
        <w:rPr>
          <w:color w:val="212121"/>
          <w:sz w:val="24"/>
          <w:szCs w:val="24"/>
        </w:rPr>
        <w:t>льшая часть корпуса — романы, но небольшое количество повестей и рассказов также включены в него.</w:t>
      </w:r>
    </w:p>
    <w:p w14:paraId="083003ED" w14:textId="77777777" w:rsidR="00A63E82" w:rsidRDefault="00760CEE">
      <w:pPr>
        <w:spacing w:line="360" w:lineRule="auto"/>
        <w:ind w:firstLine="566"/>
        <w:jc w:val="both"/>
        <w:rPr>
          <w:color w:val="212121"/>
          <w:sz w:val="2"/>
          <w:szCs w:val="2"/>
        </w:rPr>
      </w:pPr>
      <w:r>
        <w:rPr>
          <w:color w:val="212121"/>
          <w:sz w:val="24"/>
          <w:szCs w:val="24"/>
        </w:rPr>
        <w:lastRenderedPageBreak/>
        <w:t>Вторым</w:t>
      </w:r>
      <w:r>
        <w:rPr>
          <w:color w:val="212121"/>
          <w:sz w:val="24"/>
          <w:szCs w:val="24"/>
        </w:rPr>
        <w:t xml:space="preserve"> корпусом в этом исследовании являются тексты Григория Чхартишвили, более известного в русскоязычной литературной среде под псевдонимом Борис Акунин. Чхартишвили — японист, который перевел многие книги на русский (в частности, многие работы Мисима Юкио). </w:t>
      </w:r>
      <w:proofErr w:type="gramStart"/>
      <w:r>
        <w:rPr>
          <w:color w:val="212121"/>
          <w:sz w:val="24"/>
          <w:szCs w:val="24"/>
        </w:rPr>
        <w:t>П</w:t>
      </w:r>
      <w:r>
        <w:rPr>
          <w:color w:val="212121"/>
          <w:sz w:val="24"/>
          <w:szCs w:val="24"/>
        </w:rPr>
        <w:t>омимо этого</w:t>
      </w:r>
      <w:proofErr w:type="gramEnd"/>
      <w:r>
        <w:rPr>
          <w:color w:val="212121"/>
          <w:sz w:val="24"/>
          <w:szCs w:val="24"/>
        </w:rPr>
        <w:t xml:space="preserve"> он написал серию романов, и события некоторых из них происходят в Японии. Этот корпус по объему </w:t>
      </w:r>
      <w:proofErr w:type="spellStart"/>
      <w:r>
        <w:rPr>
          <w:color w:val="212121"/>
          <w:sz w:val="24"/>
          <w:szCs w:val="24"/>
        </w:rPr>
        <w:t>составляетт</w:t>
      </w:r>
      <w:proofErr w:type="spellEnd"/>
      <w:r>
        <w:rPr>
          <w:color w:val="212121"/>
          <w:sz w:val="24"/>
          <w:szCs w:val="24"/>
        </w:rPr>
        <w:t xml:space="preserve"> 500 тысяч словоупотреблений и является основой для </w:t>
      </w:r>
      <w:proofErr w:type="spellStart"/>
      <w:r>
        <w:rPr>
          <w:color w:val="212121"/>
          <w:sz w:val="24"/>
          <w:szCs w:val="24"/>
        </w:rPr>
        <w:t>валидационной</w:t>
      </w:r>
      <w:proofErr w:type="spellEnd"/>
      <w:r>
        <w:rPr>
          <w:color w:val="212121"/>
          <w:sz w:val="24"/>
          <w:szCs w:val="24"/>
        </w:rPr>
        <w:t xml:space="preserve"> выборки для классификатора.</w:t>
      </w:r>
    </w:p>
    <w:p w14:paraId="351359F7" w14:textId="77777777" w:rsidR="00A63E82" w:rsidRPr="009307D7" w:rsidRDefault="00760CEE">
      <w:pPr>
        <w:spacing w:line="360" w:lineRule="auto"/>
        <w:ind w:firstLine="566"/>
        <w:jc w:val="both"/>
        <w:rPr>
          <w:b/>
          <w:bCs/>
          <w:color w:val="212121"/>
          <w:sz w:val="24"/>
          <w:szCs w:val="24"/>
        </w:rPr>
      </w:pPr>
      <w:r w:rsidRPr="009307D7">
        <w:rPr>
          <w:b/>
          <w:bCs/>
          <w:color w:val="212121"/>
          <w:sz w:val="24"/>
          <w:szCs w:val="24"/>
        </w:rPr>
        <w:t>4. Методы</w:t>
      </w:r>
    </w:p>
    <w:p w14:paraId="426F1B6B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Эта работа выполнена в русле корп</w:t>
      </w:r>
      <w:r>
        <w:rPr>
          <w:color w:val="212121"/>
          <w:sz w:val="24"/>
          <w:szCs w:val="24"/>
        </w:rPr>
        <w:t xml:space="preserve">усной лингвистики. Тексты </w:t>
      </w:r>
      <w:proofErr w:type="spellStart"/>
      <w:r>
        <w:rPr>
          <w:color w:val="212121"/>
          <w:sz w:val="24"/>
          <w:szCs w:val="24"/>
        </w:rPr>
        <w:t>лемматизуются</w:t>
      </w:r>
      <w:proofErr w:type="spellEnd"/>
      <w:r>
        <w:rPr>
          <w:color w:val="212121"/>
          <w:sz w:val="24"/>
          <w:szCs w:val="24"/>
        </w:rPr>
        <w:t xml:space="preserve"> и разбираются морфологически и синтаксически во фреймворке Universal </w:t>
      </w:r>
      <w:proofErr w:type="spellStart"/>
      <w:r>
        <w:rPr>
          <w:color w:val="212121"/>
          <w:sz w:val="24"/>
          <w:szCs w:val="24"/>
        </w:rPr>
        <w:t>Dependencies</w:t>
      </w:r>
      <w:proofErr w:type="spellEnd"/>
      <w:r>
        <w:rPr>
          <w:color w:val="212121"/>
          <w:sz w:val="24"/>
          <w:szCs w:val="24"/>
        </w:rPr>
        <w:t xml:space="preserve"> (</w:t>
      </w:r>
      <w:proofErr w:type="spellStart"/>
      <w:r>
        <w:rPr>
          <w:color w:val="212121"/>
          <w:sz w:val="24"/>
          <w:szCs w:val="24"/>
        </w:rPr>
        <w:t>Nivre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et</w:t>
      </w:r>
      <w:proofErr w:type="spell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al</w:t>
      </w:r>
      <w:proofErr w:type="spellEnd"/>
      <w:r>
        <w:rPr>
          <w:color w:val="212121"/>
          <w:sz w:val="24"/>
          <w:szCs w:val="24"/>
        </w:rPr>
        <w:t>., 2016). После этого подсчитываются значения лингвистических фичей, выбранных релевантными для выделения переводческого я</w:t>
      </w:r>
      <w:r>
        <w:rPr>
          <w:color w:val="212121"/>
          <w:sz w:val="24"/>
          <w:szCs w:val="24"/>
        </w:rPr>
        <w:t xml:space="preserve">зыка на основе теоретических наблюдений. Список фичей </w:t>
      </w:r>
      <w:proofErr w:type="gramStart"/>
      <w:r>
        <w:rPr>
          <w:color w:val="212121"/>
          <w:sz w:val="24"/>
          <w:szCs w:val="24"/>
        </w:rPr>
        <w:t>наследует  списку</w:t>
      </w:r>
      <w:proofErr w:type="gramEnd"/>
      <w:r>
        <w:rPr>
          <w:color w:val="212121"/>
          <w:sz w:val="24"/>
          <w:szCs w:val="24"/>
        </w:rPr>
        <w:t xml:space="preserve"> (</w:t>
      </w:r>
      <w:proofErr w:type="spellStart"/>
      <w:r>
        <w:rPr>
          <w:color w:val="212121"/>
          <w:sz w:val="24"/>
          <w:szCs w:val="24"/>
        </w:rPr>
        <w:t>Kunilovskaya</w:t>
      </w:r>
      <w:proofErr w:type="spellEnd"/>
      <w:r>
        <w:rPr>
          <w:color w:val="212121"/>
          <w:sz w:val="24"/>
          <w:szCs w:val="24"/>
        </w:rPr>
        <w:t xml:space="preserve"> &amp; </w:t>
      </w:r>
      <w:proofErr w:type="spellStart"/>
      <w:r>
        <w:rPr>
          <w:color w:val="212121"/>
          <w:sz w:val="24"/>
          <w:szCs w:val="24"/>
        </w:rPr>
        <w:t>Lapshinova-Koltunski</w:t>
      </w:r>
      <w:proofErr w:type="spellEnd"/>
      <w:r>
        <w:rPr>
          <w:color w:val="212121"/>
          <w:sz w:val="24"/>
          <w:szCs w:val="24"/>
        </w:rPr>
        <w:t>, 2020)</w:t>
      </w:r>
      <w:r>
        <w:rPr>
          <w:color w:val="212121"/>
          <w:sz w:val="24"/>
          <w:szCs w:val="24"/>
          <w:vertAlign w:val="superscript"/>
        </w:rPr>
        <w:footnoteReference w:id="1"/>
      </w:r>
      <w:r>
        <w:rPr>
          <w:color w:val="212121"/>
          <w:sz w:val="24"/>
          <w:szCs w:val="24"/>
        </w:rPr>
        <w:t xml:space="preserve"> из 45 фичей, к которому добавлены фичи, основанные на теоретических положениях об  иерархии </w:t>
      </w:r>
      <w:proofErr w:type="spellStart"/>
      <w:r>
        <w:rPr>
          <w:color w:val="212121"/>
          <w:sz w:val="24"/>
          <w:szCs w:val="24"/>
        </w:rPr>
        <w:t>агенса</w:t>
      </w:r>
      <w:proofErr w:type="spellEnd"/>
      <w:r>
        <w:rPr>
          <w:color w:val="212121"/>
          <w:sz w:val="24"/>
          <w:szCs w:val="24"/>
        </w:rPr>
        <w:t xml:space="preserve"> в японском и большей представленности прямой речи как черты японских текстов.</w:t>
      </w:r>
    </w:p>
    <w:p w14:paraId="3B7BA4AC" w14:textId="77777777" w:rsidR="00A63E82" w:rsidRPr="008444CE" w:rsidRDefault="00760CEE">
      <w:pPr>
        <w:spacing w:line="360" w:lineRule="auto"/>
        <w:ind w:firstLine="566"/>
        <w:jc w:val="both"/>
        <w:rPr>
          <w:i/>
          <w:iCs/>
          <w:color w:val="212121"/>
          <w:sz w:val="24"/>
          <w:szCs w:val="24"/>
        </w:rPr>
      </w:pPr>
      <w:r w:rsidRPr="008444CE">
        <w:rPr>
          <w:i/>
          <w:iCs/>
          <w:color w:val="212121"/>
          <w:sz w:val="24"/>
          <w:szCs w:val="24"/>
        </w:rPr>
        <w:t>4. 1. Описание добавленных черт</w:t>
      </w:r>
    </w:p>
    <w:p w14:paraId="11693B4B" w14:textId="77777777" w:rsidR="00A63E82" w:rsidRPr="008444CE" w:rsidRDefault="00760CEE">
      <w:pPr>
        <w:spacing w:line="360" w:lineRule="auto"/>
        <w:ind w:firstLine="566"/>
        <w:jc w:val="both"/>
        <w:rPr>
          <w:i/>
          <w:iCs/>
          <w:color w:val="212121"/>
          <w:sz w:val="24"/>
          <w:szCs w:val="24"/>
        </w:rPr>
      </w:pPr>
      <w:r w:rsidRPr="008444CE">
        <w:rPr>
          <w:i/>
          <w:iCs/>
          <w:color w:val="212121"/>
          <w:sz w:val="24"/>
          <w:szCs w:val="24"/>
        </w:rPr>
        <w:t>4. 1. 1. Доля прямой речи в тексте</w:t>
      </w:r>
    </w:p>
    <w:p w14:paraId="0D1479C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Чтобы выдел</w:t>
      </w:r>
      <w:r>
        <w:rPr>
          <w:color w:val="212121"/>
          <w:sz w:val="24"/>
          <w:szCs w:val="24"/>
        </w:rPr>
        <w:t xml:space="preserve">ить из всего массива текста прямую речь, я использовала правила, написанные для приложения </w:t>
      </w:r>
      <w:proofErr w:type="spellStart"/>
      <w:r>
        <w:rPr>
          <w:color w:val="212121"/>
          <w:sz w:val="24"/>
          <w:szCs w:val="24"/>
        </w:rPr>
        <w:t>hseling-api-direct-speech</w:t>
      </w:r>
      <w:proofErr w:type="spellEnd"/>
      <w:r>
        <w:rPr>
          <w:color w:val="212121"/>
          <w:sz w:val="24"/>
          <w:szCs w:val="24"/>
          <w:vertAlign w:val="superscript"/>
        </w:rPr>
        <w:footnoteReference w:id="2"/>
      </w:r>
      <w:r>
        <w:rPr>
          <w:color w:val="212121"/>
          <w:sz w:val="24"/>
          <w:szCs w:val="24"/>
        </w:rPr>
        <w:t xml:space="preserve">. После этого предложения, обнаруженные правилами, подсчитывались, </w:t>
      </w:r>
      <w:proofErr w:type="gramStart"/>
      <w:r>
        <w:rPr>
          <w:color w:val="212121"/>
          <w:sz w:val="24"/>
          <w:szCs w:val="24"/>
        </w:rPr>
        <w:t>и  число</w:t>
      </w:r>
      <w:proofErr w:type="gramEnd"/>
      <w:r>
        <w:rPr>
          <w:color w:val="212121"/>
          <w:sz w:val="24"/>
          <w:szCs w:val="24"/>
        </w:rPr>
        <w:t xml:space="preserve"> предложений с прямой речью делилось на общее число предложений</w:t>
      </w:r>
      <w:r>
        <w:rPr>
          <w:color w:val="212121"/>
          <w:sz w:val="24"/>
          <w:szCs w:val="24"/>
        </w:rPr>
        <w:t xml:space="preserve"> — переменная </w:t>
      </w:r>
      <w:proofErr w:type="spellStart"/>
      <w:r>
        <w:rPr>
          <w:i/>
          <w:color w:val="212121"/>
          <w:sz w:val="24"/>
          <w:szCs w:val="24"/>
        </w:rPr>
        <w:t>directs</w:t>
      </w:r>
      <w:proofErr w:type="spellEnd"/>
      <w:r>
        <w:rPr>
          <w:color w:val="212121"/>
          <w:sz w:val="24"/>
          <w:szCs w:val="24"/>
        </w:rPr>
        <w:t>.</w:t>
      </w:r>
    </w:p>
    <w:p w14:paraId="659160DF" w14:textId="77777777" w:rsidR="00A63E82" w:rsidRDefault="00760CEE">
      <w:pPr>
        <w:spacing w:line="360" w:lineRule="auto"/>
        <w:ind w:firstLine="566"/>
        <w:jc w:val="both"/>
        <w:rPr>
          <w:color w:val="212121"/>
          <w:sz w:val="22"/>
          <w:szCs w:val="22"/>
          <w:highlight w:val="white"/>
        </w:rPr>
      </w:pPr>
      <w:r>
        <w:rPr>
          <w:color w:val="212121"/>
          <w:sz w:val="22"/>
          <w:szCs w:val="22"/>
        </w:rPr>
        <w:t xml:space="preserve">— Так, значит, ты хотела узнать разницу между “знаком” и “символом”, поэтому позвонила мне. В воскресенье утром, до рассвета. Хм-м… </w:t>
      </w:r>
      <w:r>
        <w:rPr>
          <w:color w:val="212121"/>
          <w:sz w:val="22"/>
          <w:szCs w:val="22"/>
          <w:highlight w:val="white"/>
        </w:rPr>
        <w:t xml:space="preserve">[Мураками Харуки. Мой любимый </w:t>
      </w:r>
      <w:proofErr w:type="spellStart"/>
      <w:r>
        <w:rPr>
          <w:color w:val="212121"/>
          <w:sz w:val="22"/>
          <w:szCs w:val="22"/>
          <w:highlight w:val="white"/>
        </w:rPr>
        <w:t>sputnik</w:t>
      </w:r>
      <w:proofErr w:type="spellEnd"/>
      <w:r>
        <w:rPr>
          <w:color w:val="212121"/>
          <w:sz w:val="22"/>
          <w:szCs w:val="22"/>
          <w:highlight w:val="white"/>
        </w:rPr>
        <w:t xml:space="preserve"> (1999)]</w:t>
      </w:r>
    </w:p>
    <w:p w14:paraId="153E3C15" w14:textId="24702743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Выделенная цитата содержит три предложения, и в общий счетчик добавляется цифра 3.</w:t>
      </w:r>
    </w:p>
    <w:p w14:paraId="7D9EF4E0" w14:textId="77777777" w:rsidR="008444CE" w:rsidRDefault="008444C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0F93A8C8" w14:textId="77777777" w:rsidR="00A63E82" w:rsidRPr="008444CE" w:rsidRDefault="00760CEE">
      <w:pPr>
        <w:spacing w:line="360" w:lineRule="auto"/>
        <w:ind w:firstLine="566"/>
        <w:jc w:val="both"/>
        <w:rPr>
          <w:i/>
          <w:iCs/>
          <w:color w:val="212121"/>
          <w:sz w:val="24"/>
          <w:szCs w:val="24"/>
          <w:highlight w:val="white"/>
        </w:rPr>
      </w:pPr>
      <w:r w:rsidRPr="008444CE">
        <w:rPr>
          <w:i/>
          <w:iCs/>
          <w:color w:val="212121"/>
          <w:sz w:val="24"/>
          <w:szCs w:val="24"/>
          <w:highlight w:val="white"/>
        </w:rPr>
        <w:lastRenderedPageBreak/>
        <w:t>4.1.2. Доли одушевленных/неодушевленных субъектов (и местоимений)</w:t>
      </w:r>
    </w:p>
    <w:p w14:paraId="2EBEA825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Так как теория показывает, что неодушевленные существительные реже становятся субъектами транзитивных глаго</w:t>
      </w:r>
      <w:r>
        <w:rPr>
          <w:color w:val="212121"/>
          <w:sz w:val="24"/>
          <w:szCs w:val="24"/>
          <w:highlight w:val="white"/>
        </w:rPr>
        <w:t>лов, логично протестировать это положение и подсчитать доли 1) одушевленных субъектов (</w:t>
      </w:r>
      <w:proofErr w:type="spellStart"/>
      <w:r>
        <w:rPr>
          <w:color w:val="212121"/>
          <w:sz w:val="24"/>
          <w:szCs w:val="24"/>
          <w:highlight w:val="white"/>
        </w:rPr>
        <w:t>Anim</w:t>
      </w:r>
      <w:proofErr w:type="spellEnd"/>
      <w:r>
        <w:rPr>
          <w:color w:val="212121"/>
          <w:sz w:val="24"/>
          <w:szCs w:val="24"/>
          <w:highlight w:val="white"/>
        </w:rPr>
        <w:t xml:space="preserve"> в Universal </w:t>
      </w:r>
      <w:proofErr w:type="spellStart"/>
      <w:r>
        <w:rPr>
          <w:color w:val="212121"/>
          <w:sz w:val="24"/>
          <w:szCs w:val="24"/>
          <w:highlight w:val="white"/>
        </w:rPr>
        <w:t>Dependencies</w:t>
      </w:r>
      <w:proofErr w:type="spellEnd"/>
      <w:r>
        <w:rPr>
          <w:color w:val="212121"/>
          <w:sz w:val="24"/>
          <w:szCs w:val="24"/>
          <w:highlight w:val="white"/>
        </w:rPr>
        <w:t>), 2) неодушевленных субъектов (</w:t>
      </w:r>
      <w:proofErr w:type="spellStart"/>
      <w:r>
        <w:rPr>
          <w:color w:val="212121"/>
          <w:sz w:val="24"/>
          <w:szCs w:val="24"/>
          <w:highlight w:val="white"/>
        </w:rPr>
        <w:t>Inan</w:t>
      </w:r>
      <w:proofErr w:type="spellEnd"/>
      <w:r>
        <w:rPr>
          <w:color w:val="212121"/>
          <w:sz w:val="24"/>
          <w:szCs w:val="24"/>
          <w:highlight w:val="white"/>
        </w:rPr>
        <w:t>), 3) местоимений (PRON).</w:t>
      </w:r>
    </w:p>
    <w:p w14:paraId="634562B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В большинстве своем художественные тексты пишут о людях, и поэтому самыми част</w:t>
      </w:r>
      <w:r>
        <w:rPr>
          <w:color w:val="212121"/>
          <w:sz w:val="24"/>
          <w:szCs w:val="24"/>
          <w:highlight w:val="white"/>
        </w:rPr>
        <w:t>отными субъектами являются местоимения вне зависимости от того, является ли текст переводом. Из разметки UD я извлекла субъекты переходных и непереходных глаголов в активном залоге, после чего вручную вычитала разметку для всех субъектов, так как автоматич</w:t>
      </w:r>
      <w:r>
        <w:rPr>
          <w:color w:val="212121"/>
          <w:sz w:val="24"/>
          <w:szCs w:val="24"/>
          <w:highlight w:val="white"/>
        </w:rPr>
        <w:t>еская ошибается, и подсчитала две метрики:</w:t>
      </w:r>
    </w:p>
    <w:p w14:paraId="77E8E70F" w14:textId="77777777" w:rsidR="00A63E82" w:rsidRDefault="00760CEE">
      <w:pPr>
        <w:numPr>
          <w:ilvl w:val="0"/>
          <w:numId w:val="9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inanpronanim</w:t>
      </w:r>
      <w:proofErr w:type="spellEnd"/>
      <w:r>
        <w:rPr>
          <w:color w:val="212121"/>
          <w:sz w:val="24"/>
          <w:szCs w:val="24"/>
          <w:highlight w:val="white"/>
        </w:rPr>
        <w:t xml:space="preserve">: </w:t>
      </w:r>
      <w:proofErr w:type="spellStart"/>
      <w:r>
        <w:rPr>
          <w:color w:val="212121"/>
          <w:sz w:val="24"/>
          <w:szCs w:val="24"/>
          <w:highlight w:val="white"/>
        </w:rPr>
        <w:t>inanimate</w:t>
      </w:r>
      <w:proofErr w:type="spellEnd"/>
      <w:r>
        <w:rPr>
          <w:color w:val="212121"/>
          <w:sz w:val="24"/>
          <w:szCs w:val="24"/>
          <w:highlight w:val="white"/>
        </w:rPr>
        <w:t xml:space="preserve"> / (</w:t>
      </w:r>
      <w:proofErr w:type="spellStart"/>
      <w:r>
        <w:rPr>
          <w:color w:val="212121"/>
          <w:sz w:val="24"/>
          <w:szCs w:val="24"/>
          <w:highlight w:val="white"/>
        </w:rPr>
        <w:t>pronouns</w:t>
      </w:r>
      <w:proofErr w:type="spellEnd"/>
      <w:r>
        <w:rPr>
          <w:color w:val="212121"/>
          <w:sz w:val="24"/>
          <w:szCs w:val="24"/>
          <w:highlight w:val="white"/>
        </w:rPr>
        <w:t xml:space="preserve"> + </w:t>
      </w:r>
      <w:proofErr w:type="spellStart"/>
      <w:r>
        <w:rPr>
          <w:color w:val="212121"/>
          <w:sz w:val="24"/>
          <w:szCs w:val="24"/>
          <w:highlight w:val="white"/>
        </w:rPr>
        <w:t>animate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3CF52FD2" w14:textId="77777777" w:rsidR="00A63E82" w:rsidRDefault="00760CEE">
      <w:pPr>
        <w:numPr>
          <w:ilvl w:val="0"/>
          <w:numId w:val="9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inananim</w:t>
      </w:r>
      <w:proofErr w:type="spellEnd"/>
      <w:r>
        <w:rPr>
          <w:color w:val="212121"/>
          <w:sz w:val="24"/>
          <w:szCs w:val="24"/>
          <w:highlight w:val="white"/>
        </w:rPr>
        <w:t xml:space="preserve">: </w:t>
      </w:r>
      <w:proofErr w:type="spellStart"/>
      <w:r>
        <w:rPr>
          <w:color w:val="212121"/>
          <w:sz w:val="24"/>
          <w:szCs w:val="24"/>
          <w:highlight w:val="white"/>
        </w:rPr>
        <w:t>inanimate</w:t>
      </w:r>
      <w:proofErr w:type="spellEnd"/>
      <w:r>
        <w:rPr>
          <w:color w:val="212121"/>
          <w:sz w:val="24"/>
          <w:szCs w:val="24"/>
          <w:highlight w:val="white"/>
        </w:rPr>
        <w:t xml:space="preserve"> / </w:t>
      </w:r>
      <w:proofErr w:type="spellStart"/>
      <w:r>
        <w:rPr>
          <w:color w:val="212121"/>
          <w:sz w:val="24"/>
          <w:szCs w:val="24"/>
          <w:highlight w:val="white"/>
        </w:rPr>
        <w:t>animate</w:t>
      </w:r>
      <w:proofErr w:type="spellEnd"/>
    </w:p>
    <w:p w14:paraId="2538716B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Все же, тексты действительно в первую очередь пишутся о людях, часто от первого лица, поэтому доля местоимений может быть менее показате</w:t>
      </w:r>
      <w:r>
        <w:rPr>
          <w:color w:val="212121"/>
          <w:sz w:val="24"/>
          <w:szCs w:val="24"/>
          <w:highlight w:val="white"/>
        </w:rPr>
        <w:t>льной, чем соотношение неодушевленных и одушевленных субъектов.</w:t>
      </w:r>
    </w:p>
    <w:p w14:paraId="0163DF74" w14:textId="77777777" w:rsidR="00A63E82" w:rsidRPr="008444CE" w:rsidRDefault="00760CEE">
      <w:pPr>
        <w:spacing w:line="360" w:lineRule="auto"/>
        <w:ind w:firstLine="566"/>
        <w:jc w:val="both"/>
        <w:rPr>
          <w:i/>
          <w:iCs/>
          <w:color w:val="212121"/>
          <w:sz w:val="24"/>
          <w:szCs w:val="24"/>
          <w:highlight w:val="white"/>
        </w:rPr>
      </w:pPr>
      <w:r w:rsidRPr="008444CE">
        <w:rPr>
          <w:i/>
          <w:iCs/>
          <w:color w:val="212121"/>
          <w:sz w:val="24"/>
          <w:szCs w:val="24"/>
          <w:highlight w:val="white"/>
        </w:rPr>
        <w:t>4.1.3. Доля причастий</w:t>
      </w:r>
    </w:p>
    <w:p w14:paraId="6F8026D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Японский язык предпочитает сохранять единый субъект, кроме того, это язык с левым ветвлением, определения в нем предшествуют определяемому. По этой причине кажется логичн</w:t>
      </w:r>
      <w:r>
        <w:rPr>
          <w:color w:val="212121"/>
          <w:sz w:val="24"/>
          <w:szCs w:val="24"/>
          <w:highlight w:val="white"/>
        </w:rPr>
        <w:t>ым проверить долю причастий в переводных текстах, так как при сохранении единого субъекта могут использоваться как причастия, так и определения с вложенной клаузой тоже могут переводиться через причастия, хотя их скорее переведут через относительное предло</w:t>
      </w:r>
      <w:r>
        <w:rPr>
          <w:color w:val="212121"/>
          <w:sz w:val="24"/>
          <w:szCs w:val="24"/>
          <w:highlight w:val="white"/>
        </w:rPr>
        <w:t xml:space="preserve">жение, если составляющие длинные (сделавшая снимок девушка купила этот цветок </w:t>
      </w:r>
      <w:proofErr w:type="spellStart"/>
      <w:r>
        <w:rPr>
          <w:color w:val="212121"/>
          <w:sz w:val="24"/>
          <w:szCs w:val="24"/>
          <w:highlight w:val="white"/>
        </w:rPr>
        <w:t>vs</w:t>
      </w:r>
      <w:proofErr w:type="spellEnd"/>
      <w:r>
        <w:rPr>
          <w:color w:val="212121"/>
          <w:sz w:val="24"/>
          <w:szCs w:val="24"/>
          <w:highlight w:val="white"/>
        </w:rPr>
        <w:t xml:space="preserve"> девушка, которая сделала снимок, купила этот цветок - </w:t>
      </w:r>
      <w:proofErr w:type="spellStart"/>
      <w:r>
        <w:rPr>
          <w:color w:val="212121"/>
          <w:sz w:val="24"/>
          <w:szCs w:val="24"/>
          <w:highlight w:val="white"/>
        </w:rPr>
        <w:t>shashin-wo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to-tta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shoujo-ga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ano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hana-wo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ka-tta</w:t>
      </w:r>
      <w:proofErr w:type="spellEnd"/>
      <w:r>
        <w:rPr>
          <w:color w:val="212121"/>
          <w:sz w:val="24"/>
          <w:szCs w:val="24"/>
          <w:highlight w:val="white"/>
        </w:rPr>
        <w:t xml:space="preserve"> - </w:t>
      </w:r>
      <w:proofErr w:type="spellStart"/>
      <w:r>
        <w:rPr>
          <w:color w:val="212121"/>
          <w:sz w:val="24"/>
          <w:szCs w:val="24"/>
          <w:highlight w:val="white"/>
        </w:rPr>
        <w:t>photo</w:t>
      </w:r>
      <w:proofErr w:type="spellEnd"/>
      <w:r>
        <w:rPr>
          <w:color w:val="212121"/>
          <w:sz w:val="24"/>
          <w:szCs w:val="24"/>
          <w:highlight w:val="white"/>
        </w:rPr>
        <w:t xml:space="preserve">-ACC </w:t>
      </w:r>
      <w:proofErr w:type="spellStart"/>
      <w:r>
        <w:rPr>
          <w:color w:val="212121"/>
          <w:sz w:val="24"/>
          <w:szCs w:val="24"/>
          <w:highlight w:val="white"/>
        </w:rPr>
        <w:t>make</w:t>
      </w:r>
      <w:proofErr w:type="spellEnd"/>
      <w:r>
        <w:rPr>
          <w:color w:val="212121"/>
          <w:sz w:val="24"/>
          <w:szCs w:val="24"/>
          <w:highlight w:val="white"/>
        </w:rPr>
        <w:t xml:space="preserve">-PST </w:t>
      </w:r>
      <w:proofErr w:type="spellStart"/>
      <w:r>
        <w:rPr>
          <w:color w:val="212121"/>
          <w:sz w:val="24"/>
          <w:szCs w:val="24"/>
          <w:highlight w:val="white"/>
        </w:rPr>
        <w:t>girl</w:t>
      </w:r>
      <w:proofErr w:type="spellEnd"/>
      <w:r>
        <w:rPr>
          <w:color w:val="212121"/>
          <w:sz w:val="24"/>
          <w:szCs w:val="24"/>
          <w:highlight w:val="white"/>
        </w:rPr>
        <w:t xml:space="preserve">-NOM </w:t>
      </w:r>
      <w:proofErr w:type="spellStart"/>
      <w:r>
        <w:rPr>
          <w:color w:val="212121"/>
          <w:sz w:val="24"/>
          <w:szCs w:val="24"/>
          <w:highlight w:val="white"/>
        </w:rPr>
        <w:t>that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flower</w:t>
      </w:r>
      <w:proofErr w:type="spellEnd"/>
      <w:r>
        <w:rPr>
          <w:color w:val="212121"/>
          <w:sz w:val="24"/>
          <w:szCs w:val="24"/>
          <w:highlight w:val="white"/>
        </w:rPr>
        <w:t xml:space="preserve">-ACC </w:t>
      </w:r>
      <w:proofErr w:type="spellStart"/>
      <w:r>
        <w:rPr>
          <w:color w:val="212121"/>
          <w:sz w:val="24"/>
          <w:szCs w:val="24"/>
          <w:highlight w:val="white"/>
        </w:rPr>
        <w:t>buy</w:t>
      </w:r>
      <w:proofErr w:type="spellEnd"/>
      <w:r>
        <w:rPr>
          <w:color w:val="212121"/>
          <w:sz w:val="24"/>
          <w:szCs w:val="24"/>
          <w:highlight w:val="white"/>
        </w:rPr>
        <w:t>-PST).</w:t>
      </w:r>
    </w:p>
    <w:p w14:paraId="225F5E80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Исходя из этих пос</w:t>
      </w:r>
      <w:r>
        <w:rPr>
          <w:color w:val="212121"/>
          <w:sz w:val="24"/>
          <w:szCs w:val="24"/>
          <w:highlight w:val="white"/>
        </w:rPr>
        <w:t xml:space="preserve">ылок я добавила в </w:t>
      </w:r>
      <w:proofErr w:type="spellStart"/>
      <w:r>
        <w:rPr>
          <w:color w:val="212121"/>
          <w:sz w:val="24"/>
          <w:szCs w:val="24"/>
          <w:highlight w:val="white"/>
        </w:rPr>
        <w:t>датасет</w:t>
      </w:r>
      <w:proofErr w:type="spellEnd"/>
      <w:r>
        <w:rPr>
          <w:color w:val="212121"/>
          <w:sz w:val="24"/>
          <w:szCs w:val="24"/>
          <w:highlight w:val="white"/>
        </w:rPr>
        <w:t xml:space="preserve"> две фичи:</w:t>
      </w:r>
    </w:p>
    <w:p w14:paraId="3FB929B2" w14:textId="77777777" w:rsidR="00A63E82" w:rsidRDefault="00760CEE">
      <w:pPr>
        <w:numPr>
          <w:ilvl w:val="0"/>
          <w:numId w:val="3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i/>
          <w:color w:val="212121"/>
          <w:sz w:val="24"/>
          <w:szCs w:val="24"/>
          <w:highlight w:val="white"/>
        </w:rPr>
        <w:t>partsent</w:t>
      </w:r>
      <w:proofErr w:type="spellEnd"/>
      <w:r>
        <w:rPr>
          <w:color w:val="212121"/>
          <w:sz w:val="24"/>
          <w:szCs w:val="24"/>
          <w:highlight w:val="white"/>
        </w:rPr>
        <w:t xml:space="preserve"> — количество предложений с причастиями / все предложения</w:t>
      </w:r>
    </w:p>
    <w:p w14:paraId="3D81594C" w14:textId="77777777" w:rsidR="00A63E82" w:rsidRDefault="00760CEE">
      <w:pPr>
        <w:numPr>
          <w:ilvl w:val="0"/>
          <w:numId w:val="3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i/>
          <w:color w:val="212121"/>
          <w:sz w:val="24"/>
          <w:szCs w:val="24"/>
          <w:highlight w:val="white"/>
        </w:rPr>
        <w:t>totalpart</w:t>
      </w:r>
      <w:proofErr w:type="spellEnd"/>
      <w:r>
        <w:rPr>
          <w:color w:val="212121"/>
          <w:sz w:val="24"/>
          <w:szCs w:val="24"/>
          <w:highlight w:val="white"/>
        </w:rPr>
        <w:t xml:space="preserve"> — количество причастий / все предложения</w:t>
      </w:r>
    </w:p>
    <w:p w14:paraId="4B4E2A2D" w14:textId="562536C6" w:rsidR="008444CE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Я также поставила эксперименты с извлечением субъектов пассивов и посчитала конструкции с </w:t>
      </w:r>
      <w:proofErr w:type="spellStart"/>
      <w:r>
        <w:rPr>
          <w:color w:val="212121"/>
          <w:sz w:val="24"/>
          <w:szCs w:val="24"/>
          <w:highlight w:val="white"/>
        </w:rPr>
        <w:t>pro-drop</w:t>
      </w:r>
      <w:proofErr w:type="spellEnd"/>
      <w:r>
        <w:rPr>
          <w:color w:val="212121"/>
          <w:sz w:val="24"/>
          <w:szCs w:val="24"/>
          <w:highlight w:val="white"/>
        </w:rPr>
        <w:t xml:space="preserve"> — оп</w:t>
      </w:r>
      <w:r>
        <w:rPr>
          <w:color w:val="212121"/>
          <w:sz w:val="24"/>
          <w:szCs w:val="24"/>
          <w:highlight w:val="white"/>
        </w:rPr>
        <w:t>ущением субъекта, но они не показались репрезентативными в рамках работы.</w:t>
      </w:r>
    </w:p>
    <w:p w14:paraId="08259274" w14:textId="77777777" w:rsidR="008444CE" w:rsidRDefault="008444C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3A38AEBB" w14:textId="77777777" w:rsidR="00A63E82" w:rsidRPr="008444CE" w:rsidRDefault="00760CEE">
      <w:pPr>
        <w:spacing w:line="360" w:lineRule="auto"/>
        <w:ind w:firstLine="566"/>
        <w:jc w:val="both"/>
        <w:rPr>
          <w:b/>
          <w:bCs/>
          <w:color w:val="212121"/>
          <w:sz w:val="24"/>
          <w:szCs w:val="24"/>
          <w:highlight w:val="white"/>
        </w:rPr>
      </w:pPr>
      <w:r w:rsidRPr="008444CE">
        <w:rPr>
          <w:b/>
          <w:bCs/>
          <w:color w:val="212121"/>
          <w:sz w:val="24"/>
          <w:szCs w:val="24"/>
          <w:highlight w:val="white"/>
        </w:rPr>
        <w:lastRenderedPageBreak/>
        <w:t>5. Описание самых значимых фичей, качество модели</w:t>
      </w:r>
    </w:p>
    <w:p w14:paraId="2B93FBD9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Я обучила несколько классификаторов на </w:t>
      </w:r>
      <w:proofErr w:type="spellStart"/>
      <w:r>
        <w:rPr>
          <w:color w:val="212121"/>
          <w:sz w:val="24"/>
          <w:szCs w:val="24"/>
          <w:highlight w:val="white"/>
        </w:rPr>
        <w:t>предобработанных</w:t>
      </w:r>
      <w:proofErr w:type="spellEnd"/>
      <w:r>
        <w:rPr>
          <w:color w:val="212121"/>
          <w:sz w:val="24"/>
          <w:szCs w:val="24"/>
          <w:highlight w:val="white"/>
        </w:rPr>
        <w:t xml:space="preserve"> данных, лучшим себя показал многослойный </w:t>
      </w:r>
      <w:proofErr w:type="spellStart"/>
      <w:r>
        <w:rPr>
          <w:color w:val="212121"/>
          <w:sz w:val="24"/>
          <w:szCs w:val="24"/>
          <w:highlight w:val="white"/>
        </w:rPr>
        <w:t>перцптрон</w:t>
      </w:r>
      <w:proofErr w:type="spellEnd"/>
      <w:r>
        <w:rPr>
          <w:color w:val="212121"/>
          <w:sz w:val="24"/>
          <w:szCs w:val="24"/>
          <w:highlight w:val="white"/>
        </w:rPr>
        <w:t>. Но, так как выделить сам</w:t>
      </w:r>
      <w:r>
        <w:rPr>
          <w:color w:val="212121"/>
          <w:sz w:val="24"/>
          <w:szCs w:val="24"/>
          <w:highlight w:val="white"/>
        </w:rPr>
        <w:t xml:space="preserve">ые значимые фичи в решениях перцептрона затруднительно, я использовала значения </w:t>
      </w:r>
      <w:proofErr w:type="spellStart"/>
      <w:r>
        <w:rPr>
          <w:color w:val="212121"/>
          <w:sz w:val="24"/>
          <w:szCs w:val="24"/>
          <w:highlight w:val="white"/>
        </w:rPr>
        <w:t>magnitude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coefficent</w:t>
      </w:r>
      <w:proofErr w:type="spellEnd"/>
      <w:r>
        <w:rPr>
          <w:color w:val="212121"/>
          <w:sz w:val="24"/>
          <w:szCs w:val="24"/>
          <w:highlight w:val="white"/>
        </w:rPr>
        <w:t xml:space="preserve"> логистической регрессии.</w:t>
      </w:r>
    </w:p>
    <w:p w14:paraId="67318B59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tbl>
      <w:tblPr>
        <w:tblStyle w:val="ac"/>
        <w:tblW w:w="9900" w:type="dxa"/>
        <w:tblInd w:w="-6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880"/>
        <w:gridCol w:w="4095"/>
        <w:gridCol w:w="1980"/>
      </w:tblGrid>
      <w:tr w:rsidR="00A63E82" w14:paraId="59592712" w14:textId="77777777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B52A" w14:textId="77777777" w:rsidR="00A63E82" w:rsidRDefault="00760CEE">
            <w:pPr>
              <w:spacing w:line="360" w:lineRule="auto"/>
              <w:ind w:firstLine="566"/>
              <w:jc w:val="center"/>
              <w:rPr>
                <w:rFonts w:ascii="Roboto" w:eastAsia="Roboto" w:hAnsi="Roboto" w:cs="Roboto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12121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F250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12121"/>
                <w:sz w:val="21"/>
                <w:szCs w:val="21"/>
                <w:highlight w:val="white"/>
              </w:rPr>
              <w:t>classifier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A9D2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f1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D76C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12121"/>
                <w:sz w:val="21"/>
                <w:szCs w:val="21"/>
                <w:highlight w:val="white"/>
              </w:rPr>
              <w:t>accuracy</w:t>
            </w:r>
            <w:proofErr w:type="spellEnd"/>
          </w:p>
        </w:tc>
      </w:tr>
      <w:tr w:rsidR="00A63E82" w14:paraId="3344C2DA" w14:textId="77777777">
        <w:trPr>
          <w:trHeight w:val="182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967" w14:textId="77777777" w:rsidR="00A63E82" w:rsidRDefault="00760CEE">
            <w:pPr>
              <w:spacing w:line="360" w:lineRule="auto"/>
              <w:ind w:firstLine="566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726B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LogisticRegression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5015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0.705882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0DF8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0.705882</w:t>
            </w:r>
          </w:p>
        </w:tc>
      </w:tr>
      <w:tr w:rsidR="00A63E82" w14:paraId="3FC1E7D2" w14:textId="77777777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0447" w14:textId="77777777" w:rsidR="00A63E82" w:rsidRDefault="00760CEE">
            <w:pPr>
              <w:spacing w:line="360" w:lineRule="auto"/>
              <w:ind w:firstLine="566"/>
              <w:jc w:val="center"/>
              <w:rPr>
                <w:b/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04E3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shd w:val="clear" w:color="auto" w:fill="D9D2E9"/>
              </w:rPr>
            </w:pPr>
            <w:proofErr w:type="spellStart"/>
            <w:r>
              <w:rPr>
                <w:color w:val="212121"/>
                <w:sz w:val="21"/>
                <w:szCs w:val="21"/>
                <w:shd w:val="clear" w:color="auto" w:fill="D9D2E9"/>
              </w:rPr>
              <w:t>MLPClassifier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6449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shd w:val="clear" w:color="auto" w:fill="D9D2E9"/>
              </w:rPr>
            </w:pPr>
            <w:r>
              <w:rPr>
                <w:color w:val="212121"/>
                <w:sz w:val="21"/>
                <w:szCs w:val="21"/>
                <w:shd w:val="clear" w:color="auto" w:fill="D9D2E9"/>
              </w:rPr>
              <w:t>0.763072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D0C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shd w:val="clear" w:color="auto" w:fill="D9D2E9"/>
              </w:rPr>
            </w:pPr>
            <w:r>
              <w:rPr>
                <w:color w:val="212121"/>
                <w:sz w:val="21"/>
                <w:szCs w:val="21"/>
                <w:shd w:val="clear" w:color="auto" w:fill="D9D2E9"/>
              </w:rPr>
              <w:t>0.764706</w:t>
            </w:r>
          </w:p>
        </w:tc>
      </w:tr>
      <w:tr w:rsidR="00A63E82" w14:paraId="0667206A" w14:textId="77777777"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418D" w14:textId="77777777" w:rsidR="00A63E82" w:rsidRDefault="00760CEE">
            <w:pPr>
              <w:spacing w:line="360" w:lineRule="auto"/>
              <w:ind w:firstLine="566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8508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GaussianNB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5055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0.705882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B135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0.705882</w:t>
            </w:r>
          </w:p>
        </w:tc>
      </w:tr>
      <w:tr w:rsidR="00A63E82" w14:paraId="6A679493" w14:textId="77777777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3430" w14:textId="77777777" w:rsidR="00A63E82" w:rsidRDefault="00760CEE">
            <w:pPr>
              <w:spacing w:line="360" w:lineRule="auto"/>
              <w:ind w:firstLine="566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953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KNeighborsClassifier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0E5B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0.526144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A4A9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0.529412</w:t>
            </w:r>
          </w:p>
        </w:tc>
      </w:tr>
      <w:tr w:rsidR="00A63E82" w14:paraId="16062551" w14:textId="77777777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B98D" w14:textId="77777777" w:rsidR="00A63E82" w:rsidRDefault="00760CEE">
            <w:pPr>
              <w:spacing w:line="360" w:lineRule="auto"/>
              <w:ind w:firstLine="566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0A27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SVC</w:t>
            </w: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28EC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0.301176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CCC3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0.470588</w:t>
            </w:r>
          </w:p>
        </w:tc>
      </w:tr>
      <w:tr w:rsidR="00A63E82" w14:paraId="59B248C9" w14:textId="77777777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4B0D" w14:textId="77777777" w:rsidR="00A63E82" w:rsidRDefault="00760CEE">
            <w:pPr>
              <w:spacing w:line="360" w:lineRule="auto"/>
              <w:ind w:firstLine="566"/>
              <w:jc w:val="center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b/>
                <w:color w:val="212121"/>
                <w:sz w:val="21"/>
                <w:szCs w:val="21"/>
                <w:highlight w:val="white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F529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212121"/>
                <w:sz w:val="21"/>
                <w:szCs w:val="21"/>
                <w:highlight w:val="white"/>
              </w:rPr>
              <w:t>DecisionTreeClassifier</w:t>
            </w:r>
            <w:proofErr w:type="spellEnd"/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EBA8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0.647059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43A0" w14:textId="77777777" w:rsidR="00A63E82" w:rsidRDefault="00760CEE">
            <w:pPr>
              <w:spacing w:line="360" w:lineRule="auto"/>
              <w:ind w:firstLine="566"/>
              <w:jc w:val="right"/>
              <w:rPr>
                <w:color w:val="212121"/>
                <w:sz w:val="21"/>
                <w:szCs w:val="21"/>
                <w:highlight w:val="white"/>
              </w:rPr>
            </w:pPr>
            <w:r>
              <w:rPr>
                <w:color w:val="212121"/>
                <w:sz w:val="21"/>
                <w:szCs w:val="21"/>
                <w:highlight w:val="white"/>
              </w:rPr>
              <w:t>0.647059</w:t>
            </w:r>
          </w:p>
        </w:tc>
      </w:tr>
    </w:tbl>
    <w:p w14:paraId="279F23EF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1F32444B" w14:textId="77777777" w:rsidR="00A63E82" w:rsidRDefault="00760CEE">
      <w:pPr>
        <w:spacing w:line="360" w:lineRule="auto"/>
        <w:ind w:firstLine="566"/>
        <w:jc w:val="both"/>
        <w:rPr>
          <w:color w:val="212121"/>
          <w:highlight w:val="white"/>
        </w:rPr>
      </w:pPr>
      <w:r>
        <w:rPr>
          <w:color w:val="212121"/>
          <w:highlight w:val="white"/>
        </w:rPr>
        <w:t>Таблица 3. Качество классификаторов в определении, является ли текст переводом с японского или нет.</w:t>
      </w:r>
    </w:p>
    <w:p w14:paraId="6672BB20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tbl>
      <w:tblPr>
        <w:tblStyle w:val="ad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63E82" w14:paraId="31B7A7D7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19836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cconj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92470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r>
              <w:rPr>
                <w:color w:val="212121"/>
              </w:rPr>
              <w:t>-1.334638e-01</w:t>
            </w:r>
          </w:p>
        </w:tc>
      </w:tr>
      <w:tr w:rsidR="00A63E82" w14:paraId="1434DC93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EC40F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simple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4754C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r>
              <w:rPr>
                <w:color w:val="212121"/>
              </w:rPr>
              <w:t>-2.500981e-02</w:t>
            </w:r>
          </w:p>
        </w:tc>
      </w:tr>
      <w:tr w:rsidR="00A63E82" w14:paraId="7A9DBD5B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9F76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finites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84437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r>
              <w:rPr>
                <w:color w:val="212121"/>
              </w:rPr>
              <w:t>-1.314326e-02</w:t>
            </w:r>
          </w:p>
        </w:tc>
      </w:tr>
      <w:tr w:rsidR="00A63E82" w14:paraId="23CBC9F0" w14:textId="77777777">
        <w:trPr>
          <w:trHeight w:val="280"/>
        </w:trPr>
        <w:tc>
          <w:tcPr>
            <w:tcW w:w="850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641ED" w14:textId="77777777" w:rsidR="00A63E82" w:rsidRDefault="00760CEE">
            <w:pPr>
              <w:widowControl w:val="0"/>
              <w:spacing w:line="276" w:lineRule="auto"/>
              <w:ind w:right="-5290"/>
              <w:rPr>
                <w:color w:val="212121"/>
              </w:rPr>
            </w:pPr>
            <w:r>
              <w:rPr>
                <w:color w:val="212121"/>
              </w:rPr>
              <w:t xml:space="preserve">                                                                                  …</w:t>
            </w:r>
          </w:p>
        </w:tc>
      </w:tr>
      <w:tr w:rsidR="00A63E82" w14:paraId="0C0FBDAF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EAF70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pasttense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3ED1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1.463939e-02</w:t>
            </w:r>
          </w:p>
        </w:tc>
      </w:tr>
      <w:tr w:rsidR="00A63E82" w14:paraId="164EA4AC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C8950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mdd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C9861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2.013139e-02</w:t>
            </w:r>
          </w:p>
        </w:tc>
      </w:tr>
      <w:tr w:rsidR="00A63E82" w14:paraId="1681FCF3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00F62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mhd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B0596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2.242815e-02</w:t>
            </w:r>
          </w:p>
        </w:tc>
      </w:tr>
      <w:tr w:rsidR="00A63E82" w14:paraId="434480F8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1A543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inanpronanim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DAA8B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2.639556e-02</w:t>
            </w:r>
          </w:p>
        </w:tc>
      </w:tr>
      <w:tr w:rsidR="00A63E82" w14:paraId="079C9430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48848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sconj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CF1FF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2.888708e-02</w:t>
            </w:r>
          </w:p>
        </w:tc>
      </w:tr>
      <w:tr w:rsidR="00A63E82" w14:paraId="41DAC5D7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DB308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attrib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9F938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8.484602e-02</w:t>
            </w:r>
          </w:p>
        </w:tc>
      </w:tr>
      <w:tr w:rsidR="00A63E82" w14:paraId="14667603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4A38C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sentlength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2EE8D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1.022403e-01</w:t>
            </w:r>
          </w:p>
        </w:tc>
      </w:tr>
      <w:tr w:rsidR="00A63E82" w14:paraId="7673E790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A076A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directs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B3B70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1.111841e-01</w:t>
            </w:r>
          </w:p>
        </w:tc>
      </w:tr>
      <w:tr w:rsidR="00A63E82" w14:paraId="637E596D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78223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t>numcls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85841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1.314940e-01</w:t>
            </w:r>
          </w:p>
        </w:tc>
      </w:tr>
      <w:tr w:rsidR="00A63E82" w14:paraId="0A66C6AD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9A410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proofErr w:type="spellStart"/>
            <w:r>
              <w:rPr>
                <w:color w:val="212121"/>
              </w:rPr>
              <w:lastRenderedPageBreak/>
              <w:t>inananim</w:t>
            </w:r>
            <w:proofErr w:type="spellEnd"/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797C9" w14:textId="77777777" w:rsidR="00A63E82" w:rsidRDefault="00760CEE">
            <w:pPr>
              <w:widowControl w:val="0"/>
              <w:spacing w:line="276" w:lineRule="auto"/>
              <w:rPr>
                <w:color w:val="212121"/>
              </w:rPr>
            </w:pPr>
            <w:r>
              <w:rPr>
                <w:color w:val="212121"/>
              </w:rPr>
              <w:t>5.821506e-01</w:t>
            </w:r>
          </w:p>
        </w:tc>
      </w:tr>
    </w:tbl>
    <w:p w14:paraId="23E092DC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highlight w:val="white"/>
        </w:rPr>
        <w:t>Таблица 4. Первые 13 самых значимых фичей: негативные (чем больше значение в негативную сторону, тем скорее текст не является переводом с японского) и положительные (чем больше значение в положительную сторону, тем скорее текст является переводом с японско</w:t>
      </w:r>
      <w:r>
        <w:rPr>
          <w:color w:val="212121"/>
          <w:highlight w:val="white"/>
        </w:rPr>
        <w:t>го).</w:t>
      </w:r>
      <w:r>
        <w:rPr>
          <w:color w:val="212121"/>
          <w:highlight w:val="white"/>
          <w:vertAlign w:val="superscript"/>
        </w:rPr>
        <w:footnoteReference w:id="3"/>
      </w:r>
    </w:p>
    <w:p w14:paraId="796EBFFF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Наиболее значимыми фичами </w:t>
      </w:r>
      <w:proofErr w:type="gramStart"/>
      <w:r>
        <w:rPr>
          <w:color w:val="212121"/>
          <w:sz w:val="24"/>
          <w:szCs w:val="24"/>
          <w:highlight w:val="white"/>
        </w:rPr>
        <w:t>с определении</w:t>
      </w:r>
      <w:proofErr w:type="gramEnd"/>
      <w:r>
        <w:rPr>
          <w:color w:val="212121"/>
          <w:sz w:val="24"/>
          <w:szCs w:val="24"/>
          <w:highlight w:val="white"/>
        </w:rPr>
        <w:t>, является ли текст переводом или нет, себя показали:</w:t>
      </w:r>
    </w:p>
    <w:p w14:paraId="28C8996E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доля неодушевленных субъектов от одушевленных (</w:t>
      </w:r>
      <w:proofErr w:type="spellStart"/>
      <w:r>
        <w:rPr>
          <w:color w:val="212121"/>
          <w:sz w:val="24"/>
          <w:szCs w:val="24"/>
          <w:highlight w:val="white"/>
        </w:rPr>
        <w:t>inananim</w:t>
      </w:r>
      <w:proofErr w:type="spellEnd"/>
      <w:r>
        <w:rPr>
          <w:color w:val="212121"/>
          <w:sz w:val="24"/>
          <w:szCs w:val="24"/>
          <w:highlight w:val="white"/>
        </w:rPr>
        <w:t>),</w:t>
      </w:r>
    </w:p>
    <w:p w14:paraId="32B2CF87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число клауз (</w:t>
      </w:r>
      <w:proofErr w:type="spellStart"/>
      <w:r>
        <w:rPr>
          <w:color w:val="212121"/>
          <w:sz w:val="24"/>
          <w:szCs w:val="24"/>
          <w:highlight w:val="white"/>
        </w:rPr>
        <w:t>numcls</w:t>
      </w:r>
      <w:proofErr w:type="spellEnd"/>
      <w:r>
        <w:rPr>
          <w:color w:val="212121"/>
          <w:sz w:val="24"/>
          <w:szCs w:val="24"/>
          <w:highlight w:val="white"/>
        </w:rPr>
        <w:t>),</w:t>
      </w:r>
    </w:p>
    <w:p w14:paraId="10D03B39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количество прямой речи (</w:t>
      </w:r>
      <w:proofErr w:type="spellStart"/>
      <w:r>
        <w:rPr>
          <w:color w:val="212121"/>
          <w:sz w:val="24"/>
          <w:szCs w:val="24"/>
          <w:highlight w:val="white"/>
        </w:rPr>
        <w:t>directs</w:t>
      </w:r>
      <w:proofErr w:type="spellEnd"/>
      <w:r>
        <w:rPr>
          <w:color w:val="212121"/>
          <w:sz w:val="24"/>
          <w:szCs w:val="24"/>
          <w:highlight w:val="white"/>
        </w:rPr>
        <w:t>),</w:t>
      </w:r>
    </w:p>
    <w:p w14:paraId="1F7CB0A2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длина предложения (</w:t>
      </w:r>
      <w:proofErr w:type="spellStart"/>
      <w:r>
        <w:rPr>
          <w:color w:val="212121"/>
          <w:sz w:val="24"/>
          <w:szCs w:val="24"/>
          <w:highlight w:val="white"/>
        </w:rPr>
        <w:t>sentlength</w:t>
      </w:r>
      <w:proofErr w:type="spellEnd"/>
      <w:r>
        <w:rPr>
          <w:color w:val="212121"/>
          <w:sz w:val="24"/>
          <w:szCs w:val="24"/>
          <w:highlight w:val="white"/>
        </w:rPr>
        <w:t>) — во многих</w:t>
      </w:r>
      <w:r>
        <w:rPr>
          <w:color w:val="212121"/>
          <w:sz w:val="24"/>
          <w:szCs w:val="24"/>
          <w:highlight w:val="white"/>
        </w:rPr>
        <w:t xml:space="preserve"> работах по языку переводов, применяющих машинное обучение, пишут, что именно длина предложений хорошо разделяет оригиналы от переводов,</w:t>
      </w:r>
    </w:p>
    <w:p w14:paraId="0D90EFCD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количество прилагательных и причастий в функции </w:t>
      </w:r>
      <w:proofErr w:type="spellStart"/>
      <w:r>
        <w:rPr>
          <w:color w:val="212121"/>
          <w:sz w:val="24"/>
          <w:szCs w:val="24"/>
          <w:highlight w:val="white"/>
        </w:rPr>
        <w:t>amod</w:t>
      </w:r>
      <w:proofErr w:type="spellEnd"/>
      <w:r>
        <w:rPr>
          <w:color w:val="212121"/>
          <w:sz w:val="24"/>
          <w:szCs w:val="24"/>
          <w:highlight w:val="white"/>
        </w:rPr>
        <w:t xml:space="preserve"> (предшествующие определяемому) (</w:t>
      </w:r>
      <w:proofErr w:type="spellStart"/>
      <w:r>
        <w:rPr>
          <w:color w:val="212121"/>
          <w:sz w:val="24"/>
          <w:szCs w:val="24"/>
          <w:highlight w:val="white"/>
        </w:rPr>
        <w:t>attrib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0C4C40C0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количество подчинительных </w:t>
      </w:r>
      <w:r>
        <w:rPr>
          <w:color w:val="212121"/>
          <w:sz w:val="24"/>
          <w:szCs w:val="24"/>
          <w:highlight w:val="white"/>
        </w:rPr>
        <w:t>союзов (</w:t>
      </w:r>
      <w:proofErr w:type="spellStart"/>
      <w:r>
        <w:rPr>
          <w:color w:val="212121"/>
          <w:sz w:val="24"/>
          <w:szCs w:val="24"/>
          <w:highlight w:val="white"/>
        </w:rPr>
        <w:t>sconj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645CBED8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доля неодушевленных субъектов от местоимений и одушевленных (</w:t>
      </w:r>
      <w:proofErr w:type="spellStart"/>
      <w:r>
        <w:rPr>
          <w:color w:val="212121"/>
          <w:sz w:val="24"/>
          <w:szCs w:val="24"/>
          <w:highlight w:val="white"/>
        </w:rPr>
        <w:t>inanpronanim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55124E0B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mean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hierarchical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distance</w:t>
      </w:r>
      <w:proofErr w:type="spellEnd"/>
      <w:r>
        <w:rPr>
          <w:color w:val="212121"/>
          <w:sz w:val="24"/>
          <w:szCs w:val="24"/>
          <w:highlight w:val="white"/>
        </w:rPr>
        <w:t xml:space="preserve"> — средняя длина всех путей от корня до узлов (</w:t>
      </w:r>
      <w:proofErr w:type="spellStart"/>
      <w:r>
        <w:rPr>
          <w:color w:val="212121"/>
          <w:sz w:val="24"/>
          <w:szCs w:val="24"/>
          <w:highlight w:val="white"/>
        </w:rPr>
        <w:t>Jing</w:t>
      </w:r>
      <w:proofErr w:type="spellEnd"/>
      <w:r>
        <w:rPr>
          <w:color w:val="212121"/>
          <w:sz w:val="24"/>
          <w:szCs w:val="24"/>
          <w:highlight w:val="white"/>
        </w:rPr>
        <w:t xml:space="preserve">, </w:t>
      </w:r>
      <w:proofErr w:type="spellStart"/>
      <w:r>
        <w:rPr>
          <w:color w:val="212121"/>
          <w:sz w:val="24"/>
          <w:szCs w:val="24"/>
          <w:highlight w:val="white"/>
        </w:rPr>
        <w:t>Liu</w:t>
      </w:r>
      <w:proofErr w:type="spellEnd"/>
      <w:r>
        <w:rPr>
          <w:color w:val="212121"/>
          <w:sz w:val="24"/>
          <w:szCs w:val="24"/>
          <w:highlight w:val="white"/>
        </w:rPr>
        <w:t>, 2015) (</w:t>
      </w:r>
      <w:proofErr w:type="spellStart"/>
      <w:r>
        <w:rPr>
          <w:color w:val="212121"/>
          <w:sz w:val="24"/>
          <w:szCs w:val="24"/>
          <w:highlight w:val="white"/>
        </w:rPr>
        <w:t>mhd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3A48D337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mean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dependecy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distance</w:t>
      </w:r>
      <w:proofErr w:type="spellEnd"/>
      <w:r>
        <w:rPr>
          <w:color w:val="212121"/>
          <w:sz w:val="24"/>
          <w:szCs w:val="24"/>
          <w:highlight w:val="white"/>
        </w:rPr>
        <w:t xml:space="preserve"> — расстояние между словами и словами, с которыми они связаны в количестве слов в самом предложении (не в дереве) (</w:t>
      </w:r>
      <w:proofErr w:type="spellStart"/>
      <w:r>
        <w:rPr>
          <w:color w:val="212121"/>
          <w:sz w:val="24"/>
          <w:szCs w:val="24"/>
          <w:highlight w:val="white"/>
        </w:rPr>
        <w:t>Hudson</w:t>
      </w:r>
      <w:proofErr w:type="spellEnd"/>
      <w:r>
        <w:rPr>
          <w:color w:val="212121"/>
          <w:sz w:val="24"/>
          <w:szCs w:val="24"/>
          <w:highlight w:val="white"/>
        </w:rPr>
        <w:t>, 1995) (</w:t>
      </w:r>
      <w:proofErr w:type="spellStart"/>
      <w:r>
        <w:rPr>
          <w:color w:val="212121"/>
          <w:sz w:val="24"/>
          <w:szCs w:val="24"/>
          <w:highlight w:val="white"/>
        </w:rPr>
        <w:t>mdd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16DBA8F1" w14:textId="77777777" w:rsidR="00A63E82" w:rsidRDefault="00760CEE">
      <w:pPr>
        <w:numPr>
          <w:ilvl w:val="0"/>
          <w:numId w:val="1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ко</w:t>
      </w:r>
      <w:r>
        <w:rPr>
          <w:color w:val="212121"/>
          <w:sz w:val="24"/>
          <w:szCs w:val="24"/>
          <w:highlight w:val="white"/>
        </w:rPr>
        <w:t>личество глаголов в прошедшем времени (</w:t>
      </w:r>
      <w:proofErr w:type="spellStart"/>
      <w:r>
        <w:rPr>
          <w:color w:val="212121"/>
          <w:sz w:val="24"/>
          <w:szCs w:val="24"/>
          <w:highlight w:val="white"/>
        </w:rPr>
        <w:t>pasttense</w:t>
      </w:r>
      <w:proofErr w:type="spellEnd"/>
      <w:r>
        <w:rPr>
          <w:color w:val="212121"/>
          <w:sz w:val="24"/>
          <w:szCs w:val="24"/>
          <w:highlight w:val="white"/>
        </w:rPr>
        <w:t>)</w:t>
      </w:r>
    </w:p>
    <w:p w14:paraId="03ECF5BA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После этого я проверила фичи с расхождением в значении медиан:</w:t>
      </w:r>
    </w:p>
    <w:p w14:paraId="349BA1AF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tbl>
      <w:tblPr>
        <w:tblStyle w:val="ae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2745"/>
        <w:gridCol w:w="2565"/>
      </w:tblGrid>
      <w:tr w:rsidR="00A63E82" w14:paraId="09C21DA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8A7E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feature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EE66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переводы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84BD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оригиналы</w:t>
            </w:r>
          </w:p>
        </w:tc>
      </w:tr>
      <w:tr w:rsidR="00A63E82" w14:paraId="07073F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6515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inanimate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animate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D988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0.9206731 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F677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0.6711449</w:t>
            </w:r>
          </w:p>
        </w:tc>
      </w:tr>
      <w:tr w:rsidR="00A63E82" w14:paraId="5A41FBF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871A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number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clauses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BED1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1.0669208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7FB" w14:textId="77777777" w:rsidR="00A63E82" w:rsidRDefault="00760CEE">
            <w:pPr>
              <w:widowControl w:val="0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0.8719073</w:t>
            </w:r>
          </w:p>
        </w:tc>
      </w:tr>
      <w:tr w:rsidR="00A63E82" w14:paraId="1C8E191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27E0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attributives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85BA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0.7910314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2A1B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0.5641281</w:t>
            </w:r>
          </w:p>
        </w:tc>
      </w:tr>
      <w:tr w:rsidR="00A63E82" w14:paraId="743341C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3612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inanimate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>/(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animate+pronoun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D6B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0.3789869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EA81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0.2927617</w:t>
            </w:r>
          </w:p>
        </w:tc>
      </w:tr>
      <w:tr w:rsidR="00A63E82" w14:paraId="2B07018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9D93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lastRenderedPageBreak/>
              <w:t>mean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hierarchical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distance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FD6C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3.0764281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FD2A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2.9078395</w:t>
            </w:r>
          </w:p>
        </w:tc>
      </w:tr>
      <w:tr w:rsidR="00A63E82" w14:paraId="65D58A1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BC7B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mean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dependency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distance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95DE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1.055062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6806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0.9698634</w:t>
            </w:r>
          </w:p>
        </w:tc>
      </w:tr>
      <w:tr w:rsidR="00A63E82" w14:paraId="6219EC1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75DE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past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tense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9EBE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1.4230769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9160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1.2452122</w:t>
            </w:r>
          </w:p>
        </w:tc>
      </w:tr>
      <w:tr w:rsidR="00A63E82" w14:paraId="32FFA9E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F04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sentence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length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650F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15.9426087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CAAA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13.045853</w:t>
            </w:r>
          </w:p>
        </w:tc>
      </w:tr>
    </w:tbl>
    <w:p w14:paraId="1526146F" w14:textId="77777777" w:rsidR="00A63E82" w:rsidRDefault="00760CEE">
      <w:pPr>
        <w:spacing w:line="360" w:lineRule="auto"/>
        <w:ind w:firstLine="570"/>
        <w:jc w:val="both"/>
        <w:rPr>
          <w:color w:val="212121"/>
          <w:highlight w:val="white"/>
        </w:rPr>
      </w:pPr>
      <w:r>
        <w:rPr>
          <w:color w:val="212121"/>
          <w:highlight w:val="white"/>
        </w:rPr>
        <w:t>Таблица 5. Медианы значений фичей для книг из корпусов</w:t>
      </w:r>
    </w:p>
    <w:p w14:paraId="70EA900E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По-видимому, б</w:t>
      </w:r>
      <w:r>
        <w:rPr>
          <w:i/>
          <w:color w:val="212121"/>
          <w:sz w:val="24"/>
          <w:szCs w:val="24"/>
          <w:highlight w:val="white"/>
        </w:rPr>
        <w:t>о</w:t>
      </w:r>
      <w:r>
        <w:rPr>
          <w:color w:val="212121"/>
          <w:sz w:val="24"/>
          <w:szCs w:val="24"/>
          <w:highlight w:val="white"/>
        </w:rPr>
        <w:t xml:space="preserve">льшее количество неодушевленных субъектов действительно играет роль в классификации, по крайней мере, на материале, на котором обучалась моя модель. Интуиция, что смыслы переносятся </w:t>
      </w:r>
      <w:proofErr w:type="gramStart"/>
      <w:r>
        <w:rPr>
          <w:color w:val="212121"/>
          <w:sz w:val="24"/>
          <w:szCs w:val="24"/>
          <w:highlight w:val="white"/>
        </w:rPr>
        <w:t>чере</w:t>
      </w:r>
      <w:r>
        <w:rPr>
          <w:color w:val="212121"/>
          <w:sz w:val="24"/>
          <w:szCs w:val="24"/>
          <w:highlight w:val="white"/>
        </w:rPr>
        <w:t>з более длинные адъективные группы (причастия, клаузы)</w:t>
      </w:r>
      <w:proofErr w:type="gramEnd"/>
      <w:r>
        <w:rPr>
          <w:color w:val="212121"/>
          <w:sz w:val="24"/>
          <w:szCs w:val="24"/>
          <w:highlight w:val="white"/>
        </w:rPr>
        <w:t xml:space="preserve"> тоже может быть верной, но возможно еще одно объяснение. Тексты переводов имеют тенденцию быть более длинными, чем тексты оригиналов, что обусловлено универсалией </w:t>
      </w:r>
      <w:proofErr w:type="spellStart"/>
      <w:r>
        <w:rPr>
          <w:color w:val="212121"/>
          <w:sz w:val="24"/>
          <w:szCs w:val="24"/>
          <w:highlight w:val="white"/>
        </w:rPr>
        <w:t>эксплиситации</w:t>
      </w:r>
      <w:proofErr w:type="spellEnd"/>
      <w:r>
        <w:rPr>
          <w:color w:val="212121"/>
          <w:sz w:val="24"/>
          <w:szCs w:val="24"/>
          <w:highlight w:val="white"/>
        </w:rPr>
        <w:t>. Переводчик стремится бо</w:t>
      </w:r>
      <w:r>
        <w:rPr>
          <w:color w:val="212121"/>
          <w:sz w:val="24"/>
          <w:szCs w:val="24"/>
          <w:highlight w:val="white"/>
        </w:rPr>
        <w:t>лее полно передать грани емко упакованного смысла, который в языке перевода часто нет языковых средств передать столь же емко. Отсюда, возможно, и увеличение средних расстояний в переводных текстах.</w:t>
      </w:r>
    </w:p>
    <w:p w14:paraId="71A56FF4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Неожиданным было б</w:t>
      </w:r>
      <w:r>
        <w:rPr>
          <w:i/>
          <w:color w:val="212121"/>
          <w:sz w:val="24"/>
          <w:szCs w:val="24"/>
          <w:highlight w:val="white"/>
        </w:rPr>
        <w:t>о</w:t>
      </w:r>
      <w:r>
        <w:rPr>
          <w:color w:val="212121"/>
          <w:sz w:val="24"/>
          <w:szCs w:val="24"/>
          <w:highlight w:val="white"/>
        </w:rPr>
        <w:t xml:space="preserve">льшее медианное количество прошедшего </w:t>
      </w:r>
      <w:r>
        <w:rPr>
          <w:color w:val="212121"/>
          <w:sz w:val="24"/>
          <w:szCs w:val="24"/>
          <w:highlight w:val="white"/>
        </w:rPr>
        <w:t>времени в переводах. Возможно, это связано с тем, что язык переводов более стандартизован.</w:t>
      </w:r>
    </w:p>
    <w:p w14:paraId="72C4E20B" w14:textId="77777777" w:rsidR="00A63E82" w:rsidRPr="008444CE" w:rsidRDefault="00760CEE">
      <w:pPr>
        <w:spacing w:line="360" w:lineRule="auto"/>
        <w:ind w:firstLine="570"/>
        <w:jc w:val="both"/>
        <w:rPr>
          <w:i/>
          <w:iCs/>
          <w:color w:val="212121"/>
          <w:sz w:val="24"/>
          <w:szCs w:val="24"/>
          <w:highlight w:val="white"/>
        </w:rPr>
      </w:pPr>
      <w:r w:rsidRPr="008444CE">
        <w:rPr>
          <w:i/>
          <w:iCs/>
          <w:color w:val="212121"/>
          <w:sz w:val="24"/>
          <w:szCs w:val="24"/>
          <w:highlight w:val="white"/>
        </w:rPr>
        <w:t>5.1. Ошибки классификаторов</w:t>
      </w:r>
    </w:p>
    <w:p w14:paraId="0620AA53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В тестовой выборке было 17 книг. Многослойный перцептрон не справился с классификацией 4 книг, логистическая регрессия и гауссовский наив</w:t>
      </w:r>
      <w:r>
        <w:rPr>
          <w:color w:val="212121"/>
          <w:sz w:val="24"/>
          <w:szCs w:val="24"/>
          <w:highlight w:val="white"/>
        </w:rPr>
        <w:t xml:space="preserve">ный </w:t>
      </w:r>
      <w:proofErr w:type="spellStart"/>
      <w:r>
        <w:rPr>
          <w:color w:val="212121"/>
          <w:sz w:val="24"/>
          <w:szCs w:val="24"/>
          <w:highlight w:val="white"/>
        </w:rPr>
        <w:t>байес</w:t>
      </w:r>
      <w:proofErr w:type="spellEnd"/>
      <w:r>
        <w:rPr>
          <w:color w:val="212121"/>
          <w:sz w:val="24"/>
          <w:szCs w:val="24"/>
          <w:highlight w:val="white"/>
        </w:rPr>
        <w:t xml:space="preserve"> неправильно классифицировали по 5 книг. Тем интереснее, что ошибки были сделаны примерно в одних и тех же книгах, но распределены они были неоднородно между классификаторами.</w:t>
      </w:r>
    </w:p>
    <w:tbl>
      <w:tblPr>
        <w:tblStyle w:val="af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63E82" w14:paraId="043CC348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DC0A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Книга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3B6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Классификаторы</w:t>
            </w:r>
          </w:p>
        </w:tc>
      </w:tr>
      <w:tr w:rsidR="00A63E82" w14:paraId="714413D2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65DE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1958. Носов. Незнайка в Солнечном город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BEC8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Логистическая регрессия,</w:t>
            </w:r>
          </w:p>
          <w:p w14:paraId="32AFBCEC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Многослойный перцептрон,</w:t>
            </w:r>
          </w:p>
          <w:p w14:paraId="1AEF8167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Гауссовский наивный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байес</w:t>
            </w:r>
            <w:proofErr w:type="spellEnd"/>
          </w:p>
        </w:tc>
      </w:tr>
      <w:tr w:rsidR="00A63E82" w14:paraId="3F767902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6376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1973. Соколов. Школа для дураков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8F97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Логистическая регрессия</w:t>
            </w:r>
          </w:p>
        </w:tc>
      </w:tr>
      <w:tr w:rsidR="00A63E82" w14:paraId="44DE2438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23F5" w14:textId="77777777" w:rsidR="00A63E82" w:rsidRDefault="0076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1982.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Ватанабэ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>. Свет без тени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CDC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Логистическая регрессия,</w:t>
            </w:r>
          </w:p>
          <w:p w14:paraId="2976927A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Гауссовский наивный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байес</w:t>
            </w:r>
            <w:proofErr w:type="spellEnd"/>
          </w:p>
        </w:tc>
      </w:tr>
      <w:tr w:rsidR="00A63E82" w14:paraId="7081AE0E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4047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lastRenderedPageBreak/>
              <w:t>1999. Пелевин. Generation P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A5A9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Логистическая регрессия,</w:t>
            </w:r>
          </w:p>
          <w:p w14:paraId="3535EAE9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Гауссовский наивный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байес</w:t>
            </w:r>
            <w:proofErr w:type="spellEnd"/>
          </w:p>
        </w:tc>
      </w:tr>
      <w:tr w:rsidR="00A63E82" w14:paraId="20CCD9EC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3EE1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2004. Фрай. Темная сторона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17E1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Многослойный перцептрон</w:t>
            </w:r>
          </w:p>
        </w:tc>
      </w:tr>
      <w:tr w:rsidR="00A63E82" w14:paraId="2DF09651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BA3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2005.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Ёсиюки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>. До заката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924E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Логистическая регрессия,</w:t>
            </w:r>
          </w:p>
          <w:p w14:paraId="4BC37800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Многослойный перцептрон,</w:t>
            </w:r>
          </w:p>
          <w:p w14:paraId="24DF84A6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Гауссовский наивный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бай</w:t>
            </w:r>
            <w:r>
              <w:rPr>
                <w:color w:val="212121"/>
                <w:sz w:val="24"/>
                <w:szCs w:val="24"/>
                <w:highlight w:val="white"/>
              </w:rPr>
              <w:t>ес</w:t>
            </w:r>
            <w:proofErr w:type="spellEnd"/>
          </w:p>
        </w:tc>
      </w:tr>
      <w:tr w:rsidR="00A63E82" w14:paraId="0B37ED92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C3E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2010.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Пехов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>, Бычкова. Страж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0FB2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Многослойный перцептрон,</w:t>
            </w:r>
          </w:p>
          <w:p w14:paraId="6FA0E9D8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 xml:space="preserve">Гауссовский наивный </w:t>
            </w: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байес</w:t>
            </w:r>
            <w:proofErr w:type="spellEnd"/>
          </w:p>
        </w:tc>
      </w:tr>
    </w:tbl>
    <w:p w14:paraId="7BA1B54E" w14:textId="77777777" w:rsidR="00A63E82" w:rsidRDefault="00760CEE">
      <w:pPr>
        <w:spacing w:line="360" w:lineRule="auto"/>
        <w:ind w:firstLine="570"/>
        <w:jc w:val="both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Таблица 6. Какие книги были неправильно классифицированы </w:t>
      </w:r>
      <w:proofErr w:type="spellStart"/>
      <w:r>
        <w:rPr>
          <w:color w:val="212121"/>
          <w:highlight w:val="white"/>
        </w:rPr>
        <w:t>классфикаторами</w:t>
      </w:r>
      <w:proofErr w:type="spellEnd"/>
      <w:r>
        <w:rPr>
          <w:color w:val="212121"/>
          <w:highlight w:val="white"/>
        </w:rPr>
        <w:t>.</w:t>
      </w:r>
    </w:p>
    <w:p w14:paraId="05B5652E" w14:textId="77777777" w:rsidR="00A63E82" w:rsidRDefault="00760CEE">
      <w:pPr>
        <w:spacing w:line="360" w:lineRule="auto"/>
        <w:ind w:firstLine="570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Все классификаторы сделали ошибку на отрывке из книги о Незнайке. Я могу попробовать объяснить это тем, что в начальном отрывке многие субъекты предложений — неодушевленные (машины, комбайны). Такое же объяснение может подойти к «Стражу» </w:t>
      </w:r>
      <w:proofErr w:type="spellStart"/>
      <w:r>
        <w:rPr>
          <w:color w:val="212121"/>
          <w:sz w:val="24"/>
          <w:szCs w:val="24"/>
          <w:highlight w:val="white"/>
        </w:rPr>
        <w:t>Пехова</w:t>
      </w:r>
      <w:proofErr w:type="spellEnd"/>
      <w:r>
        <w:rPr>
          <w:color w:val="212121"/>
          <w:sz w:val="24"/>
          <w:szCs w:val="24"/>
          <w:highlight w:val="white"/>
        </w:rPr>
        <w:t xml:space="preserve"> и Бычковой:</w:t>
      </w:r>
      <w:r>
        <w:rPr>
          <w:color w:val="212121"/>
          <w:sz w:val="24"/>
          <w:szCs w:val="24"/>
          <w:highlight w:val="white"/>
        </w:rPr>
        <w:t xml:space="preserve"> в начале книги речь идет об ожившем пугале, которое, конечно, размечается как неодушевленное. «Школа для дураков» Соколова — постмодернистский текст со сложным языком, и поэтому, как кажется, сложность его устройства (</w:t>
      </w:r>
      <w:proofErr w:type="spellStart"/>
      <w:r>
        <w:rPr>
          <w:color w:val="212121"/>
          <w:sz w:val="24"/>
          <w:szCs w:val="24"/>
          <w:highlight w:val="white"/>
        </w:rPr>
        <w:t>mhd</w:t>
      </w:r>
      <w:proofErr w:type="spellEnd"/>
      <w:r>
        <w:rPr>
          <w:color w:val="212121"/>
          <w:sz w:val="24"/>
          <w:szCs w:val="24"/>
          <w:highlight w:val="white"/>
        </w:rPr>
        <w:t xml:space="preserve">, </w:t>
      </w:r>
      <w:proofErr w:type="spellStart"/>
      <w:r>
        <w:rPr>
          <w:color w:val="212121"/>
          <w:sz w:val="24"/>
          <w:szCs w:val="24"/>
          <w:highlight w:val="white"/>
        </w:rPr>
        <w:t>mdd</w:t>
      </w:r>
      <w:proofErr w:type="spellEnd"/>
      <w:r>
        <w:rPr>
          <w:color w:val="212121"/>
          <w:sz w:val="24"/>
          <w:szCs w:val="24"/>
          <w:highlight w:val="white"/>
        </w:rPr>
        <w:t xml:space="preserve">, </w:t>
      </w:r>
      <w:proofErr w:type="spellStart"/>
      <w:r>
        <w:rPr>
          <w:color w:val="212121"/>
          <w:sz w:val="24"/>
          <w:szCs w:val="24"/>
          <w:highlight w:val="white"/>
        </w:rPr>
        <w:t>attributives</w:t>
      </w:r>
      <w:proofErr w:type="spellEnd"/>
      <w:r>
        <w:rPr>
          <w:color w:val="212121"/>
          <w:sz w:val="24"/>
          <w:szCs w:val="24"/>
          <w:highlight w:val="white"/>
        </w:rPr>
        <w:t xml:space="preserve">, </w:t>
      </w:r>
      <w:proofErr w:type="spellStart"/>
      <w:r>
        <w:rPr>
          <w:color w:val="212121"/>
          <w:sz w:val="24"/>
          <w:szCs w:val="24"/>
          <w:highlight w:val="white"/>
        </w:rPr>
        <w:t>numclauses</w:t>
      </w:r>
      <w:proofErr w:type="spellEnd"/>
      <w:r>
        <w:rPr>
          <w:color w:val="212121"/>
          <w:sz w:val="24"/>
          <w:szCs w:val="24"/>
          <w:highlight w:val="white"/>
        </w:rPr>
        <w:t>) н</w:t>
      </w:r>
      <w:r>
        <w:rPr>
          <w:color w:val="212121"/>
          <w:sz w:val="24"/>
          <w:szCs w:val="24"/>
          <w:highlight w:val="white"/>
        </w:rPr>
        <w:t xml:space="preserve">а поверхностном уровне сближает его с языком переводов, </w:t>
      </w:r>
      <w:proofErr w:type="spellStart"/>
      <w:r>
        <w:rPr>
          <w:color w:val="212121"/>
          <w:sz w:val="24"/>
          <w:szCs w:val="24"/>
          <w:highlight w:val="white"/>
        </w:rPr>
        <w:t>сложностье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количеста</w:t>
      </w:r>
      <w:proofErr w:type="spellEnd"/>
      <w:r>
        <w:rPr>
          <w:color w:val="212121"/>
          <w:sz w:val="24"/>
          <w:szCs w:val="24"/>
          <w:highlight w:val="white"/>
        </w:rPr>
        <w:t xml:space="preserve"> зависимостей которого обусловлена универсалией </w:t>
      </w:r>
      <w:proofErr w:type="spellStart"/>
      <w:r>
        <w:rPr>
          <w:color w:val="212121"/>
          <w:sz w:val="24"/>
          <w:szCs w:val="24"/>
          <w:highlight w:val="white"/>
        </w:rPr>
        <w:t>эксплиситации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14:paraId="1AF7424C" w14:textId="77777777" w:rsidR="00A63E82" w:rsidRPr="008444CE" w:rsidRDefault="00760CEE">
      <w:pPr>
        <w:spacing w:line="360" w:lineRule="auto"/>
        <w:ind w:firstLine="570"/>
        <w:jc w:val="both"/>
        <w:rPr>
          <w:i/>
          <w:iCs/>
          <w:color w:val="212121"/>
          <w:sz w:val="24"/>
          <w:szCs w:val="24"/>
          <w:highlight w:val="white"/>
        </w:rPr>
      </w:pPr>
      <w:r w:rsidRPr="008444CE">
        <w:rPr>
          <w:i/>
          <w:iCs/>
          <w:color w:val="212121"/>
          <w:sz w:val="24"/>
          <w:szCs w:val="24"/>
          <w:highlight w:val="white"/>
        </w:rPr>
        <w:t xml:space="preserve">5.2. </w:t>
      </w:r>
      <w:proofErr w:type="spellStart"/>
      <w:r w:rsidRPr="008444CE">
        <w:rPr>
          <w:i/>
          <w:iCs/>
          <w:color w:val="212121"/>
          <w:sz w:val="24"/>
          <w:szCs w:val="24"/>
          <w:highlight w:val="white"/>
        </w:rPr>
        <w:t>Валидационный</w:t>
      </w:r>
      <w:proofErr w:type="spellEnd"/>
      <w:r w:rsidRPr="008444CE">
        <w:rPr>
          <w:i/>
          <w:iCs/>
          <w:color w:val="212121"/>
          <w:sz w:val="24"/>
          <w:szCs w:val="24"/>
          <w:highlight w:val="white"/>
        </w:rPr>
        <w:t xml:space="preserve"> </w:t>
      </w:r>
      <w:proofErr w:type="spellStart"/>
      <w:r w:rsidRPr="008444CE">
        <w:rPr>
          <w:i/>
          <w:iCs/>
          <w:color w:val="212121"/>
          <w:sz w:val="24"/>
          <w:szCs w:val="24"/>
          <w:highlight w:val="white"/>
        </w:rPr>
        <w:t>датасет</w:t>
      </w:r>
      <w:proofErr w:type="spellEnd"/>
    </w:p>
    <w:p w14:paraId="1AB71403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Для того, чтобы протестировать работу классификатора, я использовала </w:t>
      </w:r>
      <w:proofErr w:type="spellStart"/>
      <w:r>
        <w:rPr>
          <w:color w:val="212121"/>
          <w:sz w:val="24"/>
          <w:szCs w:val="24"/>
          <w:highlight w:val="white"/>
        </w:rPr>
        <w:t>датасет</w:t>
      </w:r>
      <w:proofErr w:type="spellEnd"/>
      <w:r>
        <w:rPr>
          <w:color w:val="212121"/>
          <w:sz w:val="24"/>
          <w:szCs w:val="24"/>
          <w:highlight w:val="white"/>
        </w:rPr>
        <w:t>, собранный из</w:t>
      </w:r>
      <w:r>
        <w:rPr>
          <w:color w:val="212121"/>
          <w:sz w:val="24"/>
          <w:szCs w:val="24"/>
          <w:highlight w:val="white"/>
        </w:rPr>
        <w:t xml:space="preserve"> текстов Григория Чхартишвили (Борис Акунина), всего 14 книг. Указана дата публикации книги или перевода.</w:t>
      </w:r>
    </w:p>
    <w:tbl>
      <w:tblPr>
        <w:tblStyle w:val="af0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63E82" w14:paraId="7EDBF8EF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7659E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Книга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256E1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Автор</w:t>
            </w:r>
          </w:p>
        </w:tc>
      </w:tr>
      <w:tr w:rsidR="00A63E82" w14:paraId="1C76232F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9EB20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1998. Азазель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DFFAB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239BFD3D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0704D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1998. Турецкий гамбит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13CF3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666C0916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EC129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1998. Смерть Ахиллеса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51DFC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1251D441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58834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1999. Пиковый валет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70C5B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6450BB85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8893E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1999. Статский советник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6023D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1E838D22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6C399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2002. Алмазная колесница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A75BC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3E044781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A110B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lastRenderedPageBreak/>
              <w:t>2006. Любовник Смерти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C959B" w14:textId="77777777" w:rsidR="00A63E82" w:rsidRDefault="00760CEE">
            <w:pPr>
              <w:spacing w:line="360" w:lineRule="auto"/>
              <w:jc w:val="both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Борис Акунин</w:t>
            </w:r>
          </w:p>
        </w:tc>
      </w:tr>
      <w:tr w:rsidR="00A63E82" w14:paraId="1422B706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804CB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1989. Испытание зверя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CACED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Моримура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Сэйити</w:t>
            </w:r>
            <w:proofErr w:type="spellEnd"/>
          </w:p>
        </w:tc>
      </w:tr>
      <w:tr w:rsidR="00A63E82" w14:paraId="5504FECC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41A21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1991. Сердцебиение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B1943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Маруяма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Кэндзи</w:t>
            </w:r>
            <w:proofErr w:type="spellEnd"/>
          </w:p>
        </w:tc>
      </w:tr>
      <w:tr w:rsidR="00A63E82" w14:paraId="3EC45C7D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FC1D5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1993. Золотой храм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BED88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Мисима Юкио</w:t>
            </w:r>
          </w:p>
        </w:tc>
      </w:tr>
      <w:tr w:rsidR="00A63E82" w14:paraId="408B8F23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CF856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1993. Патриотизм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FB551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Мисима Юкио</w:t>
            </w:r>
          </w:p>
        </w:tc>
      </w:tr>
      <w:tr w:rsidR="00A63E82" w14:paraId="2D180364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EF9B9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1993. Исповедь маски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EF70B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Мисима Юкио</w:t>
            </w:r>
          </w:p>
        </w:tc>
      </w:tr>
      <w:tr w:rsidR="00A63E82" w14:paraId="2367BBBC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6D51E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1996. Собачья невеста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AA5CE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proofErr w:type="spellStart"/>
            <w:r>
              <w:rPr>
                <w:color w:val="212121"/>
                <w:sz w:val="24"/>
                <w:szCs w:val="24"/>
              </w:rPr>
              <w:t>Тавада</w:t>
            </w:r>
            <w:proofErr w:type="spellEnd"/>
            <w:r>
              <w:rPr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212121"/>
                <w:sz w:val="24"/>
                <w:szCs w:val="24"/>
              </w:rPr>
              <w:t>Ёко</w:t>
            </w:r>
            <w:proofErr w:type="spellEnd"/>
          </w:p>
        </w:tc>
      </w:tr>
      <w:tr w:rsidR="00A63E82" w14:paraId="143134D9" w14:textId="77777777"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9E45A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2003. Царь Армадилл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A2E5A" w14:textId="77777777" w:rsidR="00A63E82" w:rsidRDefault="00760CEE">
            <w:pPr>
              <w:widowControl w:val="0"/>
              <w:spacing w:line="276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 xml:space="preserve">Симада </w:t>
            </w:r>
            <w:proofErr w:type="spellStart"/>
            <w:r>
              <w:rPr>
                <w:color w:val="212121"/>
                <w:sz w:val="24"/>
                <w:szCs w:val="24"/>
              </w:rPr>
              <w:t>Масахико</w:t>
            </w:r>
            <w:proofErr w:type="spellEnd"/>
          </w:p>
        </w:tc>
      </w:tr>
    </w:tbl>
    <w:p w14:paraId="3EC52FF0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Таблица 7. </w:t>
      </w:r>
      <w:proofErr w:type="spellStart"/>
      <w:r>
        <w:rPr>
          <w:color w:val="212121"/>
          <w:sz w:val="24"/>
          <w:szCs w:val="24"/>
          <w:highlight w:val="white"/>
        </w:rPr>
        <w:t>Валидационный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датасет</w:t>
      </w:r>
      <w:proofErr w:type="spellEnd"/>
    </w:p>
    <w:p w14:paraId="2DCCF27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Все три классификатора неправильно классифицируют две книги: «Любовницу смерти» Акунина и «Собачью невесту» </w:t>
      </w:r>
      <w:proofErr w:type="spellStart"/>
      <w:r>
        <w:rPr>
          <w:color w:val="212121"/>
          <w:sz w:val="24"/>
          <w:szCs w:val="24"/>
          <w:highlight w:val="white"/>
        </w:rPr>
        <w:t>Тавада</w:t>
      </w:r>
      <w:proofErr w:type="spellEnd"/>
      <w:r>
        <w:rPr>
          <w:color w:val="212121"/>
          <w:sz w:val="24"/>
          <w:szCs w:val="24"/>
          <w:highlight w:val="white"/>
        </w:rPr>
        <w:t xml:space="preserve">. Наивный </w:t>
      </w:r>
      <w:proofErr w:type="spellStart"/>
      <w:r>
        <w:rPr>
          <w:color w:val="212121"/>
          <w:sz w:val="24"/>
          <w:szCs w:val="24"/>
          <w:highlight w:val="white"/>
        </w:rPr>
        <w:t>байес</w:t>
      </w:r>
      <w:proofErr w:type="spellEnd"/>
      <w:r>
        <w:rPr>
          <w:color w:val="212121"/>
          <w:sz w:val="24"/>
          <w:szCs w:val="24"/>
          <w:highlight w:val="white"/>
        </w:rPr>
        <w:t xml:space="preserve"> делает ошибку в «Сердцебиении» </w:t>
      </w:r>
      <w:proofErr w:type="spellStart"/>
      <w:r>
        <w:rPr>
          <w:color w:val="212121"/>
          <w:sz w:val="24"/>
          <w:szCs w:val="24"/>
          <w:highlight w:val="white"/>
        </w:rPr>
        <w:t>Маруяма</w:t>
      </w:r>
      <w:proofErr w:type="spellEnd"/>
      <w:r>
        <w:rPr>
          <w:color w:val="212121"/>
          <w:sz w:val="24"/>
          <w:szCs w:val="24"/>
          <w:highlight w:val="white"/>
        </w:rPr>
        <w:t>, но в остальном классификаторы справляются с задачей и, как кажется, можно говорить о т</w:t>
      </w:r>
      <w:r>
        <w:rPr>
          <w:color w:val="212121"/>
          <w:sz w:val="24"/>
          <w:szCs w:val="24"/>
          <w:highlight w:val="white"/>
        </w:rPr>
        <w:t>ом, что выделенные фичи отделяют переводные тексты.</w:t>
      </w:r>
    </w:p>
    <w:p w14:paraId="2A7F7942" w14:textId="77777777" w:rsidR="00A63E82" w:rsidRPr="00EC28C0" w:rsidRDefault="00760CEE">
      <w:pPr>
        <w:spacing w:line="360" w:lineRule="auto"/>
        <w:ind w:firstLine="566"/>
        <w:jc w:val="both"/>
        <w:rPr>
          <w:b/>
          <w:bCs/>
          <w:color w:val="212121"/>
          <w:sz w:val="24"/>
          <w:szCs w:val="24"/>
          <w:highlight w:val="white"/>
        </w:rPr>
      </w:pPr>
      <w:r w:rsidRPr="00EC28C0">
        <w:rPr>
          <w:b/>
          <w:bCs/>
          <w:color w:val="212121"/>
          <w:sz w:val="24"/>
          <w:szCs w:val="24"/>
          <w:highlight w:val="white"/>
        </w:rPr>
        <w:t>6. Особенности лексики</w:t>
      </w:r>
    </w:p>
    <w:p w14:paraId="775B9644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Еще одна важная черта диалекта переводов в том, что лексика может использоваться в иных контекстах, чем принято в </w:t>
      </w:r>
      <w:proofErr w:type="spellStart"/>
      <w:r>
        <w:rPr>
          <w:color w:val="212121"/>
          <w:sz w:val="24"/>
          <w:szCs w:val="24"/>
          <w:highlight w:val="white"/>
        </w:rPr>
        <w:t>естестественном</w:t>
      </w:r>
      <w:proofErr w:type="spellEnd"/>
      <w:r>
        <w:rPr>
          <w:color w:val="212121"/>
          <w:sz w:val="24"/>
          <w:szCs w:val="24"/>
          <w:highlight w:val="white"/>
        </w:rPr>
        <w:t xml:space="preserve"> языке. Я, следуя методологии (</w:t>
      </w:r>
      <w:proofErr w:type="spellStart"/>
      <w:r>
        <w:rPr>
          <w:color w:val="212121"/>
          <w:sz w:val="24"/>
          <w:szCs w:val="24"/>
          <w:highlight w:val="white"/>
        </w:rPr>
        <w:t>Gellerstam</w:t>
      </w:r>
      <w:proofErr w:type="spellEnd"/>
      <w:r>
        <w:rPr>
          <w:color w:val="212121"/>
          <w:sz w:val="24"/>
          <w:szCs w:val="24"/>
          <w:highlight w:val="white"/>
        </w:rPr>
        <w:t xml:space="preserve"> 1986), выд</w:t>
      </w:r>
      <w:r>
        <w:rPr>
          <w:color w:val="212121"/>
          <w:sz w:val="24"/>
          <w:szCs w:val="24"/>
          <w:highlight w:val="white"/>
        </w:rPr>
        <w:t>елила:</w:t>
      </w:r>
    </w:p>
    <w:p w14:paraId="0FA09EE0" w14:textId="77777777" w:rsidR="00A63E82" w:rsidRDefault="00760CEE">
      <w:pPr>
        <w:numPr>
          <w:ilvl w:val="0"/>
          <w:numId w:val="2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Слова, которые встречаются как минимум в половине текстов;</w:t>
      </w:r>
    </w:p>
    <w:p w14:paraId="1FFBA7B5" w14:textId="77777777" w:rsidR="00A63E82" w:rsidRDefault="00760CEE">
      <w:pPr>
        <w:numPr>
          <w:ilvl w:val="0"/>
          <w:numId w:val="2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При этом, 70% и больше употреблений — в переводах.</w:t>
      </w:r>
    </w:p>
    <w:p w14:paraId="145D844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 результате было отсеяно 64 слова: </w:t>
      </w:r>
      <w:r>
        <w:rPr>
          <w:i/>
          <w:color w:val="212121"/>
          <w:sz w:val="24"/>
          <w:szCs w:val="24"/>
          <w:highlight w:val="white"/>
        </w:rPr>
        <w:t xml:space="preserve">буквально, виднеться, возможно, возникать, волна, вот-вот, выражение, глубина, гора, дерево, душевный, </w:t>
      </w:r>
      <w:r>
        <w:rPr>
          <w:i/>
          <w:color w:val="212121"/>
          <w:sz w:val="24"/>
          <w:szCs w:val="24"/>
          <w:highlight w:val="white"/>
        </w:rPr>
        <w:t>единый, желание, житель, здание, испытать, испытывать, исходить, компания, летний, луч, магазин, малейший, маска, местный, метр, младший, море, наверное, название, напоминать, невольно, облик, одиночество, окружать, охватить, ощутить, ощущать, ощущение, па</w:t>
      </w:r>
      <w:r>
        <w:rPr>
          <w:i/>
          <w:color w:val="212121"/>
          <w:sz w:val="24"/>
          <w:szCs w:val="24"/>
          <w:highlight w:val="white"/>
        </w:rPr>
        <w:t>рень, поспешно, постепенно, поток, прекрасно, прекрасный, приготовить, придавать, примерно, приобрести, природа, пристально, приятель, район, слой, супруга, существование, течение, тоска, тревога, уверенность, университет, учитель, фотография, школа</w:t>
      </w:r>
      <w:r>
        <w:rPr>
          <w:color w:val="212121"/>
          <w:sz w:val="24"/>
          <w:szCs w:val="24"/>
          <w:highlight w:val="white"/>
        </w:rPr>
        <w:t>.</w:t>
      </w:r>
    </w:p>
    <w:p w14:paraId="62A944A1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Из эт</w:t>
      </w:r>
      <w:r>
        <w:rPr>
          <w:color w:val="212121"/>
          <w:sz w:val="24"/>
          <w:szCs w:val="24"/>
          <w:highlight w:val="white"/>
        </w:rPr>
        <w:t>их слов можно выделить несколько групп. Первая из них — наречия, вторая — глаголы.</w:t>
      </w:r>
    </w:p>
    <w:p w14:paraId="12BAB95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 xml:space="preserve">Наречия/частицы: </w:t>
      </w:r>
      <w:r>
        <w:rPr>
          <w:i/>
          <w:color w:val="212121"/>
          <w:sz w:val="24"/>
          <w:szCs w:val="24"/>
          <w:highlight w:val="white"/>
        </w:rPr>
        <w:t>буквально, возможно, вот-вот, наверное, невольно, поспешно, постепенно, прекрасно</w:t>
      </w:r>
      <w:proofErr w:type="gramStart"/>
      <w:r>
        <w:rPr>
          <w:i/>
          <w:color w:val="212121"/>
          <w:sz w:val="24"/>
          <w:szCs w:val="24"/>
          <w:highlight w:val="white"/>
        </w:rPr>
        <w:t>, примерно,</w:t>
      </w:r>
      <w:proofErr w:type="gramEnd"/>
      <w:r>
        <w:rPr>
          <w:i/>
          <w:color w:val="212121"/>
          <w:sz w:val="24"/>
          <w:szCs w:val="24"/>
          <w:highlight w:val="white"/>
        </w:rPr>
        <w:t xml:space="preserve"> пристально</w:t>
      </w:r>
      <w:r>
        <w:rPr>
          <w:color w:val="212121"/>
          <w:sz w:val="24"/>
          <w:szCs w:val="24"/>
          <w:highlight w:val="white"/>
        </w:rPr>
        <w:t>.</w:t>
      </w:r>
    </w:p>
    <w:p w14:paraId="20652B2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Глаголы: </w:t>
      </w:r>
      <w:r>
        <w:rPr>
          <w:i/>
          <w:color w:val="212121"/>
          <w:sz w:val="24"/>
          <w:szCs w:val="24"/>
          <w:highlight w:val="white"/>
        </w:rPr>
        <w:t>виднеться, возникать, испытать, испытывать</w:t>
      </w:r>
      <w:r>
        <w:rPr>
          <w:i/>
          <w:color w:val="212121"/>
          <w:sz w:val="24"/>
          <w:szCs w:val="24"/>
          <w:highlight w:val="white"/>
        </w:rPr>
        <w:t>, исходить, напоминать, охватить, ощутить, ощущать, приготовить, придавать, приобрести</w:t>
      </w:r>
      <w:r>
        <w:rPr>
          <w:color w:val="212121"/>
          <w:sz w:val="24"/>
          <w:szCs w:val="24"/>
          <w:highlight w:val="white"/>
        </w:rPr>
        <w:t>.</w:t>
      </w:r>
    </w:p>
    <w:p w14:paraId="64363EC1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Можно выделить и некоторые другие семантические группы:</w:t>
      </w:r>
    </w:p>
    <w:p w14:paraId="1012510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указания </w:t>
      </w:r>
      <w:proofErr w:type="gramStart"/>
      <w:r>
        <w:rPr>
          <w:color w:val="212121"/>
          <w:sz w:val="24"/>
          <w:szCs w:val="24"/>
          <w:highlight w:val="white"/>
        </w:rPr>
        <w:t>на  людей</w:t>
      </w:r>
      <w:proofErr w:type="gramEnd"/>
      <w:r>
        <w:rPr>
          <w:color w:val="212121"/>
          <w:sz w:val="24"/>
          <w:szCs w:val="24"/>
          <w:highlight w:val="white"/>
        </w:rPr>
        <w:t>: житель, компания, местный, младший, парень, приятель, супруга;</w:t>
      </w:r>
    </w:p>
    <w:p w14:paraId="29BC1885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чувства: душевный, желание, о</w:t>
      </w:r>
      <w:r>
        <w:rPr>
          <w:color w:val="212121"/>
          <w:sz w:val="24"/>
          <w:szCs w:val="24"/>
          <w:highlight w:val="white"/>
        </w:rPr>
        <w:t>диночество, тоска, тревога.</w:t>
      </w:r>
    </w:p>
    <w:p w14:paraId="30057405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Но если в первой группе можно попробовать найти объяснения для некоторых из слов: </w:t>
      </w:r>
      <w:proofErr w:type="spellStart"/>
      <w:r>
        <w:rPr>
          <w:color w:val="212121"/>
          <w:sz w:val="24"/>
          <w:szCs w:val="24"/>
          <w:highlight w:val="white"/>
        </w:rPr>
        <w:t>ассиметрия</w:t>
      </w:r>
      <w:proofErr w:type="spellEnd"/>
      <w:r>
        <w:rPr>
          <w:color w:val="212121"/>
          <w:sz w:val="24"/>
          <w:szCs w:val="24"/>
          <w:highlight w:val="white"/>
        </w:rPr>
        <w:t xml:space="preserve"> в употреблении лексики/выбор конкретных переводчиков:</w:t>
      </w:r>
    </w:p>
    <w:p w14:paraId="5C40A52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Не знаю, зачем им этот </w:t>
      </w:r>
      <w:r>
        <w:rPr>
          <w:i/>
          <w:color w:val="212121"/>
          <w:sz w:val="24"/>
          <w:szCs w:val="24"/>
          <w:highlight w:val="white"/>
        </w:rPr>
        <w:t>парень</w:t>
      </w:r>
      <w:r>
        <w:rPr>
          <w:color w:val="212121"/>
          <w:sz w:val="24"/>
          <w:szCs w:val="24"/>
          <w:highlight w:val="white"/>
        </w:rPr>
        <w:t>, но он достаточно важен, коль уж они так суетятся. [</w:t>
      </w:r>
      <w:proofErr w:type="spellStart"/>
      <w:r>
        <w:rPr>
          <w:color w:val="212121"/>
          <w:sz w:val="24"/>
          <w:szCs w:val="24"/>
          <w:highlight w:val="white"/>
        </w:rPr>
        <w:t>Пехов</w:t>
      </w:r>
      <w:proofErr w:type="spellEnd"/>
      <w:r>
        <w:rPr>
          <w:color w:val="212121"/>
          <w:sz w:val="24"/>
          <w:szCs w:val="24"/>
          <w:highlight w:val="white"/>
        </w:rPr>
        <w:t>, Бычкова. Страж (2010</w:t>
      </w:r>
      <w:r>
        <w:rPr>
          <w:color w:val="212121"/>
          <w:sz w:val="24"/>
          <w:szCs w:val="24"/>
          <w:highlight w:val="white"/>
        </w:rPr>
        <w:t>)]</w:t>
      </w:r>
    </w:p>
    <w:p w14:paraId="370CB1FE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Какой-то </w:t>
      </w:r>
      <w:r>
        <w:rPr>
          <w:i/>
          <w:color w:val="212121"/>
          <w:sz w:val="24"/>
          <w:szCs w:val="24"/>
          <w:highlight w:val="white"/>
        </w:rPr>
        <w:t>парень</w:t>
      </w:r>
      <w:r>
        <w:rPr>
          <w:color w:val="212121"/>
          <w:sz w:val="24"/>
          <w:szCs w:val="24"/>
          <w:highlight w:val="white"/>
        </w:rPr>
        <w:t>, пьяный и кудлатый, узнавший стороной об измене подруги, в отчаянии: Валю любили трое. [Соколов. Школа для дураков (1973)]</w:t>
      </w:r>
    </w:p>
    <w:p w14:paraId="7D153B8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Когда дело доходит до управления </w:t>
      </w:r>
      <w:proofErr w:type="spellStart"/>
      <w:r>
        <w:rPr>
          <w:color w:val="212121"/>
          <w:sz w:val="24"/>
          <w:szCs w:val="24"/>
          <w:highlight w:val="white"/>
        </w:rPr>
        <w:t>амобилером</w:t>
      </w:r>
      <w:proofErr w:type="spellEnd"/>
      <w:r>
        <w:rPr>
          <w:color w:val="212121"/>
          <w:sz w:val="24"/>
          <w:szCs w:val="24"/>
          <w:highlight w:val="white"/>
        </w:rPr>
        <w:t xml:space="preserve">, этот фантастически шустрый </w:t>
      </w:r>
      <w:r>
        <w:rPr>
          <w:i/>
          <w:color w:val="212121"/>
          <w:sz w:val="24"/>
          <w:szCs w:val="24"/>
          <w:highlight w:val="white"/>
        </w:rPr>
        <w:t>парень</w:t>
      </w:r>
      <w:r>
        <w:rPr>
          <w:color w:val="212121"/>
          <w:sz w:val="24"/>
          <w:szCs w:val="24"/>
          <w:highlight w:val="white"/>
        </w:rPr>
        <w:t xml:space="preserve"> ничем не отличается от прочих обита</w:t>
      </w:r>
      <w:r>
        <w:rPr>
          <w:color w:val="212121"/>
          <w:sz w:val="24"/>
          <w:szCs w:val="24"/>
          <w:highlight w:val="white"/>
        </w:rPr>
        <w:t>телей Соединенного Королевства. [Фрай. Темная сторона (2004)]</w:t>
      </w:r>
    </w:p>
    <w:p w14:paraId="3299BD94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— в русском</w:t>
      </w:r>
      <w:r>
        <w:rPr>
          <w:i/>
          <w:color w:val="212121"/>
          <w:sz w:val="24"/>
          <w:szCs w:val="24"/>
          <w:highlight w:val="white"/>
        </w:rPr>
        <w:t xml:space="preserve"> парень</w:t>
      </w:r>
      <w:r>
        <w:rPr>
          <w:color w:val="212121"/>
          <w:sz w:val="24"/>
          <w:szCs w:val="24"/>
          <w:highlight w:val="white"/>
        </w:rPr>
        <w:t xml:space="preserve"> — это что-то, чему нужен ограниченный контекст: так говорят либо о ком-то незнакомом/малознакомом, либо о чьем-то партнере, либо в переносных контекстах: машина — шустрый паре</w:t>
      </w:r>
      <w:r>
        <w:rPr>
          <w:color w:val="212121"/>
          <w:sz w:val="24"/>
          <w:szCs w:val="24"/>
          <w:highlight w:val="white"/>
        </w:rPr>
        <w:t>нь.</w:t>
      </w:r>
    </w:p>
    <w:p w14:paraId="4F0AA344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 переводах же возможно называть на протяжении всего рассказа главного героя </w:t>
      </w:r>
      <w:r>
        <w:rPr>
          <w:i/>
          <w:color w:val="212121"/>
          <w:sz w:val="24"/>
          <w:szCs w:val="24"/>
          <w:highlight w:val="white"/>
        </w:rPr>
        <w:t>парнем</w:t>
      </w:r>
      <w:r>
        <w:rPr>
          <w:color w:val="212121"/>
          <w:sz w:val="24"/>
          <w:szCs w:val="24"/>
          <w:highlight w:val="white"/>
          <w:vertAlign w:val="superscript"/>
        </w:rPr>
        <w:footnoteReference w:id="4"/>
      </w:r>
      <w:r>
        <w:rPr>
          <w:color w:val="212121"/>
          <w:sz w:val="24"/>
          <w:szCs w:val="24"/>
          <w:highlight w:val="white"/>
        </w:rPr>
        <w:t xml:space="preserve">. В повести </w:t>
      </w:r>
      <w:proofErr w:type="spellStart"/>
      <w:r>
        <w:rPr>
          <w:color w:val="212121"/>
          <w:sz w:val="24"/>
          <w:szCs w:val="24"/>
          <w:highlight w:val="white"/>
        </w:rPr>
        <w:t>Маруяма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Кэндзи</w:t>
      </w:r>
      <w:proofErr w:type="spellEnd"/>
      <w:r>
        <w:rPr>
          <w:color w:val="212121"/>
          <w:sz w:val="24"/>
          <w:szCs w:val="24"/>
          <w:highlight w:val="white"/>
        </w:rPr>
        <w:t xml:space="preserve"> «Сердцебиение» </w:t>
      </w:r>
      <w:proofErr w:type="spellStart"/>
      <w:r>
        <w:rPr>
          <w:color w:val="212121"/>
          <w:sz w:val="24"/>
          <w:szCs w:val="24"/>
          <w:highlight w:val="white"/>
        </w:rPr>
        <w:t>нарратор</w:t>
      </w:r>
      <w:proofErr w:type="spellEnd"/>
      <w:r>
        <w:rPr>
          <w:color w:val="212121"/>
          <w:sz w:val="24"/>
          <w:szCs w:val="24"/>
          <w:highlight w:val="white"/>
        </w:rPr>
        <w:t xml:space="preserve"> пытается понять, как ему называть главного героя:</w:t>
      </w:r>
    </w:p>
    <w:p w14:paraId="66265300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Мужчина пересел так, что теперь был хорошо виден в зеркальце. Обме</w:t>
      </w:r>
      <w:r>
        <w:rPr>
          <w:color w:val="212121"/>
          <w:sz w:val="24"/>
          <w:szCs w:val="24"/>
          <w:highlight w:val="white"/>
        </w:rPr>
        <w:t>нявшись с ним парой слов, я чувствовал себя немного свободнее и впервые внимательно взглянул на него. Совсем молодой парень, намного моложе меня. [</w:t>
      </w:r>
      <w:proofErr w:type="spellStart"/>
      <w:r>
        <w:rPr>
          <w:color w:val="212121"/>
          <w:sz w:val="24"/>
          <w:szCs w:val="24"/>
          <w:highlight w:val="white"/>
        </w:rPr>
        <w:t>Маруяма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Кэндзи</w:t>
      </w:r>
      <w:proofErr w:type="spellEnd"/>
      <w:r>
        <w:rPr>
          <w:color w:val="212121"/>
          <w:sz w:val="24"/>
          <w:szCs w:val="24"/>
          <w:highlight w:val="white"/>
        </w:rPr>
        <w:t>. Сердцебиение (1982)]</w:t>
      </w:r>
    </w:p>
    <w:p w14:paraId="674B050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 xml:space="preserve">И из-за возраста рассказчик делает выбор в пользу референции через </w:t>
      </w:r>
      <w:r>
        <w:rPr>
          <w:i/>
          <w:color w:val="212121"/>
          <w:sz w:val="24"/>
          <w:szCs w:val="24"/>
          <w:highlight w:val="white"/>
        </w:rPr>
        <w:t>парен</w:t>
      </w:r>
      <w:r>
        <w:rPr>
          <w:i/>
          <w:color w:val="212121"/>
          <w:sz w:val="24"/>
          <w:szCs w:val="24"/>
          <w:highlight w:val="white"/>
        </w:rPr>
        <w:t>ь</w:t>
      </w:r>
      <w:r>
        <w:rPr>
          <w:color w:val="212121"/>
          <w:sz w:val="24"/>
          <w:szCs w:val="24"/>
          <w:highlight w:val="white"/>
        </w:rPr>
        <w:t xml:space="preserve">, а не </w:t>
      </w:r>
      <w:proofErr w:type="gramStart"/>
      <w:r>
        <w:rPr>
          <w:i/>
          <w:color w:val="212121"/>
          <w:sz w:val="24"/>
          <w:szCs w:val="24"/>
          <w:highlight w:val="white"/>
        </w:rPr>
        <w:t>мужчина</w:t>
      </w:r>
      <w:r>
        <w:rPr>
          <w:color w:val="212121"/>
          <w:sz w:val="24"/>
          <w:szCs w:val="24"/>
          <w:highlight w:val="white"/>
        </w:rPr>
        <w:t>,  называя</w:t>
      </w:r>
      <w:proofErr w:type="gramEnd"/>
      <w:r>
        <w:rPr>
          <w:color w:val="212121"/>
          <w:sz w:val="24"/>
          <w:szCs w:val="24"/>
          <w:highlight w:val="white"/>
        </w:rPr>
        <w:t xml:space="preserve"> героя на всем протяжении истории так, что в русском тексте оставляет ощущение отчуждения</w:t>
      </w:r>
      <w:r>
        <w:rPr>
          <w:color w:val="212121"/>
          <w:sz w:val="24"/>
          <w:szCs w:val="24"/>
          <w:highlight w:val="white"/>
          <w:vertAlign w:val="superscript"/>
        </w:rPr>
        <w:footnoteReference w:id="5"/>
      </w:r>
      <w:r>
        <w:rPr>
          <w:color w:val="212121"/>
          <w:sz w:val="24"/>
          <w:szCs w:val="24"/>
          <w:highlight w:val="white"/>
        </w:rPr>
        <w:t xml:space="preserve">, и, если бы текст был изначально на русском, автор скорее бы подобрал другой способ указывать на героя. Очевидно, это происходит из </w:t>
      </w:r>
      <w:proofErr w:type="spellStart"/>
      <w:r>
        <w:rPr>
          <w:color w:val="212121"/>
          <w:sz w:val="24"/>
          <w:szCs w:val="24"/>
          <w:highlight w:val="white"/>
        </w:rPr>
        <w:t>ассимет</w:t>
      </w:r>
      <w:r>
        <w:rPr>
          <w:color w:val="212121"/>
          <w:sz w:val="24"/>
          <w:szCs w:val="24"/>
          <w:highlight w:val="white"/>
        </w:rPr>
        <w:t>рии</w:t>
      </w:r>
      <w:proofErr w:type="spellEnd"/>
      <w:r>
        <w:rPr>
          <w:color w:val="212121"/>
          <w:sz w:val="24"/>
          <w:szCs w:val="24"/>
          <w:highlight w:val="white"/>
        </w:rPr>
        <w:t xml:space="preserve"> полей и того, что в русском нет другого более нейтрального средства указать, что кто-то старше, чем </w:t>
      </w:r>
      <w:r>
        <w:rPr>
          <w:i/>
          <w:color w:val="212121"/>
          <w:sz w:val="24"/>
          <w:szCs w:val="24"/>
          <w:highlight w:val="white"/>
        </w:rPr>
        <w:t>мальчик</w:t>
      </w:r>
      <w:r>
        <w:rPr>
          <w:color w:val="212121"/>
          <w:sz w:val="24"/>
          <w:szCs w:val="24"/>
          <w:highlight w:val="white"/>
        </w:rPr>
        <w:t xml:space="preserve">, но младше, чем </w:t>
      </w:r>
      <w:r>
        <w:rPr>
          <w:i/>
          <w:color w:val="212121"/>
          <w:sz w:val="24"/>
          <w:szCs w:val="24"/>
          <w:highlight w:val="white"/>
        </w:rPr>
        <w:t>мужчина</w:t>
      </w:r>
      <w:r>
        <w:rPr>
          <w:i/>
          <w:color w:val="212121"/>
          <w:sz w:val="24"/>
          <w:szCs w:val="24"/>
          <w:highlight w:val="white"/>
          <w:vertAlign w:val="superscript"/>
        </w:rPr>
        <w:footnoteReference w:id="6"/>
      </w:r>
      <w:r>
        <w:rPr>
          <w:color w:val="212121"/>
          <w:sz w:val="24"/>
          <w:szCs w:val="24"/>
          <w:highlight w:val="white"/>
        </w:rPr>
        <w:t>.</w:t>
      </w:r>
    </w:p>
    <w:p w14:paraId="440D0289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Такие случаи </w:t>
      </w:r>
      <w:proofErr w:type="spellStart"/>
      <w:r>
        <w:rPr>
          <w:color w:val="212121"/>
          <w:sz w:val="24"/>
          <w:szCs w:val="24"/>
          <w:highlight w:val="white"/>
        </w:rPr>
        <w:t>ассиметрии</w:t>
      </w:r>
      <w:proofErr w:type="spellEnd"/>
      <w:r>
        <w:rPr>
          <w:color w:val="212121"/>
          <w:sz w:val="24"/>
          <w:szCs w:val="24"/>
          <w:highlight w:val="white"/>
        </w:rPr>
        <w:t xml:space="preserve"> кажутся вероятными. Что касается превалирования в переводном корпусе чувств или же таких слов</w:t>
      </w:r>
      <w:r>
        <w:rPr>
          <w:color w:val="212121"/>
          <w:sz w:val="24"/>
          <w:szCs w:val="24"/>
          <w:highlight w:val="white"/>
        </w:rPr>
        <w:t xml:space="preserve">, как </w:t>
      </w:r>
      <w:r>
        <w:rPr>
          <w:i/>
          <w:color w:val="212121"/>
          <w:sz w:val="24"/>
          <w:szCs w:val="24"/>
          <w:highlight w:val="white"/>
        </w:rPr>
        <w:t>фотография, школа, университет</w:t>
      </w:r>
      <w:r>
        <w:rPr>
          <w:color w:val="212121"/>
          <w:sz w:val="24"/>
          <w:szCs w:val="24"/>
          <w:highlight w:val="white"/>
        </w:rPr>
        <w:t>, это скорее связано с темами переводных текстов, чем с признаками диалекта.</w:t>
      </w:r>
    </w:p>
    <w:p w14:paraId="42271A8F" w14:textId="77777777" w:rsidR="00A63E82" w:rsidRDefault="00760CEE">
      <w:pPr>
        <w:spacing w:line="360" w:lineRule="auto"/>
        <w:ind w:firstLine="566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6.1. Наречия/частицы</w:t>
      </w:r>
    </w:p>
    <w:p w14:paraId="7132C32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Из списка наречий можно выделить несколько типов:</w:t>
      </w:r>
    </w:p>
    <w:p w14:paraId="43759BE4" w14:textId="77777777" w:rsidR="00A63E82" w:rsidRDefault="00760CEE">
      <w:pPr>
        <w:numPr>
          <w:ilvl w:val="0"/>
          <w:numId w:val="6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модальные: возможно, наверное</w:t>
      </w:r>
    </w:p>
    <w:p w14:paraId="11EA42E3" w14:textId="77777777" w:rsidR="00A63E82" w:rsidRDefault="00760CEE">
      <w:pPr>
        <w:numPr>
          <w:ilvl w:val="0"/>
          <w:numId w:val="6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по характеру действия: буквально, вот-вот, невольно, поспешно, постепенно, пристально</w:t>
      </w:r>
    </w:p>
    <w:p w14:paraId="6314B5C3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Вероятно, первая группа «словарным» образом соответствует некоторым японским наречиям, которые так и переводятся, а в тексте, изначально писавшемся на русском, было бы бо</w:t>
      </w:r>
      <w:r>
        <w:rPr>
          <w:color w:val="212121"/>
          <w:sz w:val="24"/>
          <w:szCs w:val="24"/>
          <w:highlight w:val="white"/>
        </w:rPr>
        <w:t>льше вариантов для того, чтобы показать степень уверенности, поэтому эти наречия «высвечиваются».</w:t>
      </w:r>
    </w:p>
    <w:p w14:paraId="2C8DD5A1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Но самое интересное, как передается грамматическая семантика японских глаголов в русском в совокупности с </w:t>
      </w:r>
      <w:proofErr w:type="spellStart"/>
      <w:r>
        <w:rPr>
          <w:color w:val="212121"/>
          <w:sz w:val="24"/>
          <w:szCs w:val="24"/>
          <w:highlight w:val="white"/>
        </w:rPr>
        <w:t>частотноми</w:t>
      </w:r>
      <w:proofErr w:type="spellEnd"/>
      <w:r>
        <w:rPr>
          <w:color w:val="212121"/>
          <w:sz w:val="24"/>
          <w:szCs w:val="24"/>
          <w:highlight w:val="white"/>
        </w:rPr>
        <w:t xml:space="preserve"> японскими наречиями. Это становится видны</w:t>
      </w:r>
      <w:r>
        <w:rPr>
          <w:color w:val="212121"/>
          <w:sz w:val="24"/>
          <w:szCs w:val="24"/>
          <w:highlight w:val="white"/>
        </w:rPr>
        <w:t>м из примеров второй группы.</w:t>
      </w:r>
    </w:p>
    <w:p w14:paraId="58494885" w14:textId="77777777" w:rsidR="00A63E82" w:rsidRDefault="00760CEE">
      <w:pPr>
        <w:spacing w:line="360" w:lineRule="auto"/>
        <w:ind w:firstLine="566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6.1.1. Буквально</w:t>
      </w:r>
    </w:p>
    <w:p w14:paraId="0E6FF7A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И в русском, и в японском корпусах </w:t>
      </w:r>
      <w:r>
        <w:rPr>
          <w:i/>
          <w:color w:val="212121"/>
          <w:sz w:val="24"/>
          <w:szCs w:val="24"/>
          <w:highlight w:val="white"/>
        </w:rPr>
        <w:t>буквально</w:t>
      </w:r>
      <w:r>
        <w:rPr>
          <w:color w:val="212121"/>
          <w:sz w:val="24"/>
          <w:szCs w:val="24"/>
          <w:highlight w:val="white"/>
        </w:rPr>
        <w:t xml:space="preserve"> в 50% случаев модифицирует глагол. Но употребления в переводном корпусе (78% всех употреблений) интересны тем, что </w:t>
      </w:r>
      <w:r>
        <w:rPr>
          <w:i/>
          <w:color w:val="212121"/>
          <w:sz w:val="24"/>
          <w:szCs w:val="24"/>
          <w:highlight w:val="white"/>
        </w:rPr>
        <w:t xml:space="preserve">буквально </w:t>
      </w:r>
      <w:r>
        <w:rPr>
          <w:color w:val="212121"/>
          <w:sz w:val="24"/>
          <w:szCs w:val="24"/>
          <w:highlight w:val="white"/>
        </w:rPr>
        <w:t>модифицирует существительные не так, как</w:t>
      </w:r>
      <w:r>
        <w:rPr>
          <w:color w:val="212121"/>
          <w:sz w:val="24"/>
          <w:szCs w:val="24"/>
          <w:highlight w:val="white"/>
        </w:rPr>
        <w:t xml:space="preserve"> принято в русском.</w:t>
      </w:r>
    </w:p>
    <w:p w14:paraId="787C7344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lastRenderedPageBreak/>
        <w:t>Буквально кожей</w:t>
      </w:r>
      <w:r>
        <w:rPr>
          <w:color w:val="212121"/>
          <w:sz w:val="24"/>
          <w:szCs w:val="24"/>
          <w:highlight w:val="white"/>
        </w:rPr>
        <w:t xml:space="preserve"> в Национальном корпусе русского языка встречается всего 9 раз. В небольшом корпусе переводов оно встретилось трижды в разных текстах разных переводчиц.</w:t>
      </w:r>
    </w:p>
    <w:p w14:paraId="595F015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Я </w:t>
      </w:r>
      <w:r>
        <w:rPr>
          <w:i/>
          <w:color w:val="212121"/>
          <w:sz w:val="24"/>
          <w:szCs w:val="24"/>
          <w:highlight w:val="white"/>
        </w:rPr>
        <w:t xml:space="preserve">буквально </w:t>
      </w:r>
      <w:r>
        <w:rPr>
          <w:color w:val="212121"/>
          <w:sz w:val="24"/>
          <w:szCs w:val="24"/>
          <w:highlight w:val="white"/>
        </w:rPr>
        <w:t>кожей почувствовала, что жизнь изрядно поломала Вас, и Ваше существование отнюдь нельзя назвать безмятежным. [</w:t>
      </w:r>
      <w:proofErr w:type="spellStart"/>
      <w:r>
        <w:rPr>
          <w:color w:val="212121"/>
          <w:sz w:val="24"/>
          <w:szCs w:val="24"/>
          <w:highlight w:val="white"/>
        </w:rPr>
        <w:t>Миямото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Тэру</w:t>
      </w:r>
      <w:proofErr w:type="spellEnd"/>
      <w:r>
        <w:rPr>
          <w:color w:val="212121"/>
          <w:sz w:val="24"/>
          <w:szCs w:val="24"/>
          <w:highlight w:val="white"/>
        </w:rPr>
        <w:t>. Узорчатая парча (1982)]</w:t>
      </w:r>
    </w:p>
    <w:p w14:paraId="2CC380BC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Фудзио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r>
        <w:rPr>
          <w:i/>
          <w:color w:val="212121"/>
          <w:sz w:val="24"/>
          <w:szCs w:val="24"/>
          <w:highlight w:val="white"/>
        </w:rPr>
        <w:t>буквально</w:t>
      </w:r>
      <w:r>
        <w:rPr>
          <w:color w:val="212121"/>
          <w:sz w:val="24"/>
          <w:szCs w:val="24"/>
          <w:highlight w:val="white"/>
        </w:rPr>
        <w:t xml:space="preserve"> кожей ощущал напряженность ситуации. [</w:t>
      </w:r>
      <w:proofErr w:type="spellStart"/>
      <w:r>
        <w:rPr>
          <w:color w:val="212121"/>
          <w:sz w:val="24"/>
          <w:szCs w:val="24"/>
          <w:highlight w:val="white"/>
        </w:rPr>
        <w:t>Соно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Аяко</w:t>
      </w:r>
      <w:proofErr w:type="spellEnd"/>
      <w:r>
        <w:rPr>
          <w:color w:val="212121"/>
          <w:sz w:val="24"/>
          <w:szCs w:val="24"/>
          <w:highlight w:val="white"/>
        </w:rPr>
        <w:t>. Синева небес (1990)]</w:t>
      </w:r>
    </w:p>
    <w:p w14:paraId="632E781F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Что-то едва уловимо ш</w:t>
      </w:r>
      <w:r>
        <w:rPr>
          <w:color w:val="212121"/>
          <w:sz w:val="24"/>
          <w:szCs w:val="24"/>
          <w:highlight w:val="white"/>
        </w:rPr>
        <w:t xml:space="preserve">евельнулось на дне запавших глазниц, и </w:t>
      </w:r>
      <w:proofErr w:type="spellStart"/>
      <w:r>
        <w:rPr>
          <w:color w:val="212121"/>
          <w:sz w:val="24"/>
          <w:szCs w:val="24"/>
          <w:highlight w:val="white"/>
        </w:rPr>
        <w:t>Тикаки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r>
        <w:rPr>
          <w:i/>
          <w:color w:val="212121"/>
          <w:sz w:val="24"/>
          <w:szCs w:val="24"/>
          <w:highlight w:val="white"/>
        </w:rPr>
        <w:t>буквально</w:t>
      </w:r>
      <w:r>
        <w:rPr>
          <w:color w:val="212121"/>
          <w:sz w:val="24"/>
          <w:szCs w:val="24"/>
          <w:highlight w:val="white"/>
        </w:rPr>
        <w:t xml:space="preserve"> кожей ощутил исходящую от корейца волну враждебности. [</w:t>
      </w:r>
      <w:proofErr w:type="spellStart"/>
      <w:r>
        <w:rPr>
          <w:color w:val="212121"/>
          <w:sz w:val="24"/>
          <w:szCs w:val="24"/>
          <w:highlight w:val="white"/>
        </w:rPr>
        <w:t>Отохико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Кага</w:t>
      </w:r>
      <w:proofErr w:type="spellEnd"/>
      <w:r>
        <w:rPr>
          <w:color w:val="212121"/>
          <w:sz w:val="24"/>
          <w:szCs w:val="24"/>
          <w:highlight w:val="white"/>
        </w:rPr>
        <w:t>. Приговор (1979)]</w:t>
      </w:r>
    </w:p>
    <w:p w14:paraId="08C33693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 непереводных примерах </w:t>
      </w:r>
      <w:r>
        <w:rPr>
          <w:i/>
          <w:color w:val="212121"/>
          <w:sz w:val="24"/>
          <w:szCs w:val="24"/>
          <w:highlight w:val="white"/>
        </w:rPr>
        <w:t>буквально</w:t>
      </w:r>
      <w:r>
        <w:rPr>
          <w:color w:val="212121"/>
          <w:sz w:val="24"/>
          <w:szCs w:val="24"/>
          <w:highlight w:val="white"/>
        </w:rPr>
        <w:t xml:space="preserve"> — это </w:t>
      </w:r>
      <w:proofErr w:type="spellStart"/>
      <w:r>
        <w:rPr>
          <w:color w:val="212121"/>
          <w:sz w:val="24"/>
          <w:szCs w:val="24"/>
          <w:highlight w:val="white"/>
        </w:rPr>
        <w:t>интенсификатор</w:t>
      </w:r>
      <w:proofErr w:type="spellEnd"/>
      <w:r>
        <w:rPr>
          <w:color w:val="212121"/>
          <w:sz w:val="24"/>
          <w:szCs w:val="24"/>
          <w:highlight w:val="white"/>
        </w:rPr>
        <w:t xml:space="preserve">, который одновременно несет оттенок </w:t>
      </w:r>
      <w:proofErr w:type="spellStart"/>
      <w:r>
        <w:rPr>
          <w:color w:val="212121"/>
          <w:sz w:val="24"/>
          <w:szCs w:val="24"/>
          <w:highlight w:val="white"/>
        </w:rPr>
        <w:t>эвиденциальности</w:t>
      </w:r>
      <w:proofErr w:type="spellEnd"/>
      <w:r>
        <w:rPr>
          <w:color w:val="212121"/>
          <w:sz w:val="24"/>
          <w:szCs w:val="24"/>
          <w:highlight w:val="white"/>
        </w:rPr>
        <w:t>: сам а</w:t>
      </w:r>
      <w:r>
        <w:rPr>
          <w:color w:val="212121"/>
          <w:sz w:val="24"/>
          <w:szCs w:val="24"/>
          <w:highlight w:val="white"/>
        </w:rPr>
        <w:t>втор высказывания пережил это либо видел это. В переводах с японского области интенсификации становятся шире.</w:t>
      </w:r>
    </w:p>
    <w:p w14:paraId="44115BC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Я познакомилась с ним в 1929 году, и он </w:t>
      </w:r>
      <w:proofErr w:type="spellStart"/>
      <w:r>
        <w:rPr>
          <w:color w:val="212121"/>
          <w:sz w:val="24"/>
          <w:szCs w:val="24"/>
          <w:highlight w:val="white"/>
        </w:rPr>
        <w:t>овельможивался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r>
        <w:rPr>
          <w:i/>
          <w:color w:val="212121"/>
          <w:sz w:val="24"/>
          <w:szCs w:val="24"/>
          <w:highlight w:val="white"/>
        </w:rPr>
        <w:t>буквально</w:t>
      </w:r>
      <w:r>
        <w:rPr>
          <w:color w:val="212121"/>
          <w:sz w:val="24"/>
          <w:szCs w:val="24"/>
          <w:highlight w:val="white"/>
        </w:rPr>
        <w:t xml:space="preserve"> на моих глазах. [Евгения Гинзбург. Крутой маршрут (1967)]</w:t>
      </w:r>
    </w:p>
    <w:p w14:paraId="68FB9C5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Меня часто не только чт</w:t>
      </w:r>
      <w:r>
        <w:rPr>
          <w:color w:val="212121"/>
          <w:sz w:val="24"/>
          <w:szCs w:val="24"/>
          <w:highlight w:val="white"/>
        </w:rPr>
        <w:t xml:space="preserve">о восхищало – </w:t>
      </w:r>
      <w:r>
        <w:rPr>
          <w:i/>
          <w:color w:val="212121"/>
          <w:sz w:val="24"/>
          <w:szCs w:val="24"/>
          <w:highlight w:val="white"/>
        </w:rPr>
        <w:t>буквально</w:t>
      </w:r>
      <w:r>
        <w:rPr>
          <w:color w:val="212121"/>
          <w:sz w:val="24"/>
          <w:szCs w:val="24"/>
          <w:highlight w:val="white"/>
        </w:rPr>
        <w:t xml:space="preserve"> поражало сознательное отношение детей к своей болезни, понимание того, что все медицинские манипуляции, нередко болезненные, которые мучительно переносили даже взрослые, – необходимы, без них не обойдешься. [Федор Углов. Сердце хиру</w:t>
      </w:r>
      <w:r>
        <w:rPr>
          <w:color w:val="212121"/>
          <w:sz w:val="24"/>
          <w:szCs w:val="24"/>
          <w:highlight w:val="white"/>
        </w:rPr>
        <w:t>рга (1974)]</w:t>
      </w:r>
    </w:p>
    <w:p w14:paraId="17AA9446" w14:textId="77777777" w:rsidR="00A63E82" w:rsidRDefault="00760CEE">
      <w:pPr>
        <w:spacing w:line="360" w:lineRule="auto"/>
        <w:ind w:firstLine="566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6.1.2. Вот-вот</w:t>
      </w:r>
    </w:p>
    <w:p w14:paraId="0606F7E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Вот-вот</w:t>
      </w:r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эвиденциально</w:t>
      </w:r>
      <w:proofErr w:type="spellEnd"/>
      <w:r>
        <w:rPr>
          <w:color w:val="212121"/>
          <w:sz w:val="24"/>
          <w:szCs w:val="24"/>
          <w:highlight w:val="white"/>
        </w:rPr>
        <w:t xml:space="preserve"> окрашено, автор высказывания видит (чувствует), что на его глазах что-то случится, этого ждут, и оно действительно скорее всего произойдет (71% всех употреблений в корпусе переводов).</w:t>
      </w:r>
    </w:p>
    <w:p w14:paraId="546134C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Это еще что такое? — во</w:t>
      </w:r>
      <w:r>
        <w:rPr>
          <w:color w:val="212121"/>
          <w:sz w:val="24"/>
          <w:szCs w:val="24"/>
          <w:highlight w:val="white"/>
        </w:rPr>
        <w:t xml:space="preserve">скликнул он поспешно, точно боясь, что Бой </w:t>
      </w:r>
      <w:r>
        <w:rPr>
          <w:i/>
          <w:color w:val="212121"/>
          <w:sz w:val="24"/>
          <w:szCs w:val="24"/>
          <w:highlight w:val="white"/>
        </w:rPr>
        <w:t xml:space="preserve">вот-вот </w:t>
      </w:r>
      <w:r>
        <w:rPr>
          <w:color w:val="212121"/>
          <w:sz w:val="24"/>
          <w:szCs w:val="24"/>
          <w:highlight w:val="white"/>
        </w:rPr>
        <w:t>выстрелит. [</w:t>
      </w:r>
      <w:proofErr w:type="spellStart"/>
      <w:r>
        <w:rPr>
          <w:color w:val="212121"/>
          <w:sz w:val="24"/>
          <w:szCs w:val="24"/>
          <w:highlight w:val="white"/>
        </w:rPr>
        <w:t>Оэ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Кэндзабуро</w:t>
      </w:r>
      <w:proofErr w:type="spellEnd"/>
      <w:r>
        <w:rPr>
          <w:color w:val="212121"/>
          <w:sz w:val="24"/>
          <w:szCs w:val="24"/>
          <w:highlight w:val="white"/>
        </w:rPr>
        <w:t>. Объяли меня воды до души моей (1978)]</w:t>
      </w:r>
    </w:p>
    <w:p w14:paraId="3032AAA8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 примере выше нет семантики </w:t>
      </w:r>
      <w:proofErr w:type="spellStart"/>
      <w:r>
        <w:rPr>
          <w:color w:val="212121"/>
          <w:sz w:val="24"/>
          <w:szCs w:val="24"/>
          <w:highlight w:val="white"/>
        </w:rPr>
        <w:t>зафиксированности</w:t>
      </w:r>
      <w:proofErr w:type="spellEnd"/>
      <w:r>
        <w:rPr>
          <w:color w:val="212121"/>
          <w:sz w:val="24"/>
          <w:szCs w:val="24"/>
          <w:highlight w:val="white"/>
        </w:rPr>
        <w:t xml:space="preserve"> события: она снимается глаголом </w:t>
      </w:r>
      <w:r>
        <w:rPr>
          <w:i/>
          <w:color w:val="212121"/>
          <w:sz w:val="24"/>
          <w:szCs w:val="24"/>
          <w:highlight w:val="white"/>
        </w:rPr>
        <w:t>бояться</w:t>
      </w:r>
      <w:r>
        <w:rPr>
          <w:color w:val="212121"/>
          <w:sz w:val="24"/>
          <w:szCs w:val="24"/>
          <w:highlight w:val="white"/>
        </w:rPr>
        <w:t>.</w:t>
      </w:r>
    </w:p>
    <w:p w14:paraId="22C9CC3F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Я радовался, что у меня </w:t>
      </w:r>
      <w:r>
        <w:rPr>
          <w:i/>
          <w:color w:val="212121"/>
          <w:sz w:val="24"/>
          <w:szCs w:val="24"/>
          <w:highlight w:val="white"/>
        </w:rPr>
        <w:t xml:space="preserve">вот-вот </w:t>
      </w:r>
      <w:r>
        <w:rPr>
          <w:color w:val="212121"/>
          <w:sz w:val="24"/>
          <w:szCs w:val="24"/>
          <w:highlight w:val="white"/>
        </w:rPr>
        <w:t>будет ребенок. [</w:t>
      </w:r>
      <w:proofErr w:type="spellStart"/>
      <w:r>
        <w:rPr>
          <w:color w:val="212121"/>
          <w:sz w:val="24"/>
          <w:szCs w:val="24"/>
          <w:highlight w:val="white"/>
        </w:rPr>
        <w:t>Соно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Аяко</w:t>
      </w:r>
      <w:proofErr w:type="spellEnd"/>
      <w:r>
        <w:rPr>
          <w:color w:val="212121"/>
          <w:sz w:val="24"/>
          <w:szCs w:val="24"/>
          <w:highlight w:val="white"/>
        </w:rPr>
        <w:t>. Синева небес (1990)]</w:t>
      </w:r>
    </w:p>
    <w:p w14:paraId="32AD3ED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В примере выше акт говорения и акт рождения разнесены по времени, хотя и ощущаются говорящим как близкое.</w:t>
      </w:r>
    </w:p>
    <w:p w14:paraId="3B51840B" w14:textId="77777777" w:rsidR="00A63E82" w:rsidRDefault="00760CEE">
      <w:pPr>
        <w:spacing w:line="360" w:lineRule="auto"/>
        <w:ind w:firstLine="566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6.1.3. Поспешно, постепенно, пристально, невольно</w:t>
      </w:r>
    </w:p>
    <w:p w14:paraId="41437915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Эти наречия указывают на то, какие модификаторы, способы действия частот</w:t>
      </w:r>
      <w:r>
        <w:rPr>
          <w:color w:val="212121"/>
          <w:sz w:val="24"/>
          <w:szCs w:val="24"/>
          <w:highlight w:val="white"/>
        </w:rPr>
        <w:t>ны в японском. И поспешно (70%), постепенно (73%) выражают аспектуальную характеристику глаголов. Невольно (77%) указывает на ненамеренность действия. Эта семантика может добавляться формой глагола или сопутствующими наречиями</w:t>
      </w:r>
      <w:r>
        <w:rPr>
          <w:color w:val="212121"/>
          <w:sz w:val="24"/>
          <w:szCs w:val="24"/>
          <w:highlight w:val="white"/>
          <w:vertAlign w:val="superscript"/>
        </w:rPr>
        <w:footnoteReference w:id="7"/>
      </w:r>
      <w:r>
        <w:rPr>
          <w:color w:val="212121"/>
          <w:sz w:val="24"/>
          <w:szCs w:val="24"/>
          <w:highlight w:val="white"/>
        </w:rPr>
        <w:t xml:space="preserve">. Пристально (71%) — </w:t>
      </w:r>
      <w:proofErr w:type="spellStart"/>
      <w:r>
        <w:rPr>
          <w:color w:val="212121"/>
          <w:sz w:val="24"/>
          <w:szCs w:val="24"/>
          <w:highlight w:val="white"/>
        </w:rPr>
        <w:t>интенси</w:t>
      </w:r>
      <w:r>
        <w:rPr>
          <w:color w:val="212121"/>
          <w:sz w:val="24"/>
          <w:szCs w:val="24"/>
          <w:highlight w:val="white"/>
        </w:rPr>
        <w:t>фикатор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14:paraId="5488E15C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 оригинальных текстах </w:t>
      </w:r>
      <w:r>
        <w:rPr>
          <w:i/>
          <w:color w:val="212121"/>
          <w:sz w:val="24"/>
          <w:szCs w:val="24"/>
          <w:highlight w:val="white"/>
        </w:rPr>
        <w:t>невольно</w:t>
      </w:r>
      <w:r>
        <w:rPr>
          <w:color w:val="212121"/>
          <w:sz w:val="24"/>
          <w:szCs w:val="24"/>
          <w:highlight w:val="white"/>
        </w:rPr>
        <w:t xml:space="preserve"> говорят про однократное неконтролируемое короткое действие, часто — неконтролируемую эмоциональную реакцию (</w:t>
      </w:r>
      <w:r>
        <w:rPr>
          <w:i/>
          <w:color w:val="212121"/>
          <w:sz w:val="24"/>
          <w:szCs w:val="24"/>
          <w:highlight w:val="white"/>
        </w:rPr>
        <w:t>невольно улыбнулся</w:t>
      </w:r>
      <w:r>
        <w:rPr>
          <w:color w:val="212121"/>
          <w:sz w:val="24"/>
          <w:szCs w:val="24"/>
          <w:highlight w:val="white"/>
        </w:rPr>
        <w:t xml:space="preserve">). В переводных </w:t>
      </w:r>
      <w:proofErr w:type="gramStart"/>
      <w:r>
        <w:rPr>
          <w:color w:val="212121"/>
          <w:sz w:val="24"/>
          <w:szCs w:val="24"/>
          <w:highlight w:val="white"/>
        </w:rPr>
        <w:t xml:space="preserve">текстах  </w:t>
      </w:r>
      <w:r>
        <w:rPr>
          <w:i/>
          <w:color w:val="212121"/>
          <w:sz w:val="24"/>
          <w:szCs w:val="24"/>
          <w:highlight w:val="white"/>
        </w:rPr>
        <w:t>невольность</w:t>
      </w:r>
      <w:proofErr w:type="gramEnd"/>
      <w:r>
        <w:rPr>
          <w:i/>
          <w:color w:val="212121"/>
          <w:sz w:val="24"/>
          <w:szCs w:val="24"/>
          <w:highlight w:val="white"/>
        </w:rPr>
        <w:t xml:space="preserve"> </w:t>
      </w:r>
      <w:r>
        <w:rPr>
          <w:color w:val="212121"/>
          <w:sz w:val="24"/>
          <w:szCs w:val="24"/>
          <w:highlight w:val="white"/>
        </w:rPr>
        <w:t>действия маркируется чаще, в менее контролируемых ко</w:t>
      </w:r>
      <w:r>
        <w:rPr>
          <w:color w:val="212121"/>
          <w:sz w:val="24"/>
          <w:szCs w:val="24"/>
          <w:highlight w:val="white"/>
        </w:rPr>
        <w:t xml:space="preserve">нтекстах, чем в русском. </w:t>
      </w:r>
    </w:p>
    <w:p w14:paraId="223A723F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Я посмотрела на её спящее лицо и </w:t>
      </w:r>
      <w:r>
        <w:rPr>
          <w:i/>
          <w:color w:val="212121"/>
          <w:sz w:val="24"/>
          <w:szCs w:val="24"/>
          <w:highlight w:val="white"/>
        </w:rPr>
        <w:t>невольно</w:t>
      </w:r>
      <w:r>
        <w:rPr>
          <w:color w:val="212121"/>
          <w:sz w:val="24"/>
          <w:szCs w:val="24"/>
          <w:highlight w:val="white"/>
        </w:rPr>
        <w:t xml:space="preserve"> прилегла рядом — так, чтобы чувствовать её дыхание. [</w:t>
      </w:r>
      <w:proofErr w:type="spellStart"/>
      <w:r>
        <w:rPr>
          <w:color w:val="212121"/>
          <w:sz w:val="24"/>
          <w:szCs w:val="24"/>
          <w:highlight w:val="white"/>
        </w:rPr>
        <w:t>Экуни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Каори</w:t>
      </w:r>
      <w:proofErr w:type="spellEnd"/>
      <w:r>
        <w:rPr>
          <w:color w:val="212121"/>
          <w:sz w:val="24"/>
          <w:szCs w:val="24"/>
          <w:highlight w:val="white"/>
        </w:rPr>
        <w:t>. Божественная лодка (1999)]</w:t>
      </w:r>
    </w:p>
    <w:p w14:paraId="373D9CF9" w14:textId="77777777" w:rsidR="00A63E82" w:rsidRDefault="00760CEE">
      <w:pPr>
        <w:spacing w:line="360" w:lineRule="auto"/>
        <w:ind w:firstLine="566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6.2. Глаголы</w:t>
      </w:r>
    </w:p>
    <w:p w14:paraId="51BBDE3D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Из глаголов также можно выделить несколько групп:</w:t>
      </w:r>
    </w:p>
    <w:p w14:paraId="2F49A593" w14:textId="77777777" w:rsidR="00A63E82" w:rsidRDefault="00760CEE">
      <w:pPr>
        <w:numPr>
          <w:ilvl w:val="0"/>
          <w:numId w:val="4"/>
        </w:numPr>
        <w:spacing w:line="360" w:lineRule="auto"/>
        <w:jc w:val="both"/>
        <w:rPr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испытать</w:t>
      </w:r>
      <w:r>
        <w:rPr>
          <w:color w:val="212121"/>
          <w:sz w:val="24"/>
          <w:szCs w:val="24"/>
          <w:highlight w:val="white"/>
        </w:rPr>
        <w:t xml:space="preserve"> (70%)</w:t>
      </w:r>
      <w:r>
        <w:rPr>
          <w:i/>
          <w:color w:val="212121"/>
          <w:sz w:val="24"/>
          <w:szCs w:val="24"/>
          <w:highlight w:val="white"/>
        </w:rPr>
        <w:t xml:space="preserve">, испытывать </w:t>
      </w:r>
      <w:r>
        <w:rPr>
          <w:color w:val="212121"/>
          <w:sz w:val="24"/>
          <w:szCs w:val="24"/>
          <w:highlight w:val="white"/>
        </w:rPr>
        <w:t>(80%)</w:t>
      </w:r>
      <w:r>
        <w:rPr>
          <w:i/>
          <w:color w:val="212121"/>
          <w:sz w:val="24"/>
          <w:szCs w:val="24"/>
          <w:highlight w:val="white"/>
        </w:rPr>
        <w:t xml:space="preserve">, напоминать </w:t>
      </w:r>
      <w:r>
        <w:rPr>
          <w:color w:val="212121"/>
          <w:sz w:val="24"/>
          <w:szCs w:val="24"/>
          <w:highlight w:val="white"/>
        </w:rPr>
        <w:t>(73%)</w:t>
      </w:r>
      <w:r>
        <w:rPr>
          <w:i/>
          <w:color w:val="212121"/>
          <w:sz w:val="24"/>
          <w:szCs w:val="24"/>
          <w:highlight w:val="white"/>
        </w:rPr>
        <w:t xml:space="preserve">, ощутить </w:t>
      </w:r>
      <w:r>
        <w:rPr>
          <w:color w:val="212121"/>
          <w:sz w:val="24"/>
          <w:szCs w:val="24"/>
          <w:highlight w:val="white"/>
        </w:rPr>
        <w:t>(72%)</w:t>
      </w:r>
      <w:r>
        <w:rPr>
          <w:i/>
          <w:color w:val="212121"/>
          <w:sz w:val="24"/>
          <w:szCs w:val="24"/>
          <w:highlight w:val="white"/>
        </w:rPr>
        <w:t xml:space="preserve">, ощущать </w:t>
      </w:r>
      <w:r>
        <w:rPr>
          <w:color w:val="212121"/>
          <w:sz w:val="24"/>
          <w:szCs w:val="24"/>
          <w:highlight w:val="white"/>
        </w:rPr>
        <w:t>(73%) — чувства</w:t>
      </w:r>
    </w:p>
    <w:p w14:paraId="3761C2F5" w14:textId="77777777" w:rsidR="00A63E82" w:rsidRDefault="00760CEE">
      <w:pPr>
        <w:numPr>
          <w:ilvl w:val="0"/>
          <w:numId w:val="4"/>
        </w:numPr>
        <w:spacing w:line="360" w:lineRule="auto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 xml:space="preserve">исходить </w:t>
      </w:r>
      <w:r>
        <w:rPr>
          <w:color w:val="212121"/>
          <w:sz w:val="24"/>
          <w:szCs w:val="24"/>
          <w:highlight w:val="white"/>
        </w:rPr>
        <w:t>(75%)</w:t>
      </w:r>
      <w:r>
        <w:rPr>
          <w:i/>
          <w:color w:val="212121"/>
          <w:sz w:val="24"/>
          <w:szCs w:val="24"/>
          <w:highlight w:val="white"/>
        </w:rPr>
        <w:t xml:space="preserve">, охватить </w:t>
      </w:r>
      <w:r>
        <w:rPr>
          <w:color w:val="212121"/>
          <w:sz w:val="24"/>
          <w:szCs w:val="24"/>
          <w:highlight w:val="white"/>
        </w:rPr>
        <w:t>(83</w:t>
      </w:r>
      <w:proofErr w:type="gramStart"/>
      <w:r>
        <w:rPr>
          <w:color w:val="212121"/>
          <w:sz w:val="24"/>
          <w:szCs w:val="24"/>
          <w:highlight w:val="white"/>
        </w:rPr>
        <w:t>%)</w:t>
      </w:r>
      <w:r>
        <w:rPr>
          <w:i/>
          <w:color w:val="212121"/>
          <w:sz w:val="24"/>
          <w:szCs w:val="24"/>
          <w:highlight w:val="white"/>
        </w:rPr>
        <w:t xml:space="preserve"> </w:t>
      </w:r>
      <w:r>
        <w:rPr>
          <w:color w:val="212121"/>
          <w:sz w:val="24"/>
          <w:szCs w:val="24"/>
          <w:highlight w:val="white"/>
        </w:rPr>
        <w:t xml:space="preserve"> —</w:t>
      </w:r>
      <w:proofErr w:type="gramEnd"/>
      <w:r>
        <w:rPr>
          <w:color w:val="212121"/>
          <w:sz w:val="24"/>
          <w:szCs w:val="24"/>
          <w:highlight w:val="white"/>
        </w:rPr>
        <w:t xml:space="preserve"> распространяться (тоже: часто о чувствах)</w:t>
      </w:r>
    </w:p>
    <w:p w14:paraId="3C810094" w14:textId="77777777" w:rsidR="00A63E82" w:rsidRDefault="00760CEE">
      <w:pPr>
        <w:numPr>
          <w:ilvl w:val="0"/>
          <w:numId w:val="4"/>
        </w:numPr>
        <w:spacing w:line="360" w:lineRule="auto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 xml:space="preserve">виднеться </w:t>
      </w:r>
      <w:r>
        <w:rPr>
          <w:color w:val="212121"/>
          <w:sz w:val="24"/>
          <w:szCs w:val="24"/>
          <w:highlight w:val="white"/>
        </w:rPr>
        <w:t>(76%)</w:t>
      </w:r>
    </w:p>
    <w:p w14:paraId="3C0003DC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Частотность первых двух групп может быть обусловлена выборкой текстов. Выборка текстов составлялась на основе списка издательства Эксмо</w:t>
      </w:r>
      <w:r>
        <w:rPr>
          <w:color w:val="212121"/>
          <w:sz w:val="24"/>
          <w:szCs w:val="24"/>
          <w:highlight w:val="white"/>
          <w:vertAlign w:val="superscript"/>
        </w:rPr>
        <w:footnoteReference w:id="8"/>
      </w:r>
      <w:r>
        <w:rPr>
          <w:color w:val="212121"/>
          <w:sz w:val="24"/>
          <w:szCs w:val="24"/>
          <w:highlight w:val="white"/>
        </w:rPr>
        <w:t>, поэтому, либо же на русский язык переводят тексты про ощ</w:t>
      </w:r>
      <w:r>
        <w:rPr>
          <w:color w:val="212121"/>
          <w:sz w:val="24"/>
          <w:szCs w:val="24"/>
          <w:highlight w:val="white"/>
        </w:rPr>
        <w:t xml:space="preserve">ущения, чувства, переживания, </w:t>
      </w:r>
      <w:r>
        <w:rPr>
          <w:color w:val="212121"/>
          <w:sz w:val="24"/>
          <w:szCs w:val="24"/>
          <w:highlight w:val="white"/>
        </w:rPr>
        <w:lastRenderedPageBreak/>
        <w:t>либо же японской литературе свойственно рассказывать нарратив через такие средства.</w:t>
      </w:r>
    </w:p>
    <w:p w14:paraId="67A0DD72" w14:textId="77777777" w:rsidR="00A63E82" w:rsidRDefault="00760CEE">
      <w:pPr>
        <w:spacing w:line="360" w:lineRule="auto"/>
        <w:ind w:firstLine="566"/>
        <w:jc w:val="both"/>
        <w:rPr>
          <w:i/>
          <w:color w:val="212121"/>
          <w:sz w:val="24"/>
          <w:szCs w:val="24"/>
          <w:highlight w:val="white"/>
        </w:rPr>
      </w:pPr>
      <w:r>
        <w:rPr>
          <w:i/>
          <w:color w:val="212121"/>
          <w:sz w:val="24"/>
          <w:szCs w:val="24"/>
          <w:highlight w:val="white"/>
        </w:rPr>
        <w:t>6.2.1. Виднеться</w:t>
      </w:r>
    </w:p>
    <w:p w14:paraId="215C460B" w14:textId="77777777" w:rsidR="00A63E82" w:rsidRPr="00EC28C0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В японском что-то </w:t>
      </w:r>
      <w:r>
        <w:rPr>
          <w:i/>
          <w:color w:val="212121"/>
          <w:sz w:val="24"/>
          <w:szCs w:val="24"/>
          <w:highlight w:val="white"/>
        </w:rPr>
        <w:t>виднеется</w:t>
      </w: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—  намного</w:t>
      </w:r>
      <w:proofErr w:type="gramEnd"/>
      <w:r>
        <w:rPr>
          <w:color w:val="212121"/>
          <w:sz w:val="24"/>
          <w:szCs w:val="24"/>
          <w:highlight w:val="white"/>
        </w:rPr>
        <w:t xml:space="preserve"> </w:t>
      </w:r>
      <w:r w:rsidRPr="00EC28C0">
        <w:rPr>
          <w:color w:val="212121"/>
          <w:sz w:val="24"/>
          <w:szCs w:val="24"/>
          <w:highlight w:val="white"/>
        </w:rPr>
        <w:t>чаще, чем в русском.</w:t>
      </w:r>
      <w:r w:rsidRPr="00EC28C0">
        <w:rPr>
          <w:i/>
          <w:color w:val="212121"/>
          <w:sz w:val="24"/>
          <w:szCs w:val="24"/>
          <w:highlight w:val="white"/>
        </w:rPr>
        <w:t xml:space="preserve"> </w:t>
      </w:r>
      <w:sdt>
        <w:sdtPr>
          <w:tag w:val="goog_rdk_0"/>
          <w:id w:val="-1742166968"/>
        </w:sdtPr>
        <w:sdtEndPr/>
        <w:sdtContent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 xml:space="preserve">Так передается непереходный глагол </w:t>
          </w:r>
          <w:proofErr w:type="spellStart"/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>見</w:t>
          </w:r>
          <w:proofErr w:type="gramStart"/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>える</w:t>
          </w:r>
          <w:proofErr w:type="spellEnd"/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>(</w:t>
          </w:r>
          <w:proofErr w:type="spellStart"/>
          <w:proofErr w:type="gramEnd"/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>mieru</w:t>
          </w:r>
          <w:proofErr w:type="spellEnd"/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 xml:space="preserve"> `виднеться`). Частот</w:t>
          </w:r>
          <w:r w:rsidRPr="00EC28C0">
            <w:rPr>
              <w:rFonts w:eastAsia="Gungsuh"/>
              <w:color w:val="212121"/>
              <w:sz w:val="24"/>
              <w:szCs w:val="24"/>
              <w:highlight w:val="white"/>
            </w:rPr>
            <w:t>у его использование фиксирует и диалект переводов с японского на русский.</w:t>
          </w:r>
        </w:sdtContent>
      </w:sdt>
    </w:p>
    <w:p w14:paraId="6BF7CF7D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1CDFD0CB" w14:textId="77777777" w:rsidR="00A63E82" w:rsidRDefault="00760CEE">
      <w:pPr>
        <w:spacing w:line="360" w:lineRule="auto"/>
        <w:ind w:firstLine="566"/>
        <w:jc w:val="both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7. Заключение.</w:t>
      </w:r>
    </w:p>
    <w:p w14:paraId="5159C241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Распределение неодушевленных и одушевленных существительных в качестве субъектов глаголов, длина определений, глубина зависимостей в дереве зависимостей, количество</w:t>
      </w:r>
      <w:r>
        <w:rPr>
          <w:color w:val="212121"/>
          <w:sz w:val="24"/>
          <w:szCs w:val="24"/>
          <w:highlight w:val="white"/>
        </w:rPr>
        <w:t xml:space="preserve"> прямой речи помогают определить автоматически, является ли текст переводом с японского или нет. Чем выше значение, тем с б</w:t>
      </w:r>
      <w:r>
        <w:rPr>
          <w:i/>
          <w:color w:val="212121"/>
          <w:sz w:val="24"/>
          <w:szCs w:val="24"/>
          <w:highlight w:val="white"/>
        </w:rPr>
        <w:t>о</w:t>
      </w:r>
      <w:r>
        <w:rPr>
          <w:color w:val="212121"/>
          <w:sz w:val="24"/>
          <w:szCs w:val="24"/>
          <w:highlight w:val="white"/>
        </w:rPr>
        <w:t>льшей вероятностью текст является переводом.</w:t>
      </w:r>
    </w:p>
    <w:p w14:paraId="7B7E0E87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Для диалекта переводов с японского характерна особая лексика: наречия </w:t>
      </w:r>
      <w:r>
        <w:rPr>
          <w:i/>
          <w:color w:val="212121"/>
          <w:sz w:val="24"/>
          <w:szCs w:val="24"/>
          <w:highlight w:val="white"/>
        </w:rPr>
        <w:t>буквально, вот-во</w:t>
      </w:r>
      <w:r>
        <w:rPr>
          <w:i/>
          <w:color w:val="212121"/>
          <w:sz w:val="24"/>
          <w:szCs w:val="24"/>
          <w:highlight w:val="white"/>
        </w:rPr>
        <w:t>т, поспешно, постепенно, пристально, невольно</w:t>
      </w:r>
      <w:r>
        <w:rPr>
          <w:color w:val="212121"/>
          <w:sz w:val="24"/>
          <w:szCs w:val="24"/>
          <w:highlight w:val="white"/>
        </w:rPr>
        <w:t xml:space="preserve">, глаголы </w:t>
      </w:r>
      <w:r>
        <w:rPr>
          <w:i/>
          <w:color w:val="212121"/>
          <w:sz w:val="24"/>
          <w:szCs w:val="24"/>
          <w:highlight w:val="white"/>
        </w:rPr>
        <w:t>испытать, испытывать, напоминать, ощутить, ощущать, исходить, охватить, виднеться</w:t>
      </w:r>
      <w:r>
        <w:rPr>
          <w:color w:val="212121"/>
          <w:sz w:val="24"/>
          <w:szCs w:val="24"/>
          <w:highlight w:val="white"/>
        </w:rPr>
        <w:t>, через которые структура и грамматика японского «просвечивается» в русском.</w:t>
      </w:r>
    </w:p>
    <w:p w14:paraId="2E0045DC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5B84C34A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0F44DAD5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5F8BD4E6" w14:textId="619E974E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1C1F7A02" w14:textId="7E985D10" w:rsidR="00EC28C0" w:rsidRDefault="00EC28C0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363733D0" w14:textId="7ECB75EB" w:rsidR="00EC28C0" w:rsidRDefault="00EC28C0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5E77C3E3" w14:textId="33A2BDB2" w:rsidR="00EC28C0" w:rsidRDefault="00EC28C0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05543487" w14:textId="0A6FD0E0" w:rsidR="00EC28C0" w:rsidRDefault="00EC28C0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7EACCCD4" w14:textId="77777777" w:rsidR="00EC28C0" w:rsidRDefault="00EC28C0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12736C40" w14:textId="77777777" w:rsidR="00A63E82" w:rsidRDefault="00760CEE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.</w:t>
      </w:r>
    </w:p>
    <w:p w14:paraId="710C8DEB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09AD52D5" w14:textId="77777777" w:rsidR="00A63E82" w:rsidRDefault="00A63E82">
      <w:pPr>
        <w:spacing w:line="360" w:lineRule="auto"/>
        <w:ind w:firstLine="566"/>
        <w:jc w:val="both"/>
        <w:rPr>
          <w:color w:val="212121"/>
          <w:sz w:val="24"/>
          <w:szCs w:val="24"/>
          <w:highlight w:val="white"/>
        </w:rPr>
      </w:pPr>
    </w:p>
    <w:p w14:paraId="594F5C91" w14:textId="77777777" w:rsidR="00A63E82" w:rsidRDefault="00A63E82">
      <w:pPr>
        <w:spacing w:line="360" w:lineRule="auto"/>
        <w:ind w:firstLine="566"/>
        <w:jc w:val="both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549F0070" w14:textId="77777777" w:rsidR="00A63E82" w:rsidRDefault="00A63E82">
      <w:pPr>
        <w:spacing w:line="360" w:lineRule="auto"/>
        <w:ind w:firstLine="566"/>
        <w:jc w:val="both"/>
        <w:rPr>
          <w:rFonts w:ascii="Arial" w:eastAsia="Arial" w:hAnsi="Arial" w:cs="Arial"/>
          <w:color w:val="212121"/>
          <w:sz w:val="21"/>
          <w:szCs w:val="21"/>
        </w:rPr>
      </w:pPr>
    </w:p>
    <w:p w14:paraId="72E0B9C0" w14:textId="77777777" w:rsidR="00A63E82" w:rsidRDefault="00760CEE">
      <w:pPr>
        <w:spacing w:line="480" w:lineRule="auto"/>
        <w:jc w:val="both"/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Приложение</w:t>
      </w:r>
    </w:p>
    <w:p w14:paraId="3242FEA0" w14:textId="77777777" w:rsidR="00A63E82" w:rsidRDefault="00760CEE">
      <w:pPr>
        <w:spacing w:line="48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Репозиторий с кодом: </w:t>
      </w:r>
      <w:hyperlink r:id="rId10">
        <w:r>
          <w:rPr>
            <w:color w:val="212121"/>
            <w:sz w:val="24"/>
            <w:szCs w:val="24"/>
            <w:u w:val="single"/>
          </w:rPr>
          <w:t>github.com/</w:t>
        </w:r>
        <w:proofErr w:type="spellStart"/>
        <w:r>
          <w:rPr>
            <w:color w:val="212121"/>
            <w:sz w:val="24"/>
            <w:szCs w:val="24"/>
            <w:u w:val="single"/>
          </w:rPr>
          <w:t>mjolnika</w:t>
        </w:r>
        <w:proofErr w:type="spellEnd"/>
        <w:r>
          <w:rPr>
            <w:color w:val="212121"/>
            <w:sz w:val="24"/>
            <w:szCs w:val="24"/>
            <w:u w:val="single"/>
          </w:rPr>
          <w:t>/</w:t>
        </w:r>
        <w:proofErr w:type="spellStart"/>
        <w:r>
          <w:rPr>
            <w:color w:val="212121"/>
            <w:sz w:val="24"/>
            <w:szCs w:val="24"/>
            <w:u w:val="single"/>
          </w:rPr>
          <w:t>japanese-russian-translationese</w:t>
        </w:r>
        <w:proofErr w:type="spellEnd"/>
      </w:hyperlink>
    </w:p>
    <w:p w14:paraId="4F2F0DFA" w14:textId="77777777" w:rsidR="00A63E82" w:rsidRPr="009307D7" w:rsidRDefault="00760CEE">
      <w:pPr>
        <w:spacing w:line="480" w:lineRule="auto"/>
        <w:jc w:val="both"/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</w:rPr>
        <w:t>Примеры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>
        <w:rPr>
          <w:color w:val="212121"/>
          <w:sz w:val="24"/>
          <w:szCs w:val="24"/>
        </w:rPr>
        <w:t>из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>
        <w:rPr>
          <w:color w:val="212121"/>
          <w:sz w:val="24"/>
          <w:szCs w:val="24"/>
        </w:rPr>
        <w:t>корпуса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>
        <w:rPr>
          <w:color w:val="212121"/>
          <w:sz w:val="24"/>
          <w:szCs w:val="24"/>
        </w:rPr>
        <w:t>с</w:t>
      </w:r>
      <w:r w:rsidRPr="009307D7">
        <w:rPr>
          <w:color w:val="212121"/>
          <w:sz w:val="24"/>
          <w:szCs w:val="24"/>
          <w:lang w:val="en-US"/>
        </w:rPr>
        <w:t xml:space="preserve"> </w:t>
      </w:r>
      <w:r>
        <w:rPr>
          <w:color w:val="212121"/>
          <w:sz w:val="24"/>
          <w:szCs w:val="24"/>
        </w:rPr>
        <w:t>лексикой</w:t>
      </w:r>
      <w:r w:rsidRPr="009307D7">
        <w:rPr>
          <w:color w:val="212121"/>
          <w:sz w:val="24"/>
          <w:szCs w:val="24"/>
          <w:lang w:val="en-US"/>
        </w:rPr>
        <w:t xml:space="preserve">: </w:t>
      </w:r>
      <w:hyperlink r:id="rId11">
        <w:r w:rsidRPr="009307D7">
          <w:rPr>
            <w:color w:val="212121"/>
            <w:sz w:val="24"/>
            <w:szCs w:val="24"/>
            <w:u w:val="single"/>
            <w:lang w:val="en-US"/>
          </w:rPr>
          <w:t>github.com/mjolnika/japanese-russian-translationese/blob/main/EXAMPLES.docx</w:t>
        </w:r>
      </w:hyperlink>
    </w:p>
    <w:p w14:paraId="5B37FF18" w14:textId="77777777" w:rsidR="00A63E82" w:rsidRDefault="00760CEE">
      <w:pPr>
        <w:spacing w:line="480" w:lineRule="auto"/>
        <w:jc w:val="both"/>
        <w:rPr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</w:rPr>
        <w:t>Источники</w:t>
      </w:r>
    </w:p>
    <w:p w14:paraId="0E421C4E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proofErr w:type="spellStart"/>
      <w:r>
        <w:rPr>
          <w:color w:val="212121"/>
          <w:sz w:val="24"/>
          <w:szCs w:val="24"/>
        </w:rPr>
        <w:t>Стрижак</w:t>
      </w:r>
      <w:proofErr w:type="spellEnd"/>
      <w:proofErr w:type="gramStart"/>
      <w:r>
        <w:rPr>
          <w:color w:val="212121"/>
          <w:sz w:val="24"/>
          <w:szCs w:val="24"/>
        </w:rPr>
        <w:t>, У</w:t>
      </w:r>
      <w:proofErr w:type="gramEnd"/>
      <w:r>
        <w:fldChar w:fldCharType="begin"/>
      </w:r>
      <w:r>
        <w:instrText xml:space="preserve"> HYPERLINK "https://www.zotero.org/google-docs/?MbCPIw" \h </w:instrText>
      </w:r>
      <w:r>
        <w:fldChar w:fldCharType="separate"/>
      </w:r>
      <w:r>
        <w:rPr>
          <w:color w:val="212121"/>
          <w:sz w:val="24"/>
          <w:szCs w:val="24"/>
        </w:rPr>
        <w:t xml:space="preserve">. (2018). </w:t>
      </w:r>
      <w:r>
        <w:rPr>
          <w:color w:val="212121"/>
          <w:sz w:val="24"/>
          <w:szCs w:val="24"/>
        </w:rPr>
        <w:fldChar w:fldCharType="end"/>
      </w:r>
      <w:hyperlink r:id="rId12">
        <w:r>
          <w:rPr>
            <w:i/>
            <w:color w:val="212121"/>
            <w:sz w:val="24"/>
            <w:szCs w:val="24"/>
          </w:rPr>
          <w:t>Одушевленность как грамматическая и понятийная категория языка: Когнитивный подход к описанию</w:t>
        </w:r>
      </w:hyperlink>
      <w:hyperlink r:id="rId13">
        <w:r>
          <w:rPr>
            <w:color w:val="212121"/>
            <w:sz w:val="24"/>
            <w:szCs w:val="24"/>
          </w:rPr>
          <w:t xml:space="preserve">. </w:t>
        </w:r>
        <w:r w:rsidRPr="009307D7">
          <w:rPr>
            <w:color w:val="212121"/>
            <w:sz w:val="24"/>
            <w:szCs w:val="24"/>
            <w:lang w:val="en-US"/>
          </w:rPr>
          <w:t xml:space="preserve">Opuscula Iaponica et Slavica. </w:t>
        </w:r>
        <w:r>
          <w:rPr>
            <w:color w:val="212121"/>
            <w:sz w:val="24"/>
            <w:szCs w:val="24"/>
          </w:rPr>
          <w:t>Т</w:t>
        </w:r>
        <w:r w:rsidRPr="009307D7">
          <w:rPr>
            <w:color w:val="212121"/>
            <w:sz w:val="24"/>
            <w:szCs w:val="24"/>
            <w:lang w:val="en-US"/>
          </w:rPr>
          <w:t>. 5. htt</w:t>
        </w:r>
        <w:r w:rsidRPr="009307D7">
          <w:rPr>
            <w:color w:val="212121"/>
            <w:sz w:val="24"/>
            <w:szCs w:val="24"/>
            <w:lang w:val="en-US"/>
          </w:rPr>
          <w:t>ps://publications.hse.ru/chapters/223997743</w:t>
        </w:r>
      </w:hyperlink>
    </w:p>
    <w:p w14:paraId="194494FC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proofErr w:type="spellStart"/>
      <w:r>
        <w:rPr>
          <w:color w:val="212121"/>
          <w:sz w:val="24"/>
          <w:szCs w:val="24"/>
        </w:rPr>
        <w:t>Стрижак</w:t>
      </w:r>
      <w:proofErr w:type="spellEnd"/>
      <w:proofErr w:type="gramStart"/>
      <w:r>
        <w:rPr>
          <w:color w:val="212121"/>
          <w:sz w:val="24"/>
          <w:szCs w:val="24"/>
        </w:rPr>
        <w:t>, У</w:t>
      </w:r>
      <w:proofErr w:type="gramEnd"/>
      <w:r>
        <w:fldChar w:fldCharType="begin"/>
      </w:r>
      <w:r>
        <w:instrText xml:space="preserve"> HYPERLINK "https://www.zotero.org/google-docs/?MbCPIw" \h </w:instrText>
      </w:r>
      <w:r>
        <w:fldChar w:fldCharType="separate"/>
      </w:r>
      <w:r>
        <w:rPr>
          <w:color w:val="212121"/>
          <w:sz w:val="24"/>
          <w:szCs w:val="24"/>
        </w:rPr>
        <w:t xml:space="preserve">. (2020). </w:t>
      </w:r>
      <w:r>
        <w:rPr>
          <w:color w:val="212121"/>
          <w:sz w:val="24"/>
          <w:szCs w:val="24"/>
        </w:rPr>
        <w:fldChar w:fldCharType="end"/>
      </w:r>
      <w:hyperlink r:id="rId14">
        <w:r>
          <w:rPr>
            <w:i/>
            <w:color w:val="212121"/>
            <w:sz w:val="24"/>
            <w:szCs w:val="24"/>
          </w:rPr>
          <w:t>Культурнонагруженная грамматика: иерархия агенса в японском</w:t>
        </w:r>
      </w:hyperlink>
      <w:hyperlink r:id="rId15">
        <w:r>
          <w:rPr>
            <w:color w:val="212121"/>
            <w:sz w:val="24"/>
            <w:szCs w:val="24"/>
          </w:rPr>
          <w:t xml:space="preserve">. </w:t>
        </w:r>
        <w:r w:rsidRPr="009307D7">
          <w:rPr>
            <w:color w:val="212121"/>
            <w:sz w:val="24"/>
            <w:szCs w:val="24"/>
            <w:lang w:val="en-US"/>
          </w:rPr>
          <w:t>210–223. https://elibrary.ru/item.asp?id=42371236&amp;</w:t>
        </w:r>
      </w:hyperlink>
    </w:p>
    <w:p w14:paraId="7714474F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16">
        <w:r w:rsidRPr="009307D7">
          <w:rPr>
            <w:color w:val="212121"/>
            <w:sz w:val="24"/>
            <w:szCs w:val="24"/>
            <w:lang w:val="en-US"/>
          </w:rPr>
          <w:t xml:space="preserve">Baker, M. (1996). Corpus-Based Translation Studies: The challenges that lie ahead. In </w:t>
        </w:r>
      </w:hyperlink>
      <w:hyperlink r:id="rId17">
        <w:r w:rsidRPr="009307D7">
          <w:rPr>
            <w:i/>
            <w:color w:val="212121"/>
            <w:sz w:val="24"/>
            <w:szCs w:val="24"/>
            <w:lang w:val="en-US"/>
          </w:rPr>
          <w:t>Researching Translation in the Age of Technology and Global Conflict</w:t>
        </w:r>
      </w:hyperlink>
      <w:hyperlink r:id="rId18">
        <w:r w:rsidRPr="009307D7">
          <w:rPr>
            <w:color w:val="212121"/>
            <w:sz w:val="24"/>
            <w:szCs w:val="24"/>
            <w:lang w:val="en-US"/>
          </w:rPr>
          <w:t xml:space="preserve"> (pp. 44–54). Routledge.</w:t>
        </w:r>
      </w:hyperlink>
    </w:p>
    <w:p w14:paraId="600091A4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19">
        <w:r w:rsidRPr="009307D7">
          <w:rPr>
            <w:color w:val="212121"/>
            <w:sz w:val="24"/>
            <w:szCs w:val="24"/>
            <w:lang w:val="en-US"/>
          </w:rPr>
          <w:t xml:space="preserve">Baroni, M., &amp; Bernardini, S. (2006). A new approach to the study of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translationese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>: Machine-learning the difference between original and translated</w:t>
        </w:r>
        <w:r w:rsidRPr="009307D7">
          <w:rPr>
            <w:color w:val="212121"/>
            <w:sz w:val="24"/>
            <w:szCs w:val="24"/>
            <w:lang w:val="en-US"/>
          </w:rPr>
          <w:t xml:space="preserve"> text. </w:t>
        </w:r>
      </w:hyperlink>
      <w:hyperlink r:id="rId20">
        <w:r w:rsidRPr="009307D7">
          <w:rPr>
            <w:i/>
            <w:color w:val="212121"/>
            <w:sz w:val="24"/>
            <w:szCs w:val="24"/>
            <w:lang w:val="en-US"/>
          </w:rPr>
          <w:t>Literary and Linguistic Computing</w:t>
        </w:r>
      </w:hyperlink>
      <w:hyperlink r:id="rId21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22">
        <w:r w:rsidRPr="009307D7">
          <w:rPr>
            <w:i/>
            <w:color w:val="212121"/>
            <w:sz w:val="24"/>
            <w:szCs w:val="24"/>
            <w:lang w:val="en-US"/>
          </w:rPr>
          <w:t>21</w:t>
        </w:r>
      </w:hyperlink>
      <w:hyperlink r:id="rId23">
        <w:r w:rsidRPr="009307D7">
          <w:rPr>
            <w:color w:val="212121"/>
            <w:sz w:val="24"/>
            <w:szCs w:val="24"/>
            <w:lang w:val="en-US"/>
          </w:rPr>
          <w:t>(3), 259–274.</w:t>
        </w:r>
      </w:hyperlink>
    </w:p>
    <w:p w14:paraId="10E028CE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24">
        <w:proofErr w:type="spellStart"/>
        <w:r w:rsidRPr="009307D7">
          <w:rPr>
            <w:color w:val="212121"/>
            <w:sz w:val="24"/>
            <w:szCs w:val="24"/>
            <w:lang w:val="en-US"/>
          </w:rPr>
          <w:t>Gellerstam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M. (1986).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Translationese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in Swedish novels translated from English. </w:t>
        </w:r>
      </w:hyperlink>
      <w:hyperlink r:id="rId25">
        <w:r w:rsidRPr="009307D7">
          <w:rPr>
            <w:i/>
            <w:color w:val="212121"/>
            <w:sz w:val="24"/>
            <w:szCs w:val="24"/>
            <w:lang w:val="en-US"/>
          </w:rPr>
          <w:t>T</w:t>
        </w:r>
        <w:r w:rsidRPr="009307D7">
          <w:rPr>
            <w:i/>
            <w:color w:val="212121"/>
            <w:sz w:val="24"/>
            <w:szCs w:val="24"/>
            <w:lang w:val="en-US"/>
          </w:rPr>
          <w:t>ranslation Studies in Scandinavia</w:t>
        </w:r>
      </w:hyperlink>
      <w:hyperlink r:id="rId26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27">
        <w:r w:rsidRPr="009307D7">
          <w:rPr>
            <w:i/>
            <w:color w:val="212121"/>
            <w:sz w:val="24"/>
            <w:szCs w:val="24"/>
            <w:lang w:val="en-US"/>
          </w:rPr>
          <w:t>1</w:t>
        </w:r>
      </w:hyperlink>
      <w:hyperlink r:id="rId28">
        <w:r w:rsidRPr="009307D7">
          <w:rPr>
            <w:color w:val="212121"/>
            <w:sz w:val="24"/>
            <w:szCs w:val="24"/>
            <w:lang w:val="en-US"/>
          </w:rPr>
          <w:t>, 88–95.</w:t>
        </w:r>
      </w:hyperlink>
    </w:p>
    <w:p w14:paraId="028A33B7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29">
        <w:r w:rsidRPr="009307D7">
          <w:rPr>
            <w:color w:val="212121"/>
            <w:sz w:val="24"/>
            <w:szCs w:val="24"/>
            <w:lang w:val="en-US"/>
          </w:rPr>
          <w:t>Ihara, N. (2008). Nichi-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Ei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Shōsetsu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no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katari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ni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arawareru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“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koe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>”–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Jiyū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kansetsu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wahō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to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sono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hon‟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yaku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[Narrative Voices in English and Japanese novels: Free Indirect Discourses and their translation]. </w:t>
        </w:r>
      </w:hyperlink>
      <w:hyperlink r:id="rId30">
        <w:r w:rsidRPr="009307D7">
          <w:rPr>
            <w:i/>
            <w:color w:val="212121"/>
            <w:sz w:val="24"/>
            <w:szCs w:val="24"/>
            <w:lang w:val="en-US"/>
          </w:rPr>
          <w:t>The Japanese Journal of Language in Society</w:t>
        </w:r>
      </w:hyperlink>
      <w:hyperlink r:id="rId31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32">
        <w:r w:rsidRPr="009307D7">
          <w:rPr>
            <w:i/>
            <w:color w:val="212121"/>
            <w:sz w:val="24"/>
            <w:szCs w:val="24"/>
            <w:lang w:val="en-US"/>
          </w:rPr>
          <w:t>11</w:t>
        </w:r>
      </w:hyperlink>
      <w:hyperlink r:id="rId33">
        <w:r w:rsidRPr="009307D7">
          <w:rPr>
            <w:color w:val="212121"/>
            <w:sz w:val="24"/>
            <w:szCs w:val="24"/>
            <w:lang w:val="en-US"/>
          </w:rPr>
          <w:t>(1), 151–163.</w:t>
        </w:r>
      </w:hyperlink>
    </w:p>
    <w:p w14:paraId="0AEEB4E5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34">
        <w:r w:rsidRPr="009307D7">
          <w:rPr>
            <w:color w:val="212121"/>
            <w:sz w:val="24"/>
            <w:szCs w:val="24"/>
            <w:lang w:val="en-US"/>
          </w:rPr>
          <w:t xml:space="preserve">Ikegami, Y. (1987). </w:t>
        </w:r>
        <w:proofErr w:type="spellStart"/>
        <w:proofErr w:type="gramStart"/>
        <w:r w:rsidRPr="009307D7">
          <w:rPr>
            <w:color w:val="212121"/>
            <w:sz w:val="24"/>
            <w:szCs w:val="24"/>
            <w:lang w:val="en-US"/>
          </w:rPr>
          <w:t>Source’vs.‘</w:t>
        </w:r>
        <w:proofErr w:type="gramEnd"/>
        <w:r w:rsidRPr="009307D7">
          <w:rPr>
            <w:color w:val="212121"/>
            <w:sz w:val="24"/>
            <w:szCs w:val="24"/>
            <w:lang w:val="en-US"/>
          </w:rPr>
          <w:t>goal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’: A case of linguistic dissymmetry. </w:t>
        </w:r>
      </w:hyperlink>
      <w:hyperlink r:id="rId35">
        <w:r w:rsidRPr="009307D7">
          <w:rPr>
            <w:i/>
            <w:color w:val="212121"/>
            <w:sz w:val="24"/>
            <w:szCs w:val="24"/>
            <w:lang w:val="en-US"/>
          </w:rPr>
          <w:t>Concepts of Case</w:t>
        </w:r>
      </w:hyperlink>
      <w:hyperlink r:id="rId36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37">
        <w:r w:rsidRPr="009307D7">
          <w:rPr>
            <w:i/>
            <w:color w:val="212121"/>
            <w:sz w:val="24"/>
            <w:szCs w:val="24"/>
            <w:lang w:val="en-US"/>
          </w:rPr>
          <w:t>122</w:t>
        </w:r>
      </w:hyperlink>
      <w:hyperlink r:id="rId38">
        <w:r w:rsidRPr="009307D7">
          <w:rPr>
            <w:color w:val="212121"/>
            <w:sz w:val="24"/>
            <w:szCs w:val="24"/>
            <w:lang w:val="en-US"/>
          </w:rPr>
          <w:t>, 146.</w:t>
        </w:r>
      </w:hyperlink>
    </w:p>
    <w:p w14:paraId="029E7EA1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39">
        <w:r w:rsidRPr="009307D7">
          <w:rPr>
            <w:color w:val="212121"/>
            <w:sz w:val="24"/>
            <w:szCs w:val="24"/>
            <w:lang w:val="en-US"/>
          </w:rPr>
          <w:t xml:space="preserve">Ikegami, Y. (1991). </w:t>
        </w:r>
      </w:hyperlink>
      <w:hyperlink r:id="rId40">
        <w:r w:rsidRPr="009307D7">
          <w:rPr>
            <w:i/>
            <w:color w:val="212121"/>
            <w:sz w:val="24"/>
            <w:szCs w:val="24"/>
            <w:lang w:val="en-US"/>
          </w:rPr>
          <w:t>“Do-language and Become-language”: Two Contrasting Types of Linguistic Representation</w:t>
        </w:r>
      </w:hyperlink>
      <w:hyperlink r:id="rId41">
        <w:r w:rsidRPr="009307D7">
          <w:rPr>
            <w:color w:val="212121"/>
            <w:sz w:val="24"/>
            <w:szCs w:val="24"/>
            <w:lang w:val="en-US"/>
          </w:rPr>
          <w:t xml:space="preserve">. </w:t>
        </w:r>
      </w:hyperlink>
      <w:hyperlink r:id="rId42">
        <w:r w:rsidRPr="009307D7">
          <w:rPr>
            <w:color w:val="212121"/>
            <w:sz w:val="24"/>
            <w:szCs w:val="24"/>
            <w:lang w:val="en-US"/>
          </w:rPr>
          <w:t>https://doi.org/10.1075/fos.8.14ike</w:t>
        </w:r>
      </w:hyperlink>
    </w:p>
    <w:p w14:paraId="156C8AE6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r w:rsidRPr="009307D7">
        <w:rPr>
          <w:color w:val="212121"/>
          <w:sz w:val="24"/>
          <w:szCs w:val="24"/>
          <w:highlight w:val="white"/>
          <w:lang w:val="en-US"/>
        </w:rPr>
        <w:t>Jing, Y. and Liu, H. (2015). Mean Hierarchical Distance Augmenting Mean Dependency Distance. In Proceedings of the Third Internati</w:t>
      </w:r>
      <w:r w:rsidRPr="009307D7">
        <w:rPr>
          <w:color w:val="212121"/>
          <w:sz w:val="24"/>
          <w:szCs w:val="24"/>
          <w:highlight w:val="white"/>
          <w:lang w:val="en-US"/>
        </w:rPr>
        <w:t>onal Conference on Dependency Linguistics (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Depling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 xml:space="preserve"> 2015), pages 161–170. </w:t>
      </w:r>
    </w:p>
    <w:p w14:paraId="0019486B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43">
        <w:r w:rsidRPr="009307D7">
          <w:rPr>
            <w:color w:val="212121"/>
            <w:sz w:val="24"/>
            <w:szCs w:val="24"/>
            <w:lang w:val="en-US"/>
          </w:rPr>
          <w:t xml:space="preserve">Kortlandt, F. (1992). On the meaning of the Japanese passive. </w:t>
        </w:r>
      </w:hyperlink>
      <w:hyperlink r:id="rId44">
        <w:r w:rsidRPr="009307D7">
          <w:rPr>
            <w:i/>
            <w:color w:val="212121"/>
            <w:sz w:val="24"/>
            <w:szCs w:val="24"/>
            <w:lang w:val="en-US"/>
          </w:rPr>
          <w:t>Acta Linguistica Hafniensia</w:t>
        </w:r>
      </w:hyperlink>
      <w:hyperlink r:id="rId45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46">
        <w:r w:rsidRPr="009307D7">
          <w:rPr>
            <w:i/>
            <w:color w:val="212121"/>
            <w:sz w:val="24"/>
            <w:szCs w:val="24"/>
            <w:lang w:val="en-US"/>
          </w:rPr>
          <w:t>24</w:t>
        </w:r>
      </w:hyperlink>
      <w:hyperlink r:id="rId47">
        <w:r w:rsidRPr="009307D7">
          <w:rPr>
            <w:color w:val="212121"/>
            <w:sz w:val="24"/>
            <w:szCs w:val="24"/>
            <w:lang w:val="en-US"/>
          </w:rPr>
          <w:t>(1), 97–108. https://doi.org/10.108</w:t>
        </w:r>
        <w:r w:rsidRPr="009307D7">
          <w:rPr>
            <w:color w:val="212121"/>
            <w:sz w:val="24"/>
            <w:szCs w:val="24"/>
            <w:lang w:val="en-US"/>
          </w:rPr>
          <w:t>0/03740463.1992.10412271</w:t>
        </w:r>
      </w:hyperlink>
    </w:p>
    <w:p w14:paraId="64FBF08A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48">
        <w:r w:rsidRPr="009307D7">
          <w:rPr>
            <w:color w:val="212121"/>
            <w:sz w:val="24"/>
            <w:szCs w:val="24"/>
            <w:lang w:val="en-US"/>
          </w:rPr>
          <w:t xml:space="preserve">Kunilovskaya, M., &amp; Kutuzov, A. (2017). Universal Dependencies-based syntactic features in detecting human translation varieties. </w:t>
        </w:r>
      </w:hyperlink>
      <w:hyperlink r:id="rId49">
        <w:r w:rsidRPr="009307D7">
          <w:rPr>
            <w:i/>
            <w:color w:val="212121"/>
            <w:sz w:val="24"/>
            <w:szCs w:val="24"/>
            <w:lang w:val="en-US"/>
          </w:rPr>
          <w:t>Proceedings of the 16th International Workshop on Treebanks and Linguistic Theories</w:t>
        </w:r>
      </w:hyperlink>
      <w:hyperlink r:id="rId50">
        <w:r w:rsidRPr="009307D7">
          <w:rPr>
            <w:color w:val="212121"/>
            <w:sz w:val="24"/>
            <w:szCs w:val="24"/>
            <w:lang w:val="en-US"/>
          </w:rPr>
          <w:t>, 27–36. https://aclanthology.org/W17-7606</w:t>
        </w:r>
      </w:hyperlink>
    </w:p>
    <w:p w14:paraId="3047CEF5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51">
        <w:r w:rsidRPr="009307D7">
          <w:rPr>
            <w:color w:val="212121"/>
            <w:sz w:val="24"/>
            <w:szCs w:val="24"/>
            <w:lang w:val="en-US"/>
          </w:rPr>
          <w:t xml:space="preserve">Kunilovskaya, M., &amp; Lapshinova-Koltunski, E. (2020). Lexicogrammatic translationese across two targets and competence levels. </w:t>
        </w:r>
      </w:hyperlink>
      <w:hyperlink r:id="rId52">
        <w:r w:rsidRPr="009307D7">
          <w:rPr>
            <w:i/>
            <w:color w:val="212121"/>
            <w:sz w:val="24"/>
            <w:szCs w:val="24"/>
            <w:lang w:val="en-US"/>
          </w:rPr>
          <w:t>Proceedings of the 12th Language Resources and Eval</w:t>
        </w:r>
        <w:r w:rsidRPr="009307D7">
          <w:rPr>
            <w:i/>
            <w:color w:val="212121"/>
            <w:sz w:val="24"/>
            <w:szCs w:val="24"/>
            <w:lang w:val="en-US"/>
          </w:rPr>
          <w:t>uation Conference</w:t>
        </w:r>
      </w:hyperlink>
      <w:hyperlink r:id="rId53">
        <w:r w:rsidRPr="009307D7">
          <w:rPr>
            <w:color w:val="212121"/>
            <w:sz w:val="24"/>
            <w:szCs w:val="24"/>
            <w:lang w:val="en-US"/>
          </w:rPr>
          <w:t>, 4102–4112. https://aclanthology.org/2020.lrec-1.505</w:t>
        </w:r>
      </w:hyperlink>
    </w:p>
    <w:p w14:paraId="4DDB6B1D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54">
        <w:r w:rsidRPr="009307D7">
          <w:rPr>
            <w:color w:val="212121"/>
            <w:sz w:val="24"/>
            <w:szCs w:val="24"/>
            <w:lang w:val="en-US"/>
          </w:rPr>
          <w:t xml:space="preserve">Kunilovskaya, M., Lapshinova-Koltunski, E., &amp; Mitkov, R. (2021). Translationese in Russian Literary Texts. </w:t>
        </w:r>
      </w:hyperlink>
      <w:hyperlink r:id="rId55">
        <w:r w:rsidRPr="009307D7">
          <w:rPr>
            <w:i/>
            <w:color w:val="212121"/>
            <w:sz w:val="24"/>
            <w:szCs w:val="24"/>
            <w:lang w:val="en-US"/>
          </w:rPr>
          <w:t xml:space="preserve">Proceedings of the 5th Joint SIGHUM Workshop on Computational Linguistics for Cultural </w:t>
        </w:r>
        <w:r w:rsidRPr="009307D7">
          <w:rPr>
            <w:i/>
            <w:color w:val="212121"/>
            <w:sz w:val="24"/>
            <w:szCs w:val="24"/>
            <w:lang w:val="en-US"/>
          </w:rPr>
          <w:t>Heritage, Social Sciences, Humanities and Literature</w:t>
        </w:r>
      </w:hyperlink>
      <w:hyperlink r:id="rId56">
        <w:r w:rsidRPr="009307D7">
          <w:rPr>
            <w:color w:val="212121"/>
            <w:sz w:val="24"/>
            <w:szCs w:val="24"/>
            <w:lang w:val="en-US"/>
          </w:rPr>
          <w:t>, 101–112. https://doi.org/10.18653/v1/2021.latechclfl-1.12</w:t>
        </w:r>
      </w:hyperlink>
    </w:p>
    <w:p w14:paraId="75A916C4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57">
        <w:r w:rsidRPr="009307D7">
          <w:rPr>
            <w:color w:val="212121"/>
            <w:sz w:val="24"/>
            <w:szCs w:val="24"/>
            <w:lang w:val="en-US"/>
          </w:rPr>
          <w:t>Meldrum, Y. F. (2009</w:t>
        </w:r>
        <w:r w:rsidRPr="009307D7">
          <w:rPr>
            <w:color w:val="212121"/>
            <w:sz w:val="24"/>
            <w:szCs w:val="24"/>
            <w:lang w:val="en-US"/>
          </w:rPr>
          <w:t xml:space="preserve">a). </w:t>
        </w:r>
      </w:hyperlink>
      <w:hyperlink r:id="rId58">
        <w:r w:rsidRPr="009307D7">
          <w:rPr>
            <w:i/>
            <w:color w:val="212121"/>
            <w:sz w:val="24"/>
            <w:szCs w:val="24"/>
            <w:lang w:val="en-US"/>
          </w:rPr>
          <w:t xml:space="preserve">Contemporary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Translationese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in Japanese Popular Literature</w:t>
        </w:r>
      </w:hyperlink>
      <w:hyperlink r:id="rId59">
        <w:r w:rsidRPr="009307D7">
          <w:rPr>
            <w:color w:val="212121"/>
            <w:sz w:val="24"/>
            <w:szCs w:val="24"/>
            <w:lang w:val="en-US"/>
          </w:rPr>
          <w:t>. 255.</w:t>
        </w:r>
      </w:hyperlink>
    </w:p>
    <w:p w14:paraId="72DB583C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60">
        <w:r w:rsidRPr="009307D7">
          <w:rPr>
            <w:color w:val="212121"/>
            <w:sz w:val="24"/>
            <w:szCs w:val="24"/>
            <w:lang w:val="en-US"/>
          </w:rPr>
          <w:t>M</w:t>
        </w:r>
        <w:r w:rsidRPr="009307D7">
          <w:rPr>
            <w:color w:val="212121"/>
            <w:sz w:val="24"/>
            <w:szCs w:val="24"/>
            <w:lang w:val="en-US"/>
          </w:rPr>
          <w:t xml:space="preserve">eldrum, Y. F. (2009b). </w:t>
        </w:r>
      </w:hyperlink>
      <w:hyperlink r:id="rId61"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Translationese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>-Specific Linguistic Characteristics:</w:t>
        </w:r>
      </w:hyperlink>
      <w:hyperlink r:id="rId62">
        <w:r w:rsidRPr="009307D7">
          <w:rPr>
            <w:color w:val="212121"/>
            <w:sz w:val="24"/>
            <w:szCs w:val="24"/>
            <w:lang w:val="en-US"/>
          </w:rPr>
          <w:t xml:space="preserve"> 28.</w:t>
        </w:r>
      </w:hyperlink>
    </w:p>
    <w:p w14:paraId="63D4D986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63">
        <w:r w:rsidRPr="009307D7">
          <w:rPr>
            <w:color w:val="212121"/>
            <w:sz w:val="24"/>
            <w:szCs w:val="24"/>
            <w:lang w:val="en-US"/>
          </w:rPr>
          <w:t xml:space="preserve">Morioka, K. (1988). </w:t>
        </w:r>
      </w:hyperlink>
      <w:hyperlink r:id="rId64"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Gendaigo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kenkyū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shirīzu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: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Buntai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no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hyōgen</w:t>
        </w:r>
        <w:proofErr w:type="spellEnd"/>
      </w:hyperlink>
      <w:hyperlink r:id="rId65">
        <w:r w:rsidRPr="009307D7">
          <w:rPr>
            <w:color w:val="212121"/>
            <w:sz w:val="24"/>
            <w:szCs w:val="24"/>
            <w:lang w:val="en-US"/>
          </w:rPr>
          <w:t xml:space="preserve">. Meiji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shoin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>.</w:t>
        </w:r>
      </w:hyperlink>
    </w:p>
    <w:p w14:paraId="77A9E0E3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66">
        <w:proofErr w:type="spellStart"/>
        <w:r w:rsidRPr="009307D7">
          <w:rPr>
            <w:color w:val="212121"/>
            <w:sz w:val="24"/>
            <w:szCs w:val="24"/>
            <w:lang w:val="en-US"/>
          </w:rPr>
          <w:t>Nivre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J., De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Marneffe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M.-C., Ginter, F., Goldberg, Y.,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Hajic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J., Manning, C. D., </w:t>
        </w:r>
        <w:r w:rsidRPr="009307D7">
          <w:rPr>
            <w:color w:val="212121"/>
            <w:sz w:val="24"/>
            <w:szCs w:val="24"/>
            <w:lang w:val="en-US"/>
          </w:rPr>
          <w:lastRenderedPageBreak/>
          <w:t xml:space="preserve">McDonald, R., Petrov, S.,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Pyysalo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S., &amp; Silveira, N. (2016). Universal dependencies v1: A multilingual treebank collection. </w:t>
        </w:r>
      </w:hyperlink>
      <w:hyperlink r:id="rId67">
        <w:r w:rsidRPr="009307D7">
          <w:rPr>
            <w:i/>
            <w:color w:val="212121"/>
            <w:sz w:val="24"/>
            <w:szCs w:val="24"/>
            <w:lang w:val="en-US"/>
          </w:rPr>
          <w:t>Proceedings of the Tenth International Conference on Language Resources and Evaluation (LREC’16)</w:t>
        </w:r>
      </w:hyperlink>
      <w:hyperlink r:id="rId68">
        <w:r w:rsidRPr="009307D7">
          <w:rPr>
            <w:color w:val="212121"/>
            <w:sz w:val="24"/>
            <w:szCs w:val="24"/>
            <w:lang w:val="en-US"/>
          </w:rPr>
          <w:t>, 1659–1666.</w:t>
        </w:r>
      </w:hyperlink>
    </w:p>
    <w:p w14:paraId="4B25644B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69">
        <w:proofErr w:type="spellStart"/>
        <w:r w:rsidRPr="009307D7">
          <w:rPr>
            <w:color w:val="212121"/>
            <w:sz w:val="24"/>
            <w:szCs w:val="24"/>
            <w:lang w:val="en-US"/>
          </w:rPr>
          <w:t>Puurtinen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T. (2003). Nonfinite constructions in Finnish children’s literature: Features of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translationese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contradicting translation universals? In </w:t>
        </w:r>
      </w:hyperlink>
      <w:hyperlink r:id="rId70">
        <w:r w:rsidRPr="009307D7">
          <w:rPr>
            <w:i/>
            <w:color w:val="212121"/>
            <w:sz w:val="24"/>
            <w:szCs w:val="24"/>
            <w:lang w:val="en-US"/>
          </w:rPr>
          <w:t xml:space="preserve">Corpus-based approaches to contrastive </w:t>
        </w:r>
        <w:r w:rsidRPr="009307D7">
          <w:rPr>
            <w:i/>
            <w:color w:val="212121"/>
            <w:sz w:val="24"/>
            <w:szCs w:val="24"/>
            <w:lang w:val="en-US"/>
          </w:rPr>
          <w:t>linguistics and translation studies</w:t>
        </w:r>
      </w:hyperlink>
      <w:hyperlink r:id="rId71">
        <w:r w:rsidRPr="009307D7">
          <w:rPr>
            <w:color w:val="212121"/>
            <w:sz w:val="24"/>
            <w:szCs w:val="24"/>
            <w:lang w:val="en-US"/>
          </w:rPr>
          <w:t xml:space="preserve"> (pp. 141–154). Brill.</w:t>
        </w:r>
      </w:hyperlink>
    </w:p>
    <w:p w14:paraId="74856696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72">
        <w:r w:rsidRPr="009307D7">
          <w:rPr>
            <w:color w:val="212121"/>
            <w:sz w:val="24"/>
            <w:szCs w:val="24"/>
            <w:lang w:val="en-US"/>
          </w:rPr>
          <w:t xml:space="preserve">Pylypenko, D., Amponsah-Kaakyire, K., Chowdhury, K. D., van Genabith, J., </w:t>
        </w:r>
        <w:r w:rsidRPr="009307D7">
          <w:rPr>
            <w:color w:val="212121"/>
            <w:sz w:val="24"/>
            <w:szCs w:val="24"/>
            <w:lang w:val="en-US"/>
          </w:rPr>
          <w:t xml:space="preserve">&amp; España-Bonet, C. (2021). Comparing Feature-Engineering and Feature-Learning Approaches for Multilingual Translationese Classification. </w:t>
        </w:r>
      </w:hyperlink>
      <w:hyperlink r:id="rId73">
        <w:r w:rsidRPr="009307D7">
          <w:rPr>
            <w:i/>
            <w:color w:val="212121"/>
            <w:sz w:val="24"/>
            <w:szCs w:val="24"/>
            <w:lang w:val="en-US"/>
          </w:rPr>
          <w:t>ArXiv:2109.07604 [Cs]</w:t>
        </w:r>
      </w:hyperlink>
      <w:hyperlink r:id="rId74">
        <w:r w:rsidRPr="009307D7">
          <w:rPr>
            <w:color w:val="212121"/>
            <w:sz w:val="24"/>
            <w:szCs w:val="24"/>
            <w:lang w:val="en-US"/>
          </w:rPr>
          <w:t>. http://arxiv.org/abs/2109.07604</w:t>
        </w:r>
      </w:hyperlink>
    </w:p>
    <w:p w14:paraId="3CBD846D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75">
        <w:r w:rsidRPr="009307D7">
          <w:rPr>
            <w:color w:val="212121"/>
            <w:sz w:val="24"/>
            <w:szCs w:val="24"/>
            <w:lang w:val="en-US"/>
          </w:rPr>
          <w:t xml:space="preserve">Shlesinger, M. (1995). Shifts in cohesion in simultaneous interpreting. </w:t>
        </w:r>
      </w:hyperlink>
      <w:hyperlink r:id="rId76">
        <w:r w:rsidRPr="009307D7">
          <w:rPr>
            <w:i/>
            <w:color w:val="212121"/>
            <w:sz w:val="24"/>
            <w:szCs w:val="24"/>
            <w:lang w:val="en-US"/>
          </w:rPr>
          <w:t>The Translator</w:t>
        </w:r>
      </w:hyperlink>
      <w:hyperlink r:id="rId77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78">
        <w:r w:rsidRPr="009307D7">
          <w:rPr>
            <w:i/>
            <w:color w:val="212121"/>
            <w:sz w:val="24"/>
            <w:szCs w:val="24"/>
            <w:lang w:val="en-US"/>
          </w:rPr>
          <w:t>1</w:t>
        </w:r>
      </w:hyperlink>
      <w:hyperlink r:id="rId79">
        <w:r w:rsidRPr="009307D7">
          <w:rPr>
            <w:color w:val="212121"/>
            <w:sz w:val="24"/>
            <w:szCs w:val="24"/>
            <w:lang w:val="en-US"/>
          </w:rPr>
          <w:t>(2), 193–214.</w:t>
        </w:r>
      </w:hyperlink>
    </w:p>
    <w:p w14:paraId="4D8E0DDB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80">
        <w:proofErr w:type="spellStart"/>
        <w:r w:rsidRPr="009307D7">
          <w:rPr>
            <w:color w:val="212121"/>
            <w:sz w:val="24"/>
            <w:szCs w:val="24"/>
            <w:lang w:val="en-US"/>
          </w:rPr>
          <w:t>Strizhak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U. (2017). Cognitive linguistics in education: The new paradigm of Japanese language teaching. </w:t>
        </w:r>
      </w:hyperlink>
      <w:hyperlink r:id="rId81">
        <w:r w:rsidRPr="009307D7">
          <w:rPr>
            <w:i/>
            <w:color w:val="212121"/>
            <w:sz w:val="24"/>
            <w:szCs w:val="24"/>
            <w:lang w:val="en-US"/>
          </w:rPr>
          <w:t xml:space="preserve">Mir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Nauki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,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Kul’tury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,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Obrazovanij</w:t>
        </w:r>
        <w:r w:rsidRPr="009307D7">
          <w:rPr>
            <w:i/>
            <w:color w:val="212121"/>
            <w:sz w:val="24"/>
            <w:szCs w:val="24"/>
            <w:lang w:val="en-US"/>
          </w:rPr>
          <w:t>a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[The World of Science, Culture, Education]</w:t>
        </w:r>
      </w:hyperlink>
      <w:hyperlink r:id="rId82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83">
        <w:r w:rsidRPr="009307D7">
          <w:rPr>
            <w:i/>
            <w:color w:val="212121"/>
            <w:sz w:val="24"/>
            <w:szCs w:val="24"/>
            <w:lang w:val="en-US"/>
          </w:rPr>
          <w:t>6 (67)</w:t>
        </w:r>
      </w:hyperlink>
      <w:hyperlink r:id="rId84">
        <w:r w:rsidRPr="009307D7">
          <w:rPr>
            <w:color w:val="212121"/>
            <w:sz w:val="24"/>
            <w:szCs w:val="24"/>
            <w:lang w:val="en-US"/>
          </w:rPr>
          <w:t>, 581–583.</w:t>
        </w:r>
      </w:hyperlink>
    </w:p>
    <w:p w14:paraId="5DB6769B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85">
        <w:r w:rsidRPr="009307D7">
          <w:rPr>
            <w:color w:val="212121"/>
            <w:sz w:val="24"/>
            <w:szCs w:val="24"/>
            <w:lang w:val="en-US"/>
          </w:rPr>
          <w:t xml:space="preserve">Suzuki, C. (1995). </w:t>
        </w:r>
      </w:hyperlink>
      <w:hyperlink r:id="rId86"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Watashi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no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Hon’yaku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Dangi [My Translation Monologue]</w:t>
        </w:r>
      </w:hyperlink>
      <w:hyperlink r:id="rId87">
        <w:r w:rsidRPr="009307D7">
          <w:rPr>
            <w:color w:val="212121"/>
            <w:sz w:val="24"/>
            <w:szCs w:val="24"/>
            <w:lang w:val="en-US"/>
          </w:rPr>
          <w:t>. Toky</w:t>
        </w:r>
        <w:r w:rsidRPr="009307D7">
          <w:rPr>
            <w:color w:val="212121"/>
            <w:sz w:val="24"/>
            <w:szCs w:val="24"/>
            <w:lang w:val="en-US"/>
          </w:rPr>
          <w:t xml:space="preserve">o: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Kawade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Shobō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Shinsha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>.</w:t>
        </w:r>
      </w:hyperlink>
    </w:p>
    <w:p w14:paraId="3BF0EF4D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88">
        <w:r w:rsidRPr="009307D7">
          <w:rPr>
            <w:color w:val="212121"/>
            <w:sz w:val="24"/>
            <w:szCs w:val="24"/>
            <w:lang w:val="en-US"/>
          </w:rPr>
          <w:t xml:space="preserve">Svanberg, J., Inose, H., &amp; Jonsson, H. (n.d.). </w:t>
        </w:r>
      </w:hyperlink>
      <w:hyperlink r:id="rId89">
        <w:r w:rsidRPr="009307D7">
          <w:rPr>
            <w:i/>
            <w:color w:val="212121"/>
            <w:sz w:val="24"/>
            <w:szCs w:val="24"/>
            <w:lang w:val="en-US"/>
          </w:rPr>
          <w:t xml:space="preserve">A corpus-based translation study on Japanese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translationese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</w:t>
        </w:r>
        <w:r w:rsidRPr="009307D7">
          <w:rPr>
            <w:i/>
            <w:color w:val="212121"/>
            <w:sz w:val="24"/>
            <w:szCs w:val="24"/>
            <w:lang w:val="en-US"/>
          </w:rPr>
          <w:t>by Swedish to Japanese translation</w:t>
        </w:r>
      </w:hyperlink>
      <w:hyperlink r:id="rId90">
        <w:r w:rsidRPr="009307D7">
          <w:rPr>
            <w:color w:val="212121"/>
            <w:sz w:val="24"/>
            <w:szCs w:val="24"/>
            <w:lang w:val="en-US"/>
          </w:rPr>
          <w:t xml:space="preserve">. </w:t>
        </w:r>
      </w:hyperlink>
      <w:hyperlink r:id="rId91">
        <w:r w:rsidRPr="009307D7">
          <w:rPr>
            <w:i/>
            <w:color w:val="212121"/>
            <w:sz w:val="24"/>
            <w:szCs w:val="24"/>
            <w:lang w:val="en-US"/>
          </w:rPr>
          <w:t>2017</w:t>
        </w:r>
      </w:hyperlink>
      <w:hyperlink r:id="rId92">
        <w:r w:rsidRPr="009307D7">
          <w:rPr>
            <w:color w:val="212121"/>
            <w:sz w:val="24"/>
            <w:szCs w:val="24"/>
            <w:lang w:val="en-US"/>
          </w:rPr>
          <w:t>, 50.</w:t>
        </w:r>
      </w:hyperlink>
    </w:p>
    <w:p w14:paraId="25193265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93">
        <w:proofErr w:type="spellStart"/>
        <w:r w:rsidRPr="009307D7">
          <w:rPr>
            <w:color w:val="212121"/>
            <w:sz w:val="24"/>
            <w:szCs w:val="24"/>
            <w:lang w:val="en-US"/>
          </w:rPr>
          <w:t>Toury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, G. (1985). </w:t>
        </w:r>
      </w:hyperlink>
      <w:hyperlink r:id="rId94">
        <w:r w:rsidRPr="009307D7">
          <w:rPr>
            <w:i/>
            <w:color w:val="212121"/>
            <w:sz w:val="24"/>
            <w:szCs w:val="24"/>
            <w:lang w:val="en-US"/>
          </w:rPr>
          <w:t>Aspects of translating into minority languages from the point of view of translation studies</w:t>
        </w:r>
      </w:hyperlink>
      <w:hyperlink r:id="rId95">
        <w:r w:rsidRPr="009307D7">
          <w:rPr>
            <w:color w:val="212121"/>
            <w:sz w:val="24"/>
            <w:szCs w:val="24"/>
            <w:lang w:val="en-US"/>
          </w:rPr>
          <w:t>.</w:t>
        </w:r>
      </w:hyperlink>
    </w:p>
    <w:p w14:paraId="52AF02DD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96">
        <w:r w:rsidRPr="009307D7">
          <w:rPr>
            <w:color w:val="212121"/>
            <w:sz w:val="24"/>
            <w:szCs w:val="24"/>
            <w:lang w:val="en-US"/>
          </w:rPr>
          <w:t xml:space="preserve">Yanase, N. (2000). </w:t>
        </w:r>
      </w:hyperlink>
      <w:hyperlink r:id="rId97"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Honyaku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wa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ikani</w:t>
        </w:r>
        <w:proofErr w:type="spellEnd"/>
        <w:r w:rsidRPr="009307D7">
          <w:rPr>
            <w:i/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subekika</w:t>
        </w:r>
        <w:proofErr w:type="spellEnd"/>
      </w:hyperlink>
      <w:hyperlink r:id="rId98">
        <w:r w:rsidRPr="009307D7">
          <w:rPr>
            <w:color w:val="212121"/>
            <w:sz w:val="24"/>
            <w:szCs w:val="24"/>
            <w:lang w:val="en-US"/>
          </w:rPr>
          <w:t xml:space="preserve">. Iwanami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Shoten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>.</w:t>
        </w:r>
      </w:hyperlink>
    </w:p>
    <w:p w14:paraId="1F0DBEA4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hyperlink r:id="rId99">
        <w:r w:rsidRPr="009307D7">
          <w:rPr>
            <w:color w:val="212121"/>
            <w:sz w:val="24"/>
            <w:szCs w:val="24"/>
            <w:lang w:val="en-US"/>
          </w:rPr>
          <w:t xml:space="preserve">Yoshioka, M. (1973).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Gendai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Nihongo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ni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okeru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ō</w:t>
        </w:r>
        <w:r w:rsidRPr="009307D7">
          <w:rPr>
            <w:color w:val="212121"/>
            <w:sz w:val="24"/>
            <w:szCs w:val="24"/>
            <w:lang w:val="en-US"/>
          </w:rPr>
          <w:t>bunmyaku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no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eikyō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: Hon‟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yakutai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no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nihongoka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[Influences of European style Japanese in modern Japanese: </w:t>
        </w:r>
        <w:proofErr w:type="spellStart"/>
        <w:r w:rsidRPr="009307D7">
          <w:rPr>
            <w:color w:val="212121"/>
            <w:sz w:val="24"/>
            <w:szCs w:val="24"/>
            <w:lang w:val="en-US"/>
          </w:rPr>
          <w:t>Japanization</w:t>
        </w:r>
        <w:proofErr w:type="spellEnd"/>
        <w:r w:rsidRPr="009307D7">
          <w:rPr>
            <w:color w:val="212121"/>
            <w:sz w:val="24"/>
            <w:szCs w:val="24"/>
            <w:lang w:val="en-US"/>
          </w:rPr>
          <w:t xml:space="preserve"> of translation style]. </w:t>
        </w:r>
      </w:hyperlink>
      <w:hyperlink r:id="rId100">
        <w:r w:rsidRPr="009307D7">
          <w:rPr>
            <w:i/>
            <w:color w:val="212121"/>
            <w:sz w:val="24"/>
            <w:szCs w:val="24"/>
            <w:lang w:val="en-US"/>
          </w:rPr>
          <w:t xml:space="preserve">Gengo </w:t>
        </w:r>
        <w:proofErr w:type="spellStart"/>
        <w:r w:rsidRPr="009307D7">
          <w:rPr>
            <w:i/>
            <w:color w:val="212121"/>
            <w:sz w:val="24"/>
            <w:szCs w:val="24"/>
            <w:lang w:val="en-US"/>
          </w:rPr>
          <w:t>Seikatsu</w:t>
        </w:r>
        <w:proofErr w:type="spellEnd"/>
      </w:hyperlink>
      <w:hyperlink r:id="rId101">
        <w:r w:rsidRPr="009307D7">
          <w:rPr>
            <w:color w:val="212121"/>
            <w:sz w:val="24"/>
            <w:szCs w:val="24"/>
            <w:lang w:val="en-US"/>
          </w:rPr>
          <w:t xml:space="preserve">, </w:t>
        </w:r>
      </w:hyperlink>
      <w:hyperlink r:id="rId102">
        <w:r w:rsidRPr="009307D7">
          <w:rPr>
            <w:i/>
            <w:color w:val="212121"/>
            <w:sz w:val="24"/>
            <w:szCs w:val="24"/>
            <w:lang w:val="en-US"/>
          </w:rPr>
          <w:t>259</w:t>
        </w:r>
      </w:hyperlink>
      <w:hyperlink r:id="rId103">
        <w:r w:rsidRPr="009307D7">
          <w:rPr>
            <w:color w:val="212121"/>
            <w:sz w:val="24"/>
            <w:szCs w:val="24"/>
            <w:lang w:val="en-US"/>
          </w:rPr>
          <w:t>, 62–69.</w:t>
        </w:r>
      </w:hyperlink>
    </w:p>
    <w:p w14:paraId="6D5751B2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Kunilovskaya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 xml:space="preserve">, Maria &amp; Ekaterina 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Lapshinova-Koltunski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 xml:space="preserve">. translationese45:  code to extract 45 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tran</w:t>
      </w:r>
      <w:r w:rsidRPr="009307D7">
        <w:rPr>
          <w:color w:val="212121"/>
          <w:sz w:val="24"/>
          <w:szCs w:val="24"/>
          <w:highlight w:val="white"/>
          <w:lang w:val="en-US"/>
        </w:rPr>
        <w:t>slationese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 xml:space="preserve"> indicators for English, German and Russian, most of which were used in the research presented at LREC 2020 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url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 xml:space="preserve"> (https://github.com/kunilovskaya/translationese45) </w:t>
      </w:r>
      <w:r>
        <w:rPr>
          <w:color w:val="212121"/>
          <w:sz w:val="24"/>
          <w:szCs w:val="24"/>
          <w:highlight w:val="white"/>
        </w:rPr>
        <w:t>Дата</w:t>
      </w:r>
      <w:r w:rsidRPr="009307D7">
        <w:rPr>
          <w:color w:val="212121"/>
          <w:sz w:val="24"/>
          <w:szCs w:val="24"/>
          <w:highlight w:val="white"/>
          <w:lang w:val="en-US"/>
        </w:rPr>
        <w:t xml:space="preserve"> </w:t>
      </w:r>
      <w:r>
        <w:rPr>
          <w:color w:val="212121"/>
          <w:sz w:val="24"/>
          <w:szCs w:val="24"/>
          <w:highlight w:val="white"/>
        </w:rPr>
        <w:t>обращения</w:t>
      </w:r>
      <w:r w:rsidRPr="009307D7">
        <w:rPr>
          <w:color w:val="212121"/>
          <w:sz w:val="24"/>
          <w:szCs w:val="24"/>
          <w:highlight w:val="white"/>
          <w:lang w:val="en-US"/>
        </w:rPr>
        <w:t xml:space="preserve">: 11.05.2022. </w:t>
      </w:r>
    </w:p>
    <w:p w14:paraId="49E61BBD" w14:textId="77777777" w:rsidR="00A63E82" w:rsidRPr="009307D7" w:rsidRDefault="00760CEE" w:rsidP="00EC28C0">
      <w:pPr>
        <w:widowControl w:val="0"/>
        <w:spacing w:line="480" w:lineRule="auto"/>
        <w:ind w:left="720" w:hanging="720"/>
        <w:rPr>
          <w:color w:val="212121"/>
          <w:sz w:val="24"/>
          <w:szCs w:val="24"/>
          <w:highlight w:val="white"/>
          <w:lang w:val="en-US"/>
        </w:rPr>
      </w:pPr>
      <w:r w:rsidRPr="009307D7">
        <w:rPr>
          <w:color w:val="212121"/>
          <w:sz w:val="24"/>
          <w:szCs w:val="24"/>
          <w:highlight w:val="white"/>
          <w:lang w:val="en-US"/>
        </w:rPr>
        <w:t xml:space="preserve">HSE School of Linguistics. 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hseling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>/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hseling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>-</w:t>
      </w:r>
      <w:proofErr w:type="spellStart"/>
      <w:r w:rsidRPr="009307D7">
        <w:rPr>
          <w:color w:val="212121"/>
          <w:sz w:val="24"/>
          <w:szCs w:val="24"/>
          <w:highlight w:val="white"/>
          <w:lang w:val="en-US"/>
        </w:rPr>
        <w:t>api</w:t>
      </w:r>
      <w:proofErr w:type="spellEnd"/>
      <w:r w:rsidRPr="009307D7">
        <w:rPr>
          <w:color w:val="212121"/>
          <w:sz w:val="24"/>
          <w:szCs w:val="24"/>
          <w:highlight w:val="white"/>
          <w:lang w:val="en-US"/>
        </w:rPr>
        <w:t>-direct-</w:t>
      </w:r>
      <w:r w:rsidRPr="009307D7">
        <w:rPr>
          <w:color w:val="212121"/>
          <w:sz w:val="24"/>
          <w:szCs w:val="24"/>
          <w:highlight w:val="white"/>
          <w:lang w:val="en-US"/>
        </w:rPr>
        <w:t xml:space="preserve">speech: HSE Linguistics API: Direct speech url: https://github.com/hseling/hseling-api-direct-speech) </w:t>
      </w:r>
      <w:r>
        <w:rPr>
          <w:color w:val="212121"/>
          <w:sz w:val="24"/>
          <w:szCs w:val="24"/>
          <w:highlight w:val="white"/>
        </w:rPr>
        <w:t>Дата</w:t>
      </w:r>
      <w:r w:rsidRPr="009307D7">
        <w:rPr>
          <w:color w:val="212121"/>
          <w:sz w:val="24"/>
          <w:szCs w:val="24"/>
          <w:highlight w:val="white"/>
          <w:lang w:val="en-US"/>
        </w:rPr>
        <w:t xml:space="preserve"> </w:t>
      </w:r>
      <w:r>
        <w:rPr>
          <w:color w:val="212121"/>
          <w:sz w:val="24"/>
          <w:szCs w:val="24"/>
          <w:highlight w:val="white"/>
        </w:rPr>
        <w:t>обращения</w:t>
      </w:r>
      <w:r w:rsidRPr="009307D7">
        <w:rPr>
          <w:color w:val="212121"/>
          <w:sz w:val="24"/>
          <w:szCs w:val="24"/>
          <w:highlight w:val="white"/>
          <w:lang w:val="en-US"/>
        </w:rPr>
        <w:t>: 11.05.2022.</w:t>
      </w:r>
    </w:p>
    <w:sectPr w:rsidR="00A63E82" w:rsidRPr="009307D7" w:rsidSect="009307D7">
      <w:pgSz w:w="11906" w:h="16838"/>
      <w:pgMar w:top="1700" w:right="1700" w:bottom="1700" w:left="170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1A46" w14:textId="77777777" w:rsidR="00760CEE" w:rsidRDefault="00760CEE">
      <w:r>
        <w:separator/>
      </w:r>
    </w:p>
  </w:endnote>
  <w:endnote w:type="continuationSeparator" w:id="0">
    <w:p w14:paraId="3EB01812" w14:textId="77777777" w:rsidR="00760CEE" w:rsidRDefault="0076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365181"/>
      <w:docPartObj>
        <w:docPartGallery w:val="Page Numbers (Bottom of Page)"/>
        <w:docPartUnique/>
      </w:docPartObj>
    </w:sdtPr>
    <w:sdtContent>
      <w:p w14:paraId="072667BE" w14:textId="1DBCD225" w:rsidR="009307D7" w:rsidRDefault="009307D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3C66" w14:textId="77777777" w:rsidR="00760CEE" w:rsidRDefault="00760CEE">
      <w:r>
        <w:separator/>
      </w:r>
    </w:p>
  </w:footnote>
  <w:footnote w:type="continuationSeparator" w:id="0">
    <w:p w14:paraId="6EFFE589" w14:textId="77777777" w:rsidR="00760CEE" w:rsidRDefault="00760CEE">
      <w:r>
        <w:continuationSeparator/>
      </w:r>
    </w:p>
  </w:footnote>
  <w:footnote w:id="1">
    <w:p w14:paraId="62095B5E" w14:textId="77777777" w:rsidR="00A63E82" w:rsidRPr="009307D7" w:rsidRDefault="00760CEE">
      <w:pPr>
        <w:rPr>
          <w:lang w:val="en-US"/>
        </w:rPr>
      </w:pPr>
      <w:r>
        <w:rPr>
          <w:vertAlign w:val="superscript"/>
        </w:rPr>
        <w:footnoteRef/>
      </w:r>
      <w:r w:rsidRPr="009307D7">
        <w:rPr>
          <w:lang w:val="en-US"/>
        </w:rPr>
        <w:t>Kunilovskaya, Maria &amp; Ekaterina Lapshinova-Koltunski. translationese45:  code to extract 45 translationese indicators for English, German and Russian, most of which were used in the research presented at LREC 2020 url (</w:t>
      </w:r>
      <w:hyperlink r:id="rId1">
        <w:r w:rsidRPr="009307D7">
          <w:rPr>
            <w:color w:val="1155CC"/>
            <w:u w:val="single"/>
            <w:lang w:val="en-US"/>
          </w:rPr>
          <w:t>https://github.com/kunilovskaya/translationese45</w:t>
        </w:r>
      </w:hyperlink>
      <w:r w:rsidRPr="009307D7">
        <w:rPr>
          <w:lang w:val="en-US"/>
        </w:rPr>
        <w:t xml:space="preserve">) </w:t>
      </w:r>
      <w:r>
        <w:t>Дата</w:t>
      </w:r>
      <w:r w:rsidRPr="009307D7">
        <w:rPr>
          <w:lang w:val="en-US"/>
        </w:rPr>
        <w:t xml:space="preserve"> </w:t>
      </w:r>
      <w:r>
        <w:t>обращения</w:t>
      </w:r>
      <w:r w:rsidRPr="009307D7">
        <w:rPr>
          <w:lang w:val="en-US"/>
        </w:rPr>
        <w:t>: 11.05.2022.</w:t>
      </w:r>
    </w:p>
  </w:footnote>
  <w:footnote w:id="2">
    <w:p w14:paraId="1C030A3B" w14:textId="77777777" w:rsidR="00A63E82" w:rsidRPr="009307D7" w:rsidRDefault="00760CEE">
      <w:pPr>
        <w:rPr>
          <w:color w:val="212121"/>
          <w:lang w:val="en-US"/>
        </w:rPr>
      </w:pPr>
      <w:r>
        <w:rPr>
          <w:vertAlign w:val="superscript"/>
        </w:rPr>
        <w:footnoteRef/>
      </w:r>
      <w:r w:rsidRPr="009307D7">
        <w:rPr>
          <w:color w:val="212121"/>
          <w:lang w:val="en-US"/>
        </w:rPr>
        <w:t xml:space="preserve"> </w:t>
      </w:r>
      <w:r w:rsidRPr="009307D7">
        <w:rPr>
          <w:color w:val="212121"/>
          <w:lang w:val="en-US"/>
        </w:rPr>
        <w:t xml:space="preserve">HSE School of Linguistics. hseling/hseling-api-direct-speech: HSE Linguistics API: Direct speech url: </w:t>
      </w:r>
      <w:hyperlink r:id="rId2">
        <w:r w:rsidRPr="009307D7">
          <w:rPr>
            <w:color w:val="212121"/>
            <w:u w:val="single"/>
            <w:lang w:val="en-US"/>
          </w:rPr>
          <w:t>https://github.com/hseling/hseling-api-direct-speech</w:t>
        </w:r>
      </w:hyperlink>
      <w:r w:rsidRPr="009307D7">
        <w:rPr>
          <w:color w:val="212121"/>
          <w:lang w:val="en-US"/>
        </w:rPr>
        <w:t xml:space="preserve">) </w:t>
      </w:r>
      <w:r>
        <w:rPr>
          <w:color w:val="212121"/>
        </w:rPr>
        <w:t>Дата</w:t>
      </w:r>
      <w:r w:rsidRPr="009307D7">
        <w:rPr>
          <w:color w:val="212121"/>
          <w:lang w:val="en-US"/>
        </w:rPr>
        <w:t xml:space="preserve"> </w:t>
      </w:r>
      <w:r>
        <w:rPr>
          <w:color w:val="212121"/>
        </w:rPr>
        <w:t>обращения</w:t>
      </w:r>
      <w:r w:rsidRPr="009307D7">
        <w:rPr>
          <w:color w:val="212121"/>
          <w:lang w:val="en-US"/>
        </w:rPr>
        <w:t>: 11.05.2022.</w:t>
      </w:r>
    </w:p>
  </w:footnote>
  <w:footnote w:id="3">
    <w:p w14:paraId="3BAC2E2F" w14:textId="77777777" w:rsidR="00A63E82" w:rsidRPr="009307D7" w:rsidRDefault="00760CEE">
      <w:pPr>
        <w:rPr>
          <w:lang w:val="en-US"/>
        </w:rPr>
      </w:pPr>
      <w:r>
        <w:rPr>
          <w:vertAlign w:val="superscript"/>
        </w:rPr>
        <w:footnoteRef/>
      </w:r>
      <w:r w:rsidRPr="009307D7">
        <w:rPr>
          <w:lang w:val="en-US"/>
        </w:rPr>
        <w:t xml:space="preserve"> </w:t>
      </w:r>
      <w:r>
        <w:t>Описание</w:t>
      </w:r>
      <w:r w:rsidRPr="009307D7">
        <w:rPr>
          <w:lang w:val="en-US"/>
        </w:rPr>
        <w:t xml:space="preserve"> </w:t>
      </w:r>
      <w:r>
        <w:t>всех</w:t>
      </w:r>
      <w:r w:rsidRPr="009307D7">
        <w:rPr>
          <w:lang w:val="en-US"/>
        </w:rPr>
        <w:t xml:space="preserve"> </w:t>
      </w:r>
      <w:r>
        <w:t>фичей</w:t>
      </w:r>
      <w:r w:rsidRPr="009307D7">
        <w:rPr>
          <w:lang w:val="en-US"/>
        </w:rPr>
        <w:t xml:space="preserve"> </w:t>
      </w:r>
      <w:r>
        <w:t>смотрите</w:t>
      </w:r>
      <w:r w:rsidRPr="009307D7">
        <w:rPr>
          <w:lang w:val="en-US"/>
        </w:rPr>
        <w:t xml:space="preserve"> </w:t>
      </w:r>
      <w:r>
        <w:t>в</w:t>
      </w:r>
      <w:r w:rsidRPr="009307D7">
        <w:rPr>
          <w:lang w:val="en-US"/>
        </w:rPr>
        <w:t xml:space="preserve"> </w:t>
      </w:r>
      <w:r>
        <w:t>репозитории</w:t>
      </w:r>
      <w:r w:rsidRPr="009307D7">
        <w:rPr>
          <w:lang w:val="en-US"/>
        </w:rPr>
        <w:t xml:space="preserve"> (Kunilovskaya, Lapshinova-Koltunski 2020):  </w:t>
      </w:r>
      <w:hyperlink r:id="rId3">
        <w:r w:rsidRPr="009307D7">
          <w:rPr>
            <w:color w:val="1155CC"/>
            <w:u w:val="single"/>
            <w:lang w:val="en-US"/>
          </w:rPr>
          <w:t>github.com/kunilovskaya/translationese45/blob/master</w:t>
        </w:r>
        <w:r w:rsidRPr="009307D7">
          <w:rPr>
            <w:color w:val="1155CC"/>
            <w:u w:val="single"/>
            <w:lang w:val="en-US"/>
          </w:rPr>
          <w:t>/lrec20_45featureset_description.pdf</w:t>
        </w:r>
      </w:hyperlink>
      <w:r w:rsidRPr="009307D7">
        <w:rPr>
          <w:lang w:val="en-US"/>
        </w:rPr>
        <w:t xml:space="preserve"> </w:t>
      </w:r>
    </w:p>
  </w:footnote>
  <w:footnote w:id="4">
    <w:p w14:paraId="5774961E" w14:textId="77777777" w:rsidR="00A63E82" w:rsidRDefault="00760CEE">
      <w:r>
        <w:rPr>
          <w:vertAlign w:val="superscript"/>
        </w:rPr>
        <w:footnoteRef/>
      </w:r>
      <w:r>
        <w:t xml:space="preserve"> В данный момент моего знания японского недостаточно, чтобы описать, какие лексические единицы в японском соответствуют их русскоязычным эквивалентам в переводах, поэтому в тексте диплома я только высказываю предполож</w:t>
      </w:r>
      <w:r>
        <w:t>ения о причинах различия в семантике (хотя я и могу уловить разницу в значении). Вероятно, семантическое поле устроено иначе, некоторым словам не хватает эквивалентов, и они вносят японский контекст в русский.</w:t>
      </w:r>
    </w:p>
  </w:footnote>
  <w:footnote w:id="5">
    <w:p w14:paraId="2EAFDCF5" w14:textId="77777777" w:rsidR="00A63E82" w:rsidRDefault="00760CEE">
      <w:r>
        <w:rPr>
          <w:vertAlign w:val="superscript"/>
        </w:rPr>
        <w:footnoteRef/>
      </w:r>
      <w:r>
        <w:t xml:space="preserve"> Из концовки</w:t>
      </w:r>
      <w:proofErr w:type="gramStart"/>
      <w:r>
        <w:t>: И</w:t>
      </w:r>
      <w:proofErr w:type="gramEnd"/>
      <w:r>
        <w:t xml:space="preserve"> тут я увидел, что в машине кт</w:t>
      </w:r>
      <w:r>
        <w:t>о-то есть. Через залитое дождем стекло было не видно лица, но на переднем сиденье явственно вырисовывался силуэт. Я огляделся по сторонам — не следят ли за мной — и приблизился. Глубоко вздохнув, рывком открыл дверцу. В машине, откинувшись назад, сидел пар</w:t>
      </w:r>
      <w:r>
        <w:t>ень. [</w:t>
      </w:r>
      <w:proofErr w:type="spellStart"/>
      <w:r>
        <w:t>Маруяма</w:t>
      </w:r>
      <w:proofErr w:type="spellEnd"/>
      <w:r>
        <w:t xml:space="preserve"> </w:t>
      </w:r>
      <w:proofErr w:type="spellStart"/>
      <w:r>
        <w:t>Кэндзи</w:t>
      </w:r>
      <w:proofErr w:type="spellEnd"/>
      <w:r>
        <w:t>. Сердцебиение (1982)]</w:t>
      </w:r>
    </w:p>
    <w:p w14:paraId="2BBC7799" w14:textId="77777777" w:rsidR="00A63E82" w:rsidRDefault="00760CEE">
      <w:r>
        <w:t xml:space="preserve">В конце было бы более </w:t>
      </w:r>
      <w:proofErr w:type="spellStart"/>
      <w:r>
        <w:t>естествено</w:t>
      </w:r>
      <w:proofErr w:type="spellEnd"/>
      <w:r>
        <w:t xml:space="preserve"> указать «тот парень» или обратиться иначе, так как читатель уже давно познакомился с героем.</w:t>
      </w:r>
    </w:p>
  </w:footnote>
  <w:footnote w:id="6">
    <w:p w14:paraId="78450531" w14:textId="77777777" w:rsidR="00A63E82" w:rsidRDefault="00760CEE">
      <w:r>
        <w:rPr>
          <w:vertAlign w:val="superscript"/>
        </w:rPr>
        <w:footnoteRef/>
      </w:r>
      <w:r>
        <w:t xml:space="preserve"> У </w:t>
      </w:r>
      <w:r>
        <w:rPr>
          <w:i/>
        </w:rPr>
        <w:t>юноши</w:t>
      </w:r>
      <w:r>
        <w:t xml:space="preserve"> тоже не совсем нейтральные коннотации.</w:t>
      </w:r>
    </w:p>
  </w:footnote>
  <w:footnote w:id="7">
    <w:p w14:paraId="0AE51620" w14:textId="77777777" w:rsidR="00A63E82" w:rsidRDefault="00760CEE">
      <w:r>
        <w:rPr>
          <w:vertAlign w:val="superscript"/>
        </w:rPr>
        <w:footnoteRef/>
      </w:r>
      <w:r>
        <w:t xml:space="preserve"> У многих форм глагола есть </w:t>
      </w:r>
      <w:proofErr w:type="spellStart"/>
      <w:r>
        <w:t>имлицитна</w:t>
      </w:r>
      <w:r>
        <w:t>я</w:t>
      </w:r>
      <w:proofErr w:type="spellEnd"/>
      <w:r>
        <w:t xml:space="preserve"> семантика, например, у японского пассива есть имплицитная семантика </w:t>
      </w:r>
      <w:proofErr w:type="spellStart"/>
      <w:r>
        <w:t>негативногой</w:t>
      </w:r>
      <w:proofErr w:type="spellEnd"/>
      <w:r>
        <w:t xml:space="preserve"> вовлеченности субъекта. </w:t>
      </w:r>
      <w:r w:rsidRPr="009307D7">
        <w:rPr>
          <w:lang w:val="en-US"/>
        </w:rPr>
        <w:t xml:space="preserve">“It follows that the negative interpretation of the examples (1) through (4) must be explained from the fact that John’s desire is of no consequence </w:t>
      </w:r>
      <w:r w:rsidRPr="009307D7">
        <w:rPr>
          <w:lang w:val="en-US"/>
        </w:rPr>
        <w:t xml:space="preserve">to an event which involves someone or something connected with him. As soon as it is clear why the affected person’s desire is irrelevant to the situation, the negative implication disappears.” </w:t>
      </w:r>
      <w:r>
        <w:t>(</w:t>
      </w:r>
      <w:proofErr w:type="spellStart"/>
      <w:r>
        <w:t>Kortlandt</w:t>
      </w:r>
      <w:proofErr w:type="spellEnd"/>
      <w:r>
        <w:t>, 1992)</w:t>
      </w:r>
    </w:p>
    <w:p w14:paraId="118E7DB4" w14:textId="77777777" w:rsidR="00A63E82" w:rsidRPr="009307D7" w:rsidRDefault="00760CEE">
      <w:pPr>
        <w:numPr>
          <w:ilvl w:val="0"/>
          <w:numId w:val="5"/>
        </w:numPr>
        <w:rPr>
          <w:lang w:val="en-US"/>
        </w:rPr>
      </w:pPr>
      <w:r w:rsidRPr="009307D7">
        <w:rPr>
          <w:lang w:val="en-US"/>
        </w:rPr>
        <w:t>John wa Mary ni kare no piano o hikareta.</w:t>
      </w:r>
    </w:p>
    <w:p w14:paraId="22791F16" w14:textId="77777777" w:rsidR="00A63E82" w:rsidRPr="009307D7" w:rsidRDefault="00760CEE">
      <w:pPr>
        <w:ind w:left="720"/>
        <w:rPr>
          <w:lang w:val="en-US"/>
        </w:rPr>
      </w:pPr>
      <w:r w:rsidRPr="009307D7">
        <w:rPr>
          <w:lang w:val="en-US"/>
        </w:rPr>
        <w:t>Jo</w:t>
      </w:r>
      <w:r w:rsidRPr="009307D7">
        <w:rPr>
          <w:lang w:val="en-US"/>
        </w:rPr>
        <w:t>hn TOP Mary DAT he GEN piano ACC play-PSV-PAST</w:t>
      </w:r>
    </w:p>
    <w:p w14:paraId="1BAA476A" w14:textId="77777777" w:rsidR="00A63E82" w:rsidRPr="009307D7" w:rsidRDefault="00760CEE">
      <w:pPr>
        <w:ind w:left="720"/>
        <w:rPr>
          <w:lang w:val="en-US"/>
        </w:rPr>
      </w:pPr>
      <w:r w:rsidRPr="009307D7">
        <w:rPr>
          <w:lang w:val="en-US"/>
        </w:rPr>
        <w:t>‘Mary played John’s piano; John was negatively affected by it.’</w:t>
      </w:r>
    </w:p>
  </w:footnote>
  <w:footnote w:id="8">
    <w:p w14:paraId="6E827EBA" w14:textId="77777777" w:rsidR="00A63E82" w:rsidRDefault="00760CEE">
      <w:r>
        <w:rPr>
          <w:vertAlign w:val="superscript"/>
        </w:rPr>
        <w:footnoteRef/>
      </w:r>
      <w:r>
        <w:t xml:space="preserve">  50 лучших японских романов XX века [Электронный ресурс]. URL: https://eksmo.ru/selections/50-luchshikh-yaponskikh-romanov-xx-veka-ID3258958/ (</w:t>
      </w:r>
      <w:r>
        <w:t>дата обращения: 27.05.2022).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2A10"/>
    <w:multiLevelType w:val="multilevel"/>
    <w:tmpl w:val="E86C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986CD4"/>
    <w:multiLevelType w:val="multilevel"/>
    <w:tmpl w:val="80BC4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17F45"/>
    <w:multiLevelType w:val="multilevel"/>
    <w:tmpl w:val="AF8AC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67014"/>
    <w:multiLevelType w:val="multilevel"/>
    <w:tmpl w:val="1D78FA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195AE6"/>
    <w:multiLevelType w:val="multilevel"/>
    <w:tmpl w:val="CB88C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E50DC7"/>
    <w:multiLevelType w:val="hybridMultilevel"/>
    <w:tmpl w:val="19122FCA"/>
    <w:lvl w:ilvl="0" w:tplc="F702ACD6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EC79A9"/>
    <w:multiLevelType w:val="multilevel"/>
    <w:tmpl w:val="40625D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223DF3"/>
    <w:multiLevelType w:val="multilevel"/>
    <w:tmpl w:val="A470D2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4157D7"/>
    <w:multiLevelType w:val="multilevel"/>
    <w:tmpl w:val="BA7E0CB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 w15:restartNumberingAfterBreak="0">
    <w:nsid w:val="688B7418"/>
    <w:multiLevelType w:val="multilevel"/>
    <w:tmpl w:val="0BCCD93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DA7ABD"/>
    <w:multiLevelType w:val="multilevel"/>
    <w:tmpl w:val="F6D02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751686">
    <w:abstractNumId w:val="4"/>
  </w:num>
  <w:num w:numId="2" w16cid:durableId="1472478911">
    <w:abstractNumId w:val="7"/>
  </w:num>
  <w:num w:numId="3" w16cid:durableId="1450049706">
    <w:abstractNumId w:val="2"/>
  </w:num>
  <w:num w:numId="4" w16cid:durableId="1716465765">
    <w:abstractNumId w:val="3"/>
  </w:num>
  <w:num w:numId="5" w16cid:durableId="1750809517">
    <w:abstractNumId w:val="9"/>
  </w:num>
  <w:num w:numId="6" w16cid:durableId="1391539316">
    <w:abstractNumId w:val="10"/>
  </w:num>
  <w:num w:numId="7" w16cid:durableId="838883362">
    <w:abstractNumId w:val="0"/>
  </w:num>
  <w:num w:numId="8" w16cid:durableId="816149735">
    <w:abstractNumId w:val="6"/>
  </w:num>
  <w:num w:numId="9" w16cid:durableId="642807767">
    <w:abstractNumId w:val="1"/>
  </w:num>
  <w:num w:numId="10" w16cid:durableId="1019698675">
    <w:abstractNumId w:val="8"/>
  </w:num>
  <w:num w:numId="11" w16cid:durableId="1298025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E82"/>
    <w:rsid w:val="00760CEE"/>
    <w:rsid w:val="008444CE"/>
    <w:rsid w:val="008C595E"/>
    <w:rsid w:val="009307D7"/>
    <w:rsid w:val="00A4198E"/>
    <w:rsid w:val="00A63E82"/>
    <w:rsid w:val="00B42FD7"/>
    <w:rsid w:val="00D863E2"/>
    <w:rsid w:val="00E8358D"/>
    <w:rsid w:val="00E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D40E4"/>
  <w15:docId w15:val="{4786CD94-BC25-4DDA-B643-1D2AC31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F76"/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9C5F7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60">
    <w:name w:val="Заголовок 6 Знак"/>
    <w:basedOn w:val="a0"/>
    <w:link w:val="6"/>
    <w:rsid w:val="009C5F76"/>
    <w:rPr>
      <w:rFonts w:eastAsia="Times New Roman" w:cs="Times New Roman"/>
      <w:b/>
      <w:bCs/>
      <w:sz w:val="22"/>
      <w:lang w:eastAsia="ru-RU"/>
    </w:rPr>
  </w:style>
  <w:style w:type="paragraph" w:customStyle="1" w:styleId="FR1">
    <w:name w:val="FR1"/>
    <w:rsid w:val="009C5F76"/>
    <w:pPr>
      <w:widowControl w:val="0"/>
      <w:spacing w:before="480"/>
      <w:ind w:left="1680" w:right="200"/>
      <w:jc w:val="center"/>
    </w:pPr>
    <w:rPr>
      <w:b/>
      <w:sz w:val="40"/>
      <w:lang w:eastAsia="ru-RU"/>
    </w:rPr>
  </w:style>
  <w:style w:type="table" w:styleId="a4">
    <w:name w:val="Table Grid"/>
    <w:basedOn w:val="a1"/>
    <w:rsid w:val="009C5F76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B31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310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header"/>
    <w:basedOn w:val="a"/>
    <w:link w:val="af2"/>
    <w:uiPriority w:val="99"/>
    <w:unhideWhenUsed/>
    <w:rsid w:val="009307D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307D7"/>
    <w:rPr>
      <w:lang w:eastAsia="ru-RU"/>
    </w:rPr>
  </w:style>
  <w:style w:type="paragraph" w:styleId="af3">
    <w:name w:val="footer"/>
    <w:basedOn w:val="a"/>
    <w:link w:val="af4"/>
    <w:uiPriority w:val="99"/>
    <w:unhideWhenUsed/>
    <w:rsid w:val="009307D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307D7"/>
    <w:rPr>
      <w:lang w:eastAsia="ru-RU"/>
    </w:rPr>
  </w:style>
  <w:style w:type="paragraph" w:styleId="af5">
    <w:name w:val="List Paragraph"/>
    <w:basedOn w:val="a"/>
    <w:uiPriority w:val="34"/>
    <w:qFormat/>
    <w:rsid w:val="00E8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zotero.org/google-docs/?MbCPIw" TargetMode="External"/><Relationship Id="rId21" Type="http://schemas.openxmlformats.org/officeDocument/2006/relationships/hyperlink" Target="https://www.zotero.org/google-docs/?MbCPIw" TargetMode="External"/><Relationship Id="rId42" Type="http://schemas.openxmlformats.org/officeDocument/2006/relationships/hyperlink" Target="https://doi.org/10.1075/fos.8.14ike" TargetMode="External"/><Relationship Id="rId47" Type="http://schemas.openxmlformats.org/officeDocument/2006/relationships/hyperlink" Target="https://www.zotero.org/google-docs/?MbCPIw" TargetMode="External"/><Relationship Id="rId63" Type="http://schemas.openxmlformats.org/officeDocument/2006/relationships/hyperlink" Target="https://www.zotero.org/google-docs/?MbCPIw" TargetMode="External"/><Relationship Id="rId68" Type="http://schemas.openxmlformats.org/officeDocument/2006/relationships/hyperlink" Target="https://www.zotero.org/google-docs/?MbCPIw" TargetMode="External"/><Relationship Id="rId84" Type="http://schemas.openxmlformats.org/officeDocument/2006/relationships/hyperlink" Target="https://www.zotero.org/google-docs/?MbCPIw" TargetMode="External"/><Relationship Id="rId89" Type="http://schemas.openxmlformats.org/officeDocument/2006/relationships/hyperlink" Target="https://www.zotero.org/google-docs/?MbCPIw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zotero.org/google-docs/?MbCPIw" TargetMode="External"/><Relationship Id="rId92" Type="http://schemas.openxmlformats.org/officeDocument/2006/relationships/hyperlink" Target="https://www.zotero.org/google-docs/?MbCPI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zotero.org/google-docs/?MbCPIw" TargetMode="External"/><Relationship Id="rId29" Type="http://schemas.openxmlformats.org/officeDocument/2006/relationships/hyperlink" Target="https://www.zotero.org/google-docs/?MbCPIw" TargetMode="External"/><Relationship Id="rId11" Type="http://schemas.openxmlformats.org/officeDocument/2006/relationships/hyperlink" Target="https://github.com/mjolnika/japanese-russian-translationese/blob/main/EXAMPLES.docx" TargetMode="External"/><Relationship Id="rId24" Type="http://schemas.openxmlformats.org/officeDocument/2006/relationships/hyperlink" Target="https://www.zotero.org/google-docs/?MbCPIw" TargetMode="External"/><Relationship Id="rId32" Type="http://schemas.openxmlformats.org/officeDocument/2006/relationships/hyperlink" Target="https://www.zotero.org/google-docs/?MbCPIw" TargetMode="External"/><Relationship Id="rId37" Type="http://schemas.openxmlformats.org/officeDocument/2006/relationships/hyperlink" Target="https://www.zotero.org/google-docs/?MbCPIw" TargetMode="External"/><Relationship Id="rId40" Type="http://schemas.openxmlformats.org/officeDocument/2006/relationships/hyperlink" Target="https://www.zotero.org/google-docs/?MbCPIw" TargetMode="External"/><Relationship Id="rId45" Type="http://schemas.openxmlformats.org/officeDocument/2006/relationships/hyperlink" Target="https://www.zotero.org/google-docs/?MbCPIw" TargetMode="External"/><Relationship Id="rId53" Type="http://schemas.openxmlformats.org/officeDocument/2006/relationships/hyperlink" Target="https://www.zotero.org/google-docs/?MbCPIw" TargetMode="External"/><Relationship Id="rId58" Type="http://schemas.openxmlformats.org/officeDocument/2006/relationships/hyperlink" Target="https://www.zotero.org/google-docs/?MbCPIw" TargetMode="External"/><Relationship Id="rId66" Type="http://schemas.openxmlformats.org/officeDocument/2006/relationships/hyperlink" Target="https://www.zotero.org/google-docs/?MbCPIw" TargetMode="External"/><Relationship Id="rId74" Type="http://schemas.openxmlformats.org/officeDocument/2006/relationships/hyperlink" Target="https://www.zotero.org/google-docs/?MbCPIw" TargetMode="External"/><Relationship Id="rId79" Type="http://schemas.openxmlformats.org/officeDocument/2006/relationships/hyperlink" Target="https://www.zotero.org/google-docs/?MbCPIw" TargetMode="External"/><Relationship Id="rId87" Type="http://schemas.openxmlformats.org/officeDocument/2006/relationships/hyperlink" Target="https://www.zotero.org/google-docs/?MbCPIw" TargetMode="External"/><Relationship Id="rId102" Type="http://schemas.openxmlformats.org/officeDocument/2006/relationships/hyperlink" Target="https://www.zotero.org/google-docs/?MbCPIw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zotero.org/google-docs/?MbCPIw" TargetMode="External"/><Relationship Id="rId82" Type="http://schemas.openxmlformats.org/officeDocument/2006/relationships/hyperlink" Target="https://www.zotero.org/google-docs/?MbCPIw" TargetMode="External"/><Relationship Id="rId90" Type="http://schemas.openxmlformats.org/officeDocument/2006/relationships/hyperlink" Target="https://www.zotero.org/google-docs/?MbCPIw" TargetMode="External"/><Relationship Id="rId95" Type="http://schemas.openxmlformats.org/officeDocument/2006/relationships/hyperlink" Target="https://www.zotero.org/google-docs/?MbCPIw" TargetMode="External"/><Relationship Id="rId19" Type="http://schemas.openxmlformats.org/officeDocument/2006/relationships/hyperlink" Target="https://www.zotero.org/google-docs/?MbCPIw" TargetMode="External"/><Relationship Id="rId14" Type="http://schemas.openxmlformats.org/officeDocument/2006/relationships/hyperlink" Target="https://www.zotero.org/google-docs/?MbCPIw" TargetMode="External"/><Relationship Id="rId22" Type="http://schemas.openxmlformats.org/officeDocument/2006/relationships/hyperlink" Target="https://www.zotero.org/google-docs/?MbCPIw" TargetMode="External"/><Relationship Id="rId27" Type="http://schemas.openxmlformats.org/officeDocument/2006/relationships/hyperlink" Target="https://www.zotero.org/google-docs/?MbCPIw" TargetMode="External"/><Relationship Id="rId30" Type="http://schemas.openxmlformats.org/officeDocument/2006/relationships/hyperlink" Target="https://www.zotero.org/google-docs/?MbCPIw" TargetMode="External"/><Relationship Id="rId35" Type="http://schemas.openxmlformats.org/officeDocument/2006/relationships/hyperlink" Target="https://www.zotero.org/google-docs/?MbCPIw" TargetMode="External"/><Relationship Id="rId43" Type="http://schemas.openxmlformats.org/officeDocument/2006/relationships/hyperlink" Target="https://www.zotero.org/google-docs/?MbCPIw" TargetMode="External"/><Relationship Id="rId48" Type="http://schemas.openxmlformats.org/officeDocument/2006/relationships/hyperlink" Target="https://www.zotero.org/google-docs/?MbCPIw" TargetMode="External"/><Relationship Id="rId56" Type="http://schemas.openxmlformats.org/officeDocument/2006/relationships/hyperlink" Target="https://www.zotero.org/google-docs/?MbCPIw" TargetMode="External"/><Relationship Id="rId64" Type="http://schemas.openxmlformats.org/officeDocument/2006/relationships/hyperlink" Target="https://www.zotero.org/google-docs/?MbCPIw" TargetMode="External"/><Relationship Id="rId69" Type="http://schemas.openxmlformats.org/officeDocument/2006/relationships/hyperlink" Target="https://www.zotero.org/google-docs/?MbCPIw" TargetMode="External"/><Relationship Id="rId77" Type="http://schemas.openxmlformats.org/officeDocument/2006/relationships/hyperlink" Target="https://www.zotero.org/google-docs/?MbCPIw" TargetMode="External"/><Relationship Id="rId100" Type="http://schemas.openxmlformats.org/officeDocument/2006/relationships/hyperlink" Target="https://www.zotero.org/google-docs/?MbCPIw" TargetMode="External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www.zotero.org/google-docs/?MbCPIw" TargetMode="External"/><Relationship Id="rId72" Type="http://schemas.openxmlformats.org/officeDocument/2006/relationships/hyperlink" Target="https://www.zotero.org/google-docs/?MbCPIw" TargetMode="External"/><Relationship Id="rId80" Type="http://schemas.openxmlformats.org/officeDocument/2006/relationships/hyperlink" Target="https://www.zotero.org/google-docs/?MbCPIw" TargetMode="External"/><Relationship Id="rId85" Type="http://schemas.openxmlformats.org/officeDocument/2006/relationships/hyperlink" Target="https://www.zotero.org/google-docs/?MbCPIw" TargetMode="External"/><Relationship Id="rId93" Type="http://schemas.openxmlformats.org/officeDocument/2006/relationships/hyperlink" Target="https://www.zotero.org/google-docs/?MbCPIw" TargetMode="External"/><Relationship Id="rId98" Type="http://schemas.openxmlformats.org/officeDocument/2006/relationships/hyperlink" Target="https://www.zotero.org/google-docs/?MbCPIw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zotero.org/google-docs/?MbCPIw" TargetMode="External"/><Relationship Id="rId17" Type="http://schemas.openxmlformats.org/officeDocument/2006/relationships/hyperlink" Target="https://www.zotero.org/google-docs/?MbCPIw" TargetMode="External"/><Relationship Id="rId25" Type="http://schemas.openxmlformats.org/officeDocument/2006/relationships/hyperlink" Target="https://www.zotero.org/google-docs/?MbCPIw" TargetMode="External"/><Relationship Id="rId33" Type="http://schemas.openxmlformats.org/officeDocument/2006/relationships/hyperlink" Target="https://www.zotero.org/google-docs/?MbCPIw" TargetMode="External"/><Relationship Id="rId38" Type="http://schemas.openxmlformats.org/officeDocument/2006/relationships/hyperlink" Target="https://www.zotero.org/google-docs/?MbCPIw" TargetMode="External"/><Relationship Id="rId46" Type="http://schemas.openxmlformats.org/officeDocument/2006/relationships/hyperlink" Target="https://www.zotero.org/google-docs/?MbCPIw" TargetMode="External"/><Relationship Id="rId59" Type="http://schemas.openxmlformats.org/officeDocument/2006/relationships/hyperlink" Target="https://www.zotero.org/google-docs/?MbCPIw" TargetMode="External"/><Relationship Id="rId67" Type="http://schemas.openxmlformats.org/officeDocument/2006/relationships/hyperlink" Target="https://www.zotero.org/google-docs/?MbCPIw" TargetMode="External"/><Relationship Id="rId103" Type="http://schemas.openxmlformats.org/officeDocument/2006/relationships/hyperlink" Target="https://www.zotero.org/google-docs/?MbCPIw" TargetMode="External"/><Relationship Id="rId20" Type="http://schemas.openxmlformats.org/officeDocument/2006/relationships/hyperlink" Target="https://www.zotero.org/google-docs/?MbCPIw" TargetMode="External"/><Relationship Id="rId41" Type="http://schemas.openxmlformats.org/officeDocument/2006/relationships/hyperlink" Target="https://www.zotero.org/google-docs/?MbCPIw" TargetMode="External"/><Relationship Id="rId54" Type="http://schemas.openxmlformats.org/officeDocument/2006/relationships/hyperlink" Target="https://www.zotero.org/google-docs/?MbCPIw" TargetMode="External"/><Relationship Id="rId62" Type="http://schemas.openxmlformats.org/officeDocument/2006/relationships/hyperlink" Target="https://www.zotero.org/google-docs/?MbCPIw" TargetMode="External"/><Relationship Id="rId70" Type="http://schemas.openxmlformats.org/officeDocument/2006/relationships/hyperlink" Target="https://www.zotero.org/google-docs/?MbCPIw" TargetMode="External"/><Relationship Id="rId75" Type="http://schemas.openxmlformats.org/officeDocument/2006/relationships/hyperlink" Target="https://www.zotero.org/google-docs/?MbCPIw" TargetMode="External"/><Relationship Id="rId83" Type="http://schemas.openxmlformats.org/officeDocument/2006/relationships/hyperlink" Target="https://www.zotero.org/google-docs/?MbCPIw" TargetMode="External"/><Relationship Id="rId88" Type="http://schemas.openxmlformats.org/officeDocument/2006/relationships/hyperlink" Target="https://www.zotero.org/google-docs/?MbCPIw" TargetMode="External"/><Relationship Id="rId91" Type="http://schemas.openxmlformats.org/officeDocument/2006/relationships/hyperlink" Target="https://www.zotero.org/google-docs/?MbCPIw" TargetMode="External"/><Relationship Id="rId96" Type="http://schemas.openxmlformats.org/officeDocument/2006/relationships/hyperlink" Target="https://www.zotero.org/google-docs/?MbCPI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zotero.org/google-docs/?MbCPIw" TargetMode="External"/><Relationship Id="rId23" Type="http://schemas.openxmlformats.org/officeDocument/2006/relationships/hyperlink" Target="https://www.zotero.org/google-docs/?MbCPIw" TargetMode="External"/><Relationship Id="rId28" Type="http://schemas.openxmlformats.org/officeDocument/2006/relationships/hyperlink" Target="https://www.zotero.org/google-docs/?MbCPIw" TargetMode="External"/><Relationship Id="rId36" Type="http://schemas.openxmlformats.org/officeDocument/2006/relationships/hyperlink" Target="https://www.zotero.org/google-docs/?MbCPIw" TargetMode="External"/><Relationship Id="rId49" Type="http://schemas.openxmlformats.org/officeDocument/2006/relationships/hyperlink" Target="https://www.zotero.org/google-docs/?MbCPIw" TargetMode="External"/><Relationship Id="rId57" Type="http://schemas.openxmlformats.org/officeDocument/2006/relationships/hyperlink" Target="https://www.zotero.org/google-docs/?MbCPIw" TargetMode="External"/><Relationship Id="rId10" Type="http://schemas.openxmlformats.org/officeDocument/2006/relationships/hyperlink" Target="https://github.com/mjolnika/japanese-russian-translationese" TargetMode="External"/><Relationship Id="rId31" Type="http://schemas.openxmlformats.org/officeDocument/2006/relationships/hyperlink" Target="https://www.zotero.org/google-docs/?MbCPIw" TargetMode="External"/><Relationship Id="rId44" Type="http://schemas.openxmlformats.org/officeDocument/2006/relationships/hyperlink" Target="https://www.zotero.org/google-docs/?MbCPIw" TargetMode="External"/><Relationship Id="rId52" Type="http://schemas.openxmlformats.org/officeDocument/2006/relationships/hyperlink" Target="https://www.zotero.org/google-docs/?MbCPIw" TargetMode="External"/><Relationship Id="rId60" Type="http://schemas.openxmlformats.org/officeDocument/2006/relationships/hyperlink" Target="https://www.zotero.org/google-docs/?MbCPIw" TargetMode="External"/><Relationship Id="rId65" Type="http://schemas.openxmlformats.org/officeDocument/2006/relationships/hyperlink" Target="https://www.zotero.org/google-docs/?MbCPIw" TargetMode="External"/><Relationship Id="rId73" Type="http://schemas.openxmlformats.org/officeDocument/2006/relationships/hyperlink" Target="https://www.zotero.org/google-docs/?MbCPIw" TargetMode="External"/><Relationship Id="rId78" Type="http://schemas.openxmlformats.org/officeDocument/2006/relationships/hyperlink" Target="https://www.zotero.org/google-docs/?MbCPIw" TargetMode="External"/><Relationship Id="rId81" Type="http://schemas.openxmlformats.org/officeDocument/2006/relationships/hyperlink" Target="https://www.zotero.org/google-docs/?MbCPIw" TargetMode="External"/><Relationship Id="rId86" Type="http://schemas.openxmlformats.org/officeDocument/2006/relationships/hyperlink" Target="https://www.zotero.org/google-docs/?MbCPIw" TargetMode="External"/><Relationship Id="rId94" Type="http://schemas.openxmlformats.org/officeDocument/2006/relationships/hyperlink" Target="https://www.zotero.org/google-docs/?MbCPIw" TargetMode="External"/><Relationship Id="rId99" Type="http://schemas.openxmlformats.org/officeDocument/2006/relationships/hyperlink" Target="https://www.zotero.org/google-docs/?MbCPIw" TargetMode="External"/><Relationship Id="rId101" Type="http://schemas.openxmlformats.org/officeDocument/2006/relationships/hyperlink" Target="https://www.zotero.org/google-docs/?MbCPIw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3" Type="http://schemas.openxmlformats.org/officeDocument/2006/relationships/hyperlink" Target="https://www.zotero.org/google-docs/?MbCPIw" TargetMode="External"/><Relationship Id="rId18" Type="http://schemas.openxmlformats.org/officeDocument/2006/relationships/hyperlink" Target="https://www.zotero.org/google-docs/?MbCPIw" TargetMode="External"/><Relationship Id="rId39" Type="http://schemas.openxmlformats.org/officeDocument/2006/relationships/hyperlink" Target="https://www.zotero.org/google-docs/?MbCPIw" TargetMode="External"/><Relationship Id="rId34" Type="http://schemas.openxmlformats.org/officeDocument/2006/relationships/hyperlink" Target="https://www.zotero.org/google-docs/?MbCPIw" TargetMode="External"/><Relationship Id="rId50" Type="http://schemas.openxmlformats.org/officeDocument/2006/relationships/hyperlink" Target="https://www.zotero.org/google-docs/?MbCPIw" TargetMode="External"/><Relationship Id="rId55" Type="http://schemas.openxmlformats.org/officeDocument/2006/relationships/hyperlink" Target="https://www.zotero.org/google-docs/?MbCPIw" TargetMode="External"/><Relationship Id="rId76" Type="http://schemas.openxmlformats.org/officeDocument/2006/relationships/hyperlink" Target="https://www.zotero.org/google-docs/?MbCPIw" TargetMode="External"/><Relationship Id="rId97" Type="http://schemas.openxmlformats.org/officeDocument/2006/relationships/hyperlink" Target="https://www.zotero.org/google-docs/?MbCPIw" TargetMode="External"/><Relationship Id="rId10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unilovskaya/translationese45/blob/master/lrec20_45featureset_description.pdf" TargetMode="External"/><Relationship Id="rId2" Type="http://schemas.openxmlformats.org/officeDocument/2006/relationships/hyperlink" Target="https://github.com/hseling/hseling-api-direct-speech" TargetMode="External"/><Relationship Id="rId1" Type="http://schemas.openxmlformats.org/officeDocument/2006/relationships/hyperlink" Target="https://github.com/kunilovskaya/translationese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VuNMOot8Ab5Va53niuMyxyWAw==">AMUW2mXGoXXWafjibcMjh/q0nOptqXm70DvoLmc14le5vtvi4S31w+75nIdN/PVrnCw4xMCGlB8h56UoDP9VgpyBKXip0eQw1kZ/G9OP8Ngj0PQxky0a6+n16Hfl4zgRVYHbsYSyIvidvX30Vszfsql0uaav7YX3UytSIloE5RIG98dL9a2UcPelImgcfTOxC3txy2Rac4eWrdxtefPGAYUADg8K+IYGtCM8Y0UuFgOCTjXwxvfNnV/gif3IIADCXyi1HgnGGAHuDNfj/FnOS76YeiMTwq6BnxGgATUMDsry/JU3JTU4XvauklrmwF2vrcDqcgXvAHQ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B412A1-F044-4934-A94D-CCAA6BF1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6997</Words>
  <Characters>39885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Панасюк Анастасия Васильевна</cp:lastModifiedBy>
  <cp:revision>2</cp:revision>
  <dcterms:created xsi:type="dcterms:W3CDTF">2022-05-28T05:41:00Z</dcterms:created>
  <dcterms:modified xsi:type="dcterms:W3CDTF">2022-05-28T05:41:00Z</dcterms:modified>
</cp:coreProperties>
</file>