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895D" w14:textId="43416E81" w:rsidR="0081757C" w:rsidRDefault="00F97DEA" w:rsidP="00C43F07">
      <w:pPr>
        <w:pStyle w:val="ListParagraph"/>
        <w:numPr>
          <w:ilvl w:val="0"/>
          <w:numId w:val="1"/>
        </w:numPr>
      </w:pPr>
      <w:r>
        <w:t xml:space="preserve">As expected the number of rides </w:t>
      </w:r>
      <w:r w:rsidR="007B1569">
        <w:t>is higher in urban areas than rural ones.</w:t>
      </w:r>
      <w:r w:rsidR="00FC60C5">
        <w:t xml:space="preserve"> With most of the rides taking place in urban areas most of the total fares are </w:t>
      </w:r>
      <w:r w:rsidR="006D2D8D">
        <w:t xml:space="preserve">concentrated in urban areas. </w:t>
      </w:r>
    </w:p>
    <w:p w14:paraId="7802620B" w14:textId="7747AABB" w:rsidR="002002EE" w:rsidRDefault="002002EE" w:rsidP="002002EE">
      <w:pPr>
        <w:pStyle w:val="ListParagraph"/>
        <w:numPr>
          <w:ilvl w:val="0"/>
          <w:numId w:val="1"/>
        </w:numPr>
      </w:pPr>
      <w:r>
        <w:t>All of the metrics shown in the graphs from the data is driven by the high number of urban rides.</w:t>
      </w:r>
    </w:p>
    <w:p w14:paraId="169C7061" w14:textId="116F5AFD" w:rsidR="007B1569" w:rsidRDefault="008F13CC" w:rsidP="00C43F07">
      <w:pPr>
        <w:pStyle w:val="ListParagraph"/>
        <w:numPr>
          <w:ilvl w:val="0"/>
          <w:numId w:val="1"/>
        </w:numPr>
      </w:pPr>
      <w:r>
        <w:t xml:space="preserve">Rural rides are shown as more expensive </w:t>
      </w:r>
      <w:r w:rsidR="004F7F84">
        <w:t xml:space="preserve">I assume due to distance and lack of available drivers. The high cost would probably drive away potential users. </w:t>
      </w:r>
    </w:p>
    <w:p w14:paraId="46929AC1" w14:textId="77777777" w:rsidR="00920679" w:rsidRDefault="00920679" w:rsidP="002002EE">
      <w:pPr>
        <w:ind w:left="360"/>
      </w:pPr>
      <w:bookmarkStart w:id="0" w:name="_GoBack"/>
      <w:bookmarkEnd w:id="0"/>
    </w:p>
    <w:sectPr w:rsidR="0092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2F0B"/>
    <w:multiLevelType w:val="hybridMultilevel"/>
    <w:tmpl w:val="C664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D9"/>
    <w:rsid w:val="001C78FC"/>
    <w:rsid w:val="002002EE"/>
    <w:rsid w:val="002346B6"/>
    <w:rsid w:val="004F7F84"/>
    <w:rsid w:val="006D2D8D"/>
    <w:rsid w:val="007B1569"/>
    <w:rsid w:val="008F13CC"/>
    <w:rsid w:val="00920679"/>
    <w:rsid w:val="009F3853"/>
    <w:rsid w:val="00A946E9"/>
    <w:rsid w:val="00AE6CD9"/>
    <w:rsid w:val="00C43F07"/>
    <w:rsid w:val="00F97DEA"/>
    <w:rsid w:val="00F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2F88"/>
  <w15:chartTrackingRefBased/>
  <w15:docId w15:val="{A56AB13C-2BAC-44DA-9D2F-BBB90C30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12</cp:revision>
  <dcterms:created xsi:type="dcterms:W3CDTF">2019-03-31T19:40:00Z</dcterms:created>
  <dcterms:modified xsi:type="dcterms:W3CDTF">2019-03-31T19:48:00Z</dcterms:modified>
</cp:coreProperties>
</file>