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36"/>
                <w:szCs w:val="3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Matthew Christopher Jones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myrrkerikj4" w:id="1"/>
            <w:bookmarkEnd w:id="1"/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http://matthewchristopherjones.com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contact@matthewchristopherjones.com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Tampa, FL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(424) 245-0769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Grace Family Church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Creative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Handling creative video production from pre- through postproduction. 5k R3D digital cinema workflow using Adobe CC.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Ultimate Medical Academy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Videographer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</w:t>
            </w:r>
            <w:r w:rsidDel="00000000" w:rsidR="00000000" w:rsidRPr="00000000">
              <w:rPr>
                <w:rtl w:val="0"/>
              </w:rPr>
              <w:t xml:space="preserve"> 2015 - FEB 2017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Handled video production workflow, pre- through postproduction. Green screen keying and compositing using Adobe CC. 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SAGE Event Management, </w:t>
            </w:r>
            <w:r w:rsidDel="00000000" w:rsidR="00000000" w:rsidRPr="00000000">
              <w:rPr>
                <w:b w:val="0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Video Production Manager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AUG 2013 - AUG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Managed multi-camera livestream event coverage productions using Blackmagic ATEM systems and Adobe CC for postproduction and delivery.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Online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Ongoing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JUN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Continuing education in full stack web development.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Georgia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GA — B.A.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Film and Video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AUG 2008 - AUG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Bachelor of Arts in Film and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HTML5, CSS3, JavaScript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 3&amp;4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Web Design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OCT 2017</w:t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Udemy License UC-2Q4SSXMF</w:t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 Stack Bootcamp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SEPT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Udemy License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UC-4N6OAYEK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JavaScript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Aug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Sololearn License #1024-5084121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CSS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Jun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Sololearn License #1023-5084121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HTML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Jun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76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Sololearn License #1014-5084121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atthewchristopherjon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