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Project Design Phase-II</w:t>
      </w:r>
    </w:p>
    <w:p>
      <w:pPr>
        <w:spacing w:after="260"/>
        <w:jc w:val="center"/>
      </w:pPr>
      <w:r>
        <w:rPr>
          <w:b/>
          <w:bCs/>
          <w:color w:val="1F3864"/>
          <w:sz w:val="30"/>
          <w:szCs w:val="30"/>
        </w:rPr>
        <w:t xml:space="preserve">Data Flow Diagram &amp; User Stories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07 July 2026</w:t>
            </w:r>
          </w:p>
        </w:tc>
      </w:tr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SWTID-2026-1094</w:t>
            </w:r>
          </w:p>
        </w:tc>
      </w:tr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Voice Based Concept Understanding Analyser</w:t>
            </w:r>
          </w:p>
        </w:tc>
      </w:tr>
      <w:tr>
        <w:tc>
          <w:tcPr>
            <w:tcW w:type="pct" w:w="30%"/>
            <w:shd w:fill="DCE6F1" w:val="clear"/>
          </w:tcPr>
          <w:p>
            <w:r>
              <w:rPr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pct" w:w="70%"/>
          </w:tcPr>
          <w:p>
            <w:r>
              <w:rPr>
                <w:sz w:val="22"/>
                <w:szCs w:val="22"/>
              </w:rPr>
              <w:t xml:space="preserve">4 Marks</w:t>
            </w:r>
          </w:p>
        </w:tc>
      </w:tr>
    </w:tbl>
    <w:p>
      <w:pPr>
        <w:spacing w:before="260"/>
      </w:pP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Data Flow Diagrams:</w:t>
      </w:r>
    </w:p>
    <w:p>
      <w:pPr>
        <w:spacing w:after="200"/>
        <w:jc w:val="both"/>
      </w:pPr>
      <w:r>
        <w:rPr>
          <w:sz w:val="22"/>
          <w:szCs w:val="22"/>
        </w:rPr>
        <w:t xml:space="preserve">A Data Flow Diagram (DFD) shows how information moves through the Voice Based Concept Understanding Analyser — how a learner's spoken explanation enters the system, what transforms it into an understanding score, and where the resulting data is stored. Below are the Level 0 (context) and Level 1 (detailed) diagrams for the system.</w:t>
      </w:r>
    </w:p>
    <w:p>
      <w:pPr>
        <w:spacing w:after="100" w:before="240"/>
      </w:pPr>
      <w:r>
        <w:rPr>
          <w:b/>
          <w:bCs/>
          <w:color w:val="2E5EAA"/>
          <w:sz w:val="24"/>
          <w:szCs w:val="24"/>
        </w:rPr>
        <w:t xml:space="preserve">Level 0 — Context Diagram</w:t>
      </w:r>
    </w:p>
    <w:p>
      <w:pPr>
        <w:spacing w:after="200"/>
        <w:jc w:val="both"/>
      </w:pPr>
      <w:r>
        <w:rPr>
          <w:sz w:val="22"/>
          <w:szCs w:val="22"/>
        </w:rPr>
        <w:t xml:space="preserve">At the highest level, the system sits between three external entities — the Learner, the Instructor, and the Administrator — plus the cloud speech and storage services it depends on. The learner sends a voice recording and topic selection in and receives an understanding score and feedback back; the instructor supplies reference material and receives class-level analytics; the administrator manages users and scoring thresholds.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3590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 1: Level 0 — Context diagram for the Voice Based Concept Understanding Analyser</w:t>
      </w:r>
    </w:p>
    <w:p>
      <w:pPr>
        <w:spacing w:after="100" w:before="240"/>
      </w:pPr>
      <w:r>
        <w:rPr>
          <w:b/>
          <w:bCs/>
          <w:color w:val="2E5EAA"/>
          <w:sz w:val="24"/>
          <w:szCs w:val="24"/>
        </w:rPr>
        <w:t xml:space="preserve">Level 1 — Detailed Data Flow Diagram</w:t>
      </w:r>
    </w:p>
    <w:p>
      <w:pPr>
        <w:spacing w:after="200"/>
        <w:jc w:val="both"/>
      </w:pPr>
      <w:r>
        <w:rPr>
          <w:sz w:val="22"/>
          <w:szCs w:val="22"/>
        </w:rPr>
        <w:t xml:space="preserve">At the next level of detail, the system is broken into six processes: registering and authenticating users, capturing the learner's voice explanation, converting speech to text, extracting concepts and scoring understanding against a reference model, generating feedback, and producing analytics for instructors and administrators. Four data stores support these processes — the user store, the recording store, the reference concept store, and the scores &amp; feedback store.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66666"/>
          <w:sz w:val="18"/>
          <w:szCs w:val="18"/>
        </w:rPr>
        <w:t xml:space="preserve">Fig 2: Level 1 — Detailed data flow diagram for the Voice Based Concept Understanding Analyser</w:t>
      </w:r>
    </w:p>
    <w:p>
      <w:pPr>
        <w:spacing w:after="120" w:before="300"/>
      </w:pPr>
      <w:r>
        <w:rPr>
          <w:b/>
          <w:bCs/>
          <w:color w:val="1F3864"/>
          <w:sz w:val="26"/>
          <w:szCs w:val="26"/>
        </w:rPr>
        <w:t xml:space="preserve">User Stories:</w:t>
      </w:r>
    </w:p>
    <w:p>
      <w:pPr>
        <w:spacing w:after="200"/>
        <w:jc w:val="both"/>
      </w:pPr>
      <w:r>
        <w:rPr>
          <w:sz w:val="22"/>
          <w:szCs w:val="22"/>
        </w:rPr>
        <w:t xml:space="preserve">The user stories below cover the Student (Learner), Instructor, Administrator, and the System (AI Engine) itself, expressed as narrative story cards rather than a flat table so that the intent behind each requirement stays easy to read.</w:t>
      </w:r>
    </w:p>
    <w:p>
      <w:pPr>
        <w:spacing w:after="100" w:before="240"/>
      </w:pPr>
      <w:r>
        <w:rPr>
          <w:b/>
          <w:bCs/>
          <w:color w:val="2E5EAA"/>
          <w:sz w:val="24"/>
          <w:szCs w:val="24"/>
        </w:rPr>
        <w:t xml:space="preserve">Student (Learner)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  —  Registration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register by entering my name, email, password, and confirming my password.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can create an account and land on my personalized dashboard.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Sprint-1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USN-2  —  Registration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receive a confirmation email once I register.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receive an email and can confirm my account via a verification link.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Sprint-1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USN-3  —  Registration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register or log in using Google or institutional SSO.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can access my dashboard using Google/SSO login.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Medium  •  Sprint-2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USN-4  —  Login &amp; Consent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log in with my email and password.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am authenticated and redirected to my dashboard.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Sprint-1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USN-5  —  Login &amp; Consent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am asked for explicit consent before my microphone is used to record my voice explanation.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see a clear consent prompt and can opt in/out before any recording begins.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Sprint-1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USN-6  —  Voice Explanation Capture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select a concept or topic and record myself explaining it out loud.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Recording starts and stops correctly and the audio is saved against the selected topic.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Sprint-2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USN-7  —  Voice Explanation Capture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re-record my explanation if I'm not satisfied before submitting it.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The previous recording is discarded and replaced with the new one.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Medium  •  Sprint-2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USN-8  —  Understanding Feedback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receive an understanding score after submitting my spoken explanation.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A score is generated within about 30 seconds, with a defined minimum accuracy in testing.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Sprint-3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USN-9  —  Understanding Feedback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receive specific feedback on which parts of the concept I explained well or missed.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Feedback clearly highlights correctly covered and missing sub-concepts.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Sprint-3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USN-10  —  Understanding Feedback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view my understanding-score trends over time.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can see a simple chart of my scores across past topics and sessions.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Low  •  Sprint-4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USN-11  —  Dashboard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 learner, I can view my practiced topics, scores, and pending topics on one dashboard.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Dashboard loads with accurate topic list, scores, and pending items.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Medium  •  Sprint-2</w:t>
      </w:r>
    </w:p>
    <w:p>
      <w:pPr>
        <w:spacing w:after="100" w:before="240"/>
      </w:pPr>
      <w:r>
        <w:rPr>
          <w:b/>
          <w:bCs/>
          <w:color w:val="2E5EAA"/>
          <w:sz w:val="24"/>
          <w:szCs w:val="24"/>
        </w:rPr>
        <w:t xml:space="preserve">Instructor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USN-12  —  Topic &amp; Reference Management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instructor, I can upload reference concept material (notes or model answers) that the analyser uses to score explanations.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Uploaded content is correctly linked to the right topic.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Sprint-1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USN-13  —  Class Insights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instructor, I receive a real-time alert when multiple students score low understanding on the same topic.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An alert appears on my dashboard within seconds of the threshold being crossed.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Sprint-3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USN-14  —  Class Insights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instructor, I can see which specific sub-concept most students are missing.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The alert links directly to the specific gap area within the topic.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Medium  •  Sprint-3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USN-15  —  Class Analytics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instructor, I can view a class-level analytics dashboard showing average understanding scores per topic.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Dashboard shows engagement/score graphs updated after each submission batch.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Sprint-4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USN-16  —  Class Analytics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instructor, I can export understanding reports as PDF or Excel.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can download a correctly formatted report for any selected topic.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Low  •  Sprint-4</w:t>
      </w:r>
    </w:p>
    <w:p>
      <w:pPr>
        <w:spacing w:after="100" w:before="240"/>
      </w:pPr>
      <w:r>
        <w:rPr>
          <w:b/>
          <w:bCs/>
          <w:color w:val="2E5EAA"/>
          <w:sz w:val="24"/>
          <w:szCs w:val="24"/>
        </w:rPr>
        <w:t xml:space="preserve">Administrator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USN-17  —  User Management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administrator, I can create, edit, and deactivate learner and instructor accounts.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Account changes are saved and reflected immediately in the system.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Sprint-1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USN-18  —  System Configuration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administrator, I can configure the understanding-score threshold and scoring sensitivity.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Changed thresholds take effect for all new submissions without a restart.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Medium  •  Sprint-3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USN-19  —  Data Privacy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an administrator, I can review and manage retention and deletion settings for stored voice recordings.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I can set a retention period and trigger deletion in compliance with policy.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Sprint-2</w:t>
      </w:r>
    </w:p>
    <w:p>
      <w:pPr>
        <w:spacing w:after="100" w:before="240"/>
      </w:pPr>
      <w:r>
        <w:rPr>
          <w:b/>
          <w:bCs/>
          <w:color w:val="2E5EAA"/>
          <w:sz w:val="24"/>
          <w:szCs w:val="24"/>
        </w:rPr>
        <w:t xml:space="preserve">System (AI Engine)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USN-20  —  Model Monitoring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the system, I log confidence scores for every understanding prediction for later review.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Every prediction is logged with a confidence score and timestamp.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Medium  •  Sprint-3</w:t>
      </w:r>
    </w:p>
    <w:p>
      <w:pPr>
        <w:spacing w:after="60" w:before="160"/>
      </w:pPr>
      <w:r>
        <w:rPr>
          <w:b/>
          <w:bCs/>
          <w:color w:val="444444"/>
          <w:sz w:val="21"/>
          <w:szCs w:val="21"/>
        </w:rPr>
        <w:t xml:space="preserve">USN-21  —  Failover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User Story:  </w:t>
      </w:r>
      <w:r>
        <w:rPr>
          <w:sz w:val="20"/>
          <w:szCs w:val="20"/>
        </w:rPr>
        <w:t xml:space="preserve">As the system, I fall back to a "manual review needed" state if the concept-scoring service is unavailable.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Acceptance Criteria:  </w:t>
      </w:r>
      <w:r>
        <w:rPr>
          <w:sz w:val="20"/>
          <w:szCs w:val="20"/>
        </w:rPr>
        <w:t xml:space="preserve">Learners are notified and their session is not lost even if scoring fails.</w:t>
      </w:r>
    </w:p>
    <w:p>
      <w:pPr>
        <w:spacing w:after="40"/>
        <w:ind w:left="360"/>
      </w:pPr>
      <w:r>
        <w:rPr>
          <w:b/>
          <w:bCs/>
          <w:sz w:val="20"/>
          <w:szCs w:val="20"/>
        </w:rPr>
        <w:t xml:space="preserve">Priority / Release:  </w:t>
      </w:r>
      <w:r>
        <w:rPr>
          <w:sz w:val="20"/>
          <w:szCs w:val="20"/>
        </w:rPr>
        <w:t xml:space="preserve">High  •  Sprint-2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63e1d713d685b71f4a471d9faec4eebfe025114.png"/><Relationship Id="rId8" Type="http://schemas.openxmlformats.org/officeDocument/2006/relationships/image" Target="media/97896ad841891b50d4e8bdc2f70a65ee5aab5a0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2026-07-13T00:30:43.971Z</dcterms:created>
  <dcterms:modified xsi:type="dcterms:W3CDTF">2026-07-13T00:30:43.971Z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