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94" w:rsidRDefault="00561F94"/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BLOOD SAFETY INDICATOR (BSI)</w:t>
      </w: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WEB SITE MANUAL</w:t>
      </w: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Pr="006F7AFC" w:rsidRDefault="003F36C3" w:rsidP="003F36C3">
      <w:pPr>
        <w:jc w:val="center"/>
        <w:rPr>
          <w:rFonts w:ascii="Tahoma" w:hAnsi="Tahoma" w:cs="Tahoma"/>
          <w:sz w:val="36"/>
          <w:szCs w:val="36"/>
        </w:rPr>
      </w:pPr>
    </w:p>
    <w:p w:rsidR="003F36C3" w:rsidRPr="006F7AFC" w:rsidRDefault="003F36C3" w:rsidP="003F36C3">
      <w:pPr>
        <w:jc w:val="center"/>
        <w:rPr>
          <w:rFonts w:ascii="Tahoma" w:hAnsi="Tahoma" w:cs="Tahoma"/>
        </w:rPr>
      </w:pPr>
      <w:r w:rsidRPr="006F7AFC">
        <w:rPr>
          <w:rFonts w:ascii="Tahoma" w:hAnsi="Tahoma" w:cs="Tahoma"/>
        </w:rPr>
        <w:t>Approved by:</w:t>
      </w:r>
    </w:p>
    <w:tbl>
      <w:tblPr>
        <w:tblStyle w:val="TableGrid"/>
        <w:tblW w:w="95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774"/>
        <w:gridCol w:w="4802"/>
      </w:tblGrid>
      <w:tr w:rsidR="003F36C3" w:rsidRPr="006F7AFC" w:rsidTr="009E28D5">
        <w:tc>
          <w:tcPr>
            <w:tcW w:w="4788" w:type="dxa"/>
          </w:tcPr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color w:val="000000" w:themeColor="text1"/>
                <w:sz w:val="24"/>
              </w:rPr>
              <w:t>__________________________________</w:t>
            </w: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b/>
                <w:color w:val="000000" w:themeColor="text1"/>
                <w:sz w:val="24"/>
              </w:rPr>
              <w:t>Pedrito Y. Tagayuna</w:t>
            </w: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color w:val="000000" w:themeColor="text1"/>
                <w:sz w:val="24"/>
              </w:rPr>
              <w:t>Medical Specialist III</w:t>
            </w: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color w:val="000000" w:themeColor="text1"/>
                <w:sz w:val="24"/>
              </w:rPr>
              <w:t>MDFPSP</w:t>
            </w:r>
          </w:p>
        </w:tc>
        <w:tc>
          <w:tcPr>
            <w:tcW w:w="4788" w:type="dxa"/>
          </w:tcPr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color w:val="000000" w:themeColor="text1"/>
                <w:sz w:val="24"/>
              </w:rPr>
              <w:t>___________________________________</w:t>
            </w: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b/>
                <w:color w:val="000000" w:themeColor="text1"/>
                <w:sz w:val="24"/>
              </w:rPr>
              <w:t>Johnmar P. Garcia</w:t>
            </w: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color w:val="000000" w:themeColor="text1"/>
                <w:sz w:val="24"/>
              </w:rPr>
              <w:t>IT-Officer I</w:t>
            </w:r>
          </w:p>
          <w:p w:rsidR="003F36C3" w:rsidRPr="006F7AFC" w:rsidRDefault="003F36C3" w:rsidP="009E28D5">
            <w:pPr>
              <w:jc w:val="center"/>
              <w:rPr>
                <w:rFonts w:ascii="Tahoma" w:hAnsi="Tahoma" w:cs="Tahoma"/>
                <w:color w:val="000000" w:themeColor="text1"/>
                <w:sz w:val="24"/>
              </w:rPr>
            </w:pPr>
            <w:r w:rsidRPr="006F7AFC">
              <w:rPr>
                <w:rFonts w:ascii="Tahoma" w:hAnsi="Tahoma" w:cs="Tahoma"/>
                <w:color w:val="000000" w:themeColor="text1"/>
                <w:sz w:val="24"/>
              </w:rPr>
              <w:t>IMU-NVBSP</w:t>
            </w:r>
          </w:p>
        </w:tc>
      </w:tr>
    </w:tbl>
    <w:p w:rsidR="002E5F6F" w:rsidRDefault="002E5F6F"/>
    <w:p w:rsidR="00561F94" w:rsidRPr="00757FCD" w:rsidRDefault="00561F94" w:rsidP="00561F94">
      <w:pPr>
        <w:pStyle w:val="ListParagraph"/>
        <w:numPr>
          <w:ilvl w:val="0"/>
          <w:numId w:val="1"/>
        </w:numPr>
        <w:rPr>
          <w:b/>
        </w:rPr>
      </w:pPr>
      <w:r w:rsidRPr="00757FCD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3935442</wp:posOffset>
            </wp:positionH>
            <wp:positionV relativeFrom="paragraph">
              <wp:posOffset>26430</wp:posOffset>
            </wp:positionV>
            <wp:extent cx="1335297" cy="353683"/>
            <wp:effectExtent l="19050" t="0" r="0" b="0"/>
            <wp:wrapNone/>
            <wp:docPr id="1" name="Picture 0" descr="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5297" cy="3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FCD">
        <w:rPr>
          <w:b/>
        </w:rPr>
        <w:t xml:space="preserve">Accessing </w:t>
      </w:r>
      <w:r w:rsidR="008D5F2D">
        <w:rPr>
          <w:b/>
        </w:rPr>
        <w:t>the NVBSP web sites</w:t>
      </w:r>
    </w:p>
    <w:p w:rsidR="00D93AFE" w:rsidRDefault="00FB11EE" w:rsidP="00561F94">
      <w:pPr>
        <w:pStyle w:val="ListParagraph"/>
        <w:numPr>
          <w:ilvl w:val="1"/>
          <w:numId w:val="1"/>
        </w:numPr>
      </w:pPr>
      <w:r>
        <w:t>Open your browser preferably</w:t>
      </w:r>
    </w:p>
    <w:p w:rsidR="00561F94" w:rsidRDefault="00561F94" w:rsidP="00D93AFE">
      <w:pPr>
        <w:pStyle w:val="ListParagraph"/>
        <w:ind w:left="1440"/>
      </w:pPr>
      <w:r>
        <w:t xml:space="preserve"> `Google Chrome`</w:t>
      </w:r>
      <w:r w:rsidR="00D93AFE">
        <w:t xml:space="preserve"> to fully support</w:t>
      </w:r>
    </w:p>
    <w:p w:rsidR="00D93AFE" w:rsidRDefault="00A25E8B" w:rsidP="00D93AFE">
      <w:pPr>
        <w:pStyle w:val="ListParagraph"/>
        <w:ind w:left="1440"/>
      </w:pPr>
      <w:r>
        <w:t>t</w:t>
      </w:r>
      <w:r w:rsidR="00D93AFE">
        <w:t>he feature</w:t>
      </w:r>
      <w:r>
        <w:t>s</w:t>
      </w:r>
      <w:r w:rsidR="00D93AFE">
        <w:t xml:space="preserve"> of the web site</w:t>
      </w:r>
    </w:p>
    <w:p w:rsidR="00561F94" w:rsidRDefault="00561F94" w:rsidP="00561F94">
      <w:pPr>
        <w:pStyle w:val="ListParagraph"/>
        <w:ind w:left="1440"/>
      </w:pPr>
    </w:p>
    <w:p w:rsidR="00270AF8" w:rsidRDefault="00270AF8" w:rsidP="00561F94">
      <w:pPr>
        <w:pStyle w:val="ListParagraph"/>
        <w:numPr>
          <w:ilvl w:val="1"/>
          <w:numId w:val="1"/>
        </w:numPr>
      </w:pPr>
      <w:r>
        <w:t xml:space="preserve">For </w:t>
      </w:r>
      <w:r w:rsidRPr="00270AF8">
        <w:rPr>
          <w:b/>
        </w:rPr>
        <w:t>NVBSP</w:t>
      </w:r>
      <w:r>
        <w:t xml:space="preserve"> web site, type in</w:t>
      </w:r>
    </w:p>
    <w:p w:rsidR="00270AF8" w:rsidRDefault="00270AF8" w:rsidP="00270AF8">
      <w:pPr>
        <w:pStyle w:val="ListParagraph"/>
        <w:ind w:left="1440"/>
      </w:pPr>
      <w:r>
        <w:t>The address bar `</w:t>
      </w:r>
      <w:r w:rsidRPr="00270AF8">
        <w:rPr>
          <w:i/>
        </w:rPr>
        <w:t>home.nbbnets.net</w:t>
      </w:r>
      <w:r>
        <w:t>`</w:t>
      </w:r>
    </w:p>
    <w:p w:rsidR="00270AF8" w:rsidRDefault="00270AF8" w:rsidP="00270AF8">
      <w:pPr>
        <w:pStyle w:val="ListParagraph"/>
        <w:ind w:left="1440"/>
      </w:pPr>
    </w:p>
    <w:p w:rsidR="00270AF8" w:rsidRDefault="00270AF8" w:rsidP="00561F94">
      <w:pPr>
        <w:pStyle w:val="ListParagraph"/>
        <w:numPr>
          <w:ilvl w:val="1"/>
          <w:numId w:val="1"/>
        </w:numPr>
      </w:pPr>
      <w:r>
        <w:t>For</w:t>
      </w:r>
      <w:r w:rsidRPr="00270AF8">
        <w:rPr>
          <w:b/>
        </w:rPr>
        <w:t xml:space="preserve"> NBBNetS</w:t>
      </w:r>
      <w:r>
        <w:t xml:space="preserve"> web site, t</w:t>
      </w:r>
      <w:r w:rsidR="00D93AFE">
        <w:t>ype in</w:t>
      </w:r>
    </w:p>
    <w:p w:rsidR="00D93AFE" w:rsidRDefault="00D93AFE" w:rsidP="00270AF8">
      <w:pPr>
        <w:pStyle w:val="ListParagraph"/>
        <w:ind w:left="1440"/>
      </w:pPr>
      <w:r>
        <w:t xml:space="preserve"> the address bar</w:t>
      </w:r>
    </w:p>
    <w:p w:rsidR="00D93AFE" w:rsidRPr="00D537D8" w:rsidRDefault="00D537D8" w:rsidP="00D93AFE">
      <w:pPr>
        <w:pStyle w:val="ListParagraph"/>
        <w:ind w:left="1440"/>
        <w:rPr>
          <w:i/>
        </w:rPr>
      </w:pPr>
      <w:r>
        <w:t>`</w:t>
      </w:r>
      <w:r w:rsidRPr="00270AF8">
        <w:rPr>
          <w:i/>
        </w:rPr>
        <w:t xml:space="preserve"> </w:t>
      </w:r>
      <w:r w:rsidR="00270AF8" w:rsidRPr="00270AF8">
        <w:rPr>
          <w:i/>
        </w:rPr>
        <w:t>www.nbbnets.net</w:t>
      </w:r>
      <w:r>
        <w:rPr>
          <w:i/>
        </w:rPr>
        <w:t>`</w:t>
      </w:r>
    </w:p>
    <w:p w:rsidR="00D93AFE" w:rsidRDefault="00D93AFE" w:rsidP="00D93AFE">
      <w:pPr>
        <w:pStyle w:val="ListParagraph"/>
        <w:ind w:left="1440"/>
      </w:pPr>
    </w:p>
    <w:p w:rsidR="00270AF8" w:rsidRPr="00084151" w:rsidRDefault="00270AF8" w:rsidP="00D93AFE">
      <w:pPr>
        <w:pStyle w:val="ListParagraph"/>
        <w:numPr>
          <w:ilvl w:val="1"/>
          <w:numId w:val="1"/>
        </w:numPr>
      </w:pPr>
      <w:r>
        <w:t xml:space="preserve">For </w:t>
      </w:r>
      <w:r w:rsidRPr="00270AF8">
        <w:rPr>
          <w:b/>
        </w:rPr>
        <w:t>National Sandugo Awards</w:t>
      </w:r>
    </w:p>
    <w:p w:rsidR="00084151" w:rsidRDefault="00084151" w:rsidP="00084151">
      <w:pPr>
        <w:pStyle w:val="ListParagraph"/>
        <w:ind w:left="1440"/>
      </w:pPr>
      <w:r>
        <w:t>web site, type in the address</w:t>
      </w:r>
    </w:p>
    <w:p w:rsidR="00084151" w:rsidRDefault="00084151" w:rsidP="00084151">
      <w:pPr>
        <w:pStyle w:val="ListParagraph"/>
        <w:ind w:left="1440"/>
      </w:pPr>
      <w:r>
        <w:t>bar `</w:t>
      </w:r>
      <w:r w:rsidRPr="00084151">
        <w:rPr>
          <w:i/>
        </w:rPr>
        <w:t>home.nbbnets.net/sandugo</w:t>
      </w:r>
      <w:r>
        <w:t>`</w:t>
      </w:r>
    </w:p>
    <w:p w:rsidR="00084151" w:rsidRDefault="00084151" w:rsidP="00084151">
      <w:pPr>
        <w:pStyle w:val="ListParagraph"/>
        <w:ind w:left="1440"/>
      </w:pPr>
    </w:p>
    <w:p w:rsidR="00084151" w:rsidRDefault="00084151" w:rsidP="00D93AFE">
      <w:pPr>
        <w:pStyle w:val="ListParagraph"/>
        <w:numPr>
          <w:ilvl w:val="1"/>
          <w:numId w:val="1"/>
        </w:numPr>
      </w:pPr>
      <w:r>
        <w:t xml:space="preserve">For </w:t>
      </w:r>
      <w:r w:rsidRPr="00084151">
        <w:rPr>
          <w:b/>
        </w:rPr>
        <w:t>World Blood Donor Day</w:t>
      </w:r>
      <w:r>
        <w:t xml:space="preserve"> web</w:t>
      </w:r>
    </w:p>
    <w:p w:rsidR="00084151" w:rsidRDefault="00084151" w:rsidP="00084151">
      <w:pPr>
        <w:pStyle w:val="ListParagraph"/>
        <w:ind w:left="1440"/>
      </w:pPr>
      <w:r>
        <w:t>site, type in the address bar</w:t>
      </w:r>
    </w:p>
    <w:p w:rsidR="00084151" w:rsidRDefault="00084151" w:rsidP="00084151">
      <w:pPr>
        <w:pStyle w:val="ListParagraph"/>
        <w:ind w:left="1440"/>
      </w:pPr>
      <w:r>
        <w:t>`</w:t>
      </w:r>
      <w:r w:rsidRPr="00084151">
        <w:rPr>
          <w:i/>
        </w:rPr>
        <w:t>wbdd2015palawan.com</w:t>
      </w:r>
      <w:r>
        <w:t>`</w:t>
      </w:r>
    </w:p>
    <w:p w:rsidR="00084151" w:rsidRDefault="00084151" w:rsidP="00084151">
      <w:pPr>
        <w:pStyle w:val="ListParagraph"/>
        <w:ind w:left="1440"/>
      </w:pPr>
    </w:p>
    <w:p w:rsidR="00084151" w:rsidRDefault="00084151" w:rsidP="00D93AFE">
      <w:pPr>
        <w:pStyle w:val="ListParagraph"/>
        <w:numPr>
          <w:ilvl w:val="1"/>
          <w:numId w:val="1"/>
        </w:numPr>
      </w:pPr>
      <w:r>
        <w:t xml:space="preserve">For </w:t>
      </w:r>
      <w:r w:rsidRPr="00905ACB">
        <w:rPr>
          <w:b/>
        </w:rPr>
        <w:t>Blood Safety Indicator</w:t>
      </w:r>
      <w:r>
        <w:t xml:space="preserve"> web site,</w:t>
      </w:r>
    </w:p>
    <w:p w:rsidR="00084151" w:rsidRDefault="00084151" w:rsidP="00084151">
      <w:pPr>
        <w:pStyle w:val="ListParagraph"/>
        <w:ind w:left="1440"/>
      </w:pPr>
      <w:r>
        <w:t>type in the address bar</w:t>
      </w:r>
    </w:p>
    <w:p w:rsidR="00084151" w:rsidRDefault="00084151" w:rsidP="00084151">
      <w:pPr>
        <w:pStyle w:val="ListParagraph"/>
        <w:ind w:left="1440"/>
      </w:pPr>
      <w:r>
        <w:t>`</w:t>
      </w:r>
      <w:r w:rsidRPr="00084151">
        <w:rPr>
          <w:i/>
        </w:rPr>
        <w:t>home.nbbnets.</w:t>
      </w:r>
      <w:r>
        <w:rPr>
          <w:i/>
        </w:rPr>
        <w:t>n</w:t>
      </w:r>
      <w:r w:rsidRPr="00084151">
        <w:rPr>
          <w:i/>
        </w:rPr>
        <w:t>et/bsi</w:t>
      </w:r>
      <w:r>
        <w:t>`</w:t>
      </w:r>
    </w:p>
    <w:p w:rsidR="00084151" w:rsidRDefault="00084151" w:rsidP="00084151">
      <w:pPr>
        <w:pStyle w:val="ListParagraph"/>
        <w:ind w:left="1440"/>
      </w:pPr>
    </w:p>
    <w:p w:rsidR="00D93AFE" w:rsidRDefault="00D537D8" w:rsidP="00D93AFE">
      <w:pPr>
        <w:pStyle w:val="ListParagraph"/>
        <w:numPr>
          <w:ilvl w:val="1"/>
          <w:numId w:val="1"/>
        </w:numPr>
      </w:pPr>
      <w:r>
        <w:t xml:space="preserve">Then </w:t>
      </w:r>
      <w:r w:rsidR="00D93AFE">
        <w:t xml:space="preserve"> click </w:t>
      </w:r>
      <w:r w:rsidR="00650B14" w:rsidRPr="00650B14">
        <w:rPr>
          <w:b/>
        </w:rPr>
        <w:t>Enter</w:t>
      </w:r>
      <w:r w:rsidR="00D93AFE">
        <w:t xml:space="preserve"> on the</w:t>
      </w:r>
    </w:p>
    <w:p w:rsidR="00D93AFE" w:rsidRDefault="00A25E8B" w:rsidP="00905ACB">
      <w:pPr>
        <w:pStyle w:val="ListParagraph"/>
        <w:ind w:left="1440"/>
      </w:pPr>
      <w:r>
        <w:t>k</w:t>
      </w:r>
      <w:r w:rsidR="00D93AFE">
        <w:t>eyboard</w:t>
      </w:r>
    </w:p>
    <w:p w:rsidR="004D0664" w:rsidRDefault="004D0664" w:rsidP="002E5F6F">
      <w:pPr>
        <w:pStyle w:val="ListParagraph"/>
        <w:ind w:left="1440"/>
      </w:pPr>
    </w:p>
    <w:p w:rsidR="002E5F6F" w:rsidRDefault="002E5F6F" w:rsidP="002E5F6F">
      <w:pPr>
        <w:pStyle w:val="ListParagraph"/>
        <w:ind w:left="1440"/>
      </w:pPr>
    </w:p>
    <w:p w:rsidR="008D5F2D" w:rsidRDefault="008D5F2D" w:rsidP="002E5F6F">
      <w:pPr>
        <w:pStyle w:val="ListParagraph"/>
        <w:ind w:left="1440"/>
      </w:pPr>
    </w:p>
    <w:p w:rsidR="00084151" w:rsidRDefault="00084151" w:rsidP="002E5F6F">
      <w:pPr>
        <w:pStyle w:val="ListParagraph"/>
        <w:ind w:left="1440"/>
      </w:pPr>
    </w:p>
    <w:p w:rsidR="00905ACB" w:rsidRDefault="00905ACB" w:rsidP="002E5F6F">
      <w:pPr>
        <w:pStyle w:val="ListParagraph"/>
        <w:ind w:left="1440"/>
      </w:pPr>
    </w:p>
    <w:p w:rsidR="008D5F2D" w:rsidRDefault="008D5F2D" w:rsidP="002E5F6F">
      <w:pPr>
        <w:pStyle w:val="ListParagraph"/>
        <w:ind w:left="1440"/>
      </w:pPr>
    </w:p>
    <w:p w:rsidR="008D5F2D" w:rsidRDefault="008D5F2D" w:rsidP="002E5F6F">
      <w:pPr>
        <w:pStyle w:val="ListParagraph"/>
        <w:ind w:left="1440"/>
      </w:pPr>
    </w:p>
    <w:p w:rsidR="008D5F2D" w:rsidRDefault="008D5F2D" w:rsidP="002E5F6F">
      <w:pPr>
        <w:pStyle w:val="ListParagraph"/>
        <w:ind w:left="1440"/>
      </w:pPr>
    </w:p>
    <w:p w:rsidR="00561F94" w:rsidRPr="00757FCD" w:rsidRDefault="00A25E8B" w:rsidP="00561F94">
      <w:pPr>
        <w:pStyle w:val="ListParagraph"/>
        <w:numPr>
          <w:ilvl w:val="0"/>
          <w:numId w:val="1"/>
        </w:numPr>
        <w:rPr>
          <w:b/>
        </w:rPr>
      </w:pPr>
      <w:r w:rsidRPr="00757FCD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4038959</wp:posOffset>
            </wp:positionH>
            <wp:positionV relativeFrom="paragraph">
              <wp:posOffset>88516</wp:posOffset>
            </wp:positionV>
            <wp:extent cx="969178" cy="465827"/>
            <wp:effectExtent l="19050" t="0" r="2372" b="0"/>
            <wp:wrapNone/>
            <wp:docPr id="3" name="Picture 2" descr="home page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 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178" cy="465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3FD">
        <w:rPr>
          <w:b/>
        </w:rPr>
        <w:t xml:space="preserve">Accessing the </w:t>
      </w:r>
      <w:r w:rsidR="00D93AFE" w:rsidRPr="00757FCD">
        <w:rPr>
          <w:b/>
        </w:rPr>
        <w:t>Home page</w:t>
      </w:r>
    </w:p>
    <w:p w:rsidR="00757FCD" w:rsidRDefault="00757FCD" w:rsidP="00D93AFE">
      <w:pPr>
        <w:pStyle w:val="ListParagraph"/>
        <w:numPr>
          <w:ilvl w:val="1"/>
          <w:numId w:val="1"/>
        </w:numPr>
      </w:pPr>
      <w:r>
        <w:t>You can view the content of the home page</w:t>
      </w:r>
    </w:p>
    <w:p w:rsidR="00D93AFE" w:rsidRDefault="00757FCD" w:rsidP="00757FCD">
      <w:pPr>
        <w:pStyle w:val="ListParagraph"/>
        <w:ind w:left="1440"/>
      </w:pPr>
      <w:r>
        <w:t xml:space="preserve"> clicking the </w:t>
      </w:r>
      <w:r w:rsidR="00D537D8" w:rsidRPr="00D537D8">
        <w:rPr>
          <w:color w:val="993366"/>
        </w:rPr>
        <w:t>Home</w:t>
      </w:r>
      <w:r w:rsidR="00D537D8">
        <w:t xml:space="preserve"> </w:t>
      </w:r>
      <w:r>
        <w:t>icon</w:t>
      </w:r>
    </w:p>
    <w:p w:rsidR="00757FCD" w:rsidRDefault="00757FCD" w:rsidP="00757FCD">
      <w:pPr>
        <w:pStyle w:val="ListParagraph"/>
        <w:ind w:left="1440"/>
      </w:pPr>
    </w:p>
    <w:p w:rsidR="00757FCD" w:rsidRDefault="00757FCD" w:rsidP="00D93AF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2850078</wp:posOffset>
            </wp:positionH>
            <wp:positionV relativeFrom="paragraph">
              <wp:posOffset>20716</wp:posOffset>
            </wp:positionV>
            <wp:extent cx="3585804" cy="2719248"/>
            <wp:effectExtent l="19050" t="0" r="0" b="0"/>
            <wp:wrapNone/>
            <wp:docPr id="4" name="Picture 3" descr="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254" cy="2724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Content of the home page</w:t>
      </w:r>
    </w:p>
    <w:p w:rsidR="00757FCD" w:rsidRDefault="00757FCD" w:rsidP="00757FCD">
      <w:pPr>
        <w:pStyle w:val="ListParagraph"/>
        <w:ind w:left="1440"/>
      </w:pPr>
      <w:r>
        <w:t xml:space="preserve">are the following: </w:t>
      </w:r>
    </w:p>
    <w:p w:rsidR="00757FCD" w:rsidRPr="00D537D8" w:rsidRDefault="00757FCD" w:rsidP="00757FCD">
      <w:pPr>
        <w:pStyle w:val="ListParagraph"/>
        <w:ind w:left="1440"/>
        <w:rPr>
          <w:color w:val="993366"/>
        </w:rPr>
      </w:pPr>
      <w:r w:rsidRPr="00D537D8">
        <w:rPr>
          <w:color w:val="993366"/>
        </w:rPr>
        <w:t>Global Database on Blood</w:t>
      </w:r>
    </w:p>
    <w:p w:rsidR="00757FCD" w:rsidRPr="00D537D8" w:rsidRDefault="00757FCD" w:rsidP="00757FCD">
      <w:pPr>
        <w:pStyle w:val="ListParagraph"/>
        <w:ind w:left="1440"/>
        <w:rPr>
          <w:color w:val="993366"/>
        </w:rPr>
      </w:pPr>
      <w:r w:rsidRPr="00D537D8">
        <w:rPr>
          <w:color w:val="993366"/>
        </w:rPr>
        <w:t>Safety</w:t>
      </w:r>
      <w:r w:rsidRPr="00D537D8">
        <w:t>,</w:t>
      </w:r>
      <w:r w:rsidRPr="00D537D8">
        <w:rPr>
          <w:color w:val="993366"/>
        </w:rPr>
        <w:t xml:space="preserve"> Data Collection </w:t>
      </w:r>
    </w:p>
    <w:p w:rsidR="00757FCD" w:rsidRPr="00D537D8" w:rsidRDefault="00757FCD" w:rsidP="00757FCD">
      <w:pPr>
        <w:pStyle w:val="ListParagraph"/>
        <w:ind w:left="1440"/>
        <w:rPr>
          <w:color w:val="993366"/>
        </w:rPr>
      </w:pPr>
      <w:r w:rsidRPr="00D537D8">
        <w:rPr>
          <w:color w:val="993366"/>
        </w:rPr>
        <w:t>Period</w:t>
      </w:r>
      <w:r w:rsidRPr="00D537D8">
        <w:t xml:space="preserve">, </w:t>
      </w:r>
      <w:r w:rsidRPr="00D537D8">
        <w:rPr>
          <w:color w:val="993366"/>
        </w:rPr>
        <w:t xml:space="preserve">Data collection </w:t>
      </w:r>
    </w:p>
    <w:p w:rsidR="00757FCD" w:rsidRDefault="00757FCD" w:rsidP="00757FCD">
      <w:pPr>
        <w:pStyle w:val="ListParagraph"/>
        <w:ind w:left="1440"/>
      </w:pPr>
      <w:r w:rsidRPr="00D537D8">
        <w:rPr>
          <w:color w:val="993366"/>
        </w:rPr>
        <w:t xml:space="preserve">Questionnaire </w:t>
      </w:r>
      <w:r>
        <w:t>instructions</w:t>
      </w: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D93AFE" w:rsidRDefault="00D93AFE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8D5F2D" w:rsidRDefault="008D5F2D" w:rsidP="00D93AFE">
      <w:pPr>
        <w:pStyle w:val="ListParagraph"/>
        <w:ind w:left="1080"/>
      </w:pPr>
    </w:p>
    <w:p w:rsidR="00650B14" w:rsidRDefault="00650B14" w:rsidP="00D93AFE">
      <w:pPr>
        <w:pStyle w:val="ListParagraph"/>
        <w:ind w:left="1080"/>
      </w:pPr>
    </w:p>
    <w:p w:rsidR="00D93AFE" w:rsidRPr="0057029C" w:rsidRDefault="00757FCD" w:rsidP="00561F94">
      <w:pPr>
        <w:pStyle w:val="ListParagraph"/>
        <w:numPr>
          <w:ilvl w:val="0"/>
          <w:numId w:val="1"/>
        </w:numPr>
        <w:rPr>
          <w:b/>
        </w:rPr>
      </w:pPr>
      <w:r w:rsidRPr="0057029C"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4289125</wp:posOffset>
            </wp:positionH>
            <wp:positionV relativeFrom="paragraph">
              <wp:posOffset>181155</wp:posOffset>
            </wp:positionV>
            <wp:extent cx="1650665" cy="422694"/>
            <wp:effectExtent l="19050" t="0" r="6685" b="0"/>
            <wp:wrapNone/>
            <wp:docPr id="5" name="Picture 4" descr="bsi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ic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0665" cy="42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AFE" w:rsidRPr="0057029C">
        <w:rPr>
          <w:b/>
        </w:rPr>
        <w:t>Downloading the Blood Safety Indicator (BSI) worksheet</w:t>
      </w:r>
    </w:p>
    <w:p w:rsidR="00757FCD" w:rsidRDefault="00757FCD" w:rsidP="00757FCD">
      <w:pPr>
        <w:pStyle w:val="ListParagraph"/>
        <w:numPr>
          <w:ilvl w:val="1"/>
          <w:numId w:val="1"/>
        </w:numPr>
      </w:pPr>
      <w:r>
        <w:t>you can access the Blood Safety Indicator (BSI)</w:t>
      </w:r>
    </w:p>
    <w:p w:rsidR="00757FCD" w:rsidRDefault="00D537D8" w:rsidP="00757FCD">
      <w:pPr>
        <w:pStyle w:val="ListParagraph"/>
        <w:ind w:left="1440"/>
      </w:pPr>
      <w:r>
        <w:t xml:space="preserve">worksheet by clicking the </w:t>
      </w:r>
      <w:r w:rsidR="00757FCD" w:rsidRPr="00D537D8">
        <w:rPr>
          <w:color w:val="993366"/>
        </w:rPr>
        <w:t>Blood Safety Indicator</w:t>
      </w:r>
    </w:p>
    <w:p w:rsidR="00757FCD" w:rsidRDefault="00757FCD" w:rsidP="00757FCD">
      <w:pPr>
        <w:pStyle w:val="ListParagraph"/>
        <w:ind w:left="1440"/>
      </w:pPr>
      <w:r>
        <w:t>icon</w:t>
      </w:r>
    </w:p>
    <w:p w:rsidR="00757FCD" w:rsidRDefault="00757FCD" w:rsidP="00757FCD">
      <w:pPr>
        <w:pStyle w:val="ListParagraph"/>
        <w:ind w:left="1440"/>
      </w:pPr>
    </w:p>
    <w:p w:rsidR="0057029C" w:rsidRDefault="0057029C" w:rsidP="00757FCD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3486785</wp:posOffset>
            </wp:positionH>
            <wp:positionV relativeFrom="paragraph">
              <wp:posOffset>19685</wp:posOffset>
            </wp:positionV>
            <wp:extent cx="2896235" cy="1940560"/>
            <wp:effectExtent l="19050" t="0" r="0" b="0"/>
            <wp:wrapNone/>
            <wp:docPr id="6" name="Picture 5" descr="bsi 1st step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1st step v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FCD">
        <w:t>to download the Blood Safety Indicator</w:t>
      </w:r>
    </w:p>
    <w:p w:rsidR="0057029C" w:rsidRDefault="00757FCD" w:rsidP="0057029C">
      <w:pPr>
        <w:pStyle w:val="ListParagraph"/>
        <w:ind w:left="1440"/>
      </w:pPr>
      <w:r>
        <w:t xml:space="preserve"> (BSI)</w:t>
      </w:r>
      <w:r w:rsidR="0057029C">
        <w:t xml:space="preserve"> </w:t>
      </w:r>
      <w:r>
        <w:t>worksheet</w:t>
      </w:r>
      <w:r w:rsidR="00550DB7">
        <w:t xml:space="preserve">, </w:t>
      </w:r>
      <w:r>
        <w:t xml:space="preserve">just provide the </w:t>
      </w:r>
    </w:p>
    <w:p w:rsidR="00757FCD" w:rsidRDefault="00757FCD" w:rsidP="00757FCD">
      <w:pPr>
        <w:pStyle w:val="ListParagraph"/>
        <w:ind w:left="1440"/>
      </w:pPr>
      <w:r>
        <w:t>necessary information needed</w:t>
      </w:r>
    </w:p>
    <w:p w:rsidR="0057029C" w:rsidRDefault="0057029C" w:rsidP="00757FCD">
      <w:pPr>
        <w:pStyle w:val="ListParagraph"/>
        <w:ind w:left="1440"/>
      </w:pPr>
    </w:p>
    <w:p w:rsidR="0057029C" w:rsidRDefault="0057029C" w:rsidP="00757FCD">
      <w:pPr>
        <w:pStyle w:val="ListParagraph"/>
        <w:ind w:left="1440"/>
      </w:pPr>
    </w:p>
    <w:p w:rsidR="0057029C" w:rsidRDefault="0057029C" w:rsidP="00757FCD">
      <w:pPr>
        <w:pStyle w:val="ListParagraph"/>
        <w:ind w:left="1440"/>
      </w:pPr>
    </w:p>
    <w:p w:rsidR="0057029C" w:rsidRDefault="0057029C" w:rsidP="00757FCD">
      <w:pPr>
        <w:pStyle w:val="ListParagraph"/>
        <w:ind w:left="1440"/>
      </w:pPr>
    </w:p>
    <w:p w:rsidR="0057029C" w:rsidRDefault="0057029C" w:rsidP="00757FCD">
      <w:pPr>
        <w:pStyle w:val="ListParagraph"/>
        <w:ind w:left="1440"/>
      </w:pPr>
    </w:p>
    <w:p w:rsidR="00757FCD" w:rsidRDefault="00757FCD" w:rsidP="00757FCD">
      <w:pPr>
        <w:pStyle w:val="ListParagraph"/>
        <w:ind w:left="1440"/>
      </w:pPr>
    </w:p>
    <w:p w:rsidR="0057029C" w:rsidRDefault="0057029C" w:rsidP="00757FC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1545925</wp:posOffset>
            </wp:positionH>
            <wp:positionV relativeFrom="paragraph">
              <wp:posOffset>163554</wp:posOffset>
            </wp:positionV>
            <wp:extent cx="1145516" cy="250166"/>
            <wp:effectExtent l="19050" t="0" r="0" b="0"/>
            <wp:wrapNone/>
            <wp:docPr id="9" name="Picture 6" descr="bsi proceed 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proceed bt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5516" cy="25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FCD" w:rsidRDefault="0057029C" w:rsidP="00757FCD">
      <w:pPr>
        <w:pStyle w:val="ListParagraph"/>
        <w:numPr>
          <w:ilvl w:val="1"/>
          <w:numId w:val="1"/>
        </w:numPr>
      </w:pPr>
      <w:r>
        <w:t xml:space="preserve">Then click </w:t>
      </w:r>
      <w:r w:rsidRPr="0057029C">
        <w:t xml:space="preserve"> </w:t>
      </w:r>
      <w:r>
        <w:t xml:space="preserve">                                    </w:t>
      </w:r>
    </w:p>
    <w:p w:rsidR="0057029C" w:rsidRDefault="0057029C" w:rsidP="0057029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3542592</wp:posOffset>
            </wp:positionH>
            <wp:positionV relativeFrom="paragraph">
              <wp:posOffset>145679</wp:posOffset>
            </wp:positionV>
            <wp:extent cx="2902508" cy="1638795"/>
            <wp:effectExtent l="19050" t="0" r="0" b="0"/>
            <wp:wrapNone/>
            <wp:docPr id="8" name="Picture 7" descr="bsi 2nd 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2nd ste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6211" cy="164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29C" w:rsidRDefault="0057029C" w:rsidP="00757FCD">
      <w:pPr>
        <w:pStyle w:val="ListParagraph"/>
        <w:numPr>
          <w:ilvl w:val="1"/>
          <w:numId w:val="1"/>
        </w:numPr>
      </w:pPr>
      <w:r>
        <w:t>You will be redirected to this page,</w:t>
      </w:r>
    </w:p>
    <w:p w:rsidR="00D537D8" w:rsidRDefault="0057029C" w:rsidP="00D537D8">
      <w:pPr>
        <w:pStyle w:val="ListParagraph"/>
        <w:ind w:left="1440"/>
      </w:pPr>
      <w:r>
        <w:t xml:space="preserve">Just </w:t>
      </w:r>
      <w:r w:rsidR="00D537D8">
        <w:t>follow the instructions</w:t>
      </w:r>
    </w:p>
    <w:p w:rsidR="0057029C" w:rsidRDefault="0057029C" w:rsidP="0057029C">
      <w:pPr>
        <w:pStyle w:val="ListParagraph"/>
        <w:ind w:left="1440"/>
      </w:pPr>
    </w:p>
    <w:p w:rsidR="0057029C" w:rsidRDefault="0057029C" w:rsidP="00757FCD">
      <w:pPr>
        <w:pStyle w:val="ListParagraph"/>
        <w:numPr>
          <w:ilvl w:val="1"/>
          <w:numId w:val="1"/>
        </w:numPr>
      </w:pPr>
      <w:r>
        <w:t>Download the Blood Safety Indicator</w:t>
      </w:r>
    </w:p>
    <w:p w:rsidR="0057029C" w:rsidRPr="0057029C" w:rsidRDefault="0057029C" w:rsidP="0057029C">
      <w:pPr>
        <w:pStyle w:val="ListParagraph"/>
        <w:ind w:left="1440"/>
        <w:rPr>
          <w:color w:val="FF9900"/>
        </w:rPr>
      </w:pPr>
      <w:r>
        <w:t xml:space="preserve">Worksheet by clicking the </w:t>
      </w:r>
      <w:r w:rsidRPr="0057029C">
        <w:rPr>
          <w:color w:val="FF9900"/>
        </w:rPr>
        <w:t>Blood Safety</w:t>
      </w:r>
    </w:p>
    <w:p w:rsidR="0057029C" w:rsidRDefault="0057029C" w:rsidP="0057029C">
      <w:pPr>
        <w:pStyle w:val="ListParagraph"/>
        <w:ind w:left="1440"/>
        <w:rPr>
          <w:color w:val="0000FF"/>
        </w:rPr>
      </w:pPr>
      <w:r w:rsidRPr="0057029C">
        <w:rPr>
          <w:color w:val="FF9900"/>
        </w:rPr>
        <w:t>Indicator</w:t>
      </w:r>
      <w:r>
        <w:t xml:space="preserve"> link in </w:t>
      </w:r>
      <w:r w:rsidRPr="0057029C">
        <w:rPr>
          <w:color w:val="0000FF"/>
        </w:rPr>
        <w:t>Step 1</w:t>
      </w:r>
    </w:p>
    <w:p w:rsidR="0057029C" w:rsidRDefault="0057029C" w:rsidP="0057029C">
      <w:pPr>
        <w:pStyle w:val="ListParagraph"/>
        <w:ind w:left="1440"/>
      </w:pPr>
    </w:p>
    <w:p w:rsidR="0057029C" w:rsidRDefault="0057029C" w:rsidP="00757FCD">
      <w:pPr>
        <w:pStyle w:val="ListParagraph"/>
        <w:numPr>
          <w:ilvl w:val="1"/>
          <w:numId w:val="1"/>
        </w:numPr>
      </w:pPr>
      <w:r>
        <w:t xml:space="preserve">Follow </w:t>
      </w:r>
      <w:r w:rsidRPr="0057029C">
        <w:rPr>
          <w:color w:val="0000FF"/>
        </w:rPr>
        <w:t>Step 2</w:t>
      </w:r>
      <w:r>
        <w:t xml:space="preserve"> and Select your Region</w:t>
      </w:r>
    </w:p>
    <w:p w:rsidR="0057029C" w:rsidRPr="0057029C" w:rsidRDefault="0057029C" w:rsidP="0057029C">
      <w:pPr>
        <w:pStyle w:val="ListParagraph"/>
        <w:ind w:left="1440"/>
      </w:pPr>
      <w:r>
        <w:t xml:space="preserve"> in </w:t>
      </w:r>
      <w:r w:rsidRPr="0057029C">
        <w:rPr>
          <w:color w:val="0000FF"/>
        </w:rPr>
        <w:t>Step 3</w:t>
      </w:r>
    </w:p>
    <w:p w:rsidR="0057029C" w:rsidRPr="0057029C" w:rsidRDefault="0057029C" w:rsidP="0057029C">
      <w:pPr>
        <w:pStyle w:val="ListParagraph"/>
        <w:ind w:left="1440"/>
      </w:pPr>
    </w:p>
    <w:p w:rsidR="0057029C" w:rsidRDefault="0057029C" w:rsidP="00757FCD">
      <w:pPr>
        <w:pStyle w:val="ListParagraph"/>
        <w:numPr>
          <w:ilvl w:val="1"/>
          <w:numId w:val="1"/>
        </w:numPr>
      </w:pPr>
      <w:r>
        <w:t>Then attach you accomplished BSI report</w:t>
      </w:r>
    </w:p>
    <w:p w:rsidR="0057029C" w:rsidRDefault="0057029C" w:rsidP="0057029C">
      <w:pPr>
        <w:pStyle w:val="ListParagraph"/>
        <w:ind w:left="1440"/>
      </w:pPr>
      <w:r>
        <w:t xml:space="preserve">by clicking the </w:t>
      </w:r>
      <w:r w:rsidR="00650B14">
        <w:t>`</w:t>
      </w:r>
      <w:r w:rsidR="00650B14" w:rsidRPr="00650B14">
        <w:rPr>
          <w:i/>
        </w:rPr>
        <w:t>Choose File</w:t>
      </w:r>
      <w:r w:rsidR="00650B14">
        <w:t>`</w:t>
      </w:r>
    </w:p>
    <w:p w:rsidR="00D537D8" w:rsidRDefault="00650B14" w:rsidP="0057029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146050</wp:posOffset>
            </wp:positionV>
            <wp:extent cx="1190625" cy="295275"/>
            <wp:effectExtent l="19050" t="0" r="9525" b="0"/>
            <wp:wrapNone/>
            <wp:docPr id="10" name="Picture 9" descr="bsi 2nd step 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2nd step bt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29C" w:rsidRDefault="0057029C" w:rsidP="00757FCD">
      <w:pPr>
        <w:pStyle w:val="ListParagraph"/>
        <w:numPr>
          <w:ilvl w:val="1"/>
          <w:numId w:val="1"/>
        </w:numPr>
      </w:pPr>
      <w:r>
        <w:t xml:space="preserve"> </w:t>
      </w:r>
      <w:r w:rsidR="00650B14">
        <w:t xml:space="preserve">Then click </w:t>
      </w:r>
    </w:p>
    <w:p w:rsidR="00650B14" w:rsidRDefault="00650B14" w:rsidP="00650B1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3700130</wp:posOffset>
            </wp:positionH>
            <wp:positionV relativeFrom="paragraph">
              <wp:posOffset>177195</wp:posOffset>
            </wp:positionV>
            <wp:extent cx="2309480" cy="297711"/>
            <wp:effectExtent l="19050" t="0" r="0" b="0"/>
            <wp:wrapNone/>
            <wp:docPr id="11" name="Picture 10" descr="bsi 2nd step - success 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 2nd step - success uploa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480" cy="29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B14" w:rsidRDefault="00650B14" w:rsidP="00757FCD">
      <w:pPr>
        <w:pStyle w:val="ListParagraph"/>
        <w:numPr>
          <w:ilvl w:val="1"/>
          <w:numId w:val="1"/>
        </w:numPr>
      </w:pPr>
      <w:r>
        <w:t xml:space="preserve">If no error found then you will see </w:t>
      </w:r>
    </w:p>
    <w:p w:rsidR="00D537D8" w:rsidRDefault="00650B14" w:rsidP="002E5F6F">
      <w:pPr>
        <w:pStyle w:val="ListParagraph"/>
        <w:ind w:left="1440"/>
      </w:pPr>
      <w:r>
        <w:t>this success message</w:t>
      </w:r>
    </w:p>
    <w:p w:rsidR="00757FCD" w:rsidRPr="00087A5B" w:rsidRDefault="002E3923" w:rsidP="00561F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Accessing </w:t>
      </w:r>
      <w:r w:rsidR="00757FCD" w:rsidRPr="00087A5B">
        <w:rPr>
          <w:b/>
        </w:rPr>
        <w:t>Top</w:t>
      </w:r>
      <w:r>
        <w:rPr>
          <w:b/>
        </w:rPr>
        <w:t xml:space="preserve"> Ten(10)</w:t>
      </w:r>
      <w:r w:rsidR="00757FCD" w:rsidRPr="00087A5B">
        <w:rPr>
          <w:b/>
        </w:rPr>
        <w:t xml:space="preserve"> Blood Safety Facility (based on Total Donation)</w:t>
      </w:r>
    </w:p>
    <w:p w:rsidR="00650B14" w:rsidRDefault="00087A5B" w:rsidP="00650B1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51435</wp:posOffset>
            </wp:positionV>
            <wp:extent cx="1305560" cy="352425"/>
            <wp:effectExtent l="19050" t="0" r="8890" b="0"/>
            <wp:wrapNone/>
            <wp:docPr id="13" name="Picture 11" descr="top10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 link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B14">
        <w:t xml:space="preserve">To access the Top 10 BSF </w:t>
      </w:r>
    </w:p>
    <w:p w:rsidR="00650B14" w:rsidRDefault="00650B14" w:rsidP="00650B14">
      <w:pPr>
        <w:pStyle w:val="ListParagraph"/>
        <w:ind w:left="1440"/>
      </w:pPr>
      <w:r>
        <w:t>(</w:t>
      </w:r>
      <w:r w:rsidRPr="00650B14">
        <w:rPr>
          <w:i/>
        </w:rPr>
        <w:t>based on Total Donation</w:t>
      </w:r>
      <w:r>
        <w:t>), click the</w:t>
      </w:r>
    </w:p>
    <w:p w:rsidR="00650B14" w:rsidRDefault="00650B14" w:rsidP="00650B14">
      <w:pPr>
        <w:pStyle w:val="ListParagraph"/>
        <w:ind w:left="1440"/>
      </w:pPr>
      <w:r w:rsidRPr="00650B14">
        <w:rPr>
          <w:color w:val="993366"/>
        </w:rPr>
        <w:t>Top 10</w:t>
      </w:r>
      <w:r>
        <w:t xml:space="preserve"> icon</w:t>
      </w:r>
    </w:p>
    <w:p w:rsidR="00650B14" w:rsidRDefault="00650B14" w:rsidP="00650B14">
      <w:pPr>
        <w:pStyle w:val="ListParagraph"/>
        <w:ind w:left="1440"/>
      </w:pPr>
    </w:p>
    <w:p w:rsidR="00087A5B" w:rsidRDefault="00087A5B" w:rsidP="00087A5B">
      <w:pPr>
        <w:pStyle w:val="ListParagraph"/>
        <w:numPr>
          <w:ilvl w:val="1"/>
          <w:numId w:val="1"/>
        </w:numPr>
      </w:pPr>
      <w:r>
        <w:t>The user will see a list of Top 10 Blood Safety Facility (BSF) in their</w:t>
      </w:r>
    </w:p>
    <w:p w:rsidR="00087A5B" w:rsidRDefault="00087A5B" w:rsidP="00087A5B">
      <w:pPr>
        <w:pStyle w:val="ListParagraph"/>
        <w:ind w:left="1440"/>
      </w:pPr>
      <w:r>
        <w:t>respected years</w:t>
      </w:r>
    </w:p>
    <w:p w:rsidR="00087A5B" w:rsidRDefault="00087A5B" w:rsidP="00087A5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1959428</wp:posOffset>
            </wp:positionH>
            <wp:positionV relativeFrom="paragraph">
              <wp:posOffset>153432</wp:posOffset>
            </wp:positionV>
            <wp:extent cx="3883231" cy="2488204"/>
            <wp:effectExtent l="19050" t="0" r="2969" b="0"/>
            <wp:wrapNone/>
            <wp:docPr id="14" name="Picture 13" descr="top10 2011-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 2011-20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7261" cy="2490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693B60"/>
    <w:p w:rsidR="00087A5B" w:rsidRDefault="00087A5B" w:rsidP="00087A5B">
      <w:pPr>
        <w:pStyle w:val="ListParagraph"/>
        <w:ind w:left="1440"/>
      </w:pPr>
    </w:p>
    <w:p w:rsidR="00087A5B" w:rsidRDefault="00087A5B" w:rsidP="00650B14">
      <w:pPr>
        <w:pStyle w:val="ListParagraph"/>
        <w:numPr>
          <w:ilvl w:val="1"/>
          <w:numId w:val="1"/>
        </w:numPr>
      </w:pPr>
      <w:r>
        <w:t xml:space="preserve">Note: </w:t>
      </w:r>
      <w:r w:rsidR="002E3923">
        <w:t xml:space="preserve"> </w:t>
      </w:r>
      <w:r w:rsidRPr="002E3923">
        <w:rPr>
          <w:color w:val="FF0000"/>
        </w:rPr>
        <w:t>The list is subjected to change, especially those reports whose data collection period is currently on going</w:t>
      </w: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693B60" w:rsidRDefault="00693B60" w:rsidP="00087A5B">
      <w:pPr>
        <w:pStyle w:val="ListParagraph"/>
        <w:ind w:left="1440"/>
      </w:pPr>
    </w:p>
    <w:p w:rsidR="00693B60" w:rsidRDefault="00693B60" w:rsidP="00087A5B">
      <w:pPr>
        <w:pStyle w:val="ListParagraph"/>
        <w:ind w:left="1440"/>
      </w:pPr>
    </w:p>
    <w:p w:rsidR="00693B60" w:rsidRDefault="00693B60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440"/>
      </w:pPr>
    </w:p>
    <w:p w:rsidR="00087A5B" w:rsidRDefault="00087A5B" w:rsidP="00087A5B">
      <w:pPr>
        <w:pStyle w:val="ListParagraph"/>
        <w:ind w:left="1080"/>
      </w:pPr>
    </w:p>
    <w:p w:rsidR="002E5F6F" w:rsidRDefault="002E5F6F" w:rsidP="00087A5B">
      <w:pPr>
        <w:pStyle w:val="ListParagraph"/>
        <w:ind w:left="1080"/>
      </w:pPr>
    </w:p>
    <w:p w:rsidR="00650B14" w:rsidRPr="001E531A" w:rsidRDefault="001E531A" w:rsidP="00561F9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123825</wp:posOffset>
            </wp:positionV>
            <wp:extent cx="1314450" cy="390525"/>
            <wp:effectExtent l="19050" t="0" r="0" b="0"/>
            <wp:wrapNone/>
            <wp:docPr id="15" name="Picture 14" descr="BSF checklist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F checklist lin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B14" w:rsidRPr="001E531A">
        <w:rPr>
          <w:b/>
        </w:rPr>
        <w:t>Blood Safety Facility(BSF) Checklist</w:t>
      </w:r>
    </w:p>
    <w:p w:rsidR="001E531A" w:rsidRDefault="001E531A" w:rsidP="001E531A">
      <w:pPr>
        <w:pStyle w:val="ListParagraph"/>
        <w:numPr>
          <w:ilvl w:val="1"/>
          <w:numId w:val="1"/>
        </w:numPr>
      </w:pPr>
      <w:r>
        <w:t>To access the Blood Safety Facility Checklist,</w:t>
      </w:r>
    </w:p>
    <w:p w:rsidR="001E531A" w:rsidRDefault="001E531A" w:rsidP="001E531A">
      <w:pPr>
        <w:pStyle w:val="ListParagraph"/>
        <w:ind w:left="1440"/>
      </w:pPr>
      <w:r>
        <w:t xml:space="preserve">Click the </w:t>
      </w:r>
      <w:r w:rsidRPr="001E531A">
        <w:rPr>
          <w:color w:val="993366"/>
        </w:rPr>
        <w:t>BSF Checklist</w:t>
      </w:r>
      <w:r>
        <w:t xml:space="preserve"> icon</w:t>
      </w:r>
    </w:p>
    <w:p w:rsidR="001E531A" w:rsidRDefault="00550DB7" w:rsidP="001E531A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3230087</wp:posOffset>
            </wp:positionH>
            <wp:positionV relativeFrom="paragraph">
              <wp:posOffset>106384</wp:posOffset>
            </wp:positionV>
            <wp:extent cx="3111335" cy="2455432"/>
            <wp:effectExtent l="19050" t="0" r="0" b="0"/>
            <wp:wrapNone/>
            <wp:docPr id="16" name="Picture 15" descr="BSF checklis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F checklist tab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272" cy="245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531A" w:rsidRDefault="00550DB7" w:rsidP="001E531A">
      <w:pPr>
        <w:pStyle w:val="ListParagraph"/>
        <w:numPr>
          <w:ilvl w:val="1"/>
          <w:numId w:val="1"/>
        </w:numPr>
      </w:pPr>
      <w:r>
        <w:t>after click the icon, the user</w:t>
      </w:r>
    </w:p>
    <w:p w:rsidR="00550DB7" w:rsidRDefault="00550DB7" w:rsidP="00550DB7">
      <w:pPr>
        <w:pStyle w:val="ListParagraph"/>
        <w:ind w:left="1440"/>
      </w:pPr>
      <w:r>
        <w:t>will see a list of Blood Safety</w:t>
      </w:r>
    </w:p>
    <w:p w:rsidR="00550DB7" w:rsidRDefault="00550DB7" w:rsidP="00550DB7">
      <w:pPr>
        <w:pStyle w:val="ListParagraph"/>
        <w:ind w:left="1440"/>
      </w:pPr>
      <w:r>
        <w:t xml:space="preserve"> Facility (BSF) under their</w:t>
      </w:r>
    </w:p>
    <w:p w:rsidR="00550DB7" w:rsidRDefault="00550DB7" w:rsidP="00550DB7">
      <w:pPr>
        <w:pStyle w:val="ListParagraph"/>
        <w:ind w:left="1440"/>
      </w:pPr>
      <w:r>
        <w:t xml:space="preserve">respective </w:t>
      </w:r>
      <w:r w:rsidRPr="00550DB7">
        <w:rPr>
          <w:i/>
        </w:rPr>
        <w:t>Region</w:t>
      </w:r>
      <w:r>
        <w:t xml:space="preserve"> together </w:t>
      </w:r>
    </w:p>
    <w:p w:rsidR="00550DB7" w:rsidRPr="00550DB7" w:rsidRDefault="00550DB7" w:rsidP="00550DB7">
      <w:pPr>
        <w:pStyle w:val="ListParagraph"/>
        <w:ind w:left="1440"/>
        <w:rPr>
          <w:i/>
        </w:rPr>
      </w:pPr>
      <w:r>
        <w:t xml:space="preserve">With their </w:t>
      </w:r>
      <w:r w:rsidRPr="00550DB7">
        <w:rPr>
          <w:i/>
        </w:rPr>
        <w:t xml:space="preserve">Blood Safety </w:t>
      </w:r>
    </w:p>
    <w:p w:rsidR="00550DB7" w:rsidRDefault="00550DB7" w:rsidP="00550DB7">
      <w:pPr>
        <w:pStyle w:val="ListParagraph"/>
        <w:ind w:left="1440"/>
        <w:rPr>
          <w:i/>
        </w:rPr>
      </w:pPr>
      <w:r w:rsidRPr="00550DB7">
        <w:rPr>
          <w:i/>
        </w:rPr>
        <w:t xml:space="preserve">Indicator (BSI) report history </w:t>
      </w: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550DB7">
      <w:pPr>
        <w:pStyle w:val="ListParagraph"/>
        <w:ind w:left="1440"/>
        <w:rPr>
          <w:i/>
        </w:rPr>
      </w:pPr>
    </w:p>
    <w:p w:rsidR="00550DB7" w:rsidRPr="00550DB7" w:rsidRDefault="00550DB7" w:rsidP="00550DB7">
      <w:pPr>
        <w:pStyle w:val="ListParagraph"/>
        <w:ind w:left="1440"/>
        <w:rPr>
          <w:i/>
        </w:rPr>
      </w:pPr>
    </w:p>
    <w:p w:rsidR="00550DB7" w:rsidRDefault="00550DB7" w:rsidP="001E531A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3336966</wp:posOffset>
            </wp:positionH>
            <wp:positionV relativeFrom="paragraph">
              <wp:posOffset>80184</wp:posOffset>
            </wp:positionV>
            <wp:extent cx="3034309" cy="355078"/>
            <wp:effectExtent l="19050" t="0" r="0" b="0"/>
            <wp:wrapNone/>
            <wp:docPr id="17" name="Picture 16" descr="BSF checklist Find B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F checklist Find BSF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1690" cy="35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help the user find a specific</w:t>
      </w:r>
    </w:p>
    <w:p w:rsidR="00550DB7" w:rsidRDefault="00550DB7" w:rsidP="00550DB7">
      <w:pPr>
        <w:pStyle w:val="ListParagraph"/>
        <w:ind w:left="1440"/>
      </w:pPr>
      <w:r>
        <w:t>Blood Safety Facility (BSF), just</w:t>
      </w:r>
    </w:p>
    <w:p w:rsidR="00550DB7" w:rsidRDefault="00550DB7" w:rsidP="00550DB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3408219</wp:posOffset>
            </wp:positionH>
            <wp:positionV relativeFrom="paragraph">
              <wp:posOffset>150891</wp:posOffset>
            </wp:positionV>
            <wp:extent cx="2434697" cy="1175657"/>
            <wp:effectExtent l="19050" t="0" r="3703" b="0"/>
            <wp:wrapNone/>
            <wp:docPr id="19" name="Picture 17" descr="BSF checklist Found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F checklist Found Recor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4697" cy="117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</w:t>
      </w:r>
      <w:r w:rsidRPr="00550DB7">
        <w:rPr>
          <w:b/>
        </w:rPr>
        <w:t>Ctrl + F</w:t>
      </w:r>
      <w:r>
        <w:rPr>
          <w:b/>
        </w:rPr>
        <w:t xml:space="preserve"> </w:t>
      </w:r>
      <w:r w:rsidRPr="00550DB7">
        <w:t xml:space="preserve">in </w:t>
      </w:r>
      <w:r>
        <w:t>the keyboard</w:t>
      </w:r>
    </w:p>
    <w:p w:rsidR="00550DB7" w:rsidRDefault="00550DB7" w:rsidP="00550DB7">
      <w:pPr>
        <w:pStyle w:val="ListParagraph"/>
        <w:ind w:left="1440"/>
      </w:pPr>
      <w:r>
        <w:t>then this search box will appear</w:t>
      </w:r>
    </w:p>
    <w:p w:rsidR="00550DB7" w:rsidRDefault="00550DB7" w:rsidP="00550DB7">
      <w:pPr>
        <w:pStyle w:val="ListParagraph"/>
        <w:ind w:left="1440"/>
      </w:pPr>
      <w:r>
        <w:t>on the upper right corner of</w:t>
      </w:r>
    </w:p>
    <w:p w:rsidR="00550DB7" w:rsidRDefault="00550DB7" w:rsidP="00550DB7">
      <w:pPr>
        <w:pStyle w:val="ListParagraph"/>
        <w:ind w:left="1440"/>
      </w:pPr>
      <w:r>
        <w:t xml:space="preserve">the  browser – in the example </w:t>
      </w:r>
    </w:p>
    <w:p w:rsidR="00550DB7" w:rsidRDefault="00550DB7" w:rsidP="00C23323">
      <w:pPr>
        <w:pStyle w:val="ListParagraph"/>
        <w:ind w:left="1440"/>
      </w:pPr>
      <w:r>
        <w:t xml:space="preserve">we typed </w:t>
      </w:r>
      <w:r w:rsidRPr="00550DB7">
        <w:rPr>
          <w:i/>
        </w:rPr>
        <w:t>`Region VII Blood`</w:t>
      </w:r>
      <w:r>
        <w:t xml:space="preserve"> </w:t>
      </w:r>
    </w:p>
    <w:p w:rsidR="00C23323" w:rsidRDefault="00C23323" w:rsidP="00C23323">
      <w:pPr>
        <w:pStyle w:val="ListParagraph"/>
        <w:ind w:left="1440"/>
      </w:pPr>
      <w:r>
        <w:t>once it found a match it will give</w:t>
      </w:r>
    </w:p>
    <w:p w:rsidR="00C23323" w:rsidRDefault="00C23323" w:rsidP="00C23323">
      <w:pPr>
        <w:pStyle w:val="ListParagraph"/>
        <w:ind w:left="1440"/>
      </w:pPr>
      <w:r>
        <w:t>the user the result</w:t>
      </w:r>
    </w:p>
    <w:p w:rsidR="00550DB7" w:rsidRDefault="00550DB7" w:rsidP="00550DB7">
      <w:pPr>
        <w:pStyle w:val="ListParagraph"/>
        <w:ind w:left="1440"/>
      </w:pPr>
    </w:p>
    <w:p w:rsidR="00550DB7" w:rsidRDefault="00550DB7" w:rsidP="00550DB7">
      <w:pPr>
        <w:pStyle w:val="ListParagraph"/>
        <w:ind w:left="1440"/>
      </w:pPr>
    </w:p>
    <w:p w:rsidR="004D0664" w:rsidRDefault="004D0664" w:rsidP="00550DB7">
      <w:pPr>
        <w:pStyle w:val="ListParagraph"/>
        <w:ind w:left="1440"/>
      </w:pPr>
    </w:p>
    <w:p w:rsidR="004D0664" w:rsidRDefault="004D0664" w:rsidP="00550DB7">
      <w:pPr>
        <w:pStyle w:val="ListParagraph"/>
        <w:ind w:left="1440"/>
      </w:pPr>
    </w:p>
    <w:p w:rsidR="004D0664" w:rsidRDefault="004D0664" w:rsidP="00550DB7">
      <w:pPr>
        <w:pStyle w:val="ListParagraph"/>
        <w:ind w:left="1440"/>
      </w:pPr>
    </w:p>
    <w:p w:rsidR="004D0664" w:rsidRDefault="004D0664" w:rsidP="00550DB7">
      <w:pPr>
        <w:pStyle w:val="ListParagraph"/>
        <w:ind w:left="1440"/>
      </w:pPr>
    </w:p>
    <w:p w:rsidR="00550DB7" w:rsidRDefault="00F32725" w:rsidP="001E531A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3826585</wp:posOffset>
            </wp:positionH>
            <wp:positionV relativeFrom="paragraph">
              <wp:posOffset>6259</wp:posOffset>
            </wp:positionV>
            <wp:extent cx="1833500" cy="1282535"/>
            <wp:effectExtent l="19050" t="0" r="0" b="0"/>
            <wp:wrapNone/>
            <wp:docPr id="20" name="Picture 19" descr="BSF checklist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F checklist histor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3500" cy="128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 is an example of a Blood</w:t>
      </w:r>
    </w:p>
    <w:p w:rsidR="00F32725" w:rsidRPr="00F32725" w:rsidRDefault="00F32725" w:rsidP="00F32725">
      <w:pPr>
        <w:pStyle w:val="ListParagraph"/>
        <w:ind w:left="1440"/>
        <w:rPr>
          <w:i/>
        </w:rPr>
      </w:pPr>
      <w:r>
        <w:t>Safety Facility (</w:t>
      </w:r>
      <w:r w:rsidRPr="00F32725">
        <w:rPr>
          <w:i/>
        </w:rPr>
        <w:t>ABRA PROVINCIAL</w:t>
      </w:r>
    </w:p>
    <w:p w:rsidR="00F32725" w:rsidRDefault="00F32725" w:rsidP="00F32725">
      <w:pPr>
        <w:pStyle w:val="ListParagraph"/>
        <w:ind w:left="1440"/>
      </w:pPr>
      <w:r w:rsidRPr="00F32725">
        <w:rPr>
          <w:i/>
        </w:rPr>
        <w:t>HOSPITAL</w:t>
      </w:r>
      <w:r>
        <w:t>) in its respective</w:t>
      </w:r>
    </w:p>
    <w:p w:rsidR="00F32725" w:rsidRDefault="00F32725" w:rsidP="00F32725">
      <w:pPr>
        <w:pStyle w:val="ListParagraph"/>
        <w:ind w:left="1440"/>
      </w:pPr>
      <w:r>
        <w:t>Region (</w:t>
      </w:r>
      <w:r w:rsidRPr="00F32725">
        <w:rPr>
          <w:i/>
        </w:rPr>
        <w:t>REGION I (ILOCOS REGION))</w:t>
      </w:r>
    </w:p>
    <w:p w:rsidR="00F32725" w:rsidRDefault="00F32725" w:rsidP="00F32725">
      <w:pPr>
        <w:pStyle w:val="ListParagraph"/>
        <w:ind w:left="1440"/>
        <w:rPr>
          <w:color w:val="FF9900"/>
        </w:rPr>
      </w:pPr>
      <w:r>
        <w:t xml:space="preserve"> together with its </w:t>
      </w:r>
      <w:r w:rsidRPr="00F32725">
        <w:rPr>
          <w:color w:val="FF9900"/>
        </w:rPr>
        <w:t>BSI</w:t>
      </w:r>
      <w:r>
        <w:rPr>
          <w:color w:val="FF9900"/>
        </w:rPr>
        <w:t xml:space="preserve"> </w:t>
      </w:r>
      <w:r w:rsidRPr="00F32725">
        <w:rPr>
          <w:color w:val="FF9900"/>
        </w:rPr>
        <w:t>Report history</w:t>
      </w:r>
    </w:p>
    <w:p w:rsidR="00F32725" w:rsidRDefault="00F32725" w:rsidP="00F32725">
      <w:pPr>
        <w:pStyle w:val="ListParagraph"/>
        <w:ind w:left="1440"/>
        <w:rPr>
          <w:color w:val="FF9900"/>
        </w:rPr>
      </w:pPr>
    </w:p>
    <w:p w:rsidR="00F32725" w:rsidRDefault="00F32725" w:rsidP="00F32725">
      <w:pPr>
        <w:pStyle w:val="ListParagraph"/>
        <w:ind w:left="1440"/>
      </w:pPr>
      <w:r>
        <w:t xml:space="preserve">Note: </w:t>
      </w:r>
      <w:r w:rsidRPr="00F32725">
        <w:rPr>
          <w:b/>
          <w:color w:val="FF0000"/>
        </w:rPr>
        <w:t>0</w:t>
      </w:r>
      <w:r>
        <w:t xml:space="preserve"> means it has NO official BSI</w:t>
      </w:r>
    </w:p>
    <w:p w:rsidR="00F32725" w:rsidRPr="00F32725" w:rsidRDefault="00F32725" w:rsidP="00F32725">
      <w:pPr>
        <w:pStyle w:val="ListParagraph"/>
        <w:ind w:left="1440"/>
      </w:pPr>
      <w:r>
        <w:t xml:space="preserve">Report on that year. </w:t>
      </w:r>
    </w:p>
    <w:sectPr w:rsidR="00F32725" w:rsidRPr="00F32725" w:rsidSect="00446333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12A" w:rsidRDefault="00BA012A" w:rsidP="002E5F6F">
      <w:pPr>
        <w:spacing w:after="0" w:line="240" w:lineRule="auto"/>
      </w:pPr>
      <w:r>
        <w:separator/>
      </w:r>
    </w:p>
  </w:endnote>
  <w:endnote w:type="continuationSeparator" w:id="1">
    <w:p w:rsidR="00BA012A" w:rsidRDefault="00BA012A" w:rsidP="002E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3F36C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F36C3" w:rsidRDefault="00AE78BF" w:rsidP="003F36C3">
          <w:pPr>
            <w:pStyle w:val="Footer"/>
            <w:jc w:val="center"/>
            <w:rPr>
              <w:b/>
              <w:color w:val="FFFFFF" w:themeColor="background1"/>
            </w:rPr>
          </w:pPr>
          <w:fldSimple w:instr=" PAGE   \* MERGEFORMAT ">
            <w:r w:rsidR="00FB11EE" w:rsidRPr="00FB11EE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3F36C3" w:rsidRDefault="003F36C3" w:rsidP="003F36C3">
          <w:pPr>
            <w:pStyle w:val="Footer"/>
            <w:jc w:val="center"/>
          </w:pPr>
          <w:r>
            <w:t>Information Management Unit – National Voluntary Blood Services Program</w:t>
          </w:r>
        </w:p>
      </w:tc>
    </w:tr>
  </w:tbl>
  <w:p w:rsidR="003F36C3" w:rsidRDefault="003F36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12A" w:rsidRDefault="00BA012A" w:rsidP="002E5F6F">
      <w:pPr>
        <w:spacing w:after="0" w:line="240" w:lineRule="auto"/>
      </w:pPr>
      <w:r>
        <w:separator/>
      </w:r>
    </w:p>
  </w:footnote>
  <w:footnote w:type="continuationSeparator" w:id="1">
    <w:p w:rsidR="00BA012A" w:rsidRDefault="00BA012A" w:rsidP="002E5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6F" w:rsidRDefault="002E5F6F">
    <w:pPr>
      <w:pStyle w:val="Header"/>
    </w:pPr>
  </w:p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/>
    </w:tblPr>
    <w:tblGrid>
      <w:gridCol w:w="1080"/>
      <w:gridCol w:w="2520"/>
      <w:gridCol w:w="2790"/>
      <w:gridCol w:w="1440"/>
      <w:gridCol w:w="1530"/>
    </w:tblGrid>
    <w:tr w:rsidR="002E5F6F" w:rsidRPr="006F7AFC" w:rsidTr="009E28D5">
      <w:trPr>
        <w:cantSplit/>
        <w:trHeight w:val="350"/>
      </w:trPr>
      <w:tc>
        <w:tcPr>
          <w:tcW w:w="1080" w:type="dxa"/>
          <w:vMerge w:val="restart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pStyle w:val="Heading4"/>
            <w:spacing w:before="0" w:line="240" w:lineRule="auto"/>
            <w:ind w:left="0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noProof/>
              <w:color w:val="000000"/>
              <w:szCs w:val="20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-10160</wp:posOffset>
                </wp:positionV>
                <wp:extent cx="554990" cy="435610"/>
                <wp:effectExtent l="19050" t="0" r="0" b="0"/>
                <wp:wrapNone/>
                <wp:docPr id="21" name="Picture 1" descr="NVBSP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VBSP_LOGO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" cy="435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10" w:type="dxa"/>
          <w:gridSpan w:val="2"/>
          <w:vMerge w:val="restart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eastAsia="Arial Unicode MS" w:hAnsi="Tahoma" w:cs="Tahoma"/>
              <w:shadow/>
              <w:color w:val="000000"/>
              <w:szCs w:val="20"/>
            </w:rPr>
          </w:pPr>
          <w:r w:rsidRPr="006F7AFC">
            <w:rPr>
              <w:rFonts w:ascii="Tahoma" w:eastAsia="Arial Unicode MS" w:hAnsi="Tahoma" w:cs="Tahoma"/>
              <w:shadow/>
              <w:color w:val="000000"/>
              <w:szCs w:val="20"/>
            </w:rPr>
            <w:t>Information Management Unit</w:t>
          </w:r>
        </w:p>
        <w:p w:rsidR="002E5F6F" w:rsidRPr="006F7AFC" w:rsidRDefault="002E5F6F" w:rsidP="009E28D5">
          <w:pPr>
            <w:spacing w:line="240" w:lineRule="auto"/>
            <w:jc w:val="center"/>
            <w:rPr>
              <w:rFonts w:ascii="Tahoma" w:eastAsia="Arial Unicode MS" w:hAnsi="Tahoma" w:cs="Tahoma"/>
              <w:shadow/>
              <w:color w:val="000000"/>
              <w:szCs w:val="20"/>
            </w:rPr>
          </w:pPr>
          <w:r w:rsidRPr="006F7AFC">
            <w:rPr>
              <w:rFonts w:ascii="Tahoma" w:eastAsia="Arial Unicode MS" w:hAnsi="Tahoma" w:cs="Tahoma"/>
              <w:shadow/>
              <w:color w:val="000000"/>
              <w:szCs w:val="20"/>
            </w:rPr>
            <w:t>National Voluntary Blood Services Program</w:t>
          </w:r>
        </w:p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b/>
              <w:color w:val="000000"/>
              <w:sz w:val="24"/>
            </w:rPr>
          </w:pPr>
          <w:r w:rsidRPr="006F7AFC">
            <w:rPr>
              <w:rFonts w:ascii="Tahoma" w:hAnsi="Tahoma" w:cs="Tahoma"/>
              <w:b/>
              <w:color w:val="000000"/>
              <w:sz w:val="24"/>
            </w:rPr>
            <w:t>Manual of Operations</w:t>
          </w:r>
        </w:p>
      </w:tc>
      <w:tc>
        <w:tcPr>
          <w:tcW w:w="2970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 xml:space="preserve">Page </w:t>
          </w:r>
          <w:r w:rsidR="00AE78BF" w:rsidRPr="006F7AFC">
            <w:rPr>
              <w:rFonts w:ascii="Tahoma" w:hAnsi="Tahoma" w:cs="Tahoma"/>
              <w:color w:val="000000"/>
              <w:szCs w:val="20"/>
            </w:rPr>
            <w:fldChar w:fldCharType="begin"/>
          </w:r>
          <w:r w:rsidRPr="006F7AFC">
            <w:rPr>
              <w:rFonts w:ascii="Tahoma" w:hAnsi="Tahoma" w:cs="Tahoma"/>
              <w:color w:val="000000"/>
              <w:szCs w:val="20"/>
            </w:rPr>
            <w:instrText xml:space="preserve"> PAGE </w:instrText>
          </w:r>
          <w:r w:rsidR="00AE78BF" w:rsidRPr="006F7AFC">
            <w:rPr>
              <w:rFonts w:ascii="Tahoma" w:hAnsi="Tahoma" w:cs="Tahoma"/>
              <w:color w:val="000000"/>
              <w:szCs w:val="20"/>
            </w:rPr>
            <w:fldChar w:fldCharType="separate"/>
          </w:r>
          <w:r w:rsidR="00FB11EE">
            <w:rPr>
              <w:rFonts w:ascii="Tahoma" w:hAnsi="Tahoma" w:cs="Tahoma"/>
              <w:noProof/>
              <w:color w:val="000000"/>
              <w:szCs w:val="20"/>
            </w:rPr>
            <w:t>2</w:t>
          </w:r>
          <w:r w:rsidR="00AE78BF" w:rsidRPr="006F7AFC">
            <w:rPr>
              <w:rFonts w:ascii="Tahoma" w:hAnsi="Tahoma" w:cs="Tahoma"/>
              <w:color w:val="000000"/>
              <w:szCs w:val="20"/>
            </w:rPr>
            <w:fldChar w:fldCharType="end"/>
          </w:r>
          <w:r w:rsidRPr="006F7AFC">
            <w:rPr>
              <w:rFonts w:ascii="Tahoma" w:hAnsi="Tahoma" w:cs="Tahoma"/>
              <w:color w:val="000000"/>
              <w:szCs w:val="20"/>
            </w:rPr>
            <w:t xml:space="preserve"> of </w:t>
          </w:r>
          <w:r w:rsidR="008D5F2D">
            <w:rPr>
              <w:rFonts w:ascii="Tahoma" w:hAnsi="Tahoma" w:cs="Tahoma"/>
              <w:color w:val="000000"/>
              <w:szCs w:val="20"/>
            </w:rPr>
            <w:t>7</w:t>
          </w:r>
        </w:p>
        <w:p w:rsidR="002E5F6F" w:rsidRPr="006F7AFC" w:rsidRDefault="002E5F6F" w:rsidP="009E28D5">
          <w:pPr>
            <w:spacing w:line="240" w:lineRule="auto"/>
            <w:ind w:left="-18"/>
            <w:jc w:val="center"/>
            <w:rPr>
              <w:rFonts w:ascii="Tahoma" w:hAnsi="Tahoma" w:cs="Tahoma"/>
              <w:color w:val="000000"/>
              <w:szCs w:val="20"/>
            </w:rPr>
          </w:pPr>
        </w:p>
      </w:tc>
    </w:tr>
    <w:tr w:rsidR="002E5F6F" w:rsidRPr="006F7AFC" w:rsidTr="009E28D5">
      <w:trPr>
        <w:cantSplit/>
        <w:trHeight w:val="350"/>
      </w:trPr>
      <w:tc>
        <w:tcPr>
          <w:tcW w:w="1080" w:type="dxa"/>
          <w:vMerge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color w:val="000000"/>
              <w:szCs w:val="20"/>
            </w:rPr>
          </w:pPr>
        </w:p>
      </w:tc>
      <w:tc>
        <w:tcPr>
          <w:tcW w:w="5310" w:type="dxa"/>
          <w:gridSpan w:val="2"/>
          <w:vMerge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color w:val="000000"/>
              <w:szCs w:val="20"/>
            </w:rPr>
          </w:pPr>
        </w:p>
      </w:tc>
      <w:tc>
        <w:tcPr>
          <w:tcW w:w="144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ind w:left="-18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>Revision No.:</w:t>
          </w:r>
        </w:p>
      </w:tc>
      <w:tc>
        <w:tcPr>
          <w:tcW w:w="153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ind w:left="72"/>
            <w:jc w:val="center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>01</w:t>
          </w:r>
        </w:p>
      </w:tc>
    </w:tr>
    <w:tr w:rsidR="002E5F6F" w:rsidRPr="006F7AFC" w:rsidTr="009E28D5">
      <w:trPr>
        <w:cantSplit/>
        <w:trHeight w:val="440"/>
      </w:trPr>
      <w:tc>
        <w:tcPr>
          <w:tcW w:w="1080" w:type="dxa"/>
          <w:vMerge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pStyle w:val="Heading1"/>
            <w:widowControl w:val="0"/>
            <w:tabs>
              <w:tab w:val="clear" w:pos="900"/>
              <w:tab w:val="num" w:pos="432"/>
            </w:tabs>
            <w:adjustRightInd w:val="0"/>
            <w:spacing w:after="0" w:line="240" w:lineRule="auto"/>
            <w:ind w:left="432" w:hanging="432"/>
            <w:textAlignment w:val="baseline"/>
            <w:rPr>
              <w:rFonts w:ascii="Tahoma" w:hAnsi="Tahoma" w:cs="Tahoma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b/>
              <w:color w:val="000000"/>
              <w:szCs w:val="20"/>
            </w:rPr>
          </w:pPr>
        </w:p>
      </w:tc>
      <w:tc>
        <w:tcPr>
          <w:tcW w:w="279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b/>
              <w:bCs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>Standard Manual</w:t>
          </w:r>
        </w:p>
      </w:tc>
      <w:tc>
        <w:tcPr>
          <w:tcW w:w="144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ind w:left="-18"/>
            <w:rPr>
              <w:rFonts w:ascii="Tahoma" w:hAnsi="Tahoma" w:cs="Tahoma"/>
              <w:color w:val="000000"/>
              <w:szCs w:val="20"/>
            </w:rPr>
          </w:pPr>
          <w:r w:rsidRPr="006F7AFC">
            <w:rPr>
              <w:rFonts w:ascii="Tahoma" w:hAnsi="Tahoma" w:cs="Tahoma"/>
              <w:color w:val="000000"/>
              <w:szCs w:val="20"/>
            </w:rPr>
            <w:t>Effectivity:</w:t>
          </w:r>
        </w:p>
      </w:tc>
      <w:tc>
        <w:tcPr>
          <w:tcW w:w="153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E5F6F" w:rsidRPr="006F7AFC" w:rsidRDefault="002E5F6F" w:rsidP="009E28D5">
          <w:pPr>
            <w:spacing w:line="240" w:lineRule="auto"/>
            <w:jc w:val="center"/>
            <w:rPr>
              <w:rFonts w:ascii="Tahoma" w:hAnsi="Tahoma" w:cs="Tahoma"/>
              <w:color w:val="000000"/>
              <w:szCs w:val="20"/>
            </w:rPr>
          </w:pPr>
        </w:p>
      </w:tc>
    </w:tr>
  </w:tbl>
  <w:p w:rsidR="002E5F6F" w:rsidRDefault="002E5F6F">
    <w:pPr>
      <w:pStyle w:val="Header"/>
    </w:pPr>
  </w:p>
  <w:p w:rsidR="002E5F6F" w:rsidRDefault="002E5F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7537"/>
    <w:multiLevelType w:val="hybridMultilevel"/>
    <w:tmpl w:val="7A6884EA"/>
    <w:lvl w:ilvl="0" w:tplc="53C291F4">
      <w:start w:val="1"/>
      <w:numFmt w:val="upperRoman"/>
      <w:pStyle w:val="Heading1"/>
      <w:lvlText w:val="%1."/>
      <w:lvlJc w:val="left"/>
      <w:pPr>
        <w:ind w:left="1260" w:hanging="360"/>
      </w:pPr>
      <w:rPr>
        <w:rFonts w:hint="default"/>
      </w:rPr>
    </w:lvl>
    <w:lvl w:ilvl="1" w:tplc="C8F030BA" w:tentative="1">
      <w:start w:val="1"/>
      <w:numFmt w:val="lowerLetter"/>
      <w:lvlText w:val="%2."/>
      <w:lvlJc w:val="left"/>
      <w:pPr>
        <w:ind w:left="2160" w:hanging="360"/>
      </w:pPr>
    </w:lvl>
    <w:lvl w:ilvl="2" w:tplc="B1EE8916" w:tentative="1">
      <w:start w:val="1"/>
      <w:numFmt w:val="lowerRoman"/>
      <w:lvlText w:val="%3."/>
      <w:lvlJc w:val="right"/>
      <w:pPr>
        <w:ind w:left="2880" w:hanging="180"/>
      </w:pPr>
    </w:lvl>
    <w:lvl w:ilvl="3" w:tplc="708E7BF0" w:tentative="1">
      <w:start w:val="1"/>
      <w:numFmt w:val="decimal"/>
      <w:lvlText w:val="%4."/>
      <w:lvlJc w:val="left"/>
      <w:pPr>
        <w:ind w:left="3600" w:hanging="360"/>
      </w:pPr>
    </w:lvl>
    <w:lvl w:ilvl="4" w:tplc="024C6BC6" w:tentative="1">
      <w:start w:val="1"/>
      <w:numFmt w:val="lowerLetter"/>
      <w:lvlText w:val="%5."/>
      <w:lvlJc w:val="left"/>
      <w:pPr>
        <w:ind w:left="4320" w:hanging="360"/>
      </w:pPr>
    </w:lvl>
    <w:lvl w:ilvl="5" w:tplc="28EC6F16" w:tentative="1">
      <w:start w:val="1"/>
      <w:numFmt w:val="lowerRoman"/>
      <w:lvlText w:val="%6."/>
      <w:lvlJc w:val="right"/>
      <w:pPr>
        <w:ind w:left="5040" w:hanging="180"/>
      </w:pPr>
    </w:lvl>
    <w:lvl w:ilvl="6" w:tplc="FB6264E6" w:tentative="1">
      <w:start w:val="1"/>
      <w:numFmt w:val="decimal"/>
      <w:lvlText w:val="%7."/>
      <w:lvlJc w:val="left"/>
      <w:pPr>
        <w:ind w:left="5760" w:hanging="360"/>
      </w:pPr>
    </w:lvl>
    <w:lvl w:ilvl="7" w:tplc="4162D622" w:tentative="1">
      <w:start w:val="1"/>
      <w:numFmt w:val="lowerLetter"/>
      <w:lvlText w:val="%8."/>
      <w:lvlJc w:val="left"/>
      <w:pPr>
        <w:ind w:left="6480" w:hanging="360"/>
      </w:pPr>
    </w:lvl>
    <w:lvl w:ilvl="8" w:tplc="82C2EFB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75C07"/>
    <w:multiLevelType w:val="hybridMultilevel"/>
    <w:tmpl w:val="48904FEC"/>
    <w:lvl w:ilvl="0" w:tplc="B6789E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61F94"/>
    <w:rsid w:val="00024B73"/>
    <w:rsid w:val="00032D90"/>
    <w:rsid w:val="00084151"/>
    <w:rsid w:val="00087A5B"/>
    <w:rsid w:val="000A5AAD"/>
    <w:rsid w:val="001E531A"/>
    <w:rsid w:val="00213D9C"/>
    <w:rsid w:val="00270AF8"/>
    <w:rsid w:val="002E3923"/>
    <w:rsid w:val="002E5F6F"/>
    <w:rsid w:val="003F36C3"/>
    <w:rsid w:val="00446333"/>
    <w:rsid w:val="004503FD"/>
    <w:rsid w:val="004D0664"/>
    <w:rsid w:val="00550DB7"/>
    <w:rsid w:val="00561F94"/>
    <w:rsid w:val="0057029C"/>
    <w:rsid w:val="00650B14"/>
    <w:rsid w:val="00693B60"/>
    <w:rsid w:val="00757FCD"/>
    <w:rsid w:val="008D5F2D"/>
    <w:rsid w:val="00905713"/>
    <w:rsid w:val="00905ACB"/>
    <w:rsid w:val="00A25E8B"/>
    <w:rsid w:val="00AE78BF"/>
    <w:rsid w:val="00B86F5E"/>
    <w:rsid w:val="00B9299B"/>
    <w:rsid w:val="00BA012A"/>
    <w:rsid w:val="00C23323"/>
    <w:rsid w:val="00D537D8"/>
    <w:rsid w:val="00D93AFE"/>
    <w:rsid w:val="00F32725"/>
    <w:rsid w:val="00FB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33"/>
  </w:style>
  <w:style w:type="paragraph" w:styleId="Heading1">
    <w:name w:val="heading 1"/>
    <w:basedOn w:val="Normal"/>
    <w:next w:val="Normal"/>
    <w:link w:val="Heading1Char"/>
    <w:uiPriority w:val="9"/>
    <w:qFormat/>
    <w:rsid w:val="002E5F6F"/>
    <w:pPr>
      <w:keepNext/>
      <w:numPr>
        <w:numId w:val="2"/>
      </w:numPr>
      <w:tabs>
        <w:tab w:val="left" w:pos="900"/>
      </w:tabs>
      <w:spacing w:line="360" w:lineRule="auto"/>
      <w:ind w:left="360"/>
      <w:jc w:val="both"/>
      <w:outlineLvl w:val="0"/>
    </w:pPr>
    <w:rPr>
      <w:rFonts w:ascii="Arial" w:eastAsia="Times New Roman" w:hAnsi="Arial" w:cs="Arial"/>
      <w:b/>
      <w:bCs/>
      <w:color w:val="0070C0"/>
      <w:kern w:val="32"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E5F6F"/>
    <w:pPr>
      <w:keepNext/>
      <w:keepLines/>
      <w:spacing w:before="200" w:after="0" w:line="360" w:lineRule="auto"/>
      <w:ind w:left="72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6F"/>
  </w:style>
  <w:style w:type="paragraph" w:styleId="Footer">
    <w:name w:val="footer"/>
    <w:basedOn w:val="Normal"/>
    <w:link w:val="FooterChar"/>
    <w:uiPriority w:val="99"/>
    <w:unhideWhenUsed/>
    <w:rsid w:val="002E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F6F"/>
  </w:style>
  <w:style w:type="character" w:customStyle="1" w:styleId="Heading1Char">
    <w:name w:val="Heading 1 Char"/>
    <w:basedOn w:val="DefaultParagraphFont"/>
    <w:link w:val="Heading1"/>
    <w:uiPriority w:val="9"/>
    <w:rsid w:val="002E5F6F"/>
    <w:rPr>
      <w:rFonts w:ascii="Arial" w:eastAsia="Times New Roman" w:hAnsi="Arial" w:cs="Arial"/>
      <w:b/>
      <w:bCs/>
      <w:color w:val="0070C0"/>
      <w:kern w:val="32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2E5F6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table" w:styleId="TableGrid">
    <w:name w:val="Table Grid"/>
    <w:basedOn w:val="TableNormal"/>
    <w:uiPriority w:val="59"/>
    <w:rsid w:val="003F36C3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0A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577E-13F3-419F-9686-7590D609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18</cp:revision>
  <dcterms:created xsi:type="dcterms:W3CDTF">2015-07-23T06:54:00Z</dcterms:created>
  <dcterms:modified xsi:type="dcterms:W3CDTF">2015-07-23T10:07:00Z</dcterms:modified>
</cp:coreProperties>
</file>