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8E7" w:rsidRPr="002B45D3" w:rsidRDefault="0041314D">
      <w:pPr>
        <w:jc w:val="center"/>
        <w:rPr>
          <w:lang w:val="es-CL"/>
        </w:rPr>
      </w:pPr>
      <w:r w:rsidRPr="002B45D3">
        <w:rPr>
          <w:b/>
          <w:bCs/>
          <w:color w:val="1F4E79"/>
          <w:sz w:val="22"/>
          <w:szCs w:val="22"/>
          <w:lang w:val="es-CL"/>
        </w:rPr>
        <w:t>INACAP</w:t>
      </w:r>
    </w:p>
    <w:p w:rsidR="000418E7" w:rsidRPr="002B45D3" w:rsidRDefault="0041314D">
      <w:pPr>
        <w:spacing w:after="40"/>
        <w:jc w:val="center"/>
        <w:rPr>
          <w:lang w:val="es-CL"/>
        </w:rPr>
      </w:pPr>
      <w:r w:rsidRPr="002B45D3">
        <w:rPr>
          <w:color w:val="595959"/>
          <w:sz w:val="20"/>
          <w:szCs w:val="20"/>
          <w:lang w:val="es-CL"/>
        </w:rPr>
        <w:t>Tecnologías de Información y Ciberseguridad</w:t>
      </w:r>
    </w:p>
    <w:p w:rsidR="000418E7" w:rsidRPr="002B45D3" w:rsidRDefault="0041314D">
      <w:pPr>
        <w:jc w:val="center"/>
        <w:rPr>
          <w:lang w:val="es-CL"/>
        </w:rPr>
      </w:pPr>
      <w:r w:rsidRPr="002B45D3">
        <w:rPr>
          <w:b/>
          <w:bCs/>
          <w:color w:val="595959"/>
          <w:sz w:val="20"/>
          <w:szCs w:val="20"/>
          <w:lang w:val="es-CL"/>
        </w:rPr>
        <w:t>TI3V32 — BASES DE DATOS NO ESTRUCTURADAS</w:t>
      </w:r>
    </w:p>
    <w:p w:rsidR="000418E7" w:rsidRPr="002B45D3" w:rsidRDefault="0041314D">
      <w:pPr>
        <w:spacing w:after="160"/>
        <w:jc w:val="center"/>
        <w:rPr>
          <w:lang w:val="es-CL"/>
        </w:rPr>
      </w:pPr>
      <w:r w:rsidRPr="002B45D3">
        <w:rPr>
          <w:b/>
          <w:bCs/>
          <w:color w:val="595959"/>
          <w:sz w:val="20"/>
          <w:szCs w:val="20"/>
          <w:lang w:val="es-CL"/>
        </w:rPr>
        <w:t>UNIDAD 4 — UNIDAD INTEGRADORA</w:t>
      </w:r>
    </w:p>
    <w:p w:rsidR="000418E7" w:rsidRPr="002B45D3" w:rsidRDefault="000418E7">
      <w:pPr>
        <w:pBdr>
          <w:bottom w:val="single" w:sz="10" w:space="6" w:color="1F4E79"/>
        </w:pBdr>
        <w:rPr>
          <w:lang w:val="es-CL"/>
        </w:rPr>
      </w:pPr>
    </w:p>
    <w:p w:rsidR="000418E7" w:rsidRPr="002B45D3" w:rsidRDefault="000418E7">
      <w:pPr>
        <w:spacing w:after="260"/>
        <w:rPr>
          <w:lang w:val="es-CL"/>
        </w:rPr>
      </w:pPr>
    </w:p>
    <w:p w:rsidR="000418E7" w:rsidRPr="002B45D3" w:rsidRDefault="0041314D">
      <w:pPr>
        <w:spacing w:after="120"/>
        <w:jc w:val="center"/>
        <w:rPr>
          <w:lang w:val="es-CL"/>
        </w:rPr>
      </w:pPr>
      <w:r w:rsidRPr="002B45D3">
        <w:rPr>
          <w:b/>
          <w:bCs/>
          <w:color w:val="1F4E79"/>
          <w:sz w:val="38"/>
          <w:szCs w:val="38"/>
          <w:lang w:val="es-CL"/>
        </w:rPr>
        <w:t>PAUTA DE EVALUACIÓN — EVA4</w:t>
      </w:r>
    </w:p>
    <w:p w:rsidR="000418E7" w:rsidRPr="002B45D3" w:rsidRDefault="0041314D">
      <w:pPr>
        <w:spacing w:after="360"/>
        <w:jc w:val="center"/>
        <w:rPr>
          <w:lang w:val="es-CL"/>
        </w:rPr>
      </w:pPr>
      <w:r w:rsidRPr="002B45D3">
        <w:rPr>
          <w:b/>
          <w:bCs/>
          <w:color w:val="2E5C8A"/>
          <w:sz w:val="25"/>
          <w:szCs w:val="25"/>
          <w:lang w:val="es-CL"/>
        </w:rPr>
        <w:t xml:space="preserve">Proyecto Integrador: Levantamiento, Formulación e Implementación Básica de una Solución </w:t>
      </w:r>
      <w:proofErr w:type="spellStart"/>
      <w:r w:rsidRPr="002B45D3">
        <w:rPr>
          <w:b/>
          <w:bCs/>
          <w:color w:val="2E5C8A"/>
          <w:sz w:val="25"/>
          <w:szCs w:val="25"/>
          <w:lang w:val="es-CL"/>
        </w:rPr>
        <w:t>MongoDB</w:t>
      </w:r>
      <w:proofErr w:type="spellEnd"/>
    </w:p>
    <w:p w:rsidR="000418E7" w:rsidRDefault="0041314D">
      <w:pPr>
        <w:spacing w:after="140"/>
      </w:pPr>
      <w:r w:rsidRPr="002B45D3">
        <w:rPr>
          <w:i/>
          <w:iCs/>
          <w:color w:val="595959"/>
          <w:lang w:val="es-CL"/>
        </w:rPr>
        <w:t xml:space="preserve">Este documento establece el alcance, los entregables y la rúbrica de evaluación del proyecto integrador de la Unidad 4. </w:t>
      </w:r>
      <w:proofErr w:type="spellStart"/>
      <w:r>
        <w:rPr>
          <w:i/>
          <w:iCs/>
          <w:color w:val="595959"/>
        </w:rPr>
        <w:t>Léanlo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completo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en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equipo</w:t>
      </w:r>
      <w:proofErr w:type="spellEnd"/>
      <w:r>
        <w:rPr>
          <w:i/>
          <w:iCs/>
          <w:color w:val="595959"/>
        </w:rPr>
        <w:t xml:space="preserve">, antes de </w:t>
      </w:r>
      <w:proofErr w:type="spellStart"/>
      <w:r>
        <w:rPr>
          <w:i/>
          <w:iCs/>
          <w:color w:val="595959"/>
        </w:rPr>
        <w:t>comenzar</w:t>
      </w:r>
      <w:proofErr w:type="spellEnd"/>
      <w:r>
        <w:rPr>
          <w:i/>
          <w:iCs/>
          <w:color w:val="595959"/>
        </w:rPr>
        <w:t xml:space="preserve"> el </w:t>
      </w:r>
      <w:proofErr w:type="spellStart"/>
      <w:r>
        <w:rPr>
          <w:i/>
          <w:iCs/>
          <w:color w:val="595959"/>
        </w:rPr>
        <w:t>trabajo</w:t>
      </w:r>
      <w:proofErr w:type="spellEnd"/>
      <w:r>
        <w:rPr>
          <w:i/>
          <w:iCs/>
          <w:color w:val="595959"/>
        </w:rPr>
        <w:t>.</w:t>
      </w:r>
    </w:p>
    <w:p w:rsidR="000418E7" w:rsidRDefault="000418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Tipo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evaluación</w:t>
            </w:r>
            <w:proofErr w:type="spellEnd"/>
          </w:p>
        </w:tc>
        <w:tc>
          <w:tcPr>
            <w:tcW w:w="64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proofErr w:type="spellStart"/>
            <w:r w:rsidRPr="002B45D3">
              <w:rPr>
                <w:sz w:val="20"/>
                <w:szCs w:val="20"/>
                <w:lang w:val="es-CL"/>
              </w:rPr>
              <w:t>Sumativa</w:t>
            </w:r>
            <w:proofErr w:type="spellEnd"/>
            <w:r w:rsidRPr="002B45D3">
              <w:rPr>
                <w:sz w:val="20"/>
                <w:szCs w:val="20"/>
                <w:lang w:val="es-CL"/>
              </w:rPr>
              <w:t xml:space="preserve"> (EVA4) — Proyecto aplicado, modalidad grupal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evaluación</w:t>
            </w:r>
            <w:proofErr w:type="spellEnd"/>
          </w:p>
        </w:tc>
        <w:tc>
          <w:tcPr>
            <w:tcW w:w="64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0418E7">
            <w:pPr>
              <w:rPr>
                <w:lang w:val="es-CL"/>
              </w:rPr>
            </w:pP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b/>
                <w:bCs/>
                <w:color w:val="1F4E79"/>
                <w:sz w:val="20"/>
                <w:szCs w:val="20"/>
                <w:lang w:val="es-CL"/>
              </w:rPr>
              <w:t>Ponderación</w:t>
            </w:r>
          </w:p>
        </w:tc>
        <w:tc>
          <w:tcPr>
            <w:tcW w:w="64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20"/>
                <w:szCs w:val="20"/>
                <w:lang w:val="es-CL"/>
              </w:rPr>
              <w:t>30% de la nota final de la asignatura TI3V32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b/>
                <w:bCs/>
                <w:color w:val="1F4E79"/>
                <w:sz w:val="20"/>
                <w:szCs w:val="20"/>
                <w:lang w:val="es-CL"/>
              </w:rPr>
              <w:t>Aprendizajes Esperados evaluados</w:t>
            </w:r>
          </w:p>
        </w:tc>
        <w:tc>
          <w:tcPr>
            <w:tcW w:w="64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20"/>
                <w:szCs w:val="20"/>
                <w:lang w:val="es-CL"/>
              </w:rPr>
              <w:t xml:space="preserve">AE 4.1.1, AE 4.1.5 y AE 4.1.6 (detalle en sección </w:t>
            </w:r>
            <w:r w:rsidRPr="002B45D3">
              <w:rPr>
                <w:sz w:val="20"/>
                <w:szCs w:val="20"/>
                <w:lang w:val="es-CL"/>
              </w:rPr>
              <w:t>1)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Puntaje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total</w:t>
            </w:r>
          </w:p>
        </w:tc>
        <w:tc>
          <w:tcPr>
            <w:tcW w:w="64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20"/>
                <w:szCs w:val="20"/>
                <w:lang w:val="es-CL"/>
              </w:rPr>
              <w:t>100 puntos (exigencia 60% → 60 puntos equivalen a nota 4,0)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Modalidad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trabajo</w:t>
            </w:r>
            <w:proofErr w:type="spellEnd"/>
          </w:p>
        </w:tc>
        <w:tc>
          <w:tcPr>
            <w:tcW w:w="64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20"/>
                <w:szCs w:val="20"/>
                <w:lang w:val="es-CL"/>
              </w:rPr>
              <w:t>Grupal — grupos de 3 a 4 estudiantes (ajustar según matrícula del curso)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b/>
                <w:bCs/>
                <w:color w:val="1F4E79"/>
                <w:sz w:val="20"/>
                <w:szCs w:val="20"/>
                <w:lang w:val="es-CL"/>
              </w:rPr>
              <w:t>Fecha y hora límite de entrega</w:t>
            </w:r>
          </w:p>
        </w:tc>
        <w:tc>
          <w:tcPr>
            <w:tcW w:w="64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20"/>
                <w:szCs w:val="20"/>
                <w:lang w:val="es-CL"/>
              </w:rPr>
              <w:t xml:space="preserve">Miércoles 15 de julio de 2026, hasta las 23:59 </w:t>
            </w:r>
            <w:proofErr w:type="spellStart"/>
            <w:r w:rsidRPr="002B45D3">
              <w:rPr>
                <w:sz w:val="20"/>
                <w:szCs w:val="20"/>
                <w:lang w:val="es-CL"/>
              </w:rPr>
              <w:t>hrs</w:t>
            </w:r>
            <w:proofErr w:type="spellEnd"/>
            <w:r w:rsidR="002B45D3">
              <w:rPr>
                <w:sz w:val="20"/>
                <w:szCs w:val="20"/>
                <w:lang w:val="es-CL"/>
              </w:rPr>
              <w:t>.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Vía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entrega</w:t>
            </w:r>
            <w:proofErr w:type="spellEnd"/>
          </w:p>
        </w:tc>
        <w:tc>
          <w:tcPr>
            <w:tcW w:w="64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2B45D3">
            <w:pPr>
              <w:rPr>
                <w:lang w:val="es-CL"/>
              </w:rPr>
            </w:pPr>
            <w:r>
              <w:rPr>
                <w:lang w:val="es-CL"/>
              </w:rPr>
              <w:t>mario.yanez12@inacapmail.com</w:t>
            </w:r>
          </w:p>
        </w:tc>
      </w:tr>
    </w:tbl>
    <w:p w:rsidR="000418E7" w:rsidRPr="002B45D3" w:rsidRDefault="000418E7">
      <w:pPr>
        <w:spacing w:after="200"/>
        <w:rPr>
          <w:lang w:val="es-CL"/>
        </w:rPr>
      </w:pPr>
    </w:p>
    <w:p w:rsidR="000418E7" w:rsidRPr="002B45D3" w:rsidRDefault="0041314D">
      <w:pPr>
        <w:pStyle w:val="Ttulo1"/>
        <w:rPr>
          <w:lang w:val="es-CL"/>
        </w:rPr>
      </w:pPr>
      <w:r w:rsidRPr="002B45D3">
        <w:rPr>
          <w:lang w:val="es-CL"/>
        </w:rPr>
        <w:t>1. Aprendizajes Esperados Evaluados</w:t>
      </w:r>
    </w:p>
    <w:p w:rsidR="000418E7" w:rsidRPr="002B45D3" w:rsidRDefault="0041314D" w:rsidP="000A59EC">
      <w:pPr>
        <w:spacing w:after="140"/>
        <w:jc w:val="both"/>
        <w:rPr>
          <w:lang w:val="es-CL"/>
        </w:rPr>
      </w:pPr>
      <w:r w:rsidRPr="002B45D3">
        <w:rPr>
          <w:lang w:val="es-CL"/>
        </w:rPr>
        <w:t>Se mantiene la codificación 4.1.1–4.1.6 utilizada en la planificación de la unidad. Esta evaluación se enfoca en el análisis y la formulación del pr</w:t>
      </w:r>
      <w:r w:rsidRPr="002B45D3">
        <w:rPr>
          <w:lang w:val="es-CL"/>
        </w:rPr>
        <w:t>oyecto; los aprendizajes asociados a infraestructura (selección/configuración de SO e instalación del DBMS) quedan fuera del alcance de este instrumento por decisión del/la docente.</w:t>
      </w:r>
      <w:r w:rsidR="000A59EC">
        <w:rPr>
          <w:lang w:val="es-CL"/>
        </w:rPr>
        <w:t xml:space="preserve"> Solo debe señalar el SO a seleccionar y los fundamentos para ello.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260"/>
        <w:gridCol w:w="2000"/>
      </w:tblGrid>
      <w:tr w:rsidR="000418E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AE</w:t>
            </w:r>
          </w:p>
        </w:tc>
        <w:tc>
          <w:tcPr>
            <w:tcW w:w="62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  <w:tc>
          <w:tcPr>
            <w:tcW w:w="2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Evaluado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EVA4?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4.1.1</w:t>
            </w:r>
          </w:p>
        </w:tc>
        <w:tc>
          <w:tcPr>
            <w:tcW w:w="62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9"/>
                <w:szCs w:val="19"/>
                <w:lang w:val="es-CL"/>
              </w:rPr>
              <w:t>Identifica los requisitos del negocio, en base al caso de estudio.</w:t>
            </w:r>
          </w:p>
        </w:tc>
        <w:tc>
          <w:tcPr>
            <w:tcW w:w="2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Sí</w:t>
            </w:r>
            <w:proofErr w:type="spellEnd"/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4.1.2</w:t>
            </w:r>
          </w:p>
        </w:tc>
        <w:tc>
          <w:tcPr>
            <w:tcW w:w="62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i/>
                <w:iCs/>
                <w:color w:val="595959"/>
                <w:sz w:val="19"/>
                <w:szCs w:val="19"/>
                <w:lang w:val="es-CL"/>
              </w:rPr>
              <w:t>Selecciona el sistema operativo a emplear, a partir de los requisitos del software de base de datos.</w:t>
            </w:r>
          </w:p>
        </w:tc>
        <w:tc>
          <w:tcPr>
            <w:tcW w:w="2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0A59EC">
            <w:pPr>
              <w:jc w:val="center"/>
            </w:pPr>
            <w:proofErr w:type="spellStart"/>
            <w:r>
              <w:rPr>
                <w:color w:val="595959"/>
                <w:sz w:val="18"/>
                <w:szCs w:val="18"/>
              </w:rPr>
              <w:t>Evaluado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solo </w:t>
            </w:r>
            <w:proofErr w:type="spellStart"/>
            <w:r>
              <w:rPr>
                <w:color w:val="595959"/>
                <w:sz w:val="18"/>
                <w:szCs w:val="18"/>
              </w:rPr>
              <w:t>en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fundamento</w:t>
            </w:r>
            <w:proofErr w:type="spellEnd"/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4.1.3</w:t>
            </w:r>
          </w:p>
        </w:tc>
        <w:tc>
          <w:tcPr>
            <w:tcW w:w="62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i/>
                <w:iCs/>
                <w:color w:val="595959"/>
                <w:sz w:val="19"/>
                <w:szCs w:val="19"/>
                <w:lang w:val="es-CL"/>
              </w:rPr>
              <w:t>Configura el sistema operativo seleccionado, considerando un entorno de virtualización.</w:t>
            </w:r>
          </w:p>
        </w:tc>
        <w:tc>
          <w:tcPr>
            <w:tcW w:w="2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0A59EC">
            <w:pPr>
              <w:jc w:val="center"/>
            </w:pPr>
            <w:proofErr w:type="spellStart"/>
            <w:r>
              <w:rPr>
                <w:color w:val="595959"/>
                <w:sz w:val="18"/>
                <w:szCs w:val="18"/>
              </w:rPr>
              <w:t>Evaluado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solo </w:t>
            </w:r>
            <w:proofErr w:type="spellStart"/>
            <w:r>
              <w:rPr>
                <w:color w:val="595959"/>
                <w:sz w:val="18"/>
                <w:szCs w:val="18"/>
              </w:rPr>
              <w:t>en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fundamentos</w:t>
            </w:r>
            <w:proofErr w:type="spellEnd"/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4.1.4</w:t>
            </w:r>
          </w:p>
        </w:tc>
        <w:tc>
          <w:tcPr>
            <w:tcW w:w="62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i/>
                <w:iCs/>
                <w:color w:val="595959"/>
                <w:sz w:val="19"/>
                <w:szCs w:val="19"/>
                <w:lang w:val="es-CL"/>
              </w:rPr>
              <w:t>Instala el software de DBMS, tomando en cuenta aspectos de seguridad.</w:t>
            </w:r>
          </w:p>
        </w:tc>
        <w:tc>
          <w:tcPr>
            <w:tcW w:w="2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595959"/>
                <w:sz w:val="18"/>
                <w:szCs w:val="18"/>
              </w:rPr>
              <w:t>evaluado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en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EVA4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4.1.5</w:t>
            </w:r>
          </w:p>
        </w:tc>
        <w:tc>
          <w:tcPr>
            <w:tcW w:w="62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9"/>
                <w:szCs w:val="19"/>
                <w:lang w:val="es-CL"/>
              </w:rPr>
              <w:t xml:space="preserve">Crea estructuras de base de datos, a partir </w:t>
            </w:r>
            <w:r w:rsidRPr="002B45D3">
              <w:rPr>
                <w:sz w:val="19"/>
                <w:szCs w:val="19"/>
                <w:lang w:val="es-CL"/>
              </w:rPr>
              <w:t>del caso de estudio.</w:t>
            </w:r>
          </w:p>
        </w:tc>
        <w:tc>
          <w:tcPr>
            <w:tcW w:w="2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Sí</w:t>
            </w:r>
            <w:proofErr w:type="spellEnd"/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4.1.6</w:t>
            </w:r>
          </w:p>
        </w:tc>
        <w:tc>
          <w:tcPr>
            <w:tcW w:w="62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9"/>
                <w:szCs w:val="19"/>
                <w:lang w:val="es-CL"/>
              </w:rPr>
              <w:t>Crea componentes de software, considerando conexiones a base de datos.</w:t>
            </w:r>
          </w:p>
        </w:tc>
        <w:tc>
          <w:tcPr>
            <w:tcW w:w="2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Sí</w:t>
            </w:r>
            <w:proofErr w:type="spellEnd"/>
          </w:p>
        </w:tc>
      </w:tr>
    </w:tbl>
    <w:p w:rsidR="000418E7" w:rsidRDefault="000418E7">
      <w:pPr>
        <w:spacing w:after="220"/>
      </w:pPr>
    </w:p>
    <w:p w:rsidR="000418E7" w:rsidRDefault="0041314D">
      <w:pPr>
        <w:pStyle w:val="Ttulo1"/>
      </w:pPr>
      <w:r>
        <w:t xml:space="preserve">2.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Rol</w:t>
      </w:r>
      <w:proofErr w:type="spellEnd"/>
      <w:r>
        <w:t xml:space="preserve"> a </w:t>
      </w:r>
      <w:proofErr w:type="spellStart"/>
      <w:r>
        <w:t>Asumir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EF3F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0418E7" w:rsidRPr="002B45D3" w:rsidRDefault="0041314D">
            <w:pPr>
              <w:spacing w:after="80"/>
              <w:rPr>
                <w:lang w:val="es-CL"/>
              </w:rPr>
            </w:pPr>
            <w:r w:rsidRPr="002B45D3">
              <w:rPr>
                <w:b/>
                <w:bCs/>
                <w:color w:val="1F4E79"/>
                <w:lang w:val="es-CL"/>
              </w:rPr>
              <w:t>Rol del equipo</w:t>
            </w:r>
          </w:p>
          <w:p w:rsidR="000418E7" w:rsidRPr="002B45D3" w:rsidRDefault="0041314D" w:rsidP="000A59EC">
            <w:pPr>
              <w:spacing w:after="140"/>
              <w:jc w:val="both"/>
              <w:rPr>
                <w:lang w:val="es-CL"/>
              </w:rPr>
            </w:pPr>
            <w:r w:rsidRPr="002B45D3">
              <w:rPr>
                <w:lang w:val="es-CL"/>
              </w:rPr>
              <w:t xml:space="preserve">Cada grupo conforma una consultora de Tecnologías de la Información contratada por una empresa chilena (el “cliente”) para evaluar e iniciar una solución de información sobre una base de datos </w:t>
            </w:r>
            <w:proofErr w:type="spellStart"/>
            <w:r w:rsidRPr="002B45D3">
              <w:rPr>
                <w:lang w:val="es-CL"/>
              </w:rPr>
              <w:t>NoSQL</w:t>
            </w:r>
            <w:proofErr w:type="spellEnd"/>
            <w:r w:rsidRPr="002B45D3">
              <w:rPr>
                <w:lang w:val="es-CL"/>
              </w:rPr>
              <w:t xml:space="preserve"> documental (</w:t>
            </w:r>
            <w:proofErr w:type="spellStart"/>
            <w:r w:rsidRPr="002B45D3">
              <w:rPr>
                <w:lang w:val="es-CL"/>
              </w:rPr>
              <w:t>MongoDB</w:t>
            </w:r>
            <w:proofErr w:type="spellEnd"/>
            <w:r w:rsidRPr="002B45D3">
              <w:rPr>
                <w:lang w:val="es-CL"/>
              </w:rPr>
              <w:t>). El grupo deberá recorrer las etapas</w:t>
            </w:r>
            <w:r w:rsidRPr="002B45D3">
              <w:rPr>
                <w:lang w:val="es-CL"/>
              </w:rPr>
              <w:t xml:space="preserve"> iniciales reales de un proyecto de este tipo: desde el levantamiento de información con el cliente hasta la autorización formal para comenzar el desarrollo (</w:t>
            </w:r>
            <w:proofErr w:type="spellStart"/>
            <w:r w:rsidRPr="002B45D3">
              <w:rPr>
                <w:lang w:val="es-CL"/>
              </w:rPr>
              <w:t>Kick</w:t>
            </w:r>
            <w:proofErr w:type="spellEnd"/>
            <w:r w:rsidRPr="002B45D3">
              <w:rPr>
                <w:lang w:val="es-CL"/>
              </w:rPr>
              <w:t xml:space="preserve"> Off), entregando además una primera evidencia técnica — un módulo de software básico — que de</w:t>
            </w:r>
            <w:r w:rsidRPr="002B45D3">
              <w:rPr>
                <w:lang w:val="es-CL"/>
              </w:rPr>
              <w:t>muestre la viabilidad de la solución propuesta.</w:t>
            </w:r>
          </w:p>
        </w:tc>
      </w:tr>
    </w:tbl>
    <w:p w:rsidR="000418E7" w:rsidRPr="002B45D3" w:rsidRDefault="000418E7">
      <w:pPr>
        <w:spacing w:after="160"/>
        <w:rPr>
          <w:lang w:val="es-CL"/>
        </w:rPr>
      </w:pPr>
    </w:p>
    <w:p w:rsidR="000418E7" w:rsidRPr="002B45D3" w:rsidRDefault="0041314D">
      <w:pPr>
        <w:pStyle w:val="Ttulo1"/>
        <w:rPr>
          <w:lang w:val="es-CL"/>
        </w:rPr>
      </w:pPr>
      <w:r w:rsidRPr="002B45D3">
        <w:rPr>
          <w:lang w:val="es-CL"/>
        </w:rPr>
        <w:t>3. Caso de Estudio</w:t>
      </w:r>
    </w:p>
    <w:p w:rsidR="000418E7" w:rsidRPr="002B45D3" w:rsidRDefault="0041314D" w:rsidP="001D33B3">
      <w:pPr>
        <w:spacing w:after="140"/>
        <w:jc w:val="both"/>
        <w:rPr>
          <w:lang w:val="es-CL"/>
        </w:rPr>
      </w:pPr>
      <w:r w:rsidRPr="002B45D3">
        <w:rPr>
          <w:lang w:val="es-CL"/>
        </w:rPr>
        <w:t>El caso de estudio sobre el que trabajará cada grupo puede definirse de dos formas (a elección del/la docente):</w:t>
      </w:r>
    </w:p>
    <w:p w:rsidR="000418E7" w:rsidRPr="002B45D3" w:rsidRDefault="0041314D" w:rsidP="001D33B3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Asignado por el docente </w:t>
      </w:r>
      <w:r w:rsidRPr="002B45D3">
        <w:rPr>
          <w:lang w:val="es-CL"/>
        </w:rPr>
        <w:t>al inicio de la unidad — recomendado para mantener consistencia en la corrección entre grupos.</w:t>
      </w:r>
    </w:p>
    <w:p w:rsidR="000418E7" w:rsidRPr="002B45D3" w:rsidRDefault="0041314D" w:rsidP="001D33B3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Propuesto por el grupo </w:t>
      </w:r>
      <w:r w:rsidRPr="002B45D3">
        <w:rPr>
          <w:lang w:val="es-CL"/>
        </w:rPr>
        <w:t>a partir de un negocio real o realista, validado por el/la docente antes de iniciar el levantamiento.</w:t>
      </w:r>
    </w:p>
    <w:p w:rsidR="000418E7" w:rsidRPr="002B45D3" w:rsidRDefault="000418E7">
      <w:pPr>
        <w:spacing w:after="80"/>
        <w:rPr>
          <w:lang w:val="es-CL"/>
        </w:rPr>
      </w:pPr>
    </w:p>
    <w:p w:rsidR="000418E7" w:rsidRPr="002B45D3" w:rsidRDefault="0041314D" w:rsidP="00600037">
      <w:pPr>
        <w:spacing w:after="140"/>
        <w:jc w:val="both"/>
        <w:rPr>
          <w:lang w:val="es-CL"/>
        </w:rPr>
      </w:pPr>
      <w:r w:rsidRPr="002B45D3">
        <w:rPr>
          <w:b/>
          <w:bCs/>
          <w:lang w:val="es-CL"/>
        </w:rPr>
        <w:t>Si se opta por la segunda alternativa, el caso propuesto debe cumplir con:</w:t>
      </w:r>
    </w:p>
    <w:p w:rsidR="000418E7" w:rsidRPr="002B45D3" w:rsidRDefault="0041314D" w:rsidP="006000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Corresponder a una empresa u organización chilena real o verosímil (rubro libre: comercio, salud, turismo, logística, educación, etc.).</w:t>
      </w:r>
    </w:p>
    <w:p w:rsidR="000418E7" w:rsidRPr="002B45D3" w:rsidRDefault="0041314D" w:rsidP="006000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 xml:space="preserve">Presentar datos con estructura variable o </w:t>
      </w:r>
      <w:proofErr w:type="spellStart"/>
      <w:r w:rsidRPr="002B45D3">
        <w:rPr>
          <w:lang w:val="es-CL"/>
        </w:rPr>
        <w:t>sem</w:t>
      </w:r>
      <w:r w:rsidRPr="002B45D3">
        <w:rPr>
          <w:lang w:val="es-CL"/>
        </w:rPr>
        <w:t>i</w:t>
      </w:r>
      <w:proofErr w:type="spellEnd"/>
      <w:r w:rsidRPr="002B45D3">
        <w:rPr>
          <w:lang w:val="es-CL"/>
        </w:rPr>
        <w:t xml:space="preserve">-estructurada (catálogos heterogéneos, atributos opcionales, información anidada), de forma que se justifique el uso de </w:t>
      </w:r>
      <w:proofErr w:type="spellStart"/>
      <w:r w:rsidRPr="002B45D3">
        <w:rPr>
          <w:lang w:val="es-CL"/>
        </w:rPr>
        <w:t>MongoDB</w:t>
      </w:r>
      <w:proofErr w:type="spellEnd"/>
      <w:r w:rsidRPr="002B45D3">
        <w:rPr>
          <w:lang w:val="es-CL"/>
        </w:rPr>
        <w:t xml:space="preserve"> por sobre un modelo relacional.</w:t>
      </w:r>
    </w:p>
    <w:p w:rsidR="000418E7" w:rsidRPr="002B45D3" w:rsidRDefault="0041314D" w:rsidP="006000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Tener al menos 3 entidades principales que permitan aplicar la metodología de decisión colecció</w:t>
      </w:r>
      <w:r w:rsidRPr="002B45D3">
        <w:rPr>
          <w:lang w:val="es-CL"/>
        </w:rPr>
        <w:t>n/subdocumento vista en clases.</w:t>
      </w:r>
    </w:p>
    <w:p w:rsidR="000418E7" w:rsidRPr="002B45D3" w:rsidRDefault="0041314D" w:rsidP="006000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 xml:space="preserve">No ser un caso ya resuelto en el material de la unidad (ej. </w:t>
      </w:r>
      <w:proofErr w:type="spellStart"/>
      <w:r w:rsidRPr="002B45D3">
        <w:rPr>
          <w:lang w:val="es-CL"/>
        </w:rPr>
        <w:t>AndeanLodge</w:t>
      </w:r>
      <w:proofErr w:type="spellEnd"/>
      <w:r w:rsidRPr="002B45D3">
        <w:rPr>
          <w:lang w:val="es-CL"/>
        </w:rPr>
        <w:t>) ni una copia sin adaptación de un caso publicado en internet.</w:t>
      </w:r>
    </w:p>
    <w:p w:rsidR="000418E7" w:rsidRDefault="000418E7">
      <w:pPr>
        <w:spacing w:after="200"/>
        <w:rPr>
          <w:lang w:val="es-CL"/>
        </w:rPr>
      </w:pPr>
    </w:p>
    <w:p w:rsidR="00600037" w:rsidRPr="002B45D3" w:rsidRDefault="00600037">
      <w:pPr>
        <w:spacing w:after="200"/>
        <w:rPr>
          <w:lang w:val="es-CL"/>
        </w:rPr>
      </w:pPr>
    </w:p>
    <w:p w:rsidR="000418E7" w:rsidRDefault="0041314D">
      <w:pPr>
        <w:pStyle w:val="Ttulo1"/>
      </w:pPr>
      <w:r>
        <w:lastRenderedPageBreak/>
        <w:t xml:space="preserve">4. </w:t>
      </w:r>
      <w:proofErr w:type="spellStart"/>
      <w:r>
        <w:t>Alcance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Dentro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  <w:proofErr w:type="spellEnd"/>
          </w:p>
        </w:tc>
        <w:tc>
          <w:tcPr>
            <w:tcW w:w="48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 w:rsidP="00F04737">
            <w:pPr>
              <w:jc w:val="center"/>
              <w:rPr>
                <w:lang w:val="es-CL"/>
              </w:rPr>
            </w:pPr>
            <w:r w:rsidRPr="002B45D3">
              <w:rPr>
                <w:b/>
                <w:bCs/>
                <w:color w:val="FFFFFF"/>
                <w:sz w:val="19"/>
                <w:szCs w:val="19"/>
                <w:lang w:val="es-CL"/>
              </w:rPr>
              <w:t>Fuera del alcance (</w:t>
            </w:r>
            <w:r w:rsidR="00F04737">
              <w:rPr>
                <w:b/>
                <w:bCs/>
                <w:color w:val="FFFFFF"/>
                <w:sz w:val="19"/>
                <w:szCs w:val="19"/>
                <w:lang w:val="es-CL"/>
              </w:rPr>
              <w:t>No se evalúa</w:t>
            </w:r>
            <w:r w:rsidRPr="002B45D3">
              <w:rPr>
                <w:b/>
                <w:bCs/>
                <w:color w:val="FFFFFF"/>
                <w:sz w:val="19"/>
                <w:szCs w:val="19"/>
                <w:lang w:val="es-CL"/>
              </w:rPr>
              <w:t>)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18E7" w:rsidRDefault="0041314D">
            <w:pPr>
              <w:pStyle w:val="Prrafodelista"/>
              <w:numPr>
                <w:ilvl w:val="0"/>
                <w:numId w:val="2"/>
              </w:numPr>
              <w:spacing w:after="90"/>
            </w:pPr>
            <w:proofErr w:type="spellStart"/>
            <w:r>
              <w:t>Levantamiento</w:t>
            </w:r>
            <w:proofErr w:type="spellEnd"/>
            <w:r>
              <w:t xml:space="preserve"> de </w:t>
            </w:r>
            <w:proofErr w:type="spellStart"/>
            <w:r>
              <w:t>requerimientos</w:t>
            </w:r>
            <w:proofErr w:type="spellEnd"/>
          </w:p>
          <w:p w:rsidR="000418E7" w:rsidRPr="002B45D3" w:rsidRDefault="0041314D">
            <w:pPr>
              <w:pStyle w:val="Prrafodelista"/>
              <w:numPr>
                <w:ilvl w:val="0"/>
                <w:numId w:val="2"/>
              </w:numPr>
              <w:spacing w:after="90"/>
              <w:rPr>
                <w:lang w:val="es-CL"/>
              </w:rPr>
            </w:pPr>
            <w:r w:rsidRPr="002B45D3">
              <w:rPr>
                <w:lang w:val="es-CL"/>
              </w:rPr>
              <w:t>Documento de requerimientos (RF/RNF)</w:t>
            </w:r>
          </w:p>
          <w:p w:rsidR="000418E7" w:rsidRDefault="0041314D">
            <w:pPr>
              <w:pStyle w:val="Prrafodelista"/>
              <w:numPr>
                <w:ilvl w:val="0"/>
                <w:numId w:val="2"/>
              </w:numPr>
              <w:spacing w:after="90"/>
            </w:pP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</w:p>
          <w:p w:rsidR="000418E7" w:rsidRDefault="0041314D">
            <w:pPr>
              <w:pStyle w:val="Prrafodelista"/>
              <w:numPr>
                <w:ilvl w:val="0"/>
                <w:numId w:val="2"/>
              </w:numPr>
              <w:spacing w:after="90"/>
            </w:pPr>
            <w:proofErr w:type="spellStart"/>
            <w:r>
              <w:t>Cotización</w:t>
            </w:r>
            <w:proofErr w:type="spellEnd"/>
          </w:p>
          <w:p w:rsidR="000418E7" w:rsidRDefault="0041314D">
            <w:pPr>
              <w:pStyle w:val="Prrafodelista"/>
              <w:numPr>
                <w:ilvl w:val="0"/>
                <w:numId w:val="2"/>
              </w:numPr>
              <w:spacing w:after="90"/>
            </w:pPr>
            <w:proofErr w:type="spellStart"/>
            <w:r>
              <w:t>Acta</w:t>
            </w:r>
            <w:proofErr w:type="spellEnd"/>
            <w:r>
              <w:t xml:space="preserve"> de Kick Off</w:t>
            </w:r>
          </w:p>
          <w:p w:rsidR="000418E7" w:rsidRPr="002B45D3" w:rsidRDefault="0041314D">
            <w:pPr>
              <w:pStyle w:val="Prrafodelista"/>
              <w:numPr>
                <w:ilvl w:val="0"/>
                <w:numId w:val="2"/>
              </w:numPr>
              <w:spacing w:after="90"/>
              <w:rPr>
                <w:lang w:val="es-CL"/>
              </w:rPr>
            </w:pPr>
            <w:r w:rsidRPr="002B45D3">
              <w:rPr>
                <w:lang w:val="es-CL"/>
              </w:rPr>
              <w:t>Diseño de colecciones (modelo de datos)</w:t>
            </w:r>
          </w:p>
          <w:p w:rsidR="000418E7" w:rsidRDefault="0041314D">
            <w:pPr>
              <w:pStyle w:val="Prrafodelista"/>
              <w:numPr>
                <w:ilvl w:val="0"/>
                <w:numId w:val="2"/>
              </w:numPr>
              <w:spacing w:after="90"/>
              <w:rPr>
                <w:lang w:val="es-CL"/>
              </w:rPr>
            </w:pPr>
            <w:r w:rsidRPr="002B45D3">
              <w:rPr>
                <w:lang w:val="es-CL"/>
              </w:rPr>
              <w:t xml:space="preserve">Módulo de software básico con conexión a </w:t>
            </w:r>
            <w:proofErr w:type="spellStart"/>
            <w:r w:rsidRPr="002B45D3">
              <w:rPr>
                <w:lang w:val="es-CL"/>
              </w:rPr>
              <w:t>MongoDB</w:t>
            </w:r>
            <w:proofErr w:type="spellEnd"/>
            <w:r w:rsidRPr="002B45D3">
              <w:rPr>
                <w:lang w:val="es-CL"/>
              </w:rPr>
              <w:t xml:space="preserve"> y operaciones CRUD mínimas (</w:t>
            </w:r>
            <w:proofErr w:type="spellStart"/>
            <w:r w:rsidRPr="002B45D3">
              <w:rPr>
                <w:lang w:val="es-CL"/>
              </w:rPr>
              <w:t>Create</w:t>
            </w:r>
            <w:proofErr w:type="spellEnd"/>
            <w:r w:rsidRPr="002B45D3">
              <w:rPr>
                <w:lang w:val="es-CL"/>
              </w:rPr>
              <w:t xml:space="preserve"> y </w:t>
            </w:r>
            <w:proofErr w:type="spellStart"/>
            <w:r w:rsidRPr="002B45D3">
              <w:rPr>
                <w:lang w:val="es-CL"/>
              </w:rPr>
              <w:t>Read</w:t>
            </w:r>
            <w:proofErr w:type="spellEnd"/>
            <w:r w:rsidRPr="002B45D3">
              <w:rPr>
                <w:lang w:val="es-CL"/>
              </w:rPr>
              <w:t>)</w:t>
            </w:r>
          </w:p>
          <w:p w:rsidR="00F04737" w:rsidRPr="002B45D3" w:rsidRDefault="00F04737" w:rsidP="00F04737">
            <w:pPr>
              <w:pStyle w:val="Prrafodelista"/>
              <w:numPr>
                <w:ilvl w:val="0"/>
                <w:numId w:val="2"/>
              </w:numPr>
              <w:spacing w:after="90"/>
              <w:rPr>
                <w:lang w:val="es-CL"/>
              </w:rPr>
            </w:pPr>
            <w:r w:rsidRPr="002B45D3">
              <w:rPr>
                <w:lang w:val="es-CL"/>
              </w:rPr>
              <w:t xml:space="preserve">Selección, instalación o configuración del sistema </w:t>
            </w:r>
            <w:proofErr w:type="gramStart"/>
            <w:r w:rsidRPr="002B45D3">
              <w:rPr>
                <w:lang w:val="es-CL"/>
              </w:rPr>
              <w:t>operativo</w:t>
            </w:r>
            <w:r w:rsidRPr="00F04737">
              <w:rPr>
                <w:b/>
                <w:bCs/>
                <w:color w:val="auto"/>
                <w:sz w:val="19"/>
                <w:szCs w:val="19"/>
                <w:lang w:val="es-CL"/>
              </w:rPr>
              <w:t>(</w:t>
            </w:r>
            <w:proofErr w:type="gramEnd"/>
            <w:r w:rsidRPr="00F04737">
              <w:rPr>
                <w:b/>
                <w:bCs/>
                <w:color w:val="auto"/>
                <w:sz w:val="19"/>
                <w:szCs w:val="19"/>
                <w:lang w:val="es-CL"/>
              </w:rPr>
              <w:t>se evalúa solo a nivel teórico)</w:t>
            </w:r>
          </w:p>
          <w:p w:rsidR="00F04737" w:rsidRPr="00F04737" w:rsidRDefault="00F04737" w:rsidP="00F04737">
            <w:pPr>
              <w:pStyle w:val="Prrafodelista"/>
              <w:numPr>
                <w:ilvl w:val="0"/>
                <w:numId w:val="2"/>
              </w:numPr>
              <w:spacing w:after="90"/>
              <w:rPr>
                <w:lang w:val="es-CL"/>
              </w:rPr>
            </w:pPr>
            <w:r w:rsidRPr="00F04737">
              <w:rPr>
                <w:lang w:val="es-CL"/>
              </w:rPr>
              <w:t>Configuración de entornos de virtualización</w:t>
            </w:r>
            <w:r w:rsidRPr="00F04737">
              <w:rPr>
                <w:lang w:val="es-CL"/>
              </w:rPr>
              <w:t xml:space="preserve"> </w:t>
            </w:r>
            <w:r w:rsidRPr="00F04737">
              <w:rPr>
                <w:b/>
                <w:bCs/>
                <w:color w:val="auto"/>
                <w:sz w:val="19"/>
                <w:szCs w:val="19"/>
                <w:lang w:val="es-CL"/>
              </w:rPr>
              <w:t>(se evalúa solo a nivel teórico)</w:t>
            </w:r>
          </w:p>
          <w:p w:rsidR="00F04737" w:rsidRPr="002B45D3" w:rsidRDefault="00F04737">
            <w:pPr>
              <w:pStyle w:val="Prrafodelista"/>
              <w:numPr>
                <w:ilvl w:val="0"/>
                <w:numId w:val="2"/>
              </w:numPr>
              <w:spacing w:after="90"/>
              <w:rPr>
                <w:lang w:val="es-CL"/>
              </w:rPr>
            </w:pPr>
            <w:r w:rsidRPr="002B45D3">
              <w:rPr>
                <w:lang w:val="es-CL"/>
              </w:rPr>
              <w:t>Interfaz gráfica de usuario (</w:t>
            </w:r>
            <w:proofErr w:type="spellStart"/>
            <w:r w:rsidRPr="002B45D3">
              <w:rPr>
                <w:lang w:val="es-CL"/>
              </w:rPr>
              <w:t>frontend</w:t>
            </w:r>
            <w:proofErr w:type="spellEnd"/>
            <w:r w:rsidRPr="002B45D3">
              <w:rPr>
                <w:lang w:val="es-CL"/>
              </w:rPr>
              <w:t xml:space="preserve">) — basta con scripts, consola o un </w:t>
            </w:r>
            <w:proofErr w:type="spellStart"/>
            <w:r w:rsidRPr="002B45D3">
              <w:rPr>
                <w:lang w:val="es-CL"/>
              </w:rPr>
              <w:t>endpoint</w:t>
            </w:r>
            <w:proofErr w:type="spellEnd"/>
            <w:r w:rsidRPr="002B45D3">
              <w:rPr>
                <w:lang w:val="es-CL"/>
              </w:rPr>
              <w:t xml:space="preserve"> simple de prueba</w:t>
            </w:r>
            <w:r>
              <w:rPr>
                <w:lang w:val="es-CL"/>
              </w:rPr>
              <w:t>.</w:t>
            </w:r>
          </w:p>
        </w:tc>
        <w:tc>
          <w:tcPr>
            <w:tcW w:w="48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18E7" w:rsidRPr="00F04737" w:rsidRDefault="0041314D">
            <w:pPr>
              <w:pStyle w:val="Prrafodelista"/>
              <w:numPr>
                <w:ilvl w:val="0"/>
                <w:numId w:val="2"/>
              </w:numPr>
              <w:spacing w:after="90"/>
              <w:rPr>
                <w:lang w:val="es-CL"/>
              </w:rPr>
            </w:pPr>
            <w:r w:rsidRPr="00F04737">
              <w:rPr>
                <w:lang w:val="es-CL"/>
              </w:rPr>
              <w:t xml:space="preserve">Instalación y </w:t>
            </w:r>
            <w:proofErr w:type="spellStart"/>
            <w:r w:rsidRPr="00F04737">
              <w:rPr>
                <w:lang w:val="es-CL"/>
              </w:rPr>
              <w:t>hardening</w:t>
            </w:r>
            <w:proofErr w:type="spellEnd"/>
            <w:r w:rsidRPr="00F04737">
              <w:rPr>
                <w:lang w:val="es-CL"/>
              </w:rPr>
              <w:t xml:space="preserve"> del motor </w:t>
            </w:r>
            <w:proofErr w:type="spellStart"/>
            <w:r w:rsidRPr="00F04737">
              <w:rPr>
                <w:lang w:val="es-CL"/>
              </w:rPr>
              <w:t>MongoDB</w:t>
            </w:r>
            <w:proofErr w:type="spellEnd"/>
            <w:r w:rsidRPr="00F04737">
              <w:rPr>
                <w:lang w:val="es-CL"/>
              </w:rPr>
              <w:t xml:space="preserve"> (DBMS</w:t>
            </w:r>
            <w:proofErr w:type="gramStart"/>
            <w:r w:rsidRPr="00F04737">
              <w:rPr>
                <w:lang w:val="es-CL"/>
              </w:rPr>
              <w:t>)</w:t>
            </w:r>
            <w:r w:rsidR="00F04737" w:rsidRPr="00F04737">
              <w:rPr>
                <w:lang w:val="es-CL"/>
              </w:rPr>
              <w:t>(</w:t>
            </w:r>
            <w:proofErr w:type="gramEnd"/>
            <w:r w:rsidR="00F04737" w:rsidRPr="00F04737">
              <w:rPr>
                <w:lang w:val="es-CL"/>
              </w:rPr>
              <w:t>no se eval</w:t>
            </w:r>
            <w:r w:rsidR="00F04737">
              <w:rPr>
                <w:lang w:val="es-CL"/>
              </w:rPr>
              <w:t>úa)</w:t>
            </w:r>
          </w:p>
          <w:p w:rsidR="000418E7" w:rsidRDefault="0041314D">
            <w:pPr>
              <w:pStyle w:val="Prrafodelista"/>
              <w:numPr>
                <w:ilvl w:val="0"/>
                <w:numId w:val="2"/>
              </w:numPr>
              <w:spacing w:after="90"/>
            </w:pPr>
            <w:proofErr w:type="spellStart"/>
            <w:r>
              <w:t>Despliegue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ambiente</w:t>
            </w:r>
            <w:proofErr w:type="spellEnd"/>
            <w:r>
              <w:t xml:space="preserve"> </w:t>
            </w:r>
            <w:proofErr w:type="spellStart"/>
            <w:r>
              <w:t>productivo</w:t>
            </w:r>
            <w:proofErr w:type="spellEnd"/>
          </w:p>
          <w:p w:rsidR="000418E7" w:rsidRPr="002B45D3" w:rsidRDefault="000418E7">
            <w:pPr>
              <w:pStyle w:val="Prrafodelista"/>
              <w:numPr>
                <w:ilvl w:val="0"/>
                <w:numId w:val="2"/>
              </w:numPr>
              <w:spacing w:after="90"/>
              <w:rPr>
                <w:lang w:val="es-CL"/>
              </w:rPr>
            </w:pPr>
          </w:p>
        </w:tc>
      </w:tr>
    </w:tbl>
    <w:p w:rsidR="000418E7" w:rsidRPr="002B45D3" w:rsidRDefault="000418E7">
      <w:pPr>
        <w:spacing w:after="220"/>
        <w:rPr>
          <w:lang w:val="es-CL"/>
        </w:rPr>
      </w:pPr>
    </w:p>
    <w:p w:rsidR="000418E7" w:rsidRPr="002B45D3" w:rsidRDefault="0041314D">
      <w:pPr>
        <w:pStyle w:val="Ttulo1"/>
        <w:rPr>
          <w:lang w:val="es-CL"/>
        </w:rPr>
      </w:pPr>
      <w:r w:rsidRPr="002B45D3">
        <w:rPr>
          <w:lang w:val="es-CL"/>
        </w:rPr>
        <w:t>5. Entregables</w:t>
      </w:r>
    </w:p>
    <w:p w:rsidR="000418E7" w:rsidRPr="002B45D3" w:rsidRDefault="0041314D" w:rsidP="00F04737">
      <w:pPr>
        <w:spacing w:after="140"/>
        <w:jc w:val="both"/>
        <w:rPr>
          <w:lang w:val="es-CL"/>
        </w:rPr>
      </w:pPr>
      <w:r w:rsidRPr="002B45D3">
        <w:rPr>
          <w:lang w:val="es-CL"/>
        </w:rPr>
        <w:t>El proyecto se organiza en seis entregables, ordenados según el ciclo de vida real de un proyecto de consultoría TI: primero se analiza y fo</w:t>
      </w:r>
      <w:r w:rsidRPr="002B45D3">
        <w:rPr>
          <w:lang w:val="es-CL"/>
        </w:rPr>
        <w:t>rmaliza el negocio con el cliente, luego se cotiza y autoriza el inicio, y solo entonces se construye la primera evidencia técnica.</w:t>
      </w:r>
    </w:p>
    <w:p w:rsidR="000418E7" w:rsidRPr="002B45D3" w:rsidRDefault="0041314D">
      <w:pPr>
        <w:pStyle w:val="Ttulo2"/>
        <w:rPr>
          <w:lang w:val="es-CL"/>
        </w:rPr>
      </w:pPr>
      <w:r w:rsidRPr="002B45D3">
        <w:rPr>
          <w:lang w:val="es-CL"/>
        </w:rPr>
        <w:t>5.1 Levantamiento de Requerimientos (Acta de Levantamiento)</w:t>
      </w:r>
    </w:p>
    <w:p w:rsidR="000418E7" w:rsidRPr="002B45D3" w:rsidRDefault="0041314D" w:rsidP="00F04737">
      <w:pPr>
        <w:spacing w:after="100"/>
        <w:jc w:val="both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Objetivo: </w:t>
      </w:r>
      <w:r w:rsidRPr="002B45D3">
        <w:rPr>
          <w:lang w:val="es-CL"/>
        </w:rPr>
        <w:t>Mostrar cómo el equipo interpretó y comprendió las nec</w:t>
      </w:r>
      <w:r w:rsidRPr="002B45D3">
        <w:rPr>
          <w:lang w:val="es-CL"/>
        </w:rPr>
        <w:t>esidades reales del negocio a partir del caso de estudio.</w:t>
      </w:r>
    </w:p>
    <w:p w:rsidR="000418E7" w:rsidRDefault="0041314D">
      <w:pPr>
        <w:spacing w:after="60"/>
      </w:pPr>
      <w:proofErr w:type="spellStart"/>
      <w:r>
        <w:rPr>
          <w:b/>
          <w:bCs/>
          <w:color w:val="1F4E79"/>
        </w:rPr>
        <w:t>Contenido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mínimo</w:t>
      </w:r>
      <w:proofErr w:type="spellEnd"/>
      <w:r>
        <w:rPr>
          <w:b/>
          <w:bCs/>
          <w:color w:val="1F4E79"/>
        </w:rPr>
        <w:t>:</w:t>
      </w:r>
    </w:p>
    <w:p w:rsidR="000418E7" w:rsidRPr="002B45D3" w:rsidRDefault="0041314D" w:rsidP="00F047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Contexto del cliente/caso de estudio (rubro, tamaño, problema actual).</w:t>
      </w:r>
    </w:p>
    <w:p w:rsidR="000418E7" w:rsidRPr="002B45D3" w:rsidRDefault="0041314D" w:rsidP="00F047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Técnica de levantamiento utilizada (entrevista simulada, encuesta, observación, revisión documental) y justif</w:t>
      </w:r>
      <w:r w:rsidRPr="002B45D3">
        <w:rPr>
          <w:lang w:val="es-CL"/>
        </w:rPr>
        <w:t>icación de por qué se eligió.</w:t>
      </w:r>
    </w:p>
    <w:p w:rsidR="000418E7" w:rsidRPr="002B45D3" w:rsidRDefault="0041314D" w:rsidP="00F047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Mínimo 5 necesidades del negocio, redactadas en el lenguaje del cliente (aún no como requerimiento técnico).</w:t>
      </w:r>
    </w:p>
    <w:p w:rsidR="000418E7" w:rsidRDefault="0041314D" w:rsidP="00F04737">
      <w:pPr>
        <w:pStyle w:val="Prrafodelista"/>
        <w:numPr>
          <w:ilvl w:val="0"/>
          <w:numId w:val="2"/>
        </w:numPr>
        <w:spacing w:after="90"/>
        <w:jc w:val="both"/>
      </w:pPr>
      <w:proofErr w:type="spellStart"/>
      <w:r>
        <w:t>Actores</w:t>
      </w:r>
      <w:proofErr w:type="spellEnd"/>
      <w:r>
        <w:t>/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</w:t>
      </w:r>
      <w:proofErr w:type="spellStart"/>
      <w:r>
        <w:t>preliminarmente</w:t>
      </w:r>
      <w:proofErr w:type="spellEnd"/>
      <w:r>
        <w:t>.</w:t>
      </w:r>
    </w:p>
    <w:p w:rsidR="000418E7" w:rsidRPr="002B45D3" w:rsidRDefault="0041314D" w:rsidP="00F047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Supuestos y restricciones detectadas durante el levantamiento.</w:t>
      </w:r>
    </w:p>
    <w:p w:rsidR="000418E7" w:rsidRPr="002B45D3" w:rsidRDefault="0041314D" w:rsidP="00F04737">
      <w:pPr>
        <w:spacing w:after="200"/>
        <w:jc w:val="both"/>
        <w:rPr>
          <w:lang w:val="es-CL"/>
        </w:rPr>
      </w:pPr>
      <w:r w:rsidRPr="002B45D3">
        <w:rPr>
          <w:b/>
          <w:bCs/>
          <w:i/>
          <w:iCs/>
          <w:color w:val="595959"/>
          <w:sz w:val="20"/>
          <w:szCs w:val="20"/>
          <w:lang w:val="es-CL"/>
        </w:rPr>
        <w:t xml:space="preserve">Formato sugerido: </w:t>
      </w:r>
      <w:r w:rsidRPr="002B45D3">
        <w:rPr>
          <w:i/>
          <w:iCs/>
          <w:color w:val="595959"/>
          <w:sz w:val="20"/>
          <w:szCs w:val="20"/>
          <w:lang w:val="es-CL"/>
        </w:rPr>
        <w:t>Acta o minuta de 1 a 3 páginas. Puede incluir una transcripción resumida de una entrevista simulada con el “cliente”.</w:t>
      </w:r>
    </w:p>
    <w:p w:rsidR="000418E7" w:rsidRPr="002B45D3" w:rsidRDefault="0041314D">
      <w:pPr>
        <w:pStyle w:val="Ttulo2"/>
        <w:rPr>
          <w:lang w:val="es-CL"/>
        </w:rPr>
      </w:pPr>
      <w:r w:rsidRPr="002B45D3">
        <w:rPr>
          <w:lang w:val="es-CL"/>
        </w:rPr>
        <w:lastRenderedPageBreak/>
        <w:t>5.2 Documento de Especificación de Requerimientos</w:t>
      </w:r>
    </w:p>
    <w:p w:rsidR="000418E7" w:rsidRPr="002B45D3" w:rsidRDefault="0041314D" w:rsidP="00F04737">
      <w:pPr>
        <w:spacing w:after="100"/>
        <w:jc w:val="both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Objetivo: </w:t>
      </w:r>
      <w:r w:rsidRPr="002B45D3">
        <w:rPr>
          <w:lang w:val="es-CL"/>
        </w:rPr>
        <w:t>Formalizar y clasificar lo levantado en el entregable anterior.</w:t>
      </w:r>
    </w:p>
    <w:p w:rsidR="000418E7" w:rsidRDefault="0041314D" w:rsidP="00F04737">
      <w:pPr>
        <w:spacing w:after="60"/>
        <w:jc w:val="both"/>
      </w:pPr>
      <w:proofErr w:type="spellStart"/>
      <w:r>
        <w:rPr>
          <w:b/>
          <w:bCs/>
          <w:color w:val="1F4E79"/>
        </w:rPr>
        <w:t>Contenido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mínimo</w:t>
      </w:r>
      <w:proofErr w:type="spellEnd"/>
      <w:r>
        <w:rPr>
          <w:b/>
          <w:bCs/>
          <w:color w:val="1F4E79"/>
        </w:rPr>
        <w:t>:</w:t>
      </w:r>
    </w:p>
    <w:p w:rsidR="000418E7" w:rsidRPr="002B45D3" w:rsidRDefault="0041314D" w:rsidP="00F047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Mínimo 8 requerimientos funcionales (RF), cada uno con ID, descripción, prioridad y trazabilidad a la necesidad de origen.</w:t>
      </w:r>
    </w:p>
    <w:p w:rsidR="000418E7" w:rsidRPr="002B45D3" w:rsidRDefault="0041314D" w:rsidP="00F047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 xml:space="preserve">Mínimo 4 requerimientos no funcionales (RNF) — por </w:t>
      </w:r>
      <w:proofErr w:type="gramStart"/>
      <w:r w:rsidRPr="002B45D3">
        <w:rPr>
          <w:lang w:val="es-CL"/>
        </w:rPr>
        <w:t>ejemplo</w:t>
      </w:r>
      <w:proofErr w:type="gramEnd"/>
      <w:r w:rsidRPr="002B45D3">
        <w:rPr>
          <w:lang w:val="es-CL"/>
        </w:rPr>
        <w:t xml:space="preserve"> rendimiento, seguridad, escalabilidad o disponibilidad.</w:t>
      </w:r>
    </w:p>
    <w:p w:rsidR="000418E7" w:rsidRPr="002B45D3" w:rsidRDefault="0041314D" w:rsidP="00F04737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 xml:space="preserve">Justificación técnica de por qué el caso requiere una base de datos </w:t>
      </w:r>
      <w:proofErr w:type="spellStart"/>
      <w:r w:rsidRPr="002B45D3">
        <w:rPr>
          <w:lang w:val="es-CL"/>
        </w:rPr>
        <w:t>NoSQL</w:t>
      </w:r>
      <w:proofErr w:type="spellEnd"/>
      <w:r w:rsidRPr="002B45D3">
        <w:rPr>
          <w:lang w:val="es-CL"/>
        </w:rPr>
        <w:t xml:space="preserve"> documental (datos variables, volumen, escalabilidad, lectura embebida, etc.), aplicando los criterios vistos en clases</w:t>
      </w:r>
      <w:r w:rsidRPr="002B45D3">
        <w:rPr>
          <w:lang w:val="es-CL"/>
        </w:rPr>
        <w:t>.</w:t>
      </w:r>
    </w:p>
    <w:p w:rsidR="000418E7" w:rsidRPr="002B45D3" w:rsidRDefault="0041314D" w:rsidP="00F04737">
      <w:pPr>
        <w:spacing w:after="200"/>
        <w:jc w:val="both"/>
        <w:rPr>
          <w:lang w:val="es-CL"/>
        </w:rPr>
      </w:pPr>
      <w:r w:rsidRPr="002B45D3">
        <w:rPr>
          <w:b/>
          <w:bCs/>
          <w:i/>
          <w:iCs/>
          <w:color w:val="595959"/>
          <w:sz w:val="20"/>
          <w:szCs w:val="20"/>
          <w:lang w:val="es-CL"/>
        </w:rPr>
        <w:t xml:space="preserve">Formato sugerido: </w:t>
      </w:r>
      <w:r w:rsidRPr="002B45D3">
        <w:rPr>
          <w:i/>
          <w:iCs/>
          <w:color w:val="595959"/>
          <w:sz w:val="20"/>
          <w:szCs w:val="20"/>
          <w:lang w:val="es-CL"/>
        </w:rPr>
        <w:t>Tabla de requerimientos por ítem, en el mismo formato usado en el material de la unidad.</w:t>
      </w:r>
    </w:p>
    <w:p w:rsidR="000418E7" w:rsidRPr="002B45D3" w:rsidRDefault="0041314D">
      <w:pPr>
        <w:pStyle w:val="Ttulo2"/>
        <w:rPr>
          <w:lang w:val="es-CL"/>
        </w:rPr>
      </w:pPr>
      <w:r w:rsidRPr="002B45D3">
        <w:rPr>
          <w:lang w:val="es-CL"/>
        </w:rPr>
        <w:t>5.3 Casos de Uso</w:t>
      </w:r>
    </w:p>
    <w:p w:rsidR="000418E7" w:rsidRPr="002B45D3" w:rsidRDefault="0041314D">
      <w:pPr>
        <w:spacing w:after="100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Objetivo: </w:t>
      </w:r>
      <w:r w:rsidRPr="002B45D3">
        <w:rPr>
          <w:lang w:val="es-CL"/>
        </w:rPr>
        <w:t>Modelar el comportamiento funcional del sistema a partir de los requerimientos.</w:t>
      </w:r>
    </w:p>
    <w:p w:rsidR="000418E7" w:rsidRDefault="0041314D" w:rsidP="00146ED2">
      <w:pPr>
        <w:spacing w:after="60"/>
        <w:jc w:val="both"/>
      </w:pPr>
      <w:proofErr w:type="spellStart"/>
      <w:r>
        <w:rPr>
          <w:b/>
          <w:bCs/>
          <w:color w:val="1F4E79"/>
        </w:rPr>
        <w:t>Contenido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mínimo</w:t>
      </w:r>
      <w:proofErr w:type="spellEnd"/>
      <w:r>
        <w:rPr>
          <w:b/>
          <w:bCs/>
          <w:color w:val="1F4E79"/>
        </w:rPr>
        <w:t>:</w:t>
      </w:r>
    </w:p>
    <w:p w:rsidR="000418E7" w:rsidRPr="002B45D3" w:rsidRDefault="0041314D" w:rsidP="00146ED2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Diagrama de casos de u</w:t>
      </w:r>
      <w:r w:rsidRPr="002B45D3">
        <w:rPr>
          <w:lang w:val="es-CL"/>
        </w:rPr>
        <w:t xml:space="preserve">so en notación UML (draw.io, </w:t>
      </w:r>
      <w:proofErr w:type="spellStart"/>
      <w:r w:rsidRPr="002B45D3">
        <w:rPr>
          <w:lang w:val="es-CL"/>
        </w:rPr>
        <w:t>Lucidchart</w:t>
      </w:r>
      <w:proofErr w:type="spellEnd"/>
      <w:r w:rsidRPr="002B45D3">
        <w:rPr>
          <w:lang w:val="es-CL"/>
        </w:rPr>
        <w:t>, PowerPoint u otra herramienta), insertado como imagen.</w:t>
      </w:r>
    </w:p>
    <w:p w:rsidR="000418E7" w:rsidRPr="002B45D3" w:rsidRDefault="0041314D" w:rsidP="00146ED2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 xml:space="preserve">Mínimo 6 casos de uso, cada uno con: nombre, actor(es), precondición, flujo normal, al menos un flujo alternativo o de excepción, y </w:t>
      </w:r>
      <w:proofErr w:type="spellStart"/>
      <w:r w:rsidRPr="002B45D3">
        <w:rPr>
          <w:lang w:val="es-CL"/>
        </w:rPr>
        <w:t>postcondición</w:t>
      </w:r>
      <w:proofErr w:type="spellEnd"/>
      <w:r w:rsidRPr="002B45D3">
        <w:rPr>
          <w:lang w:val="es-CL"/>
        </w:rPr>
        <w:t>.</w:t>
      </w:r>
    </w:p>
    <w:p w:rsidR="000418E7" w:rsidRPr="002B45D3" w:rsidRDefault="0041314D" w:rsidP="00146ED2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Matriz de tra</w:t>
      </w:r>
      <w:r w:rsidRPr="002B45D3">
        <w:rPr>
          <w:lang w:val="es-CL"/>
        </w:rPr>
        <w:t>zabilidad Caso de Uso ↔ Requerimiento Funcional.</w:t>
      </w:r>
    </w:p>
    <w:p w:rsidR="000418E7" w:rsidRPr="002B45D3" w:rsidRDefault="0041314D" w:rsidP="00146ED2">
      <w:pPr>
        <w:spacing w:after="200"/>
        <w:jc w:val="both"/>
        <w:rPr>
          <w:lang w:val="es-CL"/>
        </w:rPr>
      </w:pPr>
      <w:r w:rsidRPr="002B45D3">
        <w:rPr>
          <w:b/>
          <w:bCs/>
          <w:i/>
          <w:iCs/>
          <w:color w:val="595959"/>
          <w:sz w:val="20"/>
          <w:szCs w:val="20"/>
          <w:lang w:val="es-CL"/>
        </w:rPr>
        <w:t xml:space="preserve">Formato sugerido: </w:t>
      </w:r>
      <w:r w:rsidRPr="002B45D3">
        <w:rPr>
          <w:i/>
          <w:iCs/>
          <w:color w:val="595959"/>
          <w:sz w:val="20"/>
          <w:szCs w:val="20"/>
          <w:lang w:val="es-CL"/>
        </w:rPr>
        <w:t>Diagrama + ficha individual por cada caso de uso.</w:t>
      </w:r>
    </w:p>
    <w:p w:rsidR="000418E7" w:rsidRPr="002B45D3" w:rsidRDefault="0041314D">
      <w:pPr>
        <w:pStyle w:val="Ttulo2"/>
        <w:rPr>
          <w:lang w:val="es-CL"/>
        </w:rPr>
      </w:pPr>
      <w:r w:rsidRPr="002B45D3">
        <w:rPr>
          <w:lang w:val="es-CL"/>
        </w:rPr>
        <w:t>5.4 Cotización (Propuesta Comercial)</w:t>
      </w:r>
    </w:p>
    <w:p w:rsidR="000418E7" w:rsidRPr="002B45D3" w:rsidRDefault="0041314D" w:rsidP="00146ED2">
      <w:pPr>
        <w:spacing w:after="100"/>
        <w:jc w:val="both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Objetivo: </w:t>
      </w:r>
      <w:r w:rsidRPr="002B45D3">
        <w:rPr>
          <w:lang w:val="es-CL"/>
        </w:rPr>
        <w:t>Simular la propuesta económica que la consultora entregaría al cliente para ejecutar el proy</w:t>
      </w:r>
      <w:r w:rsidRPr="002B45D3">
        <w:rPr>
          <w:lang w:val="es-CL"/>
        </w:rPr>
        <w:t>ecto.</w:t>
      </w:r>
    </w:p>
    <w:p w:rsidR="000418E7" w:rsidRDefault="0041314D" w:rsidP="00146ED2">
      <w:pPr>
        <w:spacing w:after="60"/>
        <w:jc w:val="both"/>
      </w:pPr>
      <w:proofErr w:type="spellStart"/>
      <w:r>
        <w:rPr>
          <w:b/>
          <w:bCs/>
          <w:color w:val="1F4E79"/>
        </w:rPr>
        <w:t>Contenido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mínimo</w:t>
      </w:r>
      <w:proofErr w:type="spellEnd"/>
      <w:r>
        <w:rPr>
          <w:b/>
          <w:bCs/>
          <w:color w:val="1F4E79"/>
        </w:rPr>
        <w:t>:</w:t>
      </w:r>
    </w:p>
    <w:p w:rsidR="000418E7" w:rsidRPr="002B45D3" w:rsidRDefault="0041314D" w:rsidP="00146ED2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Resumen del alcance cotizado, en base a los entregables definidos.</w:t>
      </w:r>
    </w:p>
    <w:p w:rsidR="000418E7" w:rsidRPr="002B45D3" w:rsidRDefault="0041314D" w:rsidP="00146ED2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Desglose de actividades/fases con horas estimadas y rol responsable (Analista, Desarrollador, Jefe de Proyecto, etc.).</w:t>
      </w:r>
    </w:p>
    <w:p w:rsidR="000418E7" w:rsidRPr="002B45D3" w:rsidRDefault="0041314D" w:rsidP="00146ED2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Tarifa por hora o por rol, indicando el criter</w:t>
      </w:r>
      <w:r w:rsidRPr="002B45D3">
        <w:rPr>
          <w:lang w:val="es-CL"/>
        </w:rPr>
        <w:t>io o fuente usada para definirla.</w:t>
      </w:r>
    </w:p>
    <w:p w:rsidR="000418E7" w:rsidRPr="002B45D3" w:rsidRDefault="0041314D" w:rsidP="00146ED2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Costo neto, IVA (19%) y total con impuestos.</w:t>
      </w:r>
    </w:p>
    <w:p w:rsidR="000418E7" w:rsidRPr="002B45D3" w:rsidRDefault="0041314D" w:rsidP="00146ED2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Plazo de ejecución estimado y vigencia de la oferta.</w:t>
      </w:r>
    </w:p>
    <w:p w:rsidR="000418E7" w:rsidRPr="002B45D3" w:rsidRDefault="0041314D" w:rsidP="00146ED2">
      <w:pPr>
        <w:pStyle w:val="Prrafodelista"/>
        <w:numPr>
          <w:ilvl w:val="0"/>
          <w:numId w:val="2"/>
        </w:numPr>
        <w:spacing w:after="90"/>
        <w:jc w:val="both"/>
        <w:rPr>
          <w:lang w:val="es-CL"/>
        </w:rPr>
      </w:pPr>
      <w:r w:rsidRPr="002B45D3">
        <w:rPr>
          <w:lang w:val="es-CL"/>
        </w:rPr>
        <w:t>Forma de pago y exclusiones explícitas (qué no incluye la cotización).</w:t>
      </w:r>
    </w:p>
    <w:p w:rsidR="000418E7" w:rsidRPr="002B45D3" w:rsidRDefault="0041314D">
      <w:pPr>
        <w:spacing w:after="200"/>
        <w:rPr>
          <w:lang w:val="es-CL"/>
        </w:rPr>
      </w:pPr>
      <w:r w:rsidRPr="002B45D3">
        <w:rPr>
          <w:b/>
          <w:bCs/>
          <w:i/>
          <w:iCs/>
          <w:color w:val="595959"/>
          <w:sz w:val="20"/>
          <w:szCs w:val="20"/>
          <w:lang w:val="es-CL"/>
        </w:rPr>
        <w:t xml:space="preserve">Formato sugerido: </w:t>
      </w:r>
      <w:r w:rsidRPr="002B45D3">
        <w:rPr>
          <w:i/>
          <w:iCs/>
          <w:color w:val="595959"/>
          <w:sz w:val="20"/>
          <w:szCs w:val="20"/>
          <w:lang w:val="es-CL"/>
        </w:rPr>
        <w:t>Documento de propuesta comercial de</w:t>
      </w:r>
      <w:r w:rsidRPr="002B45D3">
        <w:rPr>
          <w:i/>
          <w:iCs/>
          <w:color w:val="595959"/>
          <w:sz w:val="20"/>
          <w:szCs w:val="20"/>
          <w:lang w:val="es-CL"/>
        </w:rPr>
        <w:t xml:space="preserve"> 1 a 2 páginas, con tabla de costos.</w:t>
      </w:r>
    </w:p>
    <w:p w:rsidR="000418E7" w:rsidRPr="002B45D3" w:rsidRDefault="0041314D">
      <w:pPr>
        <w:pStyle w:val="Ttulo2"/>
        <w:rPr>
          <w:lang w:val="es-CL"/>
        </w:rPr>
      </w:pPr>
      <w:r w:rsidRPr="002B45D3">
        <w:rPr>
          <w:lang w:val="es-CL"/>
        </w:rPr>
        <w:t xml:space="preserve">5.5 Acta de </w:t>
      </w:r>
      <w:proofErr w:type="spellStart"/>
      <w:r w:rsidRPr="002B45D3">
        <w:rPr>
          <w:lang w:val="es-CL"/>
        </w:rPr>
        <w:t>Kick</w:t>
      </w:r>
      <w:proofErr w:type="spellEnd"/>
      <w:r w:rsidRPr="002B45D3">
        <w:rPr>
          <w:lang w:val="es-CL"/>
        </w:rPr>
        <w:t xml:space="preserve"> Off (Autorización de Inicio)</w:t>
      </w:r>
    </w:p>
    <w:p w:rsidR="000418E7" w:rsidRPr="002B45D3" w:rsidRDefault="0041314D">
      <w:pPr>
        <w:spacing w:after="100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Objetivo: </w:t>
      </w:r>
      <w:r w:rsidRPr="002B45D3">
        <w:rPr>
          <w:lang w:val="es-CL"/>
        </w:rPr>
        <w:t>Formalizar la autorización del cliente para iniciar el proyecto, una vez aceptada la cotización.</w:t>
      </w:r>
    </w:p>
    <w:p w:rsidR="000418E7" w:rsidRDefault="0041314D">
      <w:pPr>
        <w:spacing w:after="60"/>
      </w:pPr>
      <w:proofErr w:type="spellStart"/>
      <w:r>
        <w:rPr>
          <w:b/>
          <w:bCs/>
          <w:color w:val="1F4E79"/>
        </w:rPr>
        <w:t>Contenido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mínimo</w:t>
      </w:r>
      <w:proofErr w:type="spellEnd"/>
      <w:r>
        <w:rPr>
          <w:b/>
          <w:bCs/>
          <w:color w:val="1F4E79"/>
        </w:rPr>
        <w:t>: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Nombre del proyecto, fecha de inicio y término estimado.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Presupuesto autorizado — debe ser coherente con el valor cotizado en el punto 5.4.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Objetivos y entregables comprometidos para el proyecto.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lastRenderedPageBreak/>
        <w:t>Equipo de proyecto, con roles y responsabilidades de cada integrante del grupo.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Mínimo 4 hitos del proyecto, con fecha estimada.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Mínimo 3 riesgos identificados y su plan de mitigación.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Criterios de éxito del proyecto.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 xml:space="preserve">Espacio de autorización (nombre y rol </w:t>
      </w:r>
      <w:r w:rsidRPr="002B45D3">
        <w:rPr>
          <w:lang w:val="es-CL"/>
        </w:rPr>
        <w:t>del “cliente/patrocinador” y del líder de proyecto).</w:t>
      </w:r>
    </w:p>
    <w:p w:rsidR="000418E7" w:rsidRPr="002B45D3" w:rsidRDefault="0041314D">
      <w:pPr>
        <w:spacing w:after="200"/>
        <w:rPr>
          <w:lang w:val="es-CL"/>
        </w:rPr>
      </w:pPr>
      <w:r w:rsidRPr="002B45D3">
        <w:rPr>
          <w:b/>
          <w:bCs/>
          <w:i/>
          <w:iCs/>
          <w:color w:val="595959"/>
          <w:sz w:val="20"/>
          <w:szCs w:val="20"/>
          <w:lang w:val="es-CL"/>
        </w:rPr>
        <w:t xml:space="preserve">Formato sugerido: </w:t>
      </w:r>
      <w:r w:rsidRPr="002B45D3">
        <w:rPr>
          <w:i/>
          <w:iCs/>
          <w:color w:val="595959"/>
          <w:sz w:val="20"/>
          <w:szCs w:val="20"/>
          <w:lang w:val="es-CL"/>
        </w:rPr>
        <w:t xml:space="preserve">Acta de Constitución de Proyecto / Project </w:t>
      </w:r>
      <w:proofErr w:type="spellStart"/>
      <w:r w:rsidRPr="002B45D3">
        <w:rPr>
          <w:i/>
          <w:iCs/>
          <w:color w:val="595959"/>
          <w:sz w:val="20"/>
          <w:szCs w:val="20"/>
          <w:lang w:val="es-CL"/>
        </w:rPr>
        <w:t>Charter</w:t>
      </w:r>
      <w:proofErr w:type="spellEnd"/>
      <w:r w:rsidRPr="002B45D3">
        <w:rPr>
          <w:i/>
          <w:iCs/>
          <w:color w:val="595959"/>
          <w:sz w:val="20"/>
          <w:szCs w:val="20"/>
          <w:lang w:val="es-CL"/>
        </w:rPr>
        <w:t>, 1 a 2 páginas.</w:t>
      </w:r>
    </w:p>
    <w:p w:rsidR="000418E7" w:rsidRPr="002B45D3" w:rsidRDefault="0041314D">
      <w:pPr>
        <w:pStyle w:val="Ttulo2"/>
        <w:rPr>
          <w:lang w:val="es-CL"/>
        </w:rPr>
      </w:pPr>
      <w:r w:rsidRPr="002B45D3">
        <w:rPr>
          <w:lang w:val="es-CL"/>
        </w:rPr>
        <w:t>5.6 Diseño de Base de Datos y Módulo de Software Básico</w:t>
      </w:r>
    </w:p>
    <w:p w:rsidR="000418E7" w:rsidRPr="002B45D3" w:rsidRDefault="0041314D">
      <w:pPr>
        <w:spacing w:after="100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Objetivo: </w:t>
      </w:r>
      <w:r w:rsidRPr="002B45D3">
        <w:rPr>
          <w:lang w:val="es-CL"/>
        </w:rPr>
        <w:t>Transformar el análisis en una estructura de datos f</w:t>
      </w:r>
      <w:r w:rsidRPr="002B45D3">
        <w:rPr>
          <w:lang w:val="es-CL"/>
        </w:rPr>
        <w:t>uncional y un componente de software que se conecte a ella.</w:t>
      </w:r>
    </w:p>
    <w:p w:rsidR="000418E7" w:rsidRDefault="0041314D">
      <w:pPr>
        <w:spacing w:after="60"/>
      </w:pPr>
      <w:proofErr w:type="spellStart"/>
      <w:r>
        <w:rPr>
          <w:b/>
          <w:bCs/>
          <w:color w:val="1F4E79"/>
        </w:rPr>
        <w:t>Contenido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mínimo</w:t>
      </w:r>
      <w:proofErr w:type="spellEnd"/>
      <w:r>
        <w:rPr>
          <w:b/>
          <w:bCs/>
          <w:color w:val="1F4E79"/>
        </w:rPr>
        <w:t>: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Diseño — Identificación de entidades y decisión justificada colección vs. subdocumento, aplicando la metodología de las 4 preguntas vista en clases (independencia, volumen, consu</w:t>
      </w:r>
      <w:r w:rsidRPr="002B45D3">
        <w:rPr>
          <w:lang w:val="es-CL"/>
        </w:rPr>
        <w:t>lta, reutilización).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 xml:space="preserve">Diseño — Script de creación de al menos 3 colecciones en </w:t>
      </w:r>
      <w:proofErr w:type="spellStart"/>
      <w:r w:rsidRPr="002B45D3">
        <w:rPr>
          <w:lang w:val="es-CL"/>
        </w:rPr>
        <w:t>MongoDB</w:t>
      </w:r>
      <w:proofErr w:type="spellEnd"/>
      <w:r w:rsidRPr="002B45D3">
        <w:rPr>
          <w:lang w:val="es-CL"/>
        </w:rPr>
        <w:t>, con validación de esquema ($</w:t>
      </w:r>
      <w:proofErr w:type="spellStart"/>
      <w:r w:rsidRPr="002B45D3">
        <w:rPr>
          <w:lang w:val="es-CL"/>
        </w:rPr>
        <w:t>jsonSchema</w:t>
      </w:r>
      <w:proofErr w:type="spellEnd"/>
      <w:r w:rsidRPr="002B45D3">
        <w:rPr>
          <w:lang w:val="es-CL"/>
        </w:rPr>
        <w:t>) en al menos 2 de ellas.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Diseño — Al menos un índice por colección, con su justificación.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Módulo — Conexión funcional a una instan</w:t>
      </w:r>
      <w:r w:rsidRPr="002B45D3">
        <w:rPr>
          <w:lang w:val="es-CL"/>
        </w:rPr>
        <w:t xml:space="preserve">cia de </w:t>
      </w:r>
      <w:proofErr w:type="spellStart"/>
      <w:r w:rsidRPr="002B45D3">
        <w:rPr>
          <w:lang w:val="es-CL"/>
        </w:rPr>
        <w:t>MongoDB</w:t>
      </w:r>
      <w:proofErr w:type="spellEnd"/>
      <w:r w:rsidRPr="002B45D3">
        <w:rPr>
          <w:lang w:val="es-CL"/>
        </w:rPr>
        <w:t xml:space="preserve"> (local o Atlas), en el lenguaje/</w:t>
      </w:r>
      <w:proofErr w:type="spellStart"/>
      <w:r w:rsidRPr="002B45D3">
        <w:rPr>
          <w:lang w:val="es-CL"/>
        </w:rPr>
        <w:t>framework</w:t>
      </w:r>
      <w:proofErr w:type="spellEnd"/>
      <w:r w:rsidRPr="002B45D3">
        <w:rPr>
          <w:lang w:val="es-CL"/>
        </w:rPr>
        <w:t xml:space="preserve"> visto en clases (se sugiere </w:t>
      </w:r>
      <w:r w:rsidR="00146ED2">
        <w:rPr>
          <w:lang w:val="es-CL"/>
        </w:rPr>
        <w:t xml:space="preserve">Django, </w:t>
      </w:r>
      <w:r w:rsidRPr="002B45D3">
        <w:rPr>
          <w:lang w:val="es-CL"/>
        </w:rPr>
        <w:t xml:space="preserve">Python + </w:t>
      </w:r>
      <w:proofErr w:type="spellStart"/>
      <w:r w:rsidRPr="002B45D3">
        <w:rPr>
          <w:lang w:val="es-CL"/>
        </w:rPr>
        <w:t>PyMongo</w:t>
      </w:r>
      <w:proofErr w:type="spellEnd"/>
      <w:r w:rsidRPr="002B45D3">
        <w:rPr>
          <w:lang w:val="es-CL"/>
        </w:rPr>
        <w:t xml:space="preserve"> u otro autorizado por el docente).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 xml:space="preserve">Módulo — Operaciones mínimas implementadas: </w:t>
      </w:r>
      <w:proofErr w:type="spellStart"/>
      <w:r w:rsidRPr="002B45D3">
        <w:rPr>
          <w:lang w:val="es-CL"/>
        </w:rPr>
        <w:t>Create</w:t>
      </w:r>
      <w:proofErr w:type="spellEnd"/>
      <w:r w:rsidRPr="002B45D3">
        <w:rPr>
          <w:lang w:val="es-CL"/>
        </w:rPr>
        <w:t xml:space="preserve"> y </w:t>
      </w:r>
      <w:proofErr w:type="spellStart"/>
      <w:r w:rsidRPr="002B45D3">
        <w:rPr>
          <w:lang w:val="es-CL"/>
        </w:rPr>
        <w:t>Read</w:t>
      </w:r>
      <w:proofErr w:type="spellEnd"/>
      <w:r w:rsidRPr="002B45D3">
        <w:rPr>
          <w:lang w:val="es-CL"/>
        </w:rPr>
        <w:t xml:space="preserve"> sobre al menos una colecci</w:t>
      </w:r>
      <w:r w:rsidRPr="002B45D3">
        <w:rPr>
          <w:lang w:val="es-CL"/>
        </w:rPr>
        <w:t>ón (</w:t>
      </w:r>
      <w:proofErr w:type="spellStart"/>
      <w:r w:rsidRPr="002B45D3">
        <w:rPr>
          <w:lang w:val="es-CL"/>
        </w:rPr>
        <w:t>Update</w:t>
      </w:r>
      <w:proofErr w:type="spellEnd"/>
      <w:r w:rsidRPr="002B45D3">
        <w:rPr>
          <w:lang w:val="es-CL"/>
        </w:rPr>
        <w:t>/</w:t>
      </w:r>
      <w:proofErr w:type="spellStart"/>
      <w:r w:rsidRPr="002B45D3">
        <w:rPr>
          <w:lang w:val="es-CL"/>
        </w:rPr>
        <w:t>Delete</w:t>
      </w:r>
      <w:proofErr w:type="spellEnd"/>
      <w:r w:rsidRPr="002B45D3">
        <w:rPr>
          <w:lang w:val="es-CL"/>
        </w:rPr>
        <w:t xml:space="preserve"> son un plus, no obligatorias para un módulo “básico”).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Módulo — Evidencia de ejecución (capturas de pantalla o video corto) y archivo README con instrucciones de instalación y ejecución.</w:t>
      </w:r>
    </w:p>
    <w:p w:rsidR="000418E7" w:rsidRPr="002B45D3" w:rsidRDefault="0041314D" w:rsidP="00146ED2">
      <w:pPr>
        <w:spacing w:after="200"/>
        <w:jc w:val="both"/>
        <w:rPr>
          <w:lang w:val="es-CL"/>
        </w:rPr>
      </w:pPr>
      <w:r w:rsidRPr="002B45D3">
        <w:rPr>
          <w:b/>
          <w:bCs/>
          <w:i/>
          <w:iCs/>
          <w:color w:val="595959"/>
          <w:sz w:val="20"/>
          <w:szCs w:val="20"/>
          <w:lang w:val="es-CL"/>
        </w:rPr>
        <w:t xml:space="preserve">Formato sugerido: </w:t>
      </w:r>
      <w:r w:rsidRPr="002B45D3">
        <w:rPr>
          <w:i/>
          <w:iCs/>
          <w:color w:val="595959"/>
          <w:sz w:val="20"/>
          <w:szCs w:val="20"/>
          <w:lang w:val="es-CL"/>
        </w:rPr>
        <w:t>Carpeta comprimida (.</w:t>
      </w:r>
      <w:proofErr w:type="spellStart"/>
      <w:r w:rsidRPr="002B45D3">
        <w:rPr>
          <w:i/>
          <w:iCs/>
          <w:color w:val="595959"/>
          <w:sz w:val="20"/>
          <w:szCs w:val="20"/>
          <w:lang w:val="es-CL"/>
        </w:rPr>
        <w:t>zip</w:t>
      </w:r>
      <w:proofErr w:type="spellEnd"/>
      <w:r w:rsidRPr="002B45D3">
        <w:rPr>
          <w:i/>
          <w:iCs/>
          <w:color w:val="595959"/>
          <w:sz w:val="20"/>
          <w:szCs w:val="20"/>
          <w:lang w:val="es-CL"/>
        </w:rPr>
        <w:t>) o enlac</w:t>
      </w:r>
      <w:r w:rsidRPr="002B45D3">
        <w:rPr>
          <w:i/>
          <w:iCs/>
          <w:color w:val="595959"/>
          <w:sz w:val="20"/>
          <w:szCs w:val="20"/>
          <w:lang w:val="es-CL"/>
        </w:rPr>
        <w:t>e a repositorio (puede ser privado, agregando al/a la docente como colaborador/a).</w:t>
      </w:r>
    </w:p>
    <w:p w:rsidR="000418E7" w:rsidRPr="002B45D3" w:rsidRDefault="0041314D">
      <w:pPr>
        <w:pStyle w:val="Ttulo1"/>
        <w:rPr>
          <w:lang w:val="es-CL"/>
        </w:rPr>
      </w:pPr>
      <w:r w:rsidRPr="002B45D3">
        <w:rPr>
          <w:lang w:val="es-CL"/>
        </w:rPr>
        <w:t>6. Calendario Sugerido (Referencial)</w:t>
      </w:r>
    </w:p>
    <w:p w:rsidR="000418E7" w:rsidRPr="002B45D3" w:rsidRDefault="0041314D">
      <w:pPr>
        <w:spacing w:after="140"/>
        <w:rPr>
          <w:lang w:val="es-CL"/>
        </w:rPr>
      </w:pPr>
      <w:r w:rsidRPr="002B45D3">
        <w:rPr>
          <w:lang w:val="es-CL"/>
        </w:rPr>
        <w:t xml:space="preserve">Hitos internos para que cada grupo se </w:t>
      </w:r>
      <w:proofErr w:type="spellStart"/>
      <w:r w:rsidRPr="002B45D3">
        <w:rPr>
          <w:lang w:val="es-CL"/>
        </w:rPr>
        <w:t>autogestione</w:t>
      </w:r>
      <w:proofErr w:type="spellEnd"/>
      <w:r w:rsidRPr="002B45D3">
        <w:rPr>
          <w:lang w:val="es-CL"/>
        </w:rPr>
        <w:t>. No son fechas de entrega oficiales (excepto la última) y pueden ajustarse.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0418E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sug</w:t>
            </w:r>
            <w:r>
              <w:rPr>
                <w:b/>
                <w:bCs/>
                <w:color w:val="FFFFFF"/>
                <w:sz w:val="19"/>
                <w:szCs w:val="19"/>
              </w:rPr>
              <w:t>erida</w:t>
            </w:r>
            <w:proofErr w:type="spellEnd"/>
          </w:p>
        </w:tc>
        <w:tc>
          <w:tcPr>
            <w:tcW w:w="51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  <w:proofErr w:type="spellEnd"/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9"/>
                <w:szCs w:val="19"/>
                <w:lang w:val="es-CL"/>
              </w:rPr>
              <w:t>Hasta el 06 de julio de 2026</w:t>
            </w:r>
          </w:p>
        </w:tc>
        <w:tc>
          <w:tcPr>
            <w:tcW w:w="51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9"/>
                <w:szCs w:val="19"/>
                <w:lang w:val="es-CL"/>
              </w:rPr>
              <w:t>Levantamiento de Requerimientos + Documento de Especificación de Requerimientos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9"/>
                <w:szCs w:val="19"/>
                <w:lang w:val="es-CL"/>
              </w:rPr>
              <w:t>Hasta el 10 de julio de 2026</w:t>
            </w:r>
          </w:p>
        </w:tc>
        <w:tc>
          <w:tcPr>
            <w:tcW w:w="51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roofErr w:type="spellStart"/>
            <w:r>
              <w:rPr>
                <w:sz w:val="19"/>
                <w:szCs w:val="19"/>
              </w:rPr>
              <w:t>Casos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Uso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Cotización</w:t>
            </w:r>
            <w:proofErr w:type="spellEnd"/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r>
              <w:rPr>
                <w:b/>
                <w:bCs/>
                <w:sz w:val="19"/>
                <w:szCs w:val="19"/>
              </w:rPr>
              <w:t xml:space="preserve">15 de </w:t>
            </w:r>
            <w:proofErr w:type="spellStart"/>
            <w:r>
              <w:rPr>
                <w:b/>
                <w:bCs/>
                <w:sz w:val="19"/>
                <w:szCs w:val="19"/>
              </w:rPr>
              <w:t>julio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2026, 23:59 </w:t>
            </w:r>
            <w:proofErr w:type="spellStart"/>
            <w:r>
              <w:rPr>
                <w:b/>
                <w:bCs/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51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b/>
                <w:bCs/>
                <w:sz w:val="19"/>
                <w:szCs w:val="19"/>
                <w:lang w:val="es-CL"/>
              </w:rPr>
              <w:t xml:space="preserve">Acta de </w:t>
            </w:r>
            <w:proofErr w:type="spellStart"/>
            <w:r w:rsidRPr="002B45D3">
              <w:rPr>
                <w:b/>
                <w:bCs/>
                <w:sz w:val="19"/>
                <w:szCs w:val="19"/>
                <w:lang w:val="es-CL"/>
              </w:rPr>
              <w:t>Kick</w:t>
            </w:r>
            <w:proofErr w:type="spellEnd"/>
            <w:r w:rsidRPr="002B45D3">
              <w:rPr>
                <w:b/>
                <w:bCs/>
                <w:sz w:val="19"/>
                <w:szCs w:val="19"/>
                <w:lang w:val="es-CL"/>
              </w:rPr>
              <w:t xml:space="preserve"> Off + Diseño de BD + Módulo de Software + Entrega final consolidada</w:t>
            </w:r>
          </w:p>
        </w:tc>
      </w:tr>
    </w:tbl>
    <w:p w:rsidR="000418E7" w:rsidRPr="002B45D3" w:rsidRDefault="000418E7">
      <w:pPr>
        <w:spacing w:after="220"/>
        <w:rPr>
          <w:lang w:val="es-CL"/>
        </w:rPr>
      </w:pPr>
    </w:p>
    <w:p w:rsidR="000418E7" w:rsidRDefault="0041314D">
      <w:pPr>
        <w:pStyle w:val="Ttulo1"/>
      </w:pPr>
      <w:r>
        <w:t xml:space="preserve">7. </w:t>
      </w:r>
      <w:proofErr w:type="spellStart"/>
      <w:r>
        <w:t>Formato</w:t>
      </w:r>
      <w:proofErr w:type="spellEnd"/>
      <w:r>
        <w:t xml:space="preserve"> y </w:t>
      </w:r>
      <w:proofErr w:type="spellStart"/>
      <w:r>
        <w:t>Vía</w:t>
      </w:r>
      <w:proofErr w:type="spellEnd"/>
      <w:r>
        <w:t xml:space="preserve"> de </w:t>
      </w:r>
      <w:proofErr w:type="spellStart"/>
      <w:r>
        <w:t>Entrega</w:t>
      </w:r>
      <w:proofErr w:type="spellEnd"/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bookmarkStart w:id="0" w:name="_GoBack"/>
      <w:r w:rsidRPr="002B45D3">
        <w:rPr>
          <w:lang w:val="es-CL"/>
        </w:rPr>
        <w:t xml:space="preserve">Un archivo PDF único que consolide los entregables 5.1 a 5.5 (Levantamiento, Documento de Requerimientos, Casos de Uso, Cotización y </w:t>
      </w:r>
      <w:proofErr w:type="spellStart"/>
      <w:r w:rsidRPr="002B45D3">
        <w:rPr>
          <w:lang w:val="es-CL"/>
        </w:rPr>
        <w:t>Kick</w:t>
      </w:r>
      <w:proofErr w:type="spellEnd"/>
      <w:r w:rsidRPr="002B45D3">
        <w:rPr>
          <w:lang w:val="es-CL"/>
        </w:rPr>
        <w:t xml:space="preserve"> Off), c</w:t>
      </w:r>
      <w:r w:rsidRPr="002B45D3">
        <w:rPr>
          <w:lang w:val="es-CL"/>
        </w:rPr>
        <w:t>on portada grupal (integrantes, sección, fecha).</w:t>
      </w:r>
    </w:p>
    <w:bookmarkEnd w:id="0"/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lastRenderedPageBreak/>
        <w:t>Un archivo .</w:t>
      </w:r>
      <w:proofErr w:type="spellStart"/>
      <w:r w:rsidRPr="002B45D3">
        <w:rPr>
          <w:lang w:val="es-CL"/>
        </w:rPr>
        <w:t>zip</w:t>
      </w:r>
      <w:proofErr w:type="spellEnd"/>
      <w:r w:rsidRPr="002B45D3">
        <w:rPr>
          <w:lang w:val="es-CL"/>
        </w:rPr>
        <w:t xml:space="preserve"> o enlace a repositorio con el contenido del punto 5.6 (script de colecciones, código del módulo, README y evidencias de ejecución).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Nomenclatura sugerida: GrupoN_Apellido1Apellido2_EVA4.pdf y</w:t>
      </w:r>
      <w:r w:rsidRPr="002B45D3">
        <w:rPr>
          <w:lang w:val="es-CL"/>
        </w:rPr>
        <w:t xml:space="preserve"> GrupoN_Apellido1Apellido2_EVA4.zip.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lang w:val="es-CL"/>
        </w:rPr>
        <w:t>Ambos archivos se suben en [plataforma institucional indicada por el/la docente] antes de la fecha y hora límite.</w:t>
      </w:r>
    </w:p>
    <w:p w:rsidR="000418E7" w:rsidRPr="002B45D3" w:rsidRDefault="000418E7">
      <w:pPr>
        <w:spacing w:after="180"/>
        <w:rPr>
          <w:lang w:val="es-CL"/>
        </w:rPr>
      </w:pPr>
    </w:p>
    <w:p w:rsidR="000418E7" w:rsidRDefault="0041314D">
      <w:pPr>
        <w:pStyle w:val="Ttulo1"/>
      </w:pPr>
      <w:r>
        <w:t xml:space="preserve">8. </w:t>
      </w:r>
      <w:proofErr w:type="spellStart"/>
      <w:r>
        <w:t>Consideraciones</w:t>
      </w:r>
      <w:proofErr w:type="spellEnd"/>
      <w:r>
        <w:t xml:space="preserve"> </w:t>
      </w:r>
      <w:proofErr w:type="spellStart"/>
      <w:r>
        <w:t>Generales</w:t>
      </w:r>
      <w:proofErr w:type="spellEnd"/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Uso de Inteligencia Artificial: </w:t>
      </w:r>
      <w:r w:rsidRPr="002B45D3">
        <w:rPr>
          <w:lang w:val="es-CL"/>
        </w:rPr>
        <w:t>se permite como apoyo para redacción o generación de código, siempre que el equipo pueda explicar y defender cada decisión tomada. El/la docente podrá citar a una breve defensa oral grupal (5 a 10 minutos) para verificar la comprensión del trabajo entregad</w:t>
      </w:r>
      <w:r w:rsidRPr="002B45D3">
        <w:rPr>
          <w:lang w:val="es-CL"/>
        </w:rPr>
        <w:t>o.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Consistencia entre entregables: </w:t>
      </w:r>
      <w:r w:rsidRPr="002B45D3">
        <w:rPr>
          <w:lang w:val="es-CL"/>
        </w:rPr>
        <w:t xml:space="preserve">los montos, plazos y alcance deben ser coherentes entre la Cotización y el </w:t>
      </w:r>
      <w:proofErr w:type="spellStart"/>
      <w:r w:rsidRPr="002B45D3">
        <w:rPr>
          <w:lang w:val="es-CL"/>
        </w:rPr>
        <w:t>Kick</w:t>
      </w:r>
      <w:proofErr w:type="spellEnd"/>
      <w:r w:rsidRPr="002B45D3">
        <w:rPr>
          <w:lang w:val="es-CL"/>
        </w:rPr>
        <w:t xml:space="preserve"> Off (ver descuentos transversales en la sección 9.1).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Redacción y formato: </w:t>
      </w:r>
      <w:r w:rsidRPr="002B45D3">
        <w:rPr>
          <w:lang w:val="es-CL"/>
        </w:rPr>
        <w:t xml:space="preserve">se evaluará ortografía, redacción profesional y formato (portada, </w:t>
      </w:r>
      <w:r w:rsidRPr="002B45D3">
        <w:rPr>
          <w:lang w:val="es-CL"/>
        </w:rPr>
        <w:t>numeración, tipografía consistente).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Trabajo grupal: </w:t>
      </w:r>
      <w:r w:rsidRPr="002B45D3">
        <w:rPr>
          <w:lang w:val="es-CL"/>
        </w:rPr>
        <w:t>todos los integrantes deben poder responder por cualquier parte del trabajo. La participación desigual podrá ajustar la nota individual a criterio del/la docente.</w:t>
      </w:r>
    </w:p>
    <w:p w:rsidR="000418E7" w:rsidRPr="002B45D3" w:rsidRDefault="0041314D">
      <w:pPr>
        <w:pStyle w:val="Prrafodelista"/>
        <w:numPr>
          <w:ilvl w:val="0"/>
          <w:numId w:val="2"/>
        </w:numPr>
        <w:spacing w:after="90"/>
        <w:rPr>
          <w:lang w:val="es-CL"/>
        </w:rPr>
      </w:pPr>
      <w:r w:rsidRPr="002B45D3">
        <w:rPr>
          <w:b/>
          <w:bCs/>
          <w:color w:val="1F4E79"/>
          <w:lang w:val="es-CL"/>
        </w:rPr>
        <w:t xml:space="preserve">Entrega fuera de plazo: </w:t>
      </w:r>
      <w:r w:rsidRPr="002B45D3">
        <w:rPr>
          <w:lang w:val="es-CL"/>
        </w:rPr>
        <w:t>[ajustar según l</w:t>
      </w:r>
      <w:r w:rsidRPr="002B45D3">
        <w:rPr>
          <w:lang w:val="es-CL"/>
        </w:rPr>
        <w:t>a normativa vigente de la sede/carrera].</w:t>
      </w:r>
    </w:p>
    <w:p w:rsidR="000418E7" w:rsidRPr="002B45D3" w:rsidRDefault="000418E7">
      <w:pPr>
        <w:spacing w:after="120"/>
        <w:rPr>
          <w:lang w:val="es-CL"/>
        </w:rPr>
      </w:pPr>
    </w:p>
    <w:p w:rsidR="000418E7" w:rsidRPr="002B45D3" w:rsidRDefault="000418E7">
      <w:pPr>
        <w:rPr>
          <w:lang w:val="es-CL"/>
        </w:rPr>
        <w:sectPr w:rsidR="000418E7" w:rsidRPr="002B45D3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418E7" w:rsidRPr="002B45D3" w:rsidRDefault="0041314D">
      <w:pPr>
        <w:pStyle w:val="Ttulo1"/>
        <w:rPr>
          <w:lang w:val="es-CL"/>
        </w:rPr>
      </w:pPr>
      <w:r w:rsidRPr="002B45D3">
        <w:rPr>
          <w:lang w:val="es-CL"/>
        </w:rPr>
        <w:lastRenderedPageBreak/>
        <w:t>9. Rúbrica de Evaluación</w:t>
      </w:r>
    </w:p>
    <w:p w:rsidR="000418E7" w:rsidRPr="002B45D3" w:rsidRDefault="0041314D">
      <w:pPr>
        <w:spacing w:after="140"/>
        <w:rPr>
          <w:lang w:val="es-CL"/>
        </w:rPr>
      </w:pPr>
      <w:r w:rsidRPr="002B45D3">
        <w:rPr>
          <w:lang w:val="es-CL"/>
        </w:rPr>
        <w:t>Puntaje total: 100 puntos. Cada criterio corresponde a uno de los entregables de la sección 5 y se asocia a un Aprendizaje Esperado de la sección 1.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90"/>
        <w:gridCol w:w="3490"/>
        <w:gridCol w:w="3480"/>
      </w:tblGrid>
      <w:tr w:rsidR="000418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  <w:proofErr w:type="spellEnd"/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LOGRADO</w:t>
            </w:r>
          </w:p>
          <w:p w:rsidR="000418E7" w:rsidRDefault="0041314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100% del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puntaje</w:t>
            </w:r>
            <w:proofErr w:type="spellEnd"/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 DESARROLLO</w:t>
            </w:r>
          </w:p>
          <w:p w:rsidR="000418E7" w:rsidRDefault="0041314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~60% del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puntaje</w:t>
            </w:r>
            <w:proofErr w:type="spellEnd"/>
          </w:p>
        </w:tc>
        <w:tc>
          <w:tcPr>
            <w:tcW w:w="348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 LOGRADO</w:t>
            </w:r>
          </w:p>
          <w:p w:rsidR="000418E7" w:rsidRDefault="0041314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0–30% del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puntaje</w:t>
            </w:r>
            <w:proofErr w:type="spellEnd"/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spacing w:after="40"/>
              <w:rPr>
                <w:lang w:val="es-CL"/>
              </w:rPr>
            </w:pPr>
            <w:r w:rsidRPr="002B45D3">
              <w:rPr>
                <w:b/>
                <w:bCs/>
                <w:color w:val="1F4E79"/>
                <w:sz w:val="18"/>
                <w:szCs w:val="18"/>
                <w:lang w:val="es-CL"/>
              </w:rPr>
              <w:t>1. Levantamiento de Requerimientos</w:t>
            </w:r>
          </w:p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 xml:space="preserve">AE 4.1.1 · 12 </w:t>
            </w:r>
            <w:proofErr w:type="spellStart"/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>pts</w:t>
            </w:r>
            <w:proofErr w:type="spellEnd"/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Proceso de levantamiento claro y justificado; mínimo 5 necesidades en lenguaje del cliente; actores y supuestos correctamente identificados.</w:t>
            </w:r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Levantamiento superficial o técnica no justificada; faltan necesidades, actores o supuestos, o son poco claros.</w:t>
            </w:r>
          </w:p>
        </w:tc>
        <w:tc>
          <w:tcPr>
            <w:tcW w:w="348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No se evidencia proceso de levantamiento, o el contenido es genérico y sin relación con el caso asignado.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spacing w:after="40"/>
              <w:rPr>
                <w:lang w:val="es-CL"/>
              </w:rPr>
            </w:pPr>
            <w:r w:rsidRPr="002B45D3">
              <w:rPr>
                <w:b/>
                <w:bCs/>
                <w:color w:val="1F4E79"/>
                <w:sz w:val="18"/>
                <w:szCs w:val="18"/>
                <w:lang w:val="es-CL"/>
              </w:rPr>
              <w:t>2. Documento de Requerimientos</w:t>
            </w:r>
          </w:p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>AE 4.1</w:t>
            </w:r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 xml:space="preserve">.1 · 16 </w:t>
            </w:r>
            <w:proofErr w:type="spellStart"/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>pts</w:t>
            </w:r>
            <w:proofErr w:type="spellEnd"/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 xml:space="preserve">Mínimo 8 RF y 4 RNF, numerados, priorizados y trazables al levantamiento; clasificación correcta; justificación sólida del uso de </w:t>
            </w:r>
            <w:proofErr w:type="spellStart"/>
            <w:r w:rsidRPr="002B45D3">
              <w:rPr>
                <w:sz w:val="17"/>
                <w:szCs w:val="17"/>
                <w:lang w:val="es-CL"/>
              </w:rPr>
              <w:t>NoSQL</w:t>
            </w:r>
            <w:proofErr w:type="spellEnd"/>
            <w:r w:rsidRPr="002B45D3">
              <w:rPr>
                <w:sz w:val="17"/>
                <w:szCs w:val="17"/>
                <w:lang w:val="es-CL"/>
              </w:rPr>
              <w:t>.</w:t>
            </w:r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Cumple parcialmente la cantidad o falta priorización/trazabilidad; confunde RF con RNF en algunos casos; ju</w:t>
            </w:r>
            <w:r w:rsidRPr="002B45D3">
              <w:rPr>
                <w:sz w:val="17"/>
                <w:szCs w:val="17"/>
                <w:lang w:val="es-CL"/>
              </w:rPr>
              <w:t xml:space="preserve">stificación de </w:t>
            </w:r>
            <w:proofErr w:type="spellStart"/>
            <w:r w:rsidRPr="002B45D3">
              <w:rPr>
                <w:sz w:val="17"/>
                <w:szCs w:val="17"/>
                <w:lang w:val="es-CL"/>
              </w:rPr>
              <w:t>NoSQL</w:t>
            </w:r>
            <w:proofErr w:type="spellEnd"/>
            <w:r w:rsidRPr="002B45D3">
              <w:rPr>
                <w:sz w:val="17"/>
                <w:szCs w:val="17"/>
                <w:lang w:val="es-CL"/>
              </w:rPr>
              <w:t xml:space="preserve"> débil.</w:t>
            </w:r>
          </w:p>
        </w:tc>
        <w:tc>
          <w:tcPr>
            <w:tcW w:w="348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Requerimientos vagos o no numerados, sin relación clara con el caso, o sin RNF.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spacing w:after="40"/>
              <w:rPr>
                <w:lang w:val="es-CL"/>
              </w:rPr>
            </w:pPr>
            <w:r w:rsidRPr="002B45D3">
              <w:rPr>
                <w:b/>
                <w:bCs/>
                <w:color w:val="1F4E79"/>
                <w:sz w:val="18"/>
                <w:szCs w:val="18"/>
                <w:lang w:val="es-CL"/>
              </w:rPr>
              <w:t>3. Casos de Uso</w:t>
            </w:r>
          </w:p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 xml:space="preserve">AE 4.1.1 · 16 </w:t>
            </w:r>
            <w:proofErr w:type="spellStart"/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>pts</w:t>
            </w:r>
            <w:proofErr w:type="spellEnd"/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Diagrama UML correcto y legible; mínimo 6 casos de uso completos (actor, flujo normal, alternativo, pre/</w:t>
            </w:r>
            <w:proofErr w:type="spellStart"/>
            <w:r w:rsidRPr="002B45D3">
              <w:rPr>
                <w:sz w:val="17"/>
                <w:szCs w:val="17"/>
                <w:lang w:val="es-CL"/>
              </w:rPr>
              <w:t>postcondi</w:t>
            </w:r>
            <w:r w:rsidRPr="002B45D3">
              <w:rPr>
                <w:sz w:val="17"/>
                <w:szCs w:val="17"/>
                <w:lang w:val="es-CL"/>
              </w:rPr>
              <w:t>ción</w:t>
            </w:r>
            <w:proofErr w:type="spellEnd"/>
            <w:r w:rsidRPr="002B45D3">
              <w:rPr>
                <w:sz w:val="17"/>
                <w:szCs w:val="17"/>
                <w:lang w:val="es-CL"/>
              </w:rPr>
              <w:t>); trazabilidad a RF correcta.</w:t>
            </w:r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Diagrama con errores de notación o casos de uso incompletos; trazabilidad parcial o ausente.</w:t>
            </w:r>
          </w:p>
        </w:tc>
        <w:tc>
          <w:tcPr>
            <w:tcW w:w="348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Menos de 4 casos de uso, sin diagrama, o sin relación con los requerimientos.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4.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Cotización</w:t>
            </w:r>
            <w:proofErr w:type="spellEnd"/>
          </w:p>
          <w:p w:rsidR="000418E7" w:rsidRDefault="0041314D">
            <w:r>
              <w:rPr>
                <w:i/>
                <w:iCs/>
                <w:color w:val="595959"/>
                <w:sz w:val="16"/>
                <w:szCs w:val="16"/>
              </w:rPr>
              <w:t>AE 4.1.1 · 13 pts</w:t>
            </w:r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Desglose de horas por fase/rol coherente con el alcance; tarifas justificadas; cálculo correcto de IVA y total; plazo y condiciones claras.</w:t>
            </w:r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Cálculos incompletos o erróneos, tarifas sin justificar, o falta alguna sección (plazo, exclusiones, vigencia).</w:t>
            </w:r>
          </w:p>
        </w:tc>
        <w:tc>
          <w:tcPr>
            <w:tcW w:w="348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No h</w:t>
            </w:r>
            <w:r w:rsidRPr="002B45D3">
              <w:rPr>
                <w:sz w:val="17"/>
                <w:szCs w:val="17"/>
                <w:lang w:val="es-CL"/>
              </w:rPr>
              <w:t>ay cotización, o los montos no guardan relación con el alcance del proyecto.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5.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Acta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de Kick Off</w:t>
            </w:r>
          </w:p>
          <w:p w:rsidR="000418E7" w:rsidRDefault="0041314D">
            <w:r>
              <w:rPr>
                <w:i/>
                <w:iCs/>
                <w:color w:val="595959"/>
                <w:sz w:val="16"/>
                <w:szCs w:val="16"/>
              </w:rPr>
              <w:t>AE 4.1.1 · 13 pts</w:t>
            </w:r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Acta completa y coherente con la cotización (mismo presupuesto y plazo); hitos, roles, riesgos y criterios de éxito bien definidos.</w:t>
            </w:r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Acta incompleta (faltan hitos o riesgos) o con inconsistencias menores respecto a la cotización.</w:t>
            </w:r>
          </w:p>
        </w:tc>
        <w:tc>
          <w:tcPr>
            <w:tcW w:w="348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 xml:space="preserve">No hay acta de </w:t>
            </w:r>
            <w:proofErr w:type="spellStart"/>
            <w:r w:rsidRPr="002B45D3">
              <w:rPr>
                <w:sz w:val="17"/>
                <w:szCs w:val="17"/>
                <w:lang w:val="es-CL"/>
              </w:rPr>
              <w:t>kick</w:t>
            </w:r>
            <w:proofErr w:type="spellEnd"/>
            <w:r w:rsidRPr="002B45D3">
              <w:rPr>
                <w:sz w:val="17"/>
                <w:szCs w:val="17"/>
                <w:lang w:val="es-CL"/>
              </w:rPr>
              <w:t xml:space="preserve"> off, o el presupuesto/plazo no coincide con la cotización.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spacing w:after="40"/>
              <w:rPr>
                <w:lang w:val="es-CL"/>
              </w:rPr>
            </w:pPr>
            <w:r w:rsidRPr="002B45D3">
              <w:rPr>
                <w:b/>
                <w:bCs/>
                <w:color w:val="1F4E79"/>
                <w:sz w:val="18"/>
                <w:szCs w:val="18"/>
                <w:lang w:val="es-CL"/>
              </w:rPr>
              <w:t>6. Diseño de Estructuras de BD</w:t>
            </w:r>
          </w:p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 xml:space="preserve">AE 4.1.5 · 15 </w:t>
            </w:r>
            <w:proofErr w:type="spellStart"/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>pts</w:t>
            </w:r>
            <w:proofErr w:type="spellEnd"/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Decisión colección/subdocumento justificada para cada entidad según la metodología de la unidad; mínimo 3 colecciones con validación de esquema en al menos 2; índices justificados.</w:t>
            </w:r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Colecciones creadas pero sin justificación de diseño clara; validación de e</w:t>
            </w:r>
            <w:r w:rsidRPr="002B45D3">
              <w:rPr>
                <w:sz w:val="17"/>
                <w:szCs w:val="17"/>
                <w:lang w:val="es-CL"/>
              </w:rPr>
              <w:t>squema parcial; índices no justificados.</w:t>
            </w:r>
          </w:p>
        </w:tc>
        <w:tc>
          <w:tcPr>
            <w:tcW w:w="348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No se crean colecciones, o el diseño no corresponde a las entidades del caso/requerimientos.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spacing w:after="40"/>
              <w:rPr>
                <w:lang w:val="es-CL"/>
              </w:rPr>
            </w:pPr>
            <w:r w:rsidRPr="002B45D3">
              <w:rPr>
                <w:b/>
                <w:bCs/>
                <w:color w:val="1F4E79"/>
                <w:sz w:val="18"/>
                <w:szCs w:val="18"/>
                <w:lang w:val="es-CL"/>
              </w:rPr>
              <w:t>7. Módulo de Software Básico</w:t>
            </w:r>
          </w:p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 xml:space="preserve">AE 4.1.6 · 15 </w:t>
            </w:r>
            <w:proofErr w:type="spellStart"/>
            <w:r w:rsidRPr="002B45D3">
              <w:rPr>
                <w:i/>
                <w:iCs/>
                <w:color w:val="595959"/>
                <w:sz w:val="16"/>
                <w:szCs w:val="16"/>
                <w:lang w:val="es-CL"/>
              </w:rPr>
              <w:t>pts</w:t>
            </w:r>
            <w:proofErr w:type="spellEnd"/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 xml:space="preserve">Conexión funcional a </w:t>
            </w:r>
            <w:proofErr w:type="spellStart"/>
            <w:r w:rsidRPr="002B45D3">
              <w:rPr>
                <w:sz w:val="17"/>
                <w:szCs w:val="17"/>
                <w:lang w:val="es-CL"/>
              </w:rPr>
              <w:t>MongoDB</w:t>
            </w:r>
            <w:proofErr w:type="spellEnd"/>
            <w:r w:rsidRPr="002B45D3">
              <w:rPr>
                <w:sz w:val="17"/>
                <w:szCs w:val="17"/>
                <w:lang w:val="es-CL"/>
              </w:rPr>
              <w:t xml:space="preserve"> demostrada; operaciones </w:t>
            </w:r>
            <w:proofErr w:type="spellStart"/>
            <w:r w:rsidRPr="002B45D3">
              <w:rPr>
                <w:sz w:val="17"/>
                <w:szCs w:val="17"/>
                <w:lang w:val="es-CL"/>
              </w:rPr>
              <w:t>Create</w:t>
            </w:r>
            <w:proofErr w:type="spellEnd"/>
            <w:r w:rsidRPr="002B45D3">
              <w:rPr>
                <w:sz w:val="17"/>
                <w:szCs w:val="17"/>
                <w:lang w:val="es-CL"/>
              </w:rPr>
              <w:t xml:space="preserve"> y </w:t>
            </w:r>
            <w:proofErr w:type="spellStart"/>
            <w:r w:rsidRPr="002B45D3">
              <w:rPr>
                <w:sz w:val="17"/>
                <w:szCs w:val="17"/>
                <w:lang w:val="es-CL"/>
              </w:rPr>
              <w:t>Read</w:t>
            </w:r>
            <w:proofErr w:type="spellEnd"/>
            <w:r w:rsidRPr="002B45D3">
              <w:rPr>
                <w:sz w:val="17"/>
                <w:szCs w:val="17"/>
                <w:lang w:val="es-CL"/>
              </w:rPr>
              <w:t xml:space="preserve"> impleme</w:t>
            </w:r>
            <w:r w:rsidRPr="002B45D3">
              <w:rPr>
                <w:sz w:val="17"/>
                <w:szCs w:val="17"/>
                <w:lang w:val="es-CL"/>
              </w:rPr>
              <w:t>ntadas y evidenciadas; código ordenado con README claro.</w:t>
            </w:r>
          </w:p>
        </w:tc>
        <w:tc>
          <w:tcPr>
            <w:tcW w:w="349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Conexión funciona parcialmente o solo una operación implementada; evidencia incompleta; falta README.</w:t>
            </w:r>
          </w:p>
        </w:tc>
        <w:tc>
          <w:tcPr>
            <w:tcW w:w="348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7"/>
                <w:szCs w:val="17"/>
                <w:lang w:val="es-CL"/>
              </w:rPr>
              <w:t>El módulo no conecta a la base de datos, o no se entrega evidencia de funcionamiento.</w:t>
            </w:r>
          </w:p>
        </w:tc>
      </w:tr>
    </w:tbl>
    <w:p w:rsidR="000418E7" w:rsidRPr="002B45D3" w:rsidRDefault="000418E7">
      <w:pPr>
        <w:spacing w:after="240"/>
        <w:rPr>
          <w:lang w:val="es-CL"/>
        </w:rPr>
      </w:pPr>
    </w:p>
    <w:p w:rsidR="000418E7" w:rsidRPr="002B45D3" w:rsidRDefault="0041314D">
      <w:pPr>
        <w:pStyle w:val="Ttulo2"/>
        <w:rPr>
          <w:lang w:val="es-CL"/>
        </w:rPr>
      </w:pPr>
      <w:r w:rsidRPr="002B45D3">
        <w:rPr>
          <w:lang w:val="es-CL"/>
        </w:rPr>
        <w:t>9.1 Descuentos Transversales</w:t>
      </w:r>
    </w:p>
    <w:p w:rsidR="000418E7" w:rsidRPr="002B45D3" w:rsidRDefault="0041314D">
      <w:pPr>
        <w:spacing w:after="140"/>
        <w:rPr>
          <w:lang w:val="es-CL"/>
        </w:rPr>
      </w:pPr>
      <w:r w:rsidRPr="002B45D3">
        <w:rPr>
          <w:lang w:val="es-CL"/>
        </w:rPr>
        <w:t>Aplicables al puntaje total del proyecto (los 100 puntos de la sección 9), independiente del puntaje obtenido por criterio.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0"/>
        <w:gridCol w:w="4000"/>
      </w:tblGrid>
      <w:tr w:rsidR="000418E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  <w:proofErr w:type="spellEnd"/>
          </w:p>
        </w:tc>
        <w:tc>
          <w:tcPr>
            <w:tcW w:w="4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Descuento</w:t>
            </w:r>
            <w:proofErr w:type="spellEnd"/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8"/>
                <w:szCs w:val="18"/>
                <w:lang w:val="es-CL"/>
              </w:rPr>
              <w:t xml:space="preserve">Inconsistencia de montos o plazos entre Cotización y </w:t>
            </w:r>
            <w:proofErr w:type="spellStart"/>
            <w:r w:rsidRPr="002B45D3">
              <w:rPr>
                <w:sz w:val="18"/>
                <w:szCs w:val="18"/>
                <w:lang w:val="es-CL"/>
              </w:rPr>
              <w:t>Kick</w:t>
            </w:r>
            <w:proofErr w:type="spellEnd"/>
            <w:r w:rsidRPr="002B45D3">
              <w:rPr>
                <w:sz w:val="18"/>
                <w:szCs w:val="18"/>
                <w:lang w:val="es-CL"/>
              </w:rPr>
              <w:t xml:space="preserve"> Off</w:t>
            </w:r>
          </w:p>
        </w:tc>
        <w:tc>
          <w:tcPr>
            <w:tcW w:w="4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-3 pts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8"/>
                <w:szCs w:val="18"/>
                <w:lang w:val="es-CL"/>
              </w:rPr>
              <w:t>Faltas de ortografía o redacción poco profesional, de forma recurrente</w:t>
            </w:r>
          </w:p>
        </w:tc>
        <w:tc>
          <w:tcPr>
            <w:tcW w:w="4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-2 pts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8"/>
                <w:szCs w:val="18"/>
                <w:lang w:val="es-CL"/>
              </w:rPr>
              <w:t>Formato no profesional (sin portada, sin numeración, tipografía inconsistente)</w:t>
            </w:r>
          </w:p>
        </w:tc>
        <w:tc>
          <w:tcPr>
            <w:tcW w:w="4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-2 pts</w:t>
            </w:r>
          </w:p>
        </w:tc>
      </w:tr>
      <w:tr w:rsidR="000418E7" w:rsidRPr="002B45D3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rPr>
                <w:lang w:val="es-CL"/>
              </w:rPr>
            </w:pPr>
            <w:r w:rsidRPr="002B45D3">
              <w:rPr>
                <w:sz w:val="18"/>
                <w:szCs w:val="18"/>
                <w:lang w:val="es-CL"/>
              </w:rPr>
              <w:t>Entrega fuera del plazo establecido, sin justificación</w:t>
            </w:r>
          </w:p>
        </w:tc>
        <w:tc>
          <w:tcPr>
            <w:tcW w:w="40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Pr="002B45D3" w:rsidRDefault="0041314D">
            <w:pPr>
              <w:jc w:val="center"/>
              <w:rPr>
                <w:lang w:val="es-CL"/>
              </w:rPr>
            </w:pPr>
            <w:r w:rsidRPr="002B45D3">
              <w:rPr>
                <w:i/>
                <w:iCs/>
                <w:sz w:val="17"/>
                <w:szCs w:val="17"/>
                <w:lang w:val="es-CL"/>
              </w:rPr>
              <w:t>Según normativa vigente de la sede/</w:t>
            </w:r>
            <w:r w:rsidRPr="002B45D3">
              <w:rPr>
                <w:i/>
                <w:iCs/>
                <w:sz w:val="17"/>
                <w:szCs w:val="17"/>
                <w:lang w:val="es-CL"/>
              </w:rPr>
              <w:t>carrera</w:t>
            </w:r>
          </w:p>
        </w:tc>
      </w:tr>
    </w:tbl>
    <w:p w:rsidR="000418E7" w:rsidRPr="002B45D3" w:rsidRDefault="000418E7">
      <w:pPr>
        <w:spacing w:after="260"/>
        <w:rPr>
          <w:lang w:val="es-CL"/>
        </w:rPr>
      </w:pPr>
    </w:p>
    <w:p w:rsidR="000418E7" w:rsidRPr="002B45D3" w:rsidRDefault="0041314D">
      <w:pPr>
        <w:pStyle w:val="Ttulo1"/>
        <w:rPr>
          <w:lang w:val="es-CL"/>
        </w:rPr>
      </w:pPr>
      <w:r w:rsidRPr="002B45D3">
        <w:rPr>
          <w:lang w:val="es-CL"/>
        </w:rPr>
        <w:t>10. Escala de Conversión de Puntaje a Nota (1,0–7,0)</w:t>
      </w:r>
    </w:p>
    <w:p w:rsidR="000418E7" w:rsidRPr="002B45D3" w:rsidRDefault="0041314D">
      <w:pPr>
        <w:spacing w:after="140"/>
        <w:rPr>
          <w:lang w:val="es-CL"/>
        </w:rPr>
      </w:pPr>
      <w:r w:rsidRPr="002B45D3">
        <w:rPr>
          <w:lang w:val="es-CL"/>
        </w:rPr>
        <w:t>Escala de exigencia 60% (estándar institucional). Ajustar si la carrera define una exigencia distinta.</w:t>
      </w:r>
    </w:p>
    <w:p w:rsidR="000418E7" w:rsidRPr="002B45D3" w:rsidRDefault="0041314D">
      <w:pPr>
        <w:spacing w:after="60"/>
        <w:rPr>
          <w:lang w:val="es-CL"/>
        </w:rPr>
      </w:pPr>
      <w:r w:rsidRPr="002B45D3">
        <w:rPr>
          <w:b/>
          <w:bCs/>
          <w:color w:val="1F4E79"/>
          <w:sz w:val="19"/>
          <w:szCs w:val="19"/>
          <w:lang w:val="es-CL"/>
        </w:rPr>
        <w:t xml:space="preserve">Tramo 1 (puntaje &lt; 60 </w:t>
      </w:r>
      <w:proofErr w:type="spellStart"/>
      <w:r w:rsidRPr="002B45D3">
        <w:rPr>
          <w:b/>
          <w:bCs/>
          <w:color w:val="1F4E79"/>
          <w:sz w:val="19"/>
          <w:szCs w:val="19"/>
          <w:lang w:val="es-CL"/>
        </w:rPr>
        <w:t>pts</w:t>
      </w:r>
      <w:proofErr w:type="spellEnd"/>
      <w:r w:rsidRPr="002B45D3">
        <w:rPr>
          <w:b/>
          <w:bCs/>
          <w:color w:val="1F4E79"/>
          <w:sz w:val="19"/>
          <w:szCs w:val="19"/>
          <w:lang w:val="es-CL"/>
        </w:rPr>
        <w:t xml:space="preserve">): </w:t>
      </w:r>
      <w:r w:rsidRPr="002B45D3">
        <w:rPr>
          <w:sz w:val="19"/>
          <w:szCs w:val="19"/>
          <w:lang w:val="es-CL"/>
        </w:rPr>
        <w:t>Nota = 1,0 + 3,0 × (Puntaje obtenido / 60)</w:t>
      </w:r>
    </w:p>
    <w:p w:rsidR="000418E7" w:rsidRPr="002B45D3" w:rsidRDefault="0041314D">
      <w:pPr>
        <w:spacing w:after="180"/>
        <w:rPr>
          <w:lang w:val="es-CL"/>
        </w:rPr>
      </w:pPr>
      <w:r w:rsidRPr="002B45D3">
        <w:rPr>
          <w:b/>
          <w:bCs/>
          <w:color w:val="1F4E79"/>
          <w:sz w:val="19"/>
          <w:szCs w:val="19"/>
          <w:lang w:val="es-CL"/>
        </w:rPr>
        <w:t xml:space="preserve">Tramo 2 (puntaje ≥ 60 </w:t>
      </w:r>
      <w:proofErr w:type="spellStart"/>
      <w:r w:rsidRPr="002B45D3">
        <w:rPr>
          <w:b/>
          <w:bCs/>
          <w:color w:val="1F4E79"/>
          <w:sz w:val="19"/>
          <w:szCs w:val="19"/>
          <w:lang w:val="es-CL"/>
        </w:rPr>
        <w:t>pts</w:t>
      </w:r>
      <w:proofErr w:type="spellEnd"/>
      <w:r w:rsidRPr="002B45D3">
        <w:rPr>
          <w:b/>
          <w:bCs/>
          <w:color w:val="1F4E79"/>
          <w:sz w:val="19"/>
          <w:szCs w:val="19"/>
          <w:lang w:val="es-CL"/>
        </w:rPr>
        <w:t xml:space="preserve">): </w:t>
      </w:r>
      <w:r w:rsidRPr="002B45D3">
        <w:rPr>
          <w:sz w:val="19"/>
          <w:szCs w:val="19"/>
          <w:lang w:val="es-CL"/>
        </w:rPr>
        <w:t>Nota = 4,0 + 3,0 × ((Puntaje obtenido − 60) / 40)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700"/>
      </w:tblGrid>
      <w:tr w:rsidR="000418E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Puntaje</w:t>
            </w:r>
            <w:proofErr w:type="spellEnd"/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Puntaje</w:t>
            </w:r>
            <w:proofErr w:type="spellEnd"/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1,0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60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4,0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10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1,5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70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4,75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20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2,0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80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5,5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30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2,5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90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6,25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40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3,0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100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7,0</w:t>
            </w:r>
          </w:p>
        </w:tc>
      </w:tr>
      <w:tr w:rsidR="000418E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50 pts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3,5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2" w:space="0" w:color="B9C6D9"/>
              <w:left w:val="single" w:sz="2" w:space="0" w:color="B9C6D9"/>
              <w:bottom w:val="single" w:sz="2" w:space="0" w:color="B9C6D9"/>
              <w:right w:val="single" w:sz="2" w:space="0" w:color="B9C6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18E7" w:rsidRDefault="0041314D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:rsidR="000418E7" w:rsidRDefault="000418E7">
      <w:pPr>
        <w:spacing w:after="280"/>
      </w:pPr>
    </w:p>
    <w:p w:rsidR="000418E7" w:rsidRPr="002B45D3" w:rsidRDefault="0041314D">
      <w:pPr>
        <w:jc w:val="center"/>
        <w:rPr>
          <w:lang w:val="es-CL"/>
        </w:rPr>
      </w:pPr>
      <w:r w:rsidRPr="002B45D3">
        <w:rPr>
          <w:i/>
          <w:iCs/>
          <w:color w:val="595959"/>
          <w:sz w:val="20"/>
          <w:szCs w:val="20"/>
          <w:lang w:val="es-CL"/>
        </w:rPr>
        <w:t>Éxito en el desarrollo de su proyecto.</w:t>
      </w:r>
    </w:p>
    <w:sectPr w:rsidR="000418E7" w:rsidRPr="002B45D3">
      <w:headerReference w:type="default" r:id="rId9"/>
      <w:footerReference w:type="default" r:id="rId10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14D" w:rsidRDefault="0041314D">
      <w:r>
        <w:separator/>
      </w:r>
    </w:p>
  </w:endnote>
  <w:endnote w:type="continuationSeparator" w:id="0">
    <w:p w:rsidR="0041314D" w:rsidRDefault="0041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8E7" w:rsidRPr="002B45D3" w:rsidRDefault="0041314D">
    <w:pPr>
      <w:pBdr>
        <w:top w:val="single" w:sz="6" w:space="4" w:color="B9C6D9"/>
      </w:pBdr>
      <w:tabs>
        <w:tab w:val="right" w:pos="9026"/>
      </w:tabs>
      <w:rPr>
        <w:lang w:val="es-CL"/>
      </w:rPr>
    </w:pPr>
    <w:r w:rsidRPr="002B45D3">
      <w:rPr>
        <w:color w:val="595959"/>
        <w:sz w:val="16"/>
        <w:szCs w:val="16"/>
        <w:lang w:val="es-CL"/>
      </w:rPr>
      <w:t xml:space="preserve">Proyecto Integrador </w:t>
    </w:r>
    <w:proofErr w:type="spellStart"/>
    <w:r w:rsidRPr="002B45D3">
      <w:rPr>
        <w:color w:val="595959"/>
        <w:sz w:val="16"/>
        <w:szCs w:val="16"/>
        <w:lang w:val="es-CL"/>
      </w:rPr>
      <w:t>MongoDB</w:t>
    </w:r>
    <w:proofErr w:type="spellEnd"/>
    <w:r w:rsidRPr="002B45D3">
      <w:rPr>
        <w:color w:val="595959"/>
        <w:sz w:val="16"/>
        <w:szCs w:val="16"/>
        <w:lang w:val="es-CL"/>
      </w:rPr>
      <w:t xml:space="preserve"> — EVA4</w:t>
    </w:r>
    <w:r w:rsidRPr="002B45D3">
      <w:rPr>
        <w:color w:val="595959"/>
        <w:sz w:val="16"/>
        <w:szCs w:val="16"/>
        <w:lang w:val="es-CL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 w:rsidRPr="002B45D3">
      <w:rPr>
        <w:color w:val="595959"/>
        <w:sz w:val="16"/>
        <w:szCs w:val="16"/>
        <w:lang w:val="es-CL"/>
      </w:rPr>
      <w:instrText>PAGE</w:instrText>
    </w:r>
    <w:r w:rsidR="002B45D3">
      <w:rPr>
        <w:color w:val="595959"/>
        <w:sz w:val="16"/>
        <w:szCs w:val="16"/>
      </w:rPr>
      <w:fldChar w:fldCharType="separate"/>
    </w:r>
    <w:r w:rsidR="00146ED2">
      <w:rPr>
        <w:noProof/>
        <w:color w:val="595959"/>
        <w:sz w:val="16"/>
        <w:szCs w:val="16"/>
        <w:lang w:val="es-CL"/>
      </w:rPr>
      <w:t>6</w:t>
    </w:r>
    <w:r>
      <w:rPr>
        <w:color w:val="595959"/>
        <w:sz w:val="16"/>
        <w:szCs w:val="16"/>
      </w:rPr>
      <w:fldChar w:fldCharType="end"/>
    </w:r>
    <w:r w:rsidRPr="002B45D3">
      <w:rPr>
        <w:color w:val="595959"/>
        <w:sz w:val="16"/>
        <w:szCs w:val="16"/>
        <w:lang w:val="es-CL"/>
      </w:rPr>
      <w:t xml:space="preserve"> de </w:t>
    </w:r>
    <w:r>
      <w:rPr>
        <w:color w:val="595959"/>
        <w:sz w:val="16"/>
        <w:szCs w:val="16"/>
      </w:rPr>
      <w:fldChar w:fldCharType="begin"/>
    </w:r>
    <w:r w:rsidRPr="002B45D3">
      <w:rPr>
        <w:color w:val="595959"/>
        <w:sz w:val="16"/>
        <w:szCs w:val="16"/>
        <w:lang w:val="es-CL"/>
      </w:rPr>
      <w:instrText>NUMPAG</w:instrText>
    </w:r>
    <w:r w:rsidRPr="002B45D3">
      <w:rPr>
        <w:color w:val="595959"/>
        <w:sz w:val="16"/>
        <w:szCs w:val="16"/>
        <w:lang w:val="es-CL"/>
      </w:rPr>
      <w:instrText>ES</w:instrText>
    </w:r>
    <w:r w:rsidR="002B45D3">
      <w:rPr>
        <w:color w:val="595959"/>
        <w:sz w:val="16"/>
        <w:szCs w:val="16"/>
      </w:rPr>
      <w:fldChar w:fldCharType="separate"/>
    </w:r>
    <w:r w:rsidR="00146ED2">
      <w:rPr>
        <w:noProof/>
        <w:color w:val="595959"/>
        <w:sz w:val="16"/>
        <w:szCs w:val="16"/>
        <w:lang w:val="es-CL"/>
      </w:rPr>
      <w:t>8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8E7" w:rsidRPr="002B45D3" w:rsidRDefault="0041314D">
    <w:pPr>
      <w:pBdr>
        <w:top w:val="single" w:sz="6" w:space="4" w:color="B9C6D9"/>
      </w:pBdr>
      <w:tabs>
        <w:tab w:val="right" w:pos="9026"/>
      </w:tabs>
      <w:rPr>
        <w:lang w:val="es-CL"/>
      </w:rPr>
    </w:pPr>
    <w:r w:rsidRPr="002B45D3">
      <w:rPr>
        <w:color w:val="595959"/>
        <w:sz w:val="16"/>
        <w:szCs w:val="16"/>
        <w:lang w:val="es-CL"/>
      </w:rPr>
      <w:t xml:space="preserve">Proyecto Integrador </w:t>
    </w:r>
    <w:proofErr w:type="spellStart"/>
    <w:r w:rsidRPr="002B45D3">
      <w:rPr>
        <w:color w:val="595959"/>
        <w:sz w:val="16"/>
        <w:szCs w:val="16"/>
        <w:lang w:val="es-CL"/>
      </w:rPr>
      <w:t>MongoDB</w:t>
    </w:r>
    <w:proofErr w:type="spellEnd"/>
    <w:r w:rsidRPr="002B45D3">
      <w:rPr>
        <w:color w:val="595959"/>
        <w:sz w:val="16"/>
        <w:szCs w:val="16"/>
        <w:lang w:val="es-CL"/>
      </w:rPr>
      <w:t xml:space="preserve"> — EVA4</w:t>
    </w:r>
    <w:r w:rsidRPr="002B45D3">
      <w:rPr>
        <w:color w:val="595959"/>
        <w:sz w:val="16"/>
        <w:szCs w:val="16"/>
        <w:lang w:val="es-CL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 w:rsidRPr="002B45D3">
      <w:rPr>
        <w:color w:val="595959"/>
        <w:sz w:val="16"/>
        <w:szCs w:val="16"/>
        <w:lang w:val="es-CL"/>
      </w:rPr>
      <w:instrText>PAGE</w:instrText>
    </w:r>
    <w:r w:rsidR="002B45D3">
      <w:rPr>
        <w:color w:val="595959"/>
        <w:sz w:val="16"/>
        <w:szCs w:val="16"/>
      </w:rPr>
      <w:fldChar w:fldCharType="separate"/>
    </w:r>
    <w:r w:rsidR="00146ED2">
      <w:rPr>
        <w:noProof/>
        <w:color w:val="595959"/>
        <w:sz w:val="16"/>
        <w:szCs w:val="16"/>
        <w:lang w:val="es-CL"/>
      </w:rPr>
      <w:t>8</w:t>
    </w:r>
    <w:r>
      <w:rPr>
        <w:color w:val="595959"/>
        <w:sz w:val="16"/>
        <w:szCs w:val="16"/>
      </w:rPr>
      <w:fldChar w:fldCharType="end"/>
    </w:r>
    <w:r w:rsidRPr="002B45D3">
      <w:rPr>
        <w:color w:val="595959"/>
        <w:sz w:val="16"/>
        <w:szCs w:val="16"/>
        <w:lang w:val="es-CL"/>
      </w:rPr>
      <w:t xml:space="preserve"> de </w:t>
    </w:r>
    <w:r>
      <w:rPr>
        <w:color w:val="595959"/>
        <w:sz w:val="16"/>
        <w:szCs w:val="16"/>
      </w:rPr>
      <w:fldChar w:fldCharType="begin"/>
    </w:r>
    <w:r w:rsidRPr="002B45D3">
      <w:rPr>
        <w:color w:val="595959"/>
        <w:sz w:val="16"/>
        <w:szCs w:val="16"/>
        <w:lang w:val="es-CL"/>
      </w:rPr>
      <w:instrText>NUMPAGES</w:instrText>
    </w:r>
    <w:r w:rsidR="002B45D3">
      <w:rPr>
        <w:color w:val="595959"/>
        <w:sz w:val="16"/>
        <w:szCs w:val="16"/>
      </w:rPr>
      <w:fldChar w:fldCharType="separate"/>
    </w:r>
    <w:r w:rsidR="00146ED2">
      <w:rPr>
        <w:noProof/>
        <w:color w:val="595959"/>
        <w:sz w:val="16"/>
        <w:szCs w:val="16"/>
        <w:lang w:val="es-CL"/>
      </w:rPr>
      <w:t>8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14D" w:rsidRDefault="0041314D">
      <w:r>
        <w:separator/>
      </w:r>
    </w:p>
  </w:footnote>
  <w:footnote w:type="continuationSeparator" w:id="0">
    <w:p w:rsidR="0041314D" w:rsidRDefault="00413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8E7" w:rsidRPr="002B45D3" w:rsidRDefault="0041314D">
    <w:pPr>
      <w:pBdr>
        <w:bottom w:val="single" w:sz="6" w:space="4" w:color="1F4E79"/>
      </w:pBdr>
      <w:tabs>
        <w:tab w:val="right" w:pos="9026"/>
      </w:tabs>
      <w:rPr>
        <w:lang w:val="es-CL"/>
      </w:rPr>
    </w:pPr>
    <w:r w:rsidRPr="002B45D3">
      <w:rPr>
        <w:color w:val="595959"/>
        <w:sz w:val="16"/>
        <w:szCs w:val="16"/>
        <w:lang w:val="es-CL"/>
      </w:rPr>
      <w:t>INACAP · TI3V32 — Bases de Datos No Estructuradas</w:t>
    </w:r>
    <w:r w:rsidRPr="002B45D3">
      <w:rPr>
        <w:color w:val="595959"/>
        <w:sz w:val="16"/>
        <w:szCs w:val="16"/>
        <w:lang w:val="es-CL"/>
      </w:rPr>
      <w:tab/>
      <w:t xml:space="preserve">Unidad 4 — Evaluación </w:t>
    </w:r>
    <w:proofErr w:type="spellStart"/>
    <w:r w:rsidRPr="002B45D3">
      <w:rPr>
        <w:color w:val="595959"/>
        <w:sz w:val="16"/>
        <w:szCs w:val="16"/>
        <w:lang w:val="es-CL"/>
      </w:rPr>
      <w:t>Sumativa</w:t>
    </w:r>
    <w:proofErr w:type="spellEnd"/>
    <w:r w:rsidRPr="002B45D3">
      <w:rPr>
        <w:color w:val="595959"/>
        <w:sz w:val="16"/>
        <w:szCs w:val="16"/>
        <w:lang w:val="es-CL"/>
      </w:rPr>
      <w:t xml:space="preserve"> EVA4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8E7" w:rsidRPr="002B45D3" w:rsidRDefault="0041314D">
    <w:pPr>
      <w:pBdr>
        <w:bottom w:val="single" w:sz="6" w:space="4" w:color="1F4E79"/>
      </w:pBdr>
      <w:tabs>
        <w:tab w:val="right" w:pos="9026"/>
      </w:tabs>
      <w:rPr>
        <w:lang w:val="es-CL"/>
      </w:rPr>
    </w:pPr>
    <w:r w:rsidRPr="002B45D3">
      <w:rPr>
        <w:color w:val="595959"/>
        <w:sz w:val="16"/>
        <w:szCs w:val="16"/>
        <w:lang w:val="es-CL"/>
      </w:rPr>
      <w:t>INACAP · TI3V32 — Bases de Datos No Estructuradas</w:t>
    </w:r>
    <w:r w:rsidRPr="002B45D3">
      <w:rPr>
        <w:color w:val="595959"/>
        <w:sz w:val="16"/>
        <w:szCs w:val="16"/>
        <w:lang w:val="es-CL"/>
      </w:rPr>
      <w:tab/>
      <w:t xml:space="preserve">Unidad 4 — Evaluación </w:t>
    </w:r>
    <w:proofErr w:type="spellStart"/>
    <w:r w:rsidRPr="002B45D3">
      <w:rPr>
        <w:color w:val="595959"/>
        <w:sz w:val="16"/>
        <w:szCs w:val="16"/>
        <w:lang w:val="es-CL"/>
      </w:rPr>
      <w:t>Sumativa</w:t>
    </w:r>
    <w:proofErr w:type="spellEnd"/>
    <w:r w:rsidRPr="002B45D3">
      <w:rPr>
        <w:color w:val="595959"/>
        <w:sz w:val="16"/>
        <w:szCs w:val="16"/>
        <w:lang w:val="es-CL"/>
      </w:rPr>
      <w:t xml:space="preserve"> EVA4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E61606"/>
    <w:multiLevelType w:val="hybridMultilevel"/>
    <w:tmpl w:val="55AABB2C"/>
    <w:lvl w:ilvl="0" w:tplc="1B283DA2">
      <w:start w:val="1"/>
      <w:numFmt w:val="bullet"/>
      <w:lvlText w:val="●"/>
      <w:lvlJc w:val="left"/>
      <w:pPr>
        <w:ind w:left="720" w:hanging="360"/>
      </w:pPr>
    </w:lvl>
    <w:lvl w:ilvl="1" w:tplc="CA4662BE">
      <w:start w:val="1"/>
      <w:numFmt w:val="bullet"/>
      <w:lvlText w:val="○"/>
      <w:lvlJc w:val="left"/>
      <w:pPr>
        <w:ind w:left="1440" w:hanging="360"/>
      </w:pPr>
    </w:lvl>
    <w:lvl w:ilvl="2" w:tplc="B096EF1E">
      <w:start w:val="1"/>
      <w:numFmt w:val="bullet"/>
      <w:lvlText w:val="■"/>
      <w:lvlJc w:val="left"/>
      <w:pPr>
        <w:ind w:left="2160" w:hanging="360"/>
      </w:pPr>
    </w:lvl>
    <w:lvl w:ilvl="3" w:tplc="171ABCB8">
      <w:start w:val="1"/>
      <w:numFmt w:val="bullet"/>
      <w:lvlText w:val="●"/>
      <w:lvlJc w:val="left"/>
      <w:pPr>
        <w:ind w:left="2880" w:hanging="360"/>
      </w:pPr>
    </w:lvl>
    <w:lvl w:ilvl="4" w:tplc="699CFA8C">
      <w:start w:val="1"/>
      <w:numFmt w:val="bullet"/>
      <w:lvlText w:val="○"/>
      <w:lvlJc w:val="left"/>
      <w:pPr>
        <w:ind w:left="3600" w:hanging="360"/>
      </w:pPr>
    </w:lvl>
    <w:lvl w:ilvl="5" w:tplc="6020265C">
      <w:start w:val="1"/>
      <w:numFmt w:val="bullet"/>
      <w:lvlText w:val="■"/>
      <w:lvlJc w:val="left"/>
      <w:pPr>
        <w:ind w:left="4320" w:hanging="360"/>
      </w:pPr>
    </w:lvl>
    <w:lvl w:ilvl="6" w:tplc="1662121C">
      <w:start w:val="1"/>
      <w:numFmt w:val="bullet"/>
      <w:lvlText w:val="●"/>
      <w:lvlJc w:val="left"/>
      <w:pPr>
        <w:ind w:left="5040" w:hanging="360"/>
      </w:pPr>
    </w:lvl>
    <w:lvl w:ilvl="7" w:tplc="43B602AE">
      <w:start w:val="1"/>
      <w:numFmt w:val="bullet"/>
      <w:lvlText w:val="●"/>
      <w:lvlJc w:val="left"/>
      <w:pPr>
        <w:ind w:left="5760" w:hanging="360"/>
      </w:pPr>
    </w:lvl>
    <w:lvl w:ilvl="8" w:tplc="34CAB2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602B8B"/>
    <w:multiLevelType w:val="hybridMultilevel"/>
    <w:tmpl w:val="64BA88CA"/>
    <w:lvl w:ilvl="0" w:tplc="4448D48C">
      <w:start w:val="1"/>
      <w:numFmt w:val="bullet"/>
      <w:lvlText w:val="•"/>
      <w:lvlJc w:val="left"/>
      <w:pPr>
        <w:ind w:left="460" w:hanging="260"/>
      </w:pPr>
    </w:lvl>
    <w:lvl w:ilvl="1" w:tplc="AC360488">
      <w:numFmt w:val="decimal"/>
      <w:lvlText w:val=""/>
      <w:lvlJc w:val="left"/>
    </w:lvl>
    <w:lvl w:ilvl="2" w:tplc="1AA6906C">
      <w:numFmt w:val="decimal"/>
      <w:lvlText w:val=""/>
      <w:lvlJc w:val="left"/>
    </w:lvl>
    <w:lvl w:ilvl="3" w:tplc="EB4EB7EC">
      <w:numFmt w:val="decimal"/>
      <w:lvlText w:val=""/>
      <w:lvlJc w:val="left"/>
    </w:lvl>
    <w:lvl w:ilvl="4" w:tplc="65503EE0">
      <w:numFmt w:val="decimal"/>
      <w:lvlText w:val=""/>
      <w:lvlJc w:val="left"/>
    </w:lvl>
    <w:lvl w:ilvl="5" w:tplc="62F6F818">
      <w:numFmt w:val="decimal"/>
      <w:lvlText w:val=""/>
      <w:lvlJc w:val="left"/>
    </w:lvl>
    <w:lvl w:ilvl="6" w:tplc="7C2E5A42">
      <w:numFmt w:val="decimal"/>
      <w:lvlText w:val=""/>
      <w:lvlJc w:val="left"/>
    </w:lvl>
    <w:lvl w:ilvl="7" w:tplc="22905D0A">
      <w:numFmt w:val="decimal"/>
      <w:lvlText w:val=""/>
      <w:lvlJc w:val="left"/>
    </w:lvl>
    <w:lvl w:ilvl="8" w:tplc="C74A08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8E7"/>
    <w:rsid w:val="000418E7"/>
    <w:rsid w:val="000A59EC"/>
    <w:rsid w:val="00146ED2"/>
    <w:rsid w:val="001D33B3"/>
    <w:rsid w:val="002B45D3"/>
    <w:rsid w:val="0041314D"/>
    <w:rsid w:val="00600037"/>
    <w:rsid w:val="00F0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BAAEC"/>
  <w15:docId w15:val="{6273B92C-867C-4184-8326-7A151953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6" w:space="4" w:color="B9C6D9"/>
      </w:pBdr>
      <w:spacing w:before="280" w:after="160"/>
      <w:outlineLvl w:val="0"/>
    </w:pPr>
    <w:rPr>
      <w:b/>
      <w:bCs/>
      <w:color w:val="1F4E79"/>
      <w:sz w:val="27"/>
      <w:szCs w:val="27"/>
    </w:rPr>
  </w:style>
  <w:style w:type="paragraph" w:styleId="Ttulo2">
    <w:name w:val="heading 2"/>
    <w:qFormat/>
    <w:pPr>
      <w:spacing w:before="220" w:after="110"/>
      <w:outlineLvl w:val="1"/>
    </w:pPr>
    <w:rPr>
      <w:b/>
      <w:bCs/>
      <w:color w:val="2E5C8A"/>
      <w:sz w:val="23"/>
      <w:szCs w:val="23"/>
    </w:rPr>
  </w:style>
  <w:style w:type="paragraph" w:styleId="Ttulo3">
    <w:name w:val="heading 3"/>
    <w:qFormat/>
    <w:pPr>
      <w:spacing w:before="160" w:after="90"/>
      <w:outlineLvl w:val="2"/>
    </w:pPr>
    <w:rPr>
      <w:b/>
      <w:bCs/>
      <w:color w:val="1F4E79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2264</Words>
  <Characters>12906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de Windows</cp:lastModifiedBy>
  <cp:revision>6</cp:revision>
  <dcterms:created xsi:type="dcterms:W3CDTF">2026-07-01T12:35:00Z</dcterms:created>
  <dcterms:modified xsi:type="dcterms:W3CDTF">2026-07-01T13:19:00Z</dcterms:modified>
</cp:coreProperties>
</file>