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Unified platform for all local life events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Automated Gantt chart plotting for the following: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1440" w:firstLine="0"/>
        <w:rPr/>
      </w:pPr>
      <w:r w:rsidDel="00000000" w:rsidR="00000000" w:rsidRPr="00000000">
        <w:rPr>
          <w:b w:val="1"/>
          <w:rtl w:val="0"/>
        </w:rPr>
        <w:t xml:space="preserve">1 WORK </w:t>
      </w:r>
      <w:r w:rsidDel="00000000" w:rsidR="00000000" w:rsidRPr="00000000">
        <w:rPr>
          <w:rtl w:val="0"/>
        </w:rPr>
        <w:t xml:space="preserve">- all tasks/projects assigned/claimed to/by an employee 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rPr/>
      </w:pPr>
      <w:r w:rsidDel="00000000" w:rsidR="00000000" w:rsidRPr="00000000">
        <w:rPr>
          <w:b w:val="1"/>
          <w:rtl w:val="0"/>
        </w:rPr>
        <w:t xml:space="preserve">2 FAMILY </w:t>
      </w:r>
      <w:r w:rsidDel="00000000" w:rsidR="00000000" w:rsidRPr="00000000">
        <w:rPr>
          <w:rtl w:val="0"/>
        </w:rPr>
        <w:t xml:space="preserve">- can be input manually or family members can be given access to edit (with a one-click prompt for approval/denial of sched request)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rPr/>
      </w:pPr>
      <w:r w:rsidDel="00000000" w:rsidR="00000000" w:rsidRPr="00000000">
        <w:rPr>
          <w:b w:val="1"/>
          <w:rtl w:val="0"/>
        </w:rPr>
        <w:t xml:space="preserve">3 COMMUNITY INVOLVEMENT </w:t>
      </w:r>
      <w:r w:rsidDel="00000000" w:rsidR="00000000" w:rsidRPr="00000000">
        <w:rPr>
          <w:rtl w:val="0"/>
        </w:rPr>
        <w:t xml:space="preserve">- notifications for volunteering opportunities, social gatherings, recreational events in nearby areas - with option to view other people who RSVP’d to the upcoming event</w:t>
      </w:r>
    </w:p>
    <w:p w:rsidR="00000000" w:rsidDel="00000000" w:rsidP="00000000" w:rsidRDefault="00000000" w:rsidRPr="00000000" w14:paraId="00000008">
      <w:pPr>
        <w:pageBreakBefore w:val="0"/>
        <w:ind w:left="1440" w:firstLine="0"/>
        <w:rPr/>
      </w:pPr>
      <w:r w:rsidDel="00000000" w:rsidR="00000000" w:rsidRPr="00000000">
        <w:rPr>
          <w:b w:val="1"/>
          <w:rtl w:val="0"/>
        </w:rPr>
        <w:t xml:space="preserve">4 PERSONAL DEVELOPMENT - </w:t>
      </w:r>
      <w:r w:rsidDel="00000000" w:rsidR="00000000" w:rsidRPr="00000000">
        <w:rPr>
          <w:rtl w:val="0"/>
        </w:rPr>
        <w:t xml:space="preserve">blocks of time can be tagged for “personal development” to aid in the end-of-period sched analysis 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rPr/>
      </w:pPr>
      <w:r w:rsidDel="00000000" w:rsidR="00000000" w:rsidRPr="00000000">
        <w:rPr>
          <w:b w:val="1"/>
          <w:rtl w:val="0"/>
        </w:rPr>
        <w:t xml:space="preserve">5 CITIZEN’S DESK - </w:t>
      </w:r>
      <w:r w:rsidDel="00000000" w:rsidR="00000000" w:rsidRPr="00000000">
        <w:rPr>
          <w:rtl w:val="0"/>
        </w:rPr>
        <w:t xml:space="preserve">(Angkas PH’s CEO also introduced the idea of Angkas riders/drivers helping out in emergency situations) employee is given the option to volunteer as a citizen responder; responders are categorized depending on the skillset and available resources the volunteer has at-hand. Emergencies include health-related, flood, fire, earthquake and other crises.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can set an ~ Ideal Priority Percentage ~ which assigns a priority for each of the 4 aspects (excluding citizen’s desk which is spontaneous/short term) then software alerts the employee when the actual schedule is out-of-bounds versus their set ideal. App may automatically suggest taking down some offers AND/OR automatically suggest events/activities to fix the imbalance. Resolved!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Selling point: the use of big data analytics in order to interpret what consolidated employee schedule (recorded and monitored daily) means for the overall well-being of the employee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Employers will be able to use (anonymized) big data from employees Katipunan.com accounts to pinpoint which programs/incentives are effective and which projects are problematic and where issues/setbacks usually arise in the workplace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